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DACF" w14:textId="77777777" w:rsidR="00BC05D4" w:rsidRDefault="00000000">
      <w:pPr>
        <w:pStyle w:val="Title"/>
      </w:pPr>
      <w:r>
        <w:t>Healthcare Worker Survey Analysis Report</w:t>
      </w:r>
    </w:p>
    <w:p w14:paraId="4489359A" w14:textId="77777777" w:rsidR="00BC05D4" w:rsidRDefault="00000000">
      <w:pPr>
        <w:pStyle w:val="Subtitle"/>
      </w:pPr>
      <w:r>
        <w:t>Digital Transformation and Patient Records Assessment</w:t>
      </w:r>
    </w:p>
    <w:p w14:paraId="5EDA3F44" w14:textId="77777777" w:rsidR="00BC05D4" w:rsidRDefault="00000000">
      <w:r>
        <w:t xml:space="preserve">Date: </w:t>
      </w:r>
      <w:r>
        <w:rPr>
          <w:b/>
        </w:rPr>
        <w:t>17 Sep 2025</w:t>
      </w:r>
    </w:p>
    <w:p w14:paraId="75BA0A3D" w14:textId="77777777" w:rsidR="00BC05D4" w:rsidRDefault="00000000">
      <w:r>
        <w:br w:type="page"/>
      </w:r>
    </w:p>
    <w:p w14:paraId="7D27ADA2" w14:textId="77777777" w:rsidR="00BC05D4" w:rsidRDefault="00000000">
      <w:pPr>
        <w:pStyle w:val="Heading1"/>
      </w:pPr>
      <w:r>
        <w:lastRenderedPageBreak/>
        <w:t>Table of Contents</w:t>
      </w:r>
    </w:p>
    <w:p w14:paraId="763D1A35" w14:textId="77777777" w:rsidR="00BC05D4" w:rsidRDefault="00000000">
      <w:r>
        <w:t>1. Demographics and Professional Distribution</w:t>
      </w:r>
    </w:p>
    <w:p w14:paraId="212354EC" w14:textId="77777777" w:rsidR="00BC05D4" w:rsidRDefault="00000000">
      <w:r>
        <w:t>2. Tasks and Responsibilities</w:t>
      </w:r>
    </w:p>
    <w:p w14:paraId="637DAA57" w14:textId="77777777" w:rsidR="00BC05D4" w:rsidRDefault="00000000">
      <w:r>
        <w:t>3. Work Environment Assessment</w:t>
      </w:r>
    </w:p>
    <w:p w14:paraId="66FCA5D1" w14:textId="77777777" w:rsidR="00BC05D4" w:rsidRDefault="00000000">
      <w:r>
        <w:t>4. Digital Tools Usage</w:t>
      </w:r>
    </w:p>
    <w:p w14:paraId="05723771" w14:textId="77777777" w:rsidR="00BC05D4" w:rsidRDefault="00000000">
      <w:r>
        <w:t>5. Patient Record System Evaluation</w:t>
      </w:r>
    </w:p>
    <w:p w14:paraId="09C5AED7" w14:textId="77777777" w:rsidR="00BC05D4" w:rsidRDefault="00000000">
      <w:r>
        <w:t>6. Digital Transformation Awareness and Impact</w:t>
      </w:r>
    </w:p>
    <w:p w14:paraId="7FD117D6" w14:textId="77777777" w:rsidR="00BC05D4" w:rsidRDefault="00000000">
      <w:r>
        <w:br w:type="page"/>
      </w:r>
    </w:p>
    <w:p w14:paraId="138C739E" w14:textId="77777777" w:rsidR="00BC05D4" w:rsidRDefault="00000000">
      <w:pPr>
        <w:pStyle w:val="Heading1"/>
      </w:pPr>
      <w:r>
        <w:lastRenderedPageBreak/>
        <w:t>1. Demographics and Professional Distribution</w:t>
      </w:r>
    </w:p>
    <w:p w14:paraId="0E3C2614" w14:textId="77777777" w:rsidR="00BC05D4" w:rsidRDefault="00000000">
      <w:r>
        <w:t>This section presents the demographic characteristics and professional distribution of healthcare workers surveyed across various health facilities in Barbados.</w:t>
      </w:r>
    </w:p>
    <w:p w14:paraId="348D9127" w14:textId="77777777" w:rsidR="00BC05D4" w:rsidRDefault="00000000">
      <w:pPr>
        <w:pStyle w:val="Heading2"/>
      </w:pPr>
      <w:r>
        <w:t>Distribution by Healthcare Facility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C05D4" w14:paraId="68FF199F" w14:textId="77777777">
        <w:tc>
          <w:tcPr>
            <w:tcW w:w="3120" w:type="dxa"/>
            <w:shd w:val="clear" w:color="000000" w:fill="D3D3D3"/>
          </w:tcPr>
          <w:p w14:paraId="36064E60" w14:textId="77777777" w:rsidR="00BC05D4" w:rsidRDefault="00000000">
            <w:r>
              <w:rPr>
                <w:b/>
              </w:rPr>
              <w:t>Health Facility</w:t>
            </w:r>
          </w:p>
        </w:tc>
        <w:tc>
          <w:tcPr>
            <w:tcW w:w="3120" w:type="dxa"/>
            <w:shd w:val="clear" w:color="000000" w:fill="D3D3D3"/>
          </w:tcPr>
          <w:p w14:paraId="2AF97E1C" w14:textId="77777777" w:rsidR="00BC05D4" w:rsidRDefault="00000000"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w="3120" w:type="dxa"/>
            <w:shd w:val="clear" w:color="000000" w:fill="D3D3D3"/>
          </w:tcPr>
          <w:p w14:paraId="4067CBB8" w14:textId="77777777" w:rsidR="00BC05D4" w:rsidRDefault="00000000">
            <w:pPr>
              <w:jc w:val="center"/>
            </w:pPr>
            <w:r>
              <w:rPr>
                <w:b/>
              </w:rPr>
              <w:t>Percentage (%)</w:t>
            </w:r>
          </w:p>
        </w:tc>
      </w:tr>
      <w:tr w:rsidR="00BC05D4" w14:paraId="7B2FA1A3" w14:textId="77777777">
        <w:tc>
          <w:tcPr>
            <w:tcW w:w="3120" w:type="dxa"/>
          </w:tcPr>
          <w:p w14:paraId="1D86E96B" w14:textId="77777777" w:rsidR="00BC05D4" w:rsidRDefault="00000000">
            <w:r>
              <w:t>Queen Elizabeth Hospital</w:t>
            </w:r>
          </w:p>
        </w:tc>
        <w:tc>
          <w:tcPr>
            <w:tcW w:w="3120" w:type="dxa"/>
          </w:tcPr>
          <w:p w14:paraId="5BB55CA0" w14:textId="77777777" w:rsidR="00BC05D4" w:rsidRDefault="00000000">
            <w:pPr>
              <w:jc w:val="center"/>
            </w:pPr>
            <w:r>
              <w:t>27</w:t>
            </w:r>
          </w:p>
        </w:tc>
        <w:tc>
          <w:tcPr>
            <w:tcW w:w="3120" w:type="dxa"/>
          </w:tcPr>
          <w:p w14:paraId="57AF4D26" w14:textId="774CAE02" w:rsidR="00BC05D4" w:rsidRDefault="00000000">
            <w:pPr>
              <w:jc w:val="center"/>
            </w:pPr>
            <w:r>
              <w:t>32.9</w:t>
            </w:r>
          </w:p>
        </w:tc>
      </w:tr>
      <w:tr w:rsidR="00BC05D4" w14:paraId="230CD9F8" w14:textId="77777777">
        <w:tc>
          <w:tcPr>
            <w:tcW w:w="3120" w:type="dxa"/>
          </w:tcPr>
          <w:p w14:paraId="6D58ED90" w14:textId="77777777" w:rsidR="00BC05D4" w:rsidRDefault="00000000">
            <w:r>
              <w:t>Winston Scott Polyclinic</w:t>
            </w:r>
          </w:p>
        </w:tc>
        <w:tc>
          <w:tcPr>
            <w:tcW w:w="3120" w:type="dxa"/>
          </w:tcPr>
          <w:p w14:paraId="079E9731" w14:textId="77777777" w:rsidR="00BC05D4" w:rsidRDefault="00000000">
            <w:pPr>
              <w:jc w:val="center"/>
            </w:pPr>
            <w:r>
              <w:t>7</w:t>
            </w:r>
          </w:p>
        </w:tc>
        <w:tc>
          <w:tcPr>
            <w:tcW w:w="3120" w:type="dxa"/>
          </w:tcPr>
          <w:p w14:paraId="6A1AD93D" w14:textId="53BC851A" w:rsidR="00BC05D4" w:rsidRDefault="00000000">
            <w:pPr>
              <w:jc w:val="center"/>
            </w:pPr>
            <w:r>
              <w:t>8.5</w:t>
            </w:r>
          </w:p>
        </w:tc>
      </w:tr>
      <w:tr w:rsidR="00BC05D4" w14:paraId="7FE8B25C" w14:textId="77777777">
        <w:tc>
          <w:tcPr>
            <w:tcW w:w="3120" w:type="dxa"/>
          </w:tcPr>
          <w:p w14:paraId="72559A4D" w14:textId="77777777" w:rsidR="00BC05D4" w:rsidRDefault="00000000">
            <w:r>
              <w:t>Eunice Gibson Polyclinic</w:t>
            </w:r>
          </w:p>
        </w:tc>
        <w:tc>
          <w:tcPr>
            <w:tcW w:w="3120" w:type="dxa"/>
          </w:tcPr>
          <w:p w14:paraId="590D719C" w14:textId="77777777" w:rsidR="00BC05D4" w:rsidRDefault="00000000">
            <w:pPr>
              <w:jc w:val="center"/>
            </w:pPr>
            <w:r>
              <w:t>6</w:t>
            </w:r>
          </w:p>
        </w:tc>
        <w:tc>
          <w:tcPr>
            <w:tcW w:w="3120" w:type="dxa"/>
          </w:tcPr>
          <w:p w14:paraId="73CC4E67" w14:textId="024B1263" w:rsidR="00BC05D4" w:rsidRDefault="00000000">
            <w:pPr>
              <w:jc w:val="center"/>
            </w:pPr>
            <w:r>
              <w:t>7.3</w:t>
            </w:r>
          </w:p>
        </w:tc>
      </w:tr>
      <w:tr w:rsidR="00BC05D4" w14:paraId="6DA7731E" w14:textId="77777777">
        <w:tc>
          <w:tcPr>
            <w:tcW w:w="3120" w:type="dxa"/>
          </w:tcPr>
          <w:p w14:paraId="1D0F77D3" w14:textId="77777777" w:rsidR="00BC05D4" w:rsidRDefault="00000000">
            <w:r>
              <w:t xml:space="preserve">Branford </w:t>
            </w:r>
            <w:proofErr w:type="spellStart"/>
            <w:r>
              <w:t>Taitt</w:t>
            </w:r>
            <w:proofErr w:type="spellEnd"/>
            <w:r>
              <w:t xml:space="preserve"> Polyclinic</w:t>
            </w:r>
          </w:p>
        </w:tc>
        <w:tc>
          <w:tcPr>
            <w:tcW w:w="3120" w:type="dxa"/>
          </w:tcPr>
          <w:p w14:paraId="75748BA0" w14:textId="77777777" w:rsidR="00BC05D4" w:rsidRDefault="00000000">
            <w:pPr>
              <w:jc w:val="center"/>
            </w:pPr>
            <w:r>
              <w:t>5</w:t>
            </w:r>
          </w:p>
        </w:tc>
        <w:tc>
          <w:tcPr>
            <w:tcW w:w="3120" w:type="dxa"/>
          </w:tcPr>
          <w:p w14:paraId="131D7F40" w14:textId="30F4D022" w:rsidR="00BC05D4" w:rsidRDefault="00000000">
            <w:pPr>
              <w:jc w:val="center"/>
            </w:pPr>
            <w:r>
              <w:t>6.</w:t>
            </w:r>
            <w:r w:rsidR="00DD72EF">
              <w:t>1</w:t>
            </w:r>
          </w:p>
        </w:tc>
      </w:tr>
      <w:tr w:rsidR="00DD72EF" w14:paraId="41341FE6" w14:textId="77777777">
        <w:tc>
          <w:tcPr>
            <w:tcW w:w="3120" w:type="dxa"/>
          </w:tcPr>
          <w:p w14:paraId="4BF840EE" w14:textId="77777777" w:rsidR="00DD72EF" w:rsidRDefault="00DD72EF" w:rsidP="00DD72EF">
            <w:r>
              <w:t>Randall Phillips Polyclinic</w:t>
            </w:r>
          </w:p>
        </w:tc>
        <w:tc>
          <w:tcPr>
            <w:tcW w:w="3120" w:type="dxa"/>
          </w:tcPr>
          <w:p w14:paraId="0DDFCE32" w14:textId="77777777" w:rsidR="00DD72EF" w:rsidRDefault="00DD72EF" w:rsidP="00DD72EF">
            <w:pPr>
              <w:jc w:val="center"/>
            </w:pPr>
            <w:r>
              <w:t>5</w:t>
            </w:r>
          </w:p>
        </w:tc>
        <w:tc>
          <w:tcPr>
            <w:tcW w:w="3120" w:type="dxa"/>
          </w:tcPr>
          <w:p w14:paraId="5DF5FE92" w14:textId="5CCFA047" w:rsidR="00DD72EF" w:rsidRDefault="00DD72EF" w:rsidP="00DD72EF">
            <w:pPr>
              <w:jc w:val="center"/>
            </w:pPr>
            <w:r w:rsidRPr="003A2070">
              <w:t>6.1</w:t>
            </w:r>
          </w:p>
        </w:tc>
      </w:tr>
      <w:tr w:rsidR="00DD72EF" w14:paraId="24DFD828" w14:textId="77777777">
        <w:tc>
          <w:tcPr>
            <w:tcW w:w="3120" w:type="dxa"/>
          </w:tcPr>
          <w:p w14:paraId="07B893DF" w14:textId="77777777" w:rsidR="00DD72EF" w:rsidRDefault="00DD72EF" w:rsidP="00DD72EF">
            <w:r>
              <w:t xml:space="preserve">St. </w:t>
            </w:r>
            <w:proofErr w:type="spellStart"/>
            <w:r>
              <w:t>Jospeh</w:t>
            </w:r>
            <w:proofErr w:type="spellEnd"/>
            <w:r>
              <w:t xml:space="preserve"> Polyclinic</w:t>
            </w:r>
          </w:p>
        </w:tc>
        <w:tc>
          <w:tcPr>
            <w:tcW w:w="3120" w:type="dxa"/>
          </w:tcPr>
          <w:p w14:paraId="4F0D9945" w14:textId="77777777" w:rsidR="00DD72EF" w:rsidRDefault="00DD72EF" w:rsidP="00DD72EF">
            <w:pPr>
              <w:jc w:val="center"/>
            </w:pPr>
            <w:r>
              <w:t>5</w:t>
            </w:r>
          </w:p>
        </w:tc>
        <w:tc>
          <w:tcPr>
            <w:tcW w:w="3120" w:type="dxa"/>
          </w:tcPr>
          <w:p w14:paraId="57BDBBF0" w14:textId="7A262194" w:rsidR="00DD72EF" w:rsidRDefault="00DD72EF" w:rsidP="00DD72EF">
            <w:pPr>
              <w:jc w:val="center"/>
            </w:pPr>
            <w:r w:rsidRPr="003A2070">
              <w:t>6.1</w:t>
            </w:r>
          </w:p>
        </w:tc>
      </w:tr>
      <w:tr w:rsidR="00DD72EF" w14:paraId="43F1CA3B" w14:textId="77777777">
        <w:tc>
          <w:tcPr>
            <w:tcW w:w="3120" w:type="dxa"/>
          </w:tcPr>
          <w:p w14:paraId="3A743493" w14:textId="77777777" w:rsidR="00DD72EF" w:rsidRDefault="00DD72EF" w:rsidP="00DD72EF">
            <w:r>
              <w:t>Maurice Byer Polyclinic</w:t>
            </w:r>
          </w:p>
        </w:tc>
        <w:tc>
          <w:tcPr>
            <w:tcW w:w="3120" w:type="dxa"/>
          </w:tcPr>
          <w:p w14:paraId="1711AE2B" w14:textId="77777777" w:rsidR="00DD72EF" w:rsidRDefault="00DD72EF" w:rsidP="00DD72EF">
            <w:pPr>
              <w:jc w:val="center"/>
            </w:pPr>
            <w:r>
              <w:t>5</w:t>
            </w:r>
          </w:p>
        </w:tc>
        <w:tc>
          <w:tcPr>
            <w:tcW w:w="3120" w:type="dxa"/>
          </w:tcPr>
          <w:p w14:paraId="1C535508" w14:textId="59D241D9" w:rsidR="00DD72EF" w:rsidRDefault="00DD72EF" w:rsidP="00DD72EF">
            <w:pPr>
              <w:jc w:val="center"/>
            </w:pPr>
            <w:r w:rsidRPr="003A2070">
              <w:t>6.1</w:t>
            </w:r>
          </w:p>
        </w:tc>
      </w:tr>
      <w:tr w:rsidR="00DD72EF" w14:paraId="29107BBB" w14:textId="77777777">
        <w:tc>
          <w:tcPr>
            <w:tcW w:w="3120" w:type="dxa"/>
          </w:tcPr>
          <w:p w14:paraId="2DE8075C" w14:textId="77777777" w:rsidR="00DD72EF" w:rsidRDefault="00DD72EF" w:rsidP="00DD72EF">
            <w:r>
              <w:t>David Thompson Health and Social Services Complex</w:t>
            </w:r>
          </w:p>
        </w:tc>
        <w:tc>
          <w:tcPr>
            <w:tcW w:w="3120" w:type="dxa"/>
          </w:tcPr>
          <w:p w14:paraId="396F2AAA" w14:textId="77777777" w:rsidR="00DD72EF" w:rsidRDefault="00DD72EF" w:rsidP="00DD72EF">
            <w:pPr>
              <w:jc w:val="center"/>
            </w:pPr>
            <w:r>
              <w:t>5</w:t>
            </w:r>
          </w:p>
        </w:tc>
        <w:tc>
          <w:tcPr>
            <w:tcW w:w="3120" w:type="dxa"/>
          </w:tcPr>
          <w:p w14:paraId="78C49837" w14:textId="756B69DE" w:rsidR="00DD72EF" w:rsidRDefault="00DD72EF" w:rsidP="00DD72EF">
            <w:pPr>
              <w:jc w:val="center"/>
            </w:pPr>
            <w:r w:rsidRPr="003A2070">
              <w:t>6.1</w:t>
            </w:r>
          </w:p>
        </w:tc>
      </w:tr>
      <w:tr w:rsidR="00DD72EF" w14:paraId="797C4593" w14:textId="77777777">
        <w:tc>
          <w:tcPr>
            <w:tcW w:w="3120" w:type="dxa"/>
          </w:tcPr>
          <w:p w14:paraId="7867713F" w14:textId="77777777" w:rsidR="00DD72EF" w:rsidRDefault="00DD72EF" w:rsidP="00DD72EF">
            <w:r>
              <w:t>Six Roads Polyclinic</w:t>
            </w:r>
          </w:p>
        </w:tc>
        <w:tc>
          <w:tcPr>
            <w:tcW w:w="3120" w:type="dxa"/>
          </w:tcPr>
          <w:p w14:paraId="3370868F" w14:textId="77777777" w:rsidR="00DD72EF" w:rsidRDefault="00DD72EF" w:rsidP="00DD72EF">
            <w:pPr>
              <w:jc w:val="center"/>
            </w:pPr>
            <w:r>
              <w:t>5</w:t>
            </w:r>
          </w:p>
        </w:tc>
        <w:tc>
          <w:tcPr>
            <w:tcW w:w="3120" w:type="dxa"/>
          </w:tcPr>
          <w:p w14:paraId="7EE6DB69" w14:textId="2F58D1A6" w:rsidR="00DD72EF" w:rsidRDefault="00DD72EF" w:rsidP="00DD72EF">
            <w:pPr>
              <w:jc w:val="center"/>
            </w:pPr>
            <w:r w:rsidRPr="003A2070">
              <w:t>6.1</w:t>
            </w:r>
          </w:p>
        </w:tc>
      </w:tr>
      <w:tr w:rsidR="00BC05D4" w14:paraId="373CE43E" w14:textId="77777777">
        <w:tc>
          <w:tcPr>
            <w:tcW w:w="3120" w:type="dxa"/>
          </w:tcPr>
          <w:p w14:paraId="2F86111D" w14:textId="77777777" w:rsidR="00BC05D4" w:rsidRDefault="00000000">
            <w:r>
              <w:t>Edgar Cochrane Polyclinic</w:t>
            </w:r>
          </w:p>
        </w:tc>
        <w:tc>
          <w:tcPr>
            <w:tcW w:w="3120" w:type="dxa"/>
          </w:tcPr>
          <w:p w14:paraId="454B50FD" w14:textId="77777777" w:rsidR="00BC05D4" w:rsidRDefault="00000000">
            <w:pPr>
              <w:jc w:val="center"/>
            </w:pPr>
            <w:r>
              <w:t>4</w:t>
            </w:r>
          </w:p>
        </w:tc>
        <w:tc>
          <w:tcPr>
            <w:tcW w:w="3120" w:type="dxa"/>
          </w:tcPr>
          <w:p w14:paraId="756ED060" w14:textId="3D52804C" w:rsidR="00BC05D4" w:rsidRDefault="00000000">
            <w:pPr>
              <w:jc w:val="center"/>
            </w:pPr>
            <w:r>
              <w:t>4.</w:t>
            </w:r>
            <w:r w:rsidR="00DD72EF">
              <w:t>9</w:t>
            </w:r>
          </w:p>
        </w:tc>
      </w:tr>
      <w:tr w:rsidR="00BC05D4" w14:paraId="6E498B2A" w14:textId="77777777">
        <w:tc>
          <w:tcPr>
            <w:tcW w:w="3120" w:type="dxa"/>
          </w:tcPr>
          <w:p w14:paraId="360CF19F" w14:textId="77777777" w:rsidR="00BC05D4" w:rsidRDefault="00000000">
            <w:r>
              <w:t>Frederick Miller Polyclinic</w:t>
            </w:r>
          </w:p>
        </w:tc>
        <w:tc>
          <w:tcPr>
            <w:tcW w:w="3120" w:type="dxa"/>
          </w:tcPr>
          <w:p w14:paraId="299E2519" w14:textId="77777777" w:rsidR="00BC05D4" w:rsidRDefault="00000000">
            <w:pPr>
              <w:jc w:val="center"/>
            </w:pPr>
            <w:r>
              <w:t>1</w:t>
            </w:r>
          </w:p>
        </w:tc>
        <w:tc>
          <w:tcPr>
            <w:tcW w:w="3120" w:type="dxa"/>
          </w:tcPr>
          <w:p w14:paraId="3301FCBC" w14:textId="2110C073" w:rsidR="00BC05D4" w:rsidRDefault="00000000">
            <w:pPr>
              <w:jc w:val="center"/>
            </w:pPr>
            <w:r>
              <w:t>1.2</w:t>
            </w:r>
          </w:p>
        </w:tc>
      </w:tr>
    </w:tbl>
    <w:p w14:paraId="166CC66B" w14:textId="77777777" w:rsidR="00BC05D4" w:rsidRDefault="00BC05D4"/>
    <w:p w14:paraId="6604A998" w14:textId="77777777" w:rsidR="00BC05D4" w:rsidRDefault="00000000">
      <w:pPr>
        <w:pStyle w:val="Heading2"/>
      </w:pPr>
      <w:r>
        <w:t>Gender and Age Distribution</w:t>
      </w:r>
    </w:p>
    <w:p w14:paraId="5BEB2B4C" w14:textId="77777777" w:rsidR="00BC05D4" w:rsidRDefault="00000000">
      <w:r>
        <w:t>Figure 1 shows the distribution of survey participants by gender and age groups.</w:t>
      </w:r>
    </w:p>
    <w:p w14:paraId="67E8DED8" w14:textId="77777777" w:rsidR="00BC05D4" w:rsidRDefault="00000000">
      <w:r>
        <w:rPr>
          <w:noProof/>
        </w:rPr>
        <w:drawing>
          <wp:inline distT="0" distB="0" distL="0" distR="0" wp14:anchorId="7AD29546" wp14:editId="7BB59A35">
            <wp:extent cx="5486400" cy="3657600"/>
            <wp:effectExtent l="0" t="0" r="0" b="0"/>
            <wp:docPr id="586426235" name="Picture 586426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F54F" w14:textId="77777777" w:rsidR="00BC05D4" w:rsidRDefault="00000000">
      <w:pPr>
        <w:pStyle w:val="Subtitle"/>
      </w:pPr>
      <w:r>
        <w:lastRenderedPageBreak/>
        <w:t>Figure 1: Gender and Age Distribution (Percentages)</w:t>
      </w:r>
    </w:p>
    <w:p w14:paraId="5804C6AB" w14:textId="77777777" w:rsidR="00BC05D4" w:rsidRDefault="00000000">
      <w:r>
        <w:br w:type="page"/>
      </w:r>
    </w:p>
    <w:p w14:paraId="4A466869" w14:textId="77777777" w:rsidR="00BC05D4" w:rsidRDefault="00000000">
      <w:r>
        <w:rPr>
          <w:noProof/>
        </w:rPr>
        <w:lastRenderedPageBreak/>
        <w:drawing>
          <wp:inline distT="0" distB="0" distL="0" distR="0" wp14:anchorId="00E9E628" wp14:editId="282F4C99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5944" w14:textId="77777777" w:rsidR="00BC05D4" w:rsidRDefault="00000000">
      <w:pPr>
        <w:pStyle w:val="Subtitle"/>
      </w:pPr>
      <w:r>
        <w:t>Figure 1b: Gender and Age Distribution (Frequency)</w:t>
      </w:r>
    </w:p>
    <w:p w14:paraId="160D465E" w14:textId="77777777" w:rsidR="00BC05D4" w:rsidRDefault="00000000">
      <w:pPr>
        <w:pStyle w:val="Heading2"/>
      </w:pPr>
      <w:r>
        <w:t>Healthcare Professional Types</w:t>
      </w:r>
    </w:p>
    <w:p w14:paraId="165154A0" w14:textId="77777777" w:rsidR="00BC05D4" w:rsidRDefault="00000000">
      <w:r>
        <w:t>The survey included various types of healthcare professionals working across the facilities.</w:t>
      </w:r>
    </w:p>
    <w:p w14:paraId="492834BF" w14:textId="77777777" w:rsidR="00BC05D4" w:rsidRDefault="00000000">
      <w:r>
        <w:rPr>
          <w:noProof/>
        </w:rPr>
        <w:lastRenderedPageBreak/>
        <w:drawing>
          <wp:inline distT="0" distB="0" distL="0" distR="0" wp14:anchorId="399A48AC" wp14:editId="6EE2D193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6D30" w14:textId="77777777" w:rsidR="00BC05D4" w:rsidRDefault="00000000">
      <w:pPr>
        <w:pStyle w:val="Subtitle"/>
      </w:pPr>
      <w:r>
        <w:t>Figure 2: Distribution of Healthcare Professions</w:t>
      </w:r>
    </w:p>
    <w:p w14:paraId="0E759033" w14:textId="77777777" w:rsidR="00BC05D4" w:rsidRDefault="00000000">
      <w:r>
        <w:br w:type="page"/>
      </w:r>
    </w:p>
    <w:p w14:paraId="4F29AC20" w14:textId="77777777" w:rsidR="00BC05D4" w:rsidRDefault="00000000">
      <w:pPr>
        <w:pStyle w:val="Heading1"/>
      </w:pPr>
      <w:r>
        <w:lastRenderedPageBreak/>
        <w:t>2. Tasks and Responsibilities</w:t>
      </w:r>
    </w:p>
    <w:p w14:paraId="0CBD18ED" w14:textId="77777777" w:rsidR="00BC05D4" w:rsidRDefault="00000000">
      <w:r>
        <w:t>This section examines the various tasks and responsibilities undertaken by healthcare workers during their typical work week.</w:t>
      </w:r>
    </w:p>
    <w:p w14:paraId="4D71F2A5" w14:textId="77777777" w:rsidR="00BC05D4" w:rsidRDefault="00000000">
      <w:r>
        <w:rPr>
          <w:noProof/>
        </w:rPr>
        <w:drawing>
          <wp:inline distT="0" distB="0" distL="0" distR="0" wp14:anchorId="0E8EE9E5" wp14:editId="1BAFA27A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86C6" w14:textId="77777777" w:rsidR="00BC05D4" w:rsidRDefault="00000000">
      <w:pPr>
        <w:pStyle w:val="Subtitle"/>
      </w:pPr>
      <w:r>
        <w:t>Figure 3: Healthcare Worker Tasks &amp; Responsibilities</w:t>
      </w:r>
    </w:p>
    <w:p w14:paraId="091D23D0" w14:textId="77777777" w:rsidR="00BC05D4" w:rsidRDefault="00000000">
      <w:r>
        <w:t>The chart above shows the percentage of healthcare workers engaged in different types of activities, highlighting the diverse nature of their roles and responsibilities.</w:t>
      </w:r>
    </w:p>
    <w:p w14:paraId="3DF399C9" w14:textId="77777777" w:rsidR="00BC05D4" w:rsidRDefault="00000000">
      <w:r>
        <w:br w:type="page"/>
      </w:r>
    </w:p>
    <w:p w14:paraId="455F88D7" w14:textId="77777777" w:rsidR="00BC05D4" w:rsidRDefault="00000000">
      <w:pPr>
        <w:pStyle w:val="Heading1"/>
      </w:pPr>
      <w:r>
        <w:lastRenderedPageBreak/>
        <w:t>3. Work Environment Assessment</w:t>
      </w:r>
    </w:p>
    <w:p w14:paraId="7D116B41" w14:textId="77777777" w:rsidR="00BC05D4" w:rsidRDefault="00000000">
      <w:pPr>
        <w:pStyle w:val="Heading2"/>
      </w:pPr>
      <w:r>
        <w:t xml:space="preserve">Typical </w:t>
      </w:r>
      <w:proofErr w:type="gramStart"/>
      <w:r>
        <w:t>Work Day</w:t>
      </w:r>
      <w:proofErr w:type="gramEnd"/>
      <w:r>
        <w:t xml:space="preserve"> Reflection</w:t>
      </w:r>
    </w:p>
    <w:p w14:paraId="204CA3F0" w14:textId="77777777" w:rsidR="00BC05D4" w:rsidRDefault="00000000">
      <w:r>
        <w:t xml:space="preserve">Healthcare workers </w:t>
      </w:r>
      <w:proofErr w:type="gramStart"/>
      <w:r>
        <w:t>were asked</w:t>
      </w:r>
      <w:proofErr w:type="gramEnd"/>
      <w:r>
        <w:t xml:space="preserve"> whether their surveyed shift reflected a typical day for them.</w:t>
      </w:r>
    </w:p>
    <w:p w14:paraId="3739E376" w14:textId="77777777" w:rsidR="00BC05D4" w:rsidRDefault="00000000">
      <w:r>
        <w:rPr>
          <w:noProof/>
        </w:rPr>
        <w:drawing>
          <wp:inline distT="0" distB="0" distL="0" distR="0" wp14:anchorId="3BF8E335" wp14:editId="56314DA1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0553" w14:textId="77777777" w:rsidR="00BC05D4" w:rsidRDefault="00000000">
      <w:pPr>
        <w:pStyle w:val="Subtitle"/>
      </w:pPr>
      <w:r>
        <w:t>Figure 4: Work Reflecting Typical Day</w:t>
      </w:r>
    </w:p>
    <w:p w14:paraId="74512AB9" w14:textId="77777777" w:rsidR="00BC05D4" w:rsidRDefault="00000000">
      <w:r>
        <w:br w:type="page"/>
      </w:r>
    </w:p>
    <w:p w14:paraId="68E0F8C9" w14:textId="77777777" w:rsidR="00BC05D4" w:rsidRDefault="00000000">
      <w:pPr>
        <w:pStyle w:val="Heading1"/>
      </w:pPr>
      <w:r>
        <w:lastRenderedPageBreak/>
        <w:t>4. Digital Tools Usage</w:t>
      </w:r>
    </w:p>
    <w:p w14:paraId="19B52158" w14:textId="77777777" w:rsidR="00BC05D4" w:rsidRDefault="00000000">
      <w:pPr>
        <w:pStyle w:val="Heading2"/>
      </w:pPr>
      <w:proofErr w:type="spellStart"/>
      <w:r>
        <w:t>MedData</w:t>
      </w:r>
      <w:proofErr w:type="spellEnd"/>
      <w:r>
        <w:t xml:space="preserve"> Usage by Healthcare Professionals</w:t>
      </w:r>
    </w:p>
    <w:p w14:paraId="54CCFD24" w14:textId="77777777" w:rsidR="00BC05D4" w:rsidRDefault="00000000">
      <w:r>
        <w:t xml:space="preserve">The following chart shows how different types of healthcare professionals use </w:t>
      </w:r>
      <w:proofErr w:type="spellStart"/>
      <w:r>
        <w:t>MedData</w:t>
      </w:r>
      <w:proofErr w:type="spellEnd"/>
      <w:r>
        <w:t>, the electronic medical records system.</w:t>
      </w:r>
    </w:p>
    <w:p w14:paraId="5718358E" w14:textId="77777777" w:rsidR="00BC05D4" w:rsidRDefault="00000000">
      <w:r>
        <w:rPr>
          <w:noProof/>
        </w:rPr>
        <w:drawing>
          <wp:inline distT="0" distB="0" distL="0" distR="0" wp14:anchorId="3C7C107A" wp14:editId="7E90DCE0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5C81" w14:textId="77777777" w:rsidR="00BC05D4" w:rsidRDefault="00000000">
      <w:pPr>
        <w:pStyle w:val="Subtitle"/>
      </w:pPr>
      <w:r>
        <w:t xml:space="preserve">Figure 5: Use of </w:t>
      </w:r>
      <w:proofErr w:type="spellStart"/>
      <w:r>
        <w:t>MedData</w:t>
      </w:r>
      <w:proofErr w:type="spellEnd"/>
      <w:r>
        <w:t xml:space="preserve"> by Type of Health Professional</w:t>
      </w:r>
    </w:p>
    <w:p w14:paraId="52A8AB7C" w14:textId="77777777" w:rsidR="00BC05D4" w:rsidRDefault="00000000">
      <w:pPr>
        <w:pStyle w:val="Heading2"/>
      </w:pPr>
      <w:r>
        <w:t>Digital Tools and Systems Usage</w:t>
      </w:r>
    </w:p>
    <w:p w14:paraId="2BC7A018" w14:textId="77777777" w:rsidR="00BC05D4" w:rsidRDefault="00000000">
      <w:r>
        <w:t xml:space="preserve">Healthcare workers </w:t>
      </w:r>
      <w:proofErr w:type="gramStart"/>
      <w:r>
        <w:t>utilize</w:t>
      </w:r>
      <w:proofErr w:type="gramEnd"/>
      <w:r>
        <w:t xml:space="preserve"> various digital tools and systems in their daily workflow. The chart below shows the percentage of workers using different digital functionalities.</w:t>
      </w:r>
    </w:p>
    <w:p w14:paraId="24558FB6" w14:textId="77777777" w:rsidR="00BC05D4" w:rsidRDefault="00000000">
      <w:r>
        <w:rPr>
          <w:noProof/>
        </w:rPr>
        <w:lastRenderedPageBreak/>
        <w:drawing>
          <wp:inline distT="0" distB="0" distL="0" distR="0" wp14:anchorId="1676854C" wp14:editId="5BE47B44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0E8A" w14:textId="77777777" w:rsidR="00BC05D4" w:rsidRDefault="00000000">
      <w:pPr>
        <w:pStyle w:val="Subtitle"/>
      </w:pPr>
      <w:r>
        <w:t>Figure 6: Use of Digital Tools/Systems</w:t>
      </w:r>
    </w:p>
    <w:p w14:paraId="4F757A4E" w14:textId="77777777" w:rsidR="00BC05D4" w:rsidRDefault="00000000">
      <w:r>
        <w:br w:type="page"/>
      </w:r>
    </w:p>
    <w:p w14:paraId="68E1E8B0" w14:textId="77777777" w:rsidR="00BC05D4" w:rsidRDefault="00000000">
      <w:pPr>
        <w:pStyle w:val="Heading1"/>
      </w:pPr>
      <w:r>
        <w:lastRenderedPageBreak/>
        <w:t>5. Patient Record System Evaluation</w:t>
      </w:r>
    </w:p>
    <w:p w14:paraId="3DA891E3" w14:textId="77777777" w:rsidR="00BC05D4" w:rsidRDefault="00000000">
      <w:r>
        <w:t xml:space="preserve">Healthcare workers </w:t>
      </w:r>
      <w:proofErr w:type="gramStart"/>
      <w:r>
        <w:t>provided</w:t>
      </w:r>
      <w:proofErr w:type="gramEnd"/>
      <w:r>
        <w:t xml:space="preserve"> detailed feedback on various aspects of the patient record system. The following analysis presents their </w:t>
      </w:r>
      <w:proofErr w:type="gramStart"/>
      <w:r>
        <w:t>perceptions</w:t>
      </w:r>
      <w:proofErr w:type="gramEnd"/>
      <w:r>
        <w:t xml:space="preserve"> across multiple dimensions of system usability and effectiveness.</w:t>
      </w:r>
    </w:p>
    <w:p w14:paraId="06F1852A" w14:textId="77777777" w:rsidR="00BC05D4" w:rsidRDefault="00000000">
      <w:r>
        <w:rPr>
          <w:noProof/>
        </w:rPr>
        <w:drawing>
          <wp:inline distT="0" distB="0" distL="0" distR="0" wp14:anchorId="6759C48E" wp14:editId="79D66827">
            <wp:extent cx="5943600" cy="4160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4B9C" w14:textId="77777777" w:rsidR="00BC05D4" w:rsidRDefault="00000000">
      <w:pPr>
        <w:pStyle w:val="Subtitle"/>
      </w:pPr>
      <w:r>
        <w:t>Figure 7: Patient Record System Assessment</w:t>
      </w:r>
    </w:p>
    <w:p w14:paraId="3FF79815" w14:textId="77777777" w:rsidR="00BC05D4" w:rsidRDefault="00000000">
      <w:r>
        <w:t xml:space="preserve">The stacked bar chart above shows responses to twelve different statements about the patient record system, with responses ranging from 'Strongly Disagree' to 'Strongly Agree'. This </w:t>
      </w:r>
      <w:proofErr w:type="gramStart"/>
      <w:r>
        <w:t>provides</w:t>
      </w:r>
      <w:proofErr w:type="gramEnd"/>
      <w:r>
        <w:t xml:space="preserve"> insight into user satisfaction and areas for potential improvement.</w:t>
      </w:r>
    </w:p>
    <w:p w14:paraId="18923393" w14:textId="77777777" w:rsidR="00BC05D4" w:rsidRDefault="00000000">
      <w:r>
        <w:br w:type="page"/>
      </w:r>
    </w:p>
    <w:p w14:paraId="3BD14EFE" w14:textId="77777777" w:rsidR="00BC05D4" w:rsidRDefault="00000000">
      <w:pPr>
        <w:pStyle w:val="Heading1"/>
      </w:pPr>
      <w:r>
        <w:lastRenderedPageBreak/>
        <w:t>6. Digital Transformation Awareness and Impact</w:t>
      </w:r>
    </w:p>
    <w:p w14:paraId="67D02FC7" w14:textId="77777777" w:rsidR="00BC05D4" w:rsidRDefault="00000000">
      <w:pPr>
        <w:pStyle w:val="Heading2"/>
      </w:pPr>
      <w:r>
        <w:t>Awareness of Digital Transformation Project</w:t>
      </w:r>
    </w:p>
    <w:p w14:paraId="38C5C667" w14:textId="77777777" w:rsidR="00BC05D4" w:rsidRDefault="00000000">
      <w:r>
        <w:t xml:space="preserve">Healthcare workers </w:t>
      </w:r>
      <w:proofErr w:type="gramStart"/>
      <w:r>
        <w:t>were surveyed</w:t>
      </w:r>
      <w:proofErr w:type="gramEnd"/>
      <w:r>
        <w:t xml:space="preserve"> about their awareness of the digital transformation project at Queen Elizabeth Hospital (QEH).</w:t>
      </w:r>
    </w:p>
    <w:p w14:paraId="1659207B" w14:textId="77777777" w:rsidR="00BC05D4" w:rsidRDefault="00000000">
      <w:r>
        <w:rPr>
          <w:noProof/>
        </w:rPr>
        <w:drawing>
          <wp:inline distT="0" distB="0" distL="0" distR="0" wp14:anchorId="3166A7F0" wp14:editId="4A45811F">
            <wp:extent cx="54864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D7F6" w14:textId="77777777" w:rsidR="00BC05D4" w:rsidRDefault="00000000">
      <w:pPr>
        <w:pStyle w:val="Subtitle"/>
      </w:pPr>
      <w:r>
        <w:t>Figure 8: Awareness of Digital Transformation Project in QEH</w:t>
      </w:r>
    </w:p>
    <w:p w14:paraId="504CEAEF" w14:textId="77777777" w:rsidR="00BC05D4" w:rsidRDefault="00000000">
      <w:pPr>
        <w:pStyle w:val="Heading2"/>
      </w:pPr>
      <w:r>
        <w:t>Perceived Impact of Digital Transformation</w:t>
      </w:r>
    </w:p>
    <w:p w14:paraId="31DDA253" w14:textId="77777777" w:rsidR="00BC05D4" w:rsidRDefault="00000000">
      <w:r>
        <w:t xml:space="preserve">The following chart shows healthcare workers' </w:t>
      </w:r>
      <w:proofErr w:type="gramStart"/>
      <w:r>
        <w:t>perceptions</w:t>
      </w:r>
      <w:proofErr w:type="gramEnd"/>
      <w:r>
        <w:t xml:space="preserve"> of how digital transformation has impacted various aspects of their work and patient care.</w:t>
      </w:r>
    </w:p>
    <w:p w14:paraId="1EA91947" w14:textId="77777777" w:rsidR="00BC05D4" w:rsidRDefault="00000000">
      <w:r>
        <w:rPr>
          <w:noProof/>
        </w:rPr>
        <w:lastRenderedPageBreak/>
        <w:drawing>
          <wp:inline distT="0" distB="0" distL="0" distR="0" wp14:anchorId="6777616B" wp14:editId="69E139EF">
            <wp:extent cx="5943600" cy="3566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8B70" w14:textId="77777777" w:rsidR="00BC05D4" w:rsidRDefault="00000000">
      <w:pPr>
        <w:pStyle w:val="Subtitle"/>
      </w:pPr>
      <w:r>
        <w:t>Figure 9: Impact of Digital Transformation</w:t>
      </w:r>
    </w:p>
    <w:p w14:paraId="7F612EEF" w14:textId="77777777" w:rsidR="00BC05D4" w:rsidRDefault="00000000">
      <w:r>
        <w:t>This comprehensive assessment reveals the multifaceted impact of digital transformation initiatives across different domains of healthcare delivery.</w:t>
      </w:r>
    </w:p>
    <w:p w14:paraId="4E529291" w14:textId="77777777" w:rsidR="00BC05D4" w:rsidRDefault="00000000">
      <w:r>
        <w:br w:type="page"/>
      </w:r>
    </w:p>
    <w:p w14:paraId="50CD955F" w14:textId="77777777" w:rsidR="00BC05D4" w:rsidRDefault="00000000">
      <w:pPr>
        <w:pStyle w:val="Heading1"/>
      </w:pPr>
      <w:r>
        <w:lastRenderedPageBreak/>
        <w:t>Conclusions and Key Findings</w:t>
      </w:r>
    </w:p>
    <w:p w14:paraId="79E84F66" w14:textId="77777777" w:rsidR="00BC05D4" w:rsidRDefault="00000000">
      <w:pPr>
        <w:pStyle w:val="Heading2"/>
      </w:pPr>
      <w:r>
        <w:t>Key Findings:</w:t>
      </w:r>
    </w:p>
    <w:p w14:paraId="603AFFDA" w14:textId="77777777" w:rsidR="00BC05D4" w:rsidRDefault="00000000">
      <w:r>
        <w:t>• The survey captured responses from healthcare workers across multiple facilities</w:t>
      </w:r>
    </w:p>
    <w:p w14:paraId="52763B84" w14:textId="77777777" w:rsidR="00BC05D4" w:rsidRDefault="00000000">
      <w:r>
        <w:t>• Healthcare workers engage in diverse tasks and responsibilities</w:t>
      </w:r>
    </w:p>
    <w:p w14:paraId="1CD61152" w14:textId="77777777" w:rsidR="00BC05D4" w:rsidRDefault="00000000">
      <w:r>
        <w:t>• Digital tools usage varies by profession and task type</w:t>
      </w:r>
    </w:p>
    <w:p w14:paraId="5B632C83" w14:textId="77777777" w:rsidR="00BC05D4" w:rsidRDefault="00000000">
      <w:r>
        <w:t>• Patient record system shows mixed user satisfaction levels</w:t>
      </w:r>
    </w:p>
    <w:p w14:paraId="06AF8080" w14:textId="77777777" w:rsidR="00BC05D4" w:rsidRDefault="00000000">
      <w:r>
        <w:t>• Awareness of digital transformation initiatives varies among staff</w:t>
      </w:r>
    </w:p>
    <w:p w14:paraId="15E158FD" w14:textId="77777777" w:rsidR="00BC05D4" w:rsidRDefault="00000000">
      <w:r>
        <w:t xml:space="preserve">• Digital transformation impact </w:t>
      </w:r>
      <w:proofErr w:type="gramStart"/>
      <w:r>
        <w:t>is perceived</w:t>
      </w:r>
      <w:proofErr w:type="gramEnd"/>
      <w:r>
        <w:t xml:space="preserve"> differently across various work domains</w:t>
      </w:r>
    </w:p>
    <w:p w14:paraId="011F9504" w14:textId="77777777" w:rsidR="00BC05D4" w:rsidRDefault="00000000">
      <w:pPr>
        <w:pStyle w:val="Heading2"/>
      </w:pPr>
      <w:r>
        <w:t>Recommendations:</w:t>
      </w:r>
    </w:p>
    <w:p w14:paraId="33A46949" w14:textId="77777777" w:rsidR="00BC05D4" w:rsidRDefault="00000000">
      <w:r>
        <w:t xml:space="preserve">• Enhance training programs for digital tool </w:t>
      </w:r>
      <w:proofErr w:type="gramStart"/>
      <w:r>
        <w:t>utilization</w:t>
      </w:r>
      <w:proofErr w:type="gramEnd"/>
    </w:p>
    <w:p w14:paraId="4567DD27" w14:textId="77777777" w:rsidR="00BC05D4" w:rsidRDefault="00000000">
      <w:r>
        <w:t>• Improve user experience design for patient record systems</w:t>
      </w:r>
    </w:p>
    <w:p w14:paraId="3C9BF906" w14:textId="77777777" w:rsidR="00BC05D4" w:rsidRDefault="00000000">
      <w:r>
        <w:t>• Increase communication about digital transformation initiatives</w:t>
      </w:r>
    </w:p>
    <w:p w14:paraId="46AD20DD" w14:textId="77777777" w:rsidR="00BC05D4" w:rsidRDefault="00000000">
      <w:r>
        <w:t>• Target interventions based on professional role and facility type</w:t>
      </w:r>
    </w:p>
    <w:sectPr w:rsidR="00BC05D4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BC05D4"/>
    <w:rsid w:val="00381439"/>
    <w:rsid w:val="00BC05D4"/>
    <w:rsid w:val="00DD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E9682"/>
  <w15:docId w15:val="{E553E6D8-A83A-8743-9D0D-3D0F71FF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Rocke, Kern (BRB)</cp:lastModifiedBy>
  <cp:revision>2</cp:revision>
  <dcterms:created xsi:type="dcterms:W3CDTF">2025-09-18T01:31:00Z</dcterms:created>
  <dcterms:modified xsi:type="dcterms:W3CDTF">2025-09-18T01:43:00Z</dcterms:modified>
</cp:coreProperties>
</file>