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accde7a4c044ae5" /><Relationship Type="http://schemas.openxmlformats.org/package/2006/relationships/metadata/core-properties" Target="package/services/metadata/core-properties/2d37175f70904f3985317094204ecbce.psmdcp" Id="Rf2a9af9ae1b54ab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pBdr>
          <w:top w:val="nil" w:sz="0" w:space="0"/>
          <w:left w:val="nil" w:sz="0" w:space="0"/>
          <w:bottom w:val="nil" w:sz="0" w:space="0"/>
          <w:right w:val="nil" w:sz="0" w:space="0"/>
          <w:between w:val="nil" w:sz="0" w:space="0"/>
        </w:pBdr>
        <w:shd w:val="clear" w:fill="auto"/>
        <w:jc w:val="center"/>
        <w:rPr/>
      </w:pPr>
      <w:r>
        <w:rPr>
          <w:rtl w:val="0"/>
        </w:rPr>
        <w:t xml:space="preserve">Smart Recruitment Assistant: Candidate Job Change Prediction</w:t>
      </w:r>
    </w:p>
    <w:p xmlns:wp14="http://schemas.microsoft.com/office/word/2010/wordml" w:rsidRDefault="00000000" w14:paraId="00000002" wp14:textId="77777777">
      <w:pPr>
        <w:pBdr>
          <w:top w:val="nil" w:sz="0" w:space="0"/>
          <w:left w:val="nil" w:sz="0" w:space="0"/>
          <w:bottom w:val="nil" w:sz="0" w:space="0"/>
          <w:right w:val="nil" w:sz="0" w:space="0"/>
          <w:between w:val="nil" w:sz="0" w:space="0"/>
        </w:pBdr>
        <w:shd w:val="clear" w:fill="auto"/>
        <w:spacing w:after="150" w:lineRule="auto"/>
        <w:rPr>
          <w:b w:val="1"/>
          <w:bCs w:val="1"/>
          <w:sz w:val="22"/>
          <w:szCs w:val="22"/>
        </w:rPr>
      </w:pPr>
      <w:r>
        <w:pict w14:anchorId="7213F76F">
          <v:rect style="width:0.0pt;height:1.5pt" o:hr="t" o:hrstd="t" o:hralign="center" fillcolor="#A0A0A0" stroked="f"/>
        </w:pict>
      </w:r>
      <w:r>
        <w:rPr>
          <w:rtl w:val="0"/>
        </w:rPr>
      </w:r>
    </w:p>
    <w:p xmlns:wp14="http://schemas.microsoft.com/office/word/2010/wordml" w:rsidRDefault="00000000" w14:paraId="00000003" wp14:textId="77777777">
      <w:pPr>
        <w:pBdr>
          <w:top w:val="nil" w:sz="0" w:space="0"/>
          <w:left w:val="nil" w:sz="0" w:space="0"/>
          <w:bottom w:val="nil" w:sz="0" w:space="0"/>
          <w:right w:val="nil" w:sz="0" w:space="0"/>
          <w:between w:val="nil" w:sz="0" w:space="0"/>
        </w:pBdr>
        <w:shd w:val="clear" w:fill="auto"/>
        <w:spacing w:after="150" w:lineRule="auto"/>
        <w:ind w:left="240" w:right="240" w:firstLine="0"/>
        <w:jc w:val="center"/>
        <w:rPr>
          <w:b w:val="1"/>
          <w:bCs w:val="1"/>
          <w:sz w:val="22"/>
          <w:szCs w:val="22"/>
          <w:shd w:val="clear" w:fill="edf2f7"/>
        </w:rPr>
      </w:pPr>
      <w:r>
        <w:rPr>
          <w:b w:val="1"/>
          <w:bCs w:val="1"/>
          <w:sz w:val="22"/>
          <w:szCs w:val="22"/>
          <w:shd w:val="clear" w:fill="edf2f7"/>
          <w:rtl w:val="0"/>
        </w:rPr>
        <w:t xml:space="preserve">Project Title: Project 2 — Smart Recruitment Assistant</w:t>
      </w:r>
    </w:p>
    <w:p xmlns:wp14="http://schemas.microsoft.com/office/word/2010/wordml" w:rsidRDefault="00000000" w14:paraId="00000004" wp14:textId="77777777">
      <w:pPr>
        <w:pBdr>
          <w:top w:val="nil" w:sz="0" w:space="0"/>
          <w:left w:val="nil" w:sz="0" w:space="0"/>
          <w:bottom w:val="nil" w:sz="0" w:space="0"/>
          <w:right w:val="nil" w:sz="0" w:space="0"/>
          <w:between w:val="nil" w:sz="0" w:space="0"/>
        </w:pBdr>
        <w:shd w:val="clear" w:fill="auto"/>
        <w:spacing w:after="150" w:lineRule="auto"/>
        <w:ind w:left="240" w:right="240" w:firstLine="0"/>
        <w:rPr>
          <w:b w:val="1"/>
          <w:bCs w:val="1"/>
          <w:sz w:val="26"/>
          <w:szCs w:val="26"/>
          <w:shd w:val="clear" w:fill="edf2f7"/>
        </w:rPr>
      </w:pPr>
      <w:r>
        <w:rPr>
          <w:b w:val="1"/>
          <w:bCs w:val="1"/>
          <w:sz w:val="26"/>
          <w:szCs w:val="26"/>
          <w:shd w:val="clear" w:fill="edf2f7"/>
          <w:rtl w:val="0"/>
        </w:rPr>
        <w:t xml:space="preserve">Team Members:</w:t>
      </w:r>
    </w:p>
    <w:p xmlns:wp14="http://schemas.microsoft.com/office/word/2010/wordml" w:rsidRDefault="00000000" w14:paraId="00000005" wp14:textId="77777777">
      <w:pPr>
        <w:numPr>
          <w:ilvl w:val="0"/>
          <w:numId w:val="1"/>
        </w:numPr>
        <w:pBdr>
          <w:top w:val="nil" w:sz="0" w:space="0"/>
          <w:left w:val="nil" w:sz="0" w:space="0"/>
          <w:bottom w:val="nil" w:sz="0" w:space="0"/>
          <w:right w:val="nil" w:sz="0" w:space="0"/>
          <w:between w:val="nil" w:sz="0" w:space="0"/>
        </w:pBdr>
        <w:shd w:val="clear" w:fill="auto"/>
        <w:spacing w:after="0" w:afterAutospacing="0" w:lineRule="auto"/>
        <w:ind w:left="540" w:right="240" w:hanging="360"/>
      </w:pPr>
      <w:r>
        <w:rPr>
          <w:sz w:val="22"/>
          <w:szCs w:val="22"/>
          <w:shd w:val="clear" w:fill="edf2f7"/>
          <w:rtl w:val="0"/>
        </w:rPr>
        <w:t xml:space="preserve">Kerolos Nagih</w:t>
      </w:r>
      <w:r>
        <w:rPr>
          <w:sz w:val="22"/>
          <w:szCs w:val="22"/>
          <w:shd w:val="clear" w:fill="edf2f7"/>
          <w:rtl w:val="0"/>
        </w:rPr>
        <w:t xml:space="preserve"> (Team Leader)</w:t>
      </w:r>
    </w:p>
    <w:p xmlns:wp14="http://schemas.microsoft.com/office/word/2010/wordml" w:rsidRDefault="00000000" w14:paraId="00000006"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Rule="auto"/>
        <w:ind w:left="540" w:right="240" w:hanging="360"/>
      </w:pPr>
      <w:r>
        <w:rPr>
          <w:sz w:val="22"/>
          <w:szCs w:val="22"/>
          <w:shd w:val="clear" w:fill="edf2f7"/>
          <w:rtl w:val="0"/>
        </w:rPr>
        <w:t xml:space="preserve">Shnoda Faik Botros</w:t>
      </w:r>
    </w:p>
    <w:p xmlns:wp14="http://schemas.microsoft.com/office/word/2010/wordml" w:rsidRDefault="00000000" w14:paraId="00000007"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Rule="auto"/>
        <w:ind w:left="540" w:right="240" w:hanging="360"/>
      </w:pPr>
      <w:r>
        <w:rPr>
          <w:sz w:val="22"/>
          <w:szCs w:val="22"/>
          <w:shd w:val="clear" w:fill="edf2f7"/>
          <w:rtl w:val="0"/>
        </w:rPr>
        <w:t xml:space="preserve">Kyrillos Mamdouh</w:t>
      </w:r>
    </w:p>
    <w:p xmlns:wp14="http://schemas.microsoft.com/office/word/2010/wordml" w:rsidRDefault="00000000" w14:paraId="00000008"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Rule="auto"/>
        <w:ind w:left="540" w:right="240" w:hanging="360"/>
      </w:pPr>
      <w:r>
        <w:rPr>
          <w:sz w:val="22"/>
          <w:szCs w:val="22"/>
          <w:shd w:val="clear" w:fill="edf2f7"/>
          <w:rtl w:val="0"/>
        </w:rPr>
        <w:t xml:space="preserve">Merna Shokrallah</w:t>
      </w:r>
    </w:p>
    <w:p xmlns:wp14="http://schemas.microsoft.com/office/word/2010/wordml" w:rsidRDefault="00000000" w14:paraId="00000009"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Rule="auto"/>
        <w:ind w:left="540" w:right="240" w:hanging="360"/>
      </w:pPr>
      <w:r>
        <w:rPr>
          <w:sz w:val="22"/>
          <w:szCs w:val="22"/>
          <w:shd w:val="clear" w:fill="edf2f7"/>
          <w:rtl w:val="0"/>
        </w:rPr>
        <w:t xml:space="preserve">Nouran Hisham Mokhtar</w:t>
      </w:r>
    </w:p>
    <w:p xmlns:wp14="http://schemas.microsoft.com/office/word/2010/wordml" w:rsidRDefault="00000000" w14:paraId="0000000A"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0" w:afterAutospacing="0" w:lineRule="auto"/>
        <w:ind w:left="540" w:right="240" w:hanging="360"/>
      </w:pPr>
      <w:r>
        <w:rPr>
          <w:sz w:val="22"/>
          <w:szCs w:val="22"/>
          <w:shd w:val="clear" w:fill="edf2f7"/>
          <w:rtl w:val="0"/>
        </w:rPr>
        <w:t xml:space="preserve">Basmala Mohamed Hassan</w:t>
      </w:r>
    </w:p>
    <w:p xmlns:wp14="http://schemas.microsoft.com/office/word/2010/wordml" w:rsidRDefault="00000000" w14:paraId="0000000B" wp14:textId="77777777">
      <w:pPr>
        <w:numPr>
          <w:ilvl w:val="0"/>
          <w:numId w:val="1"/>
        </w:numPr>
        <w:pBdr>
          <w:top w:val="nil" w:sz="0" w:space="0"/>
          <w:left w:val="nil" w:sz="0" w:space="0"/>
          <w:bottom w:val="nil" w:sz="0" w:space="0"/>
          <w:right w:val="nil" w:sz="0" w:space="0"/>
          <w:between w:val="nil" w:sz="0" w:space="0"/>
        </w:pBdr>
        <w:shd w:val="clear" w:fill="auto"/>
        <w:spacing w:before="0" w:beforeAutospacing="0" w:after="60" w:lineRule="auto"/>
        <w:ind w:left="540" w:right="240" w:hanging="360"/>
      </w:pPr>
      <w:r>
        <w:rPr>
          <w:sz w:val="22"/>
          <w:szCs w:val="22"/>
          <w:shd w:val="clear" w:fill="edf2f7"/>
          <w:rtl w:val="0"/>
        </w:rPr>
        <w:t xml:space="preserve">Nourhan Soliman</w:t>
      </w:r>
    </w:p>
    <w:p xmlns:wp14="http://schemas.microsoft.com/office/word/2010/wordml" w:rsidRDefault="00000000" w14:paraId="0000000C" wp14:textId="77777777">
      <w:pPr>
        <w:pStyle w:val="Heading2"/>
        <w:pBdr>
          <w:top w:val="nil" w:sz="0" w:space="0"/>
          <w:left w:val="nil" w:sz="0" w:space="0"/>
          <w:bottom w:val="nil" w:sz="0" w:space="0"/>
          <w:right w:val="nil" w:sz="0" w:space="0"/>
          <w:between w:val="nil" w:sz="0" w:space="0"/>
        </w:pBdr>
        <w:shd w:val="clear" w:fill="auto"/>
        <w:spacing w:before="0" w:lineRule="auto"/>
        <w:rPr/>
      </w:pPr>
      <w:r>
        <w:rPr>
          <w:rtl w:val="0"/>
        </w:rPr>
        <w:t xml:space="preserve">1. Problem Statement &amp; Executive Summary</w:t>
      </w:r>
    </w:p>
    <w:p xmlns:wp14="http://schemas.microsoft.com/office/word/2010/wordml" w:rsidRDefault="00000000" w14:paraId="0000000D" wp14:textId="77777777">
      <w:pPr>
        <w:pBdr>
          <w:top w:val="nil" w:sz="0" w:space="0"/>
          <w:left w:val="nil" w:sz="0" w:space="0"/>
          <w:bottom w:val="nil" w:sz="0" w:space="0"/>
          <w:right w:val="nil" w:sz="0" w:space="0"/>
          <w:between w:val="nil" w:sz="0" w:space="0"/>
        </w:pBdr>
        <w:shd w:val="clear" w:fill="auto"/>
        <w:spacing w:after="150" w:lineRule="auto"/>
        <w:rPr>
          <w:sz w:val="22"/>
          <w:szCs w:val="22"/>
        </w:rPr>
      </w:pPr>
      <w:r>
        <w:pict w14:anchorId="05FBBA7F">
          <v:rect style="width:0.0pt;height:1.5pt" o:hr="t" o:hrstd="t" o:hralign="center" fillcolor="#A0A0A0" stroked="f"/>
        </w:pict>
      </w:r>
      <w:r>
        <w:rPr>
          <w:sz w:val="22"/>
          <w:szCs w:val="22"/>
          <w:rtl w:val="0"/>
        </w:rPr>
        <w:t xml:space="preserve">In modern Human Resource Management (HRM) and talent acquisition, candidate screening and retention analytics pose significant operational challenges. Enterprise recruiting teams invest substantial financial, human, and time resources into sourcing, interviewing, and onboarding tech talent (e.g., Data Scientists, Software Engineers, and ML Practitioners). However, high candidate drop-off rates and post-hire attrition lead to notable revenue leakage, disrupted project timelines, and inflated recruitment overheads.</w:t>
      </w:r>
    </w:p>
    <w:p xmlns:wp14="http://schemas.microsoft.com/office/word/2010/wordml" w:rsidRDefault="00000000" w14:paraId="0000000E" wp14:textId="77777777">
      <w:pPr>
        <w:pBdr>
          <w:top w:val="nil" w:sz="0" w:space="0"/>
          <w:left w:val="nil" w:sz="0" w:space="0"/>
          <w:bottom w:val="nil" w:sz="0" w:space="0"/>
          <w:right w:val="nil" w:sz="0" w:space="0"/>
          <w:between w:val="nil" w:sz="0" w:space="0"/>
        </w:pBdr>
        <w:shd w:val="clear" w:fill="auto"/>
        <w:spacing w:after="150" w:lineRule="auto"/>
        <w:rPr>
          <w:sz w:val="22"/>
          <w:szCs w:val="22"/>
        </w:rPr>
      </w:pPr>
      <w:r>
        <w:rPr>
          <w:sz w:val="22"/>
          <w:szCs w:val="22"/>
          <w:rtl w:val="0"/>
        </w:rPr>
        <w:t xml:space="preserve">The </w:t>
      </w:r>
      <w:r>
        <w:rPr>
          <w:b w:val="1"/>
          <w:bCs w:val="1"/>
          <w:sz w:val="22"/>
          <w:szCs w:val="22"/>
          <w:rtl w:val="0"/>
        </w:rPr>
        <w:t xml:space="preserve">Smart Recruitment Assistant</w:t>
      </w:r>
      <w:r>
        <w:rPr>
          <w:sz w:val="22"/>
          <w:szCs w:val="22"/>
          <w:rtl w:val="0"/>
        </w:rPr>
        <w:t xml:space="preserve"> project addresses this critical challenge by developing an automated predictive pipeline capable of estimating whether a candidate who signs up for or completes company-sponsored training modules is genuinely looking for a new job change or intends to remain with their current employer.</w:t>
      </w:r>
    </w:p>
    <w:p xmlns:wp14="http://schemas.microsoft.com/office/word/2010/wordml" w:rsidRDefault="00000000" w14:paraId="0000000F" wp14:textId="77777777">
      <w:pPr>
        <w:pBdr>
          <w:top w:val="nil" w:sz="0" w:space="0"/>
          <w:left w:val="nil" w:sz="0" w:space="0"/>
          <w:bottom w:val="nil" w:sz="0" w:space="0"/>
          <w:right w:val="nil" w:sz="0" w:space="0"/>
          <w:between w:val="nil" w:sz="0" w:space="0"/>
        </w:pBdr>
        <w:shd w:val="clear" w:fill="auto"/>
        <w:spacing w:after="150" w:lineRule="auto"/>
        <w:rPr>
          <w:sz w:val="22"/>
          <w:szCs w:val="22"/>
        </w:rPr>
      </w:pPr>
      <w:r>
        <w:rPr>
          <w:sz w:val="22"/>
          <w:szCs w:val="22"/>
          <w:rtl w:val="0"/>
        </w:rPr>
        <w:t xml:space="preserve">By effectively predicting candidate job-seeking behavior prior to direct human intervention, the system enables HR departments to:</w:t>
      </w:r>
    </w:p>
    <w:p xmlns:wp14="http://schemas.microsoft.com/office/word/2010/wordml" w:rsidRDefault="00000000" w14:paraId="00000010" wp14:textId="77777777">
      <w:pPr>
        <w:numPr>
          <w:ilvl w:val="0"/>
          <w:numId w:val="2"/>
        </w:numPr>
        <w:pBdr>
          <w:top w:val="nil" w:sz="0" w:space="0"/>
          <w:left w:val="nil" w:sz="0" w:space="0"/>
          <w:bottom w:val="nil" w:sz="0" w:space="0"/>
          <w:right w:val="nil" w:sz="0" w:space="0"/>
          <w:between w:val="nil" w:sz="0" w:space="0"/>
        </w:pBdr>
        <w:shd w:val="clear" w:fill="auto"/>
        <w:spacing w:after="0" w:afterAutospacing="0" w:lineRule="auto"/>
        <w:ind w:left="300" w:hanging="360"/>
      </w:pPr>
      <w:r>
        <w:rPr>
          <w:sz w:val="22"/>
          <w:szCs w:val="22"/>
          <w:rtl w:val="0"/>
        </w:rPr>
        <w:t xml:space="preserve">Prioritize high-probability candidates during resume screening and interview scheduling.</w:t>
      </w:r>
    </w:p>
    <w:p xmlns:wp14="http://schemas.microsoft.com/office/word/2010/wordml" w:rsidP="685F7CF6" w:rsidRDefault="00000000" w14:paraId="00000011"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Optimize recruitment budgets by focusing headhunting efforts on active job-seekers.</w:t>
      </w:r>
    </w:p>
    <w:p xmlns:wp14="http://schemas.microsoft.com/office/word/2010/wordml" w:rsidRDefault="00000000" w14:paraId="00000012" wp14:textId="77777777">
      <w:pPr>
        <w:numPr>
          <w:ilvl w:val="0"/>
          <w:numId w:val="2"/>
        </w:numPr>
        <w:pBdr>
          <w:top w:val="nil" w:sz="0" w:space="0"/>
          <w:left w:val="nil" w:sz="0" w:space="0"/>
          <w:bottom w:val="nil" w:sz="0" w:space="0"/>
          <w:right w:val="nil" w:sz="0" w:space="0"/>
          <w:between w:val="nil" w:sz="0" w:space="0"/>
        </w:pBdr>
        <w:shd w:val="clear" w:fill="auto"/>
        <w:spacing w:before="0" w:beforeAutospacing="0" w:after="60" w:lineRule="auto"/>
        <w:ind w:left="300" w:hanging="360"/>
      </w:pPr>
      <w:r>
        <w:rPr>
          <w:sz w:val="22"/>
          <w:szCs w:val="22"/>
          <w:rtl w:val="0"/>
        </w:rPr>
        <w:t xml:space="preserve">Reduce time-to-hire and minimize candidate churn during early hiring stages.</w:t>
      </w:r>
    </w:p>
    <w:p xmlns:wp14="http://schemas.microsoft.com/office/word/2010/wordml" w:rsidRDefault="00000000" w14:paraId="00000013" wp14:textId="77777777">
      <w:pPr>
        <w:pStyle w:val="Heading2"/>
        <w:pBdr>
          <w:top w:val="nil" w:sz="0" w:space="0"/>
          <w:left w:val="nil" w:sz="0" w:space="0"/>
          <w:bottom w:val="nil" w:sz="0" w:space="0"/>
          <w:right w:val="nil" w:sz="0" w:space="0"/>
          <w:between w:val="nil" w:sz="0" w:space="0"/>
        </w:pBdr>
        <w:shd w:val="clear" w:fill="auto"/>
        <w:rPr/>
      </w:pPr>
      <w:r>
        <w:rPr>
          <w:rtl w:val="0"/>
        </w:rPr>
        <w:t xml:space="preserve">2. Dataset Description &amp; Exploratory Profile</w:t>
      </w:r>
    </w:p>
    <w:p xmlns:wp14="http://schemas.microsoft.com/office/word/2010/wordml" w:rsidP="685F7CF6"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10" w:lineRule="auto"/>
        <w:rPr>
          <w:sz w:val="22"/>
          <w:szCs w:val="22"/>
          <w:lang w:val="en-US"/>
        </w:rPr>
      </w:pPr>
      <w:r w:rsidRPr="685F7CF6" w:rsidR="685F7CF6">
        <w:rPr>
          <w:sz w:val="22"/>
          <w:szCs w:val="22"/>
          <w:lang w:val="en-US"/>
        </w:rPr>
        <w:t xml:space="preserve">The core dataset utilized for this project is the benchmark HR Analytics dataset (aug_train.csv), which captures demographics, academic background, and work experience parameters for tech professionals enrolled in specialized training courses.</w:t>
      </w:r>
    </w:p>
    <w:p xmlns:wp14="http://schemas.microsoft.com/office/word/2010/wordml" w:rsidRDefault="00000000" w14:paraId="00000015" wp14:textId="77777777">
      <w:pPr>
        <w:pStyle w:val="Heading3"/>
        <w:pBdr>
          <w:top w:val="nil" w:sz="0" w:space="0"/>
          <w:left w:val="nil" w:sz="0" w:space="0"/>
          <w:bottom w:val="nil" w:sz="0" w:space="0"/>
          <w:right w:val="nil" w:sz="0" w:space="0"/>
          <w:between w:val="nil" w:sz="0" w:space="0"/>
        </w:pBdr>
        <w:shd w:val="clear" w:fill="auto"/>
        <w:spacing w:before="0" w:lineRule="auto"/>
        <w:rPr/>
      </w:pPr>
      <w:r>
        <w:rPr>
          <w:rtl w:val="0"/>
        </w:rPr>
        <w:t xml:space="preserve">2.1 Dataset Parameters &amp; Scale</w:t>
      </w:r>
    </w:p>
    <w:p xmlns:wp14="http://schemas.microsoft.com/office/word/2010/wordml" w:rsidP="685F7CF6" w:rsidRDefault="00000000" w14:paraId="00000016"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Dataset Volume:</w:t>
      </w:r>
      <w:r w:rsidRPr="685F7CF6" w:rsidR="685F7CF6">
        <w:rPr>
          <w:sz w:val="22"/>
          <w:szCs w:val="22"/>
          <w:lang w:val="en-US"/>
        </w:rPr>
        <w:t xml:space="preserve"> 19,158 records (rows) across 14 initial features (columns).</w:t>
      </w:r>
    </w:p>
    <w:p xmlns:wp14="http://schemas.microsoft.com/office/word/2010/wordml" w:rsidRDefault="00000000" w14:paraId="00000017" wp14:textId="77777777">
      <w:pPr>
        <w:numPr>
          <w:ilvl w:val="0"/>
          <w:numId w:val="3"/>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b w:val="1"/>
          <w:bCs w:val="1"/>
          <w:sz w:val="22"/>
          <w:szCs w:val="22"/>
          <w:rtl w:val="0"/>
        </w:rPr>
        <w:t xml:space="preserve">Data Types:</w:t>
      </w:r>
      <w:r>
        <w:rPr>
          <w:sz w:val="22"/>
          <w:szCs w:val="22"/>
          <w:rtl w:val="0"/>
        </w:rPr>
        <w:t xml:space="preserve"> Mixed data modalities consisting of categorical attributes (e.g., education level, company type) and numerical variables (e.g., city development index, training hours).</w:t>
      </w:r>
    </w:p>
    <w:p xmlns:wp14="http://schemas.microsoft.com/office/word/2010/wordml" w:rsidRDefault="00000000" w14:paraId="00000018" wp14:textId="77777777">
      <w:pPr>
        <w:numPr>
          <w:ilvl w:val="0"/>
          <w:numId w:val="3"/>
        </w:numPr>
        <w:pBdr>
          <w:top w:val="nil" w:sz="0" w:space="0"/>
          <w:left w:val="nil" w:sz="0" w:space="0"/>
          <w:bottom w:val="nil" w:sz="0" w:space="0"/>
          <w:right w:val="nil" w:sz="0" w:space="0"/>
          <w:between w:val="nil" w:sz="0" w:space="0"/>
        </w:pBdr>
        <w:shd w:val="clear" w:fill="auto"/>
        <w:spacing w:before="0" w:beforeAutospacing="0" w:after="60" w:lineRule="auto"/>
        <w:ind w:left="300" w:hanging="360"/>
      </w:pPr>
      <w:r>
        <w:rPr>
          <w:b w:val="1"/>
          <w:bCs w:val="1"/>
          <w:sz w:val="22"/>
          <w:szCs w:val="22"/>
          <w:rtl w:val="0"/>
        </w:rPr>
        <w:t xml:space="preserve">Data Source:</w:t>
      </w:r>
      <w:r>
        <w:rPr>
          <w:sz w:val="22"/>
          <w:szCs w:val="22"/>
          <w:rtl w:val="0"/>
        </w:rPr>
        <w:t xml:space="preserve"> Kaggle HR Analytics: Job Change of Data Scientists dataset.</w:t>
      </w:r>
    </w:p>
    <w:p xmlns:wp14="http://schemas.microsoft.com/office/word/2010/wordml" w:rsidRDefault="00000000" w14:paraId="00000019" wp14:textId="77777777">
      <w:pPr>
        <w:pStyle w:val="Heading3"/>
        <w:pBdr>
          <w:top w:val="nil" w:sz="0" w:space="0"/>
          <w:left w:val="nil" w:sz="0" w:space="0"/>
          <w:bottom w:val="nil" w:sz="0" w:space="0"/>
          <w:right w:val="nil" w:sz="0" w:space="0"/>
          <w:between w:val="nil" w:sz="0" w:space="0"/>
        </w:pBdr>
        <w:shd w:val="clear" w:fill="auto"/>
        <w:rPr/>
      </w:pPr>
      <w:r>
        <w:rPr>
          <w:rtl w:val="0"/>
        </w:rPr>
        <w:t xml:space="preserve">2.2 Feature Catalog</w:t>
      </w:r>
    </w:p>
    <w:p xmlns:wp14="http://schemas.microsoft.com/office/word/2010/wordml" w:rsidP="685F7CF6" w:rsidRDefault="00000000" w14:paraId="0000001A"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sz w:val="22"/>
          <w:szCs w:val="22"/>
          <w:lang w:val="en-US"/>
        </w:rPr>
        <w:t>enrollee_id: Unique identification code for each candidate (dropped during preprocessing as it contains no predictive signals).</w:t>
      </w:r>
    </w:p>
    <w:p xmlns:wp14="http://schemas.microsoft.com/office/word/2010/wordml" w:rsidP="685F7CF6" w:rsidRDefault="00000000" w14:paraId="0000001B"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city: Anonymized city code representing candidate location.</w:t>
      </w:r>
    </w:p>
    <w:p xmlns:wp14="http://schemas.microsoft.com/office/word/2010/wordml" w:rsidP="685F7CF6" w:rsidRDefault="00000000" w14:paraId="0000001C"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city_development_index: Continuous scalar value representing the economic development index of the candidate's city.</w:t>
      </w:r>
    </w:p>
    <w:p xmlns:wp14="http://schemas.microsoft.com/office/word/2010/wordml" w:rsidRDefault="00000000" w14:paraId="0000001D" wp14:textId="77777777">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sz w:val="22"/>
          <w:szCs w:val="22"/>
          <w:rtl w:val="0"/>
        </w:rPr>
        <w:t xml:space="preserve">gender: Gender identification of the candidate (Male, Female, Other, or Unknown).</w:t>
      </w:r>
    </w:p>
    <w:p xmlns:wp14="http://schemas.microsoft.com/office/word/2010/wordml" w:rsidP="685F7CF6" w:rsidRDefault="00000000" w14:paraId="0000001E"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relevent_experience: Binary indicator of whether the candidate possesses relevant work experience in the domain.</w:t>
      </w:r>
    </w:p>
    <w:p xmlns:wp14="http://schemas.microsoft.com/office/word/2010/wordml" w:rsidP="685F7CF6" w:rsidRDefault="00000000" w14:paraId="0000001F"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enrolled_university: Type of university course enrollment (Full-time course, Part-time course, or no enrollment).</w:t>
      </w:r>
    </w:p>
    <w:p xmlns:wp14="http://schemas.microsoft.com/office/word/2010/wordml" w:rsidP="685F7CF6" w:rsidRDefault="00000000" w14:paraId="00000020"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education_level: Highest academic qualification attained (Primary School, High School, Graduate, Masters, PhD).</w:t>
      </w:r>
    </w:p>
    <w:p xmlns:wp14="http://schemas.microsoft.com/office/word/2010/wordml" w:rsidP="685F7CF6" w:rsidRDefault="00000000" w14:paraId="00000021"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major_discipline: Academic specialization/major discipline (STEM, Humanities, Business Degree, Arts, Other).</w:t>
      </w:r>
    </w:p>
    <w:p xmlns:wp14="http://schemas.microsoft.com/office/word/2010/wordml" w:rsidRDefault="00000000" w14:paraId="00000022" wp14:textId="77777777">
      <w:pPr>
        <w:numPr>
          <w:ilvl w:val="0"/>
          <w:numId w:val="4"/>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sz w:val="22"/>
          <w:szCs w:val="22"/>
          <w:rtl w:val="0"/>
        </w:rPr>
        <w:t xml:space="preserve">experience: Total professional work experience duration in years.</w:t>
      </w:r>
    </w:p>
    <w:p xmlns:wp14="http://schemas.microsoft.com/office/word/2010/wordml" w:rsidP="685F7CF6" w:rsidRDefault="00000000" w14:paraId="00000023"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company_size: Employee headcount range of the candidate's current employer.</w:t>
      </w:r>
    </w:p>
    <w:p xmlns:wp14="http://schemas.microsoft.com/office/word/2010/wordml" w:rsidP="685F7CF6" w:rsidRDefault="00000000" w14:paraId="00000024"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company_type: Organizational structure/sector of the current employer (Pvt Ltd, Startup, Public Sector, NGO, Early Stage Startup, Fund-Funded).</w:t>
      </w:r>
    </w:p>
    <w:p xmlns:wp14="http://schemas.microsoft.com/office/word/2010/wordml" w:rsidP="685F7CF6" w:rsidRDefault="00000000" w14:paraId="00000025"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last_new_job: Difference in years between candidate's current job and previous job.</w:t>
      </w:r>
    </w:p>
    <w:p xmlns:wp14="http://schemas.microsoft.com/office/word/2010/wordml" w:rsidP="685F7CF6" w:rsidRDefault="00000000" w14:paraId="00000026"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training_hours: Total completed hours of company training.</w:t>
      </w:r>
    </w:p>
    <w:p xmlns:wp14="http://schemas.microsoft.com/office/word/2010/wordml" w:rsidP="685F7CF6" w:rsidRDefault="00000000" w14:paraId="00000027" wp14:textId="77777777">
      <w:pPr>
        <w:numPr>
          <w:ilvl w:val="0"/>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sz w:val="22"/>
          <w:szCs w:val="22"/>
          <w:lang w:val="en-US"/>
        </w:rPr>
        <w:t>target (Target Variable): Binary flag where 0.0 indicates the candidate is NOT looking for a job change, and 1.0 indicates the candidate IS looking for a job change.</w:t>
      </w:r>
    </w:p>
    <w:p xmlns:wp14="http://schemas.microsoft.com/office/word/2010/wordml" w:rsidRDefault="00000000" w14:paraId="00000028" wp14:textId="77777777">
      <w:pPr>
        <w:pStyle w:val="Heading3"/>
        <w:pBdr>
          <w:top w:val="nil" w:sz="0" w:space="0"/>
          <w:left w:val="nil" w:sz="0" w:space="0"/>
          <w:bottom w:val="nil" w:sz="0" w:space="0"/>
          <w:right w:val="nil" w:sz="0" w:space="0"/>
          <w:between w:val="nil" w:sz="0" w:space="0"/>
        </w:pBdr>
        <w:shd w:val="clear" w:fill="auto"/>
        <w:rPr/>
      </w:pPr>
      <w:r>
        <w:rPr>
          <w:rtl w:val="0"/>
        </w:rPr>
        <w:t xml:space="preserve">2.3 Target Class Imbalance Analysis</w:t>
      </w:r>
    </w:p>
    <w:p xmlns:wp14="http://schemas.microsoft.com/office/word/2010/wordml" w:rsidRDefault="00000000" w14:paraId="00000029" wp14:textId="77777777">
      <w:pPr>
        <w:pBdr>
          <w:top w:val="nil" w:sz="0" w:space="0"/>
          <w:left w:val="nil" w:sz="0" w:space="0"/>
          <w:bottom w:val="nil" w:sz="0" w:space="0"/>
          <w:right w:val="nil" w:sz="0" w:space="0"/>
          <w:between w:val="nil" w:sz="0" w:space="0"/>
        </w:pBdr>
        <w:shd w:val="clear" w:fill="auto"/>
        <w:spacing w:after="150" w:lineRule="auto"/>
        <w:rPr>
          <w:sz w:val="22"/>
          <w:szCs w:val="22"/>
        </w:rPr>
      </w:pPr>
      <w:r>
        <w:rPr>
          <w:sz w:val="22"/>
          <w:szCs w:val="22"/>
          <w:rtl w:val="0"/>
        </w:rPr>
        <w:t xml:space="preserve">A critical characteristic of the dataset is its pronounced target class distribution imbalance:</w:t>
      </w:r>
    </w:p>
    <w:p xmlns:wp14="http://schemas.microsoft.com/office/word/2010/wordml" w:rsidRDefault="00000000" w14:paraId="0000002A" wp14:textId="77777777">
      <w:pPr>
        <w:numPr>
          <w:ilvl w:val="0"/>
          <w:numId w:val="5"/>
        </w:numPr>
        <w:pBdr>
          <w:top w:val="nil" w:sz="0" w:space="0"/>
          <w:left w:val="nil" w:sz="0" w:space="0"/>
          <w:bottom w:val="nil" w:sz="0" w:space="0"/>
          <w:right w:val="nil" w:sz="0" w:space="0"/>
          <w:between w:val="nil" w:sz="0" w:space="0"/>
        </w:pBdr>
        <w:shd w:val="clear" w:fill="auto"/>
        <w:spacing w:after="0" w:afterAutospacing="0" w:lineRule="auto"/>
        <w:ind w:left="300" w:hanging="360"/>
      </w:pPr>
      <w:r>
        <w:rPr>
          <w:b w:val="1"/>
          <w:bCs w:val="1"/>
          <w:sz w:val="22"/>
          <w:szCs w:val="22"/>
          <w:rtl w:val="0"/>
        </w:rPr>
        <w:t xml:space="preserve">Class 0 (Not Looking for Job Change):</w:t>
      </w:r>
      <w:r>
        <w:rPr>
          <w:sz w:val="22"/>
          <w:szCs w:val="22"/>
          <w:rtl w:val="0"/>
        </w:rPr>
        <w:t xml:space="preserve"> ~74.9% (~14,381 instances)</w:t>
      </w:r>
    </w:p>
    <w:p xmlns:wp14="http://schemas.microsoft.com/office/word/2010/wordml" w:rsidRDefault="00000000" w14:paraId="0000002B" wp14:textId="77777777">
      <w:pPr>
        <w:numPr>
          <w:ilvl w:val="0"/>
          <w:numId w:val="5"/>
        </w:numPr>
        <w:pBdr>
          <w:top w:val="nil" w:sz="0" w:space="0"/>
          <w:left w:val="nil" w:sz="0" w:space="0"/>
          <w:bottom w:val="nil" w:sz="0" w:space="0"/>
          <w:right w:val="nil" w:sz="0" w:space="0"/>
          <w:between w:val="nil" w:sz="0" w:space="0"/>
        </w:pBdr>
        <w:shd w:val="clear" w:fill="auto"/>
        <w:spacing w:before="0" w:beforeAutospacing="0" w:after="60" w:lineRule="auto"/>
        <w:ind w:left="300" w:hanging="360"/>
      </w:pPr>
      <w:r>
        <w:rPr>
          <w:b w:val="1"/>
          <w:bCs w:val="1"/>
          <w:sz w:val="22"/>
          <w:szCs w:val="22"/>
          <w:rtl w:val="0"/>
        </w:rPr>
        <w:t xml:space="preserve">Class 1 (Looking for Job Change):</w:t>
      </w:r>
      <w:r>
        <w:rPr>
          <w:sz w:val="22"/>
          <w:szCs w:val="22"/>
          <w:rtl w:val="0"/>
        </w:rPr>
        <w:t xml:space="preserve"> ~25.1% (~4,777 instances)</w:t>
      </w:r>
    </w:p>
    <w:p xmlns:wp14="http://schemas.microsoft.com/office/word/2010/wordml" w:rsidP="685F7CF6"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50" w:after="300" w:lineRule="auto"/>
        <w:rPr>
          <w:sz w:val="22"/>
          <w:szCs w:val="22"/>
          <w:lang w:val="en-US"/>
        </w:rPr>
      </w:pPr>
      <w:r w:rsidRPr="685F7CF6" w:rsidR="685F7CF6">
        <w:rPr>
          <w:sz w:val="22"/>
          <w:szCs w:val="22"/>
          <w:lang w:val="en-US"/>
        </w:rPr>
        <w:t>Because the minority class (job seekers) represents roughly one-quarter of the total population, standard classification algorithms trained on raw accuracy risk severe bias toward predicting the majority class. Addressing this imbalance is therefore central to our preprocessing strategy.</w:t>
      </w:r>
    </w:p>
    <w:p xmlns:wp14="http://schemas.microsoft.com/office/word/2010/wordml" w:rsidRDefault="00000000" w14:paraId="0000002D" wp14:textId="77777777">
      <w:pPr>
        <w:pStyle w:val="Heading2"/>
        <w:pBdr>
          <w:top w:val="nil" w:sz="0" w:space="0"/>
          <w:left w:val="nil" w:sz="0" w:space="0"/>
          <w:bottom w:val="nil" w:sz="0" w:space="0"/>
          <w:right w:val="nil" w:sz="0" w:space="0"/>
          <w:between w:val="nil" w:sz="0" w:space="0"/>
        </w:pBdr>
        <w:shd w:val="clear" w:fill="auto"/>
        <w:spacing w:before="0" w:lineRule="auto"/>
        <w:rPr/>
      </w:pPr>
      <w:r>
        <w:rPr>
          <w:rtl w:val="0"/>
        </w:rPr>
        <w:t xml:space="preserve">3. Project Methodology</w:t>
      </w:r>
    </w:p>
    <w:p xmlns:wp14="http://schemas.microsoft.com/office/word/2010/wordml" w:rsidRDefault="00000000" w14:paraId="0000002E" wp14:textId="77777777">
      <w:pPr>
        <w:pBdr>
          <w:top w:val="nil" w:sz="0" w:space="0"/>
          <w:left w:val="nil" w:sz="0" w:space="0"/>
          <w:bottom w:val="nil" w:sz="0" w:space="0"/>
          <w:right w:val="nil" w:sz="0" w:space="0"/>
          <w:between w:val="nil" w:sz="0" w:space="0"/>
        </w:pBdr>
        <w:shd w:val="clear" w:fill="auto"/>
        <w:spacing w:after="210" w:lineRule="auto"/>
        <w:rPr>
          <w:sz w:val="22"/>
          <w:szCs w:val="22"/>
        </w:rPr>
      </w:pPr>
      <w:r>
        <w:pict w14:anchorId="4CE3468A">
          <v:rect style="width:0.0pt;height:1.5pt" o:hr="t" o:hrstd="t" o:hralign="center" fillcolor="#A0A0A0" stroked="f"/>
        </w:pict>
      </w:r>
      <w:r>
        <w:rPr>
          <w:sz w:val="22"/>
          <w:szCs w:val="22"/>
          <w:rtl w:val="0"/>
        </w:rPr>
        <w:t xml:space="preserve">Our end-to-end Machine Learning pipeline is structured into four structured engineering phases: Data Cleaning, Exploratory Data Analysis (EDA), Feature Preprocessing &amp; Resampling, and Multi-Model Evaluation.</w:t>
      </w:r>
    </w:p>
    <w:p xmlns:wp14="http://schemas.microsoft.com/office/word/2010/wordml" w:rsidRDefault="00000000" w14:paraId="0000002F" wp14:textId="77777777">
      <w:pPr>
        <w:pStyle w:val="Heading3"/>
        <w:pBdr>
          <w:top w:val="nil" w:sz="0" w:space="0"/>
          <w:left w:val="nil" w:sz="0" w:space="0"/>
          <w:bottom w:val="nil" w:sz="0" w:space="0"/>
          <w:right w:val="nil" w:sz="0" w:space="0"/>
          <w:between w:val="nil" w:sz="0" w:space="0"/>
        </w:pBdr>
        <w:shd w:val="clear" w:fill="auto"/>
        <w:spacing w:before="0" w:lineRule="auto"/>
        <w:rPr/>
      </w:pPr>
      <w:r>
        <w:rPr>
          <w:rtl w:val="0"/>
        </w:rPr>
        <w:t xml:space="preserve">Phase 1: Data Cleaning &amp; Null Value Imputation</w:t>
      </w:r>
    </w:p>
    <w:p xmlns:wp14="http://schemas.microsoft.com/office/word/2010/wordml" w:rsidP="685F7CF6" w:rsidRDefault="00000000" w14:paraId="00000030"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Identifier Removal:</w:t>
      </w:r>
      <w:r w:rsidRPr="685F7CF6" w:rsidR="685F7CF6">
        <w:rPr>
          <w:sz w:val="22"/>
          <w:szCs w:val="22"/>
          <w:lang w:val="en-US"/>
        </w:rPr>
        <w:t xml:space="preserve"> Explicitly dropped enrollee_id to prevent the model from memorizing non-generalizable primary key indices.</w:t>
      </w:r>
    </w:p>
    <w:p xmlns:wp14="http://schemas.microsoft.com/office/word/2010/wordml" w:rsidRDefault="00000000" w14:paraId="00000031" wp14:textId="77777777">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b w:val="1"/>
          <w:bCs w:val="1"/>
          <w:sz w:val="22"/>
          <w:szCs w:val="22"/>
          <w:rtl w:val="0"/>
        </w:rPr>
        <w:t xml:space="preserve">Deduplication:</w:t>
      </w:r>
      <w:r>
        <w:rPr>
          <w:sz w:val="22"/>
          <w:szCs w:val="22"/>
          <w:rtl w:val="0"/>
        </w:rPr>
        <w:t xml:space="preserve"> Checked and verified zero duplicate rows across feature sets.</w:t>
      </w:r>
    </w:p>
    <w:p xmlns:wp14="http://schemas.microsoft.com/office/word/2010/wordml" w:rsidRDefault="00000000" w14:paraId="00000032" wp14:textId="77777777">
      <w:pPr>
        <w:numPr>
          <w:ilvl w:val="0"/>
          <w:numId w:val="6"/>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b w:val="1"/>
          <w:bCs w:val="1"/>
          <w:sz w:val="22"/>
          <w:szCs w:val="22"/>
          <w:rtl w:val="0"/>
        </w:rPr>
        <w:t xml:space="preserve">Handling Missing Data:</w:t>
      </w:r>
    </w:p>
    <w:p xmlns:wp14="http://schemas.microsoft.com/office/word/2010/wordml" w:rsidP="685F7CF6" w:rsidRDefault="00000000" w14:paraId="00000033" wp14:textId="77777777">
      <w:pPr>
        <w:numPr>
          <w:ilvl w:val="1"/>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600" w:hanging="360"/>
        <w:rPr/>
      </w:pPr>
      <w:r w:rsidRPr="685F7CF6" w:rsidR="685F7CF6">
        <w:rPr>
          <w:sz w:val="22"/>
          <w:szCs w:val="22"/>
          <w:lang w:val="en-US"/>
        </w:rPr>
        <w:t>For high-missingness categorical columns (company_size, company_type, gender, and major_discipline), missing values were explicitly imputed with the string category 'Unknown' to preserve missingness as an informative signal.</w:t>
      </w:r>
    </w:p>
    <w:p xmlns:wp14="http://schemas.microsoft.com/office/word/2010/wordml" w:rsidP="685F7CF6" w:rsidRDefault="00000000" w14:paraId="00000034" wp14:textId="77777777">
      <w:pPr>
        <w:numPr>
          <w:ilvl w:val="1"/>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600" w:hanging="360"/>
        <w:rPr/>
      </w:pPr>
      <w:r w:rsidRPr="685F7CF6" w:rsidR="685F7CF6">
        <w:rPr>
          <w:sz w:val="22"/>
          <w:szCs w:val="22"/>
          <w:lang w:val="en-US"/>
        </w:rPr>
        <w:t>For low-missingness categorical columns (enrolled_university, education_level, experience, last_new_job), mode imputation was executed.</w:t>
      </w:r>
    </w:p>
    <w:p xmlns:wp14="http://schemas.microsoft.com/office/word/2010/wordml" w:rsidP="685F7CF6" w:rsidRDefault="00000000" w14:paraId="00000035" wp14:textId="77777777">
      <w:pPr>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b w:val="1"/>
          <w:bCs w:val="1"/>
          <w:sz w:val="22"/>
          <w:szCs w:val="22"/>
          <w:lang w:val="en-US"/>
        </w:rPr>
        <w:t>Text Standardization:</w:t>
      </w:r>
      <w:r w:rsidRPr="685F7CF6" w:rsidR="685F7CF6">
        <w:rPr>
          <w:sz w:val="22"/>
          <w:szCs w:val="22"/>
          <w:lang w:val="en-US"/>
        </w:rPr>
        <w:t xml:space="preserve"> Applied string stripping to eliminate whitespace anomalies across all categorical fields.</w:t>
      </w:r>
    </w:p>
    <w:p xmlns:wp14="http://schemas.microsoft.com/office/word/2010/wordml" w:rsidRDefault="00000000" w14:paraId="00000036" wp14:textId="77777777">
      <w:pPr>
        <w:pStyle w:val="Heading3"/>
        <w:pBdr>
          <w:top w:val="nil" w:sz="0" w:space="0"/>
          <w:left w:val="nil" w:sz="0" w:space="0"/>
          <w:bottom w:val="nil" w:sz="0" w:space="0"/>
          <w:right w:val="nil" w:sz="0" w:space="0"/>
          <w:between w:val="nil" w:sz="0" w:space="0"/>
        </w:pBdr>
        <w:shd w:val="clear" w:fill="auto"/>
        <w:rPr/>
      </w:pPr>
      <w:r>
        <w:rPr>
          <w:rtl w:val="0"/>
        </w:rPr>
        <w:t xml:space="preserve">Phase 2: Exploratory Data Analysis (EDA) Insights</w:t>
      </w:r>
    </w:p>
    <w:p xmlns:wp14="http://schemas.microsoft.com/office/word/2010/wordml" w:rsidP="685F7CF6" w:rsidRDefault="00000000" w14:paraId="00000037"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City Development Index (CDI):</w:t>
      </w:r>
      <w:r w:rsidRPr="685F7CF6" w:rsidR="685F7CF6">
        <w:rPr>
          <w:sz w:val="22"/>
          <w:szCs w:val="22"/>
          <w:lang w:val="en-US"/>
        </w:rPr>
        <w:t xml:space="preserve"> Strongly inversely correlated with job change intent. Candidates situated in cities with lower CDI values (&lt; 0.70) exhibited significantly higher probabilities of seeking new employment opportunities compared to those in high CDI locations (&gt; 0.85).</w:t>
      </w:r>
    </w:p>
    <w:p xmlns:wp14="http://schemas.microsoft.com/office/word/2010/wordml" w:rsidP="685F7CF6" w:rsidRDefault="00000000" w14:paraId="00000038"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b w:val="1"/>
          <w:bCs w:val="1"/>
          <w:sz w:val="22"/>
          <w:szCs w:val="22"/>
          <w:lang w:val="en-US"/>
        </w:rPr>
        <w:t>Relevant Experience:</w:t>
      </w:r>
      <w:r w:rsidRPr="685F7CF6" w:rsidR="685F7CF6">
        <w:rPr>
          <w:sz w:val="22"/>
          <w:szCs w:val="22"/>
          <w:lang w:val="en-US"/>
        </w:rPr>
        <w:t xml:space="preserve"> Candidates lacking domain-relevant experience demonstrated higher target positive rates (~33%) compared to experienced peers (~21%).</w:t>
      </w:r>
    </w:p>
    <w:p xmlns:wp14="http://schemas.microsoft.com/office/word/2010/wordml" w:rsidP="685F7CF6" w:rsidRDefault="00000000" w14:paraId="00000039" wp14:textId="77777777">
      <w:pPr>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b w:val="1"/>
          <w:bCs w:val="1"/>
          <w:sz w:val="22"/>
          <w:szCs w:val="22"/>
          <w:lang w:val="en-US"/>
        </w:rPr>
        <w:t>Company Size &amp; Type:</w:t>
      </w:r>
      <w:r w:rsidRPr="685F7CF6" w:rsidR="685F7CF6">
        <w:rPr>
          <w:sz w:val="22"/>
          <w:szCs w:val="22"/>
          <w:lang w:val="en-US"/>
        </w:rPr>
        <w:t xml:space="preserve"> Candidates working in Early Stage Startups and small Pvt Ltd firms showed higher mobility tendency compared to those in large enterprises (&gt;1000 employees) or government/NGO entities.</w:t>
      </w:r>
    </w:p>
    <w:p xmlns:wp14="http://schemas.microsoft.com/office/word/2010/wordml" w:rsidRDefault="00000000" w14:paraId="0000003A" wp14:textId="77777777">
      <w:pPr>
        <w:pStyle w:val="Heading3"/>
        <w:pBdr>
          <w:top w:val="nil" w:sz="0" w:space="0"/>
          <w:left w:val="nil" w:sz="0" w:space="0"/>
          <w:bottom w:val="nil" w:sz="0" w:space="0"/>
          <w:right w:val="nil" w:sz="0" w:space="0"/>
          <w:between w:val="nil" w:sz="0" w:space="0"/>
        </w:pBdr>
        <w:shd w:val="clear" w:fill="auto"/>
        <w:rPr/>
      </w:pPr>
      <w:r>
        <w:rPr>
          <w:rtl w:val="0"/>
        </w:rPr>
        <w:t xml:space="preserve">Phase 3: Preprocessing &amp; Feature Engineering</w:t>
      </w:r>
    </w:p>
    <w:p xmlns:wp14="http://schemas.microsoft.com/office/word/2010/wordml" w:rsidP="685F7CF6" w:rsidRDefault="00000000" w14:paraId="0000003B"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Ordinal Encoding:</w:t>
      </w:r>
      <w:r w:rsidRPr="685F7CF6" w:rsidR="685F7CF6">
        <w:rPr>
          <w:sz w:val="22"/>
          <w:szCs w:val="22"/>
          <w:lang w:val="en-US"/>
        </w:rPr>
        <w:t xml:space="preserve"> Ordered categorical features such as education_level and company_size were numerically mapped preserving hierarchy.</w:t>
      </w:r>
    </w:p>
    <w:p xmlns:wp14="http://schemas.microsoft.com/office/word/2010/wordml" w:rsidP="685F7CF6" w:rsidRDefault="00000000" w14:paraId="0000003C"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b w:val="1"/>
          <w:bCs w:val="1"/>
          <w:sz w:val="22"/>
          <w:szCs w:val="22"/>
          <w:lang w:val="en-US"/>
        </w:rPr>
        <w:t>One-Hot Encoding:</w:t>
      </w:r>
      <w:r w:rsidRPr="685F7CF6" w:rsidR="685F7CF6">
        <w:rPr>
          <w:sz w:val="22"/>
          <w:szCs w:val="22"/>
          <w:lang w:val="en-US"/>
        </w:rPr>
        <w:t xml:space="preserve"> Unordered nominal variables (e.g., gender, company_type, major_discipline) were transformed into binary dummy features using OneHotEncoder.</w:t>
      </w:r>
    </w:p>
    <w:p xmlns:wp14="http://schemas.microsoft.com/office/word/2010/wordml" w:rsidP="685F7CF6" w:rsidRDefault="00000000" w14:paraId="0000003D" wp14:textId="77777777">
      <w:pPr>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b w:val="1"/>
          <w:bCs w:val="1"/>
          <w:sz w:val="22"/>
          <w:szCs w:val="22"/>
          <w:lang w:val="en-US"/>
        </w:rPr>
        <w:t>Numerical Scaling:</w:t>
      </w:r>
      <w:r w:rsidRPr="685F7CF6" w:rsidR="685F7CF6">
        <w:rPr>
          <w:sz w:val="22"/>
          <w:szCs w:val="22"/>
          <w:lang w:val="en-US"/>
        </w:rPr>
        <w:t xml:space="preserve"> Continuous features (city_development_index, training_hours) were standardized using StandardScaler ($\mu=0, \sigma=1$).</w:t>
      </w:r>
    </w:p>
    <w:p xmlns:wp14="http://schemas.microsoft.com/office/word/2010/wordml" w:rsidRDefault="00000000" w14:paraId="0000003E" wp14:textId="77777777">
      <w:pPr>
        <w:numPr>
          <w:ilvl w:val="0"/>
          <w:numId w:val="9"/>
        </w:numPr>
        <w:pBdr>
          <w:top w:val="nil" w:sz="0" w:space="0"/>
          <w:left w:val="nil" w:sz="0" w:space="0"/>
          <w:bottom w:val="nil" w:sz="0" w:space="0"/>
          <w:right w:val="nil" w:sz="0" w:space="0"/>
          <w:between w:val="nil" w:sz="0" w:space="0"/>
        </w:pBdr>
        <w:shd w:val="clear" w:fill="auto"/>
        <w:spacing w:before="0" w:beforeAutospacing="0" w:after="60" w:lineRule="auto"/>
        <w:ind w:left="300" w:hanging="360"/>
      </w:pPr>
      <w:r>
        <w:rPr>
          <w:b w:val="1"/>
          <w:bCs w:val="1"/>
          <w:sz w:val="22"/>
          <w:szCs w:val="22"/>
          <w:rtl w:val="0"/>
        </w:rPr>
        <w:t xml:space="preserve">Addressing Class Imbalance:</w:t>
      </w:r>
      <w:r>
        <w:rPr>
          <w:sz w:val="22"/>
          <w:szCs w:val="22"/>
          <w:rtl w:val="0"/>
        </w:rPr>
        <w:t xml:space="preserve"> Applied **SMOTE** (Synthetic Minority Over-sampling Technique) on the training dataset split to balance the target class distribution before model training.</w:t>
      </w:r>
    </w:p>
    <w:p xmlns:wp14="http://schemas.microsoft.com/office/word/2010/wordml" w:rsidRDefault="00000000" w14:paraId="0000003F" wp14:textId="77777777">
      <w:pPr>
        <w:pStyle w:val="Heading3"/>
        <w:pBdr>
          <w:top w:val="nil" w:sz="0" w:space="0"/>
          <w:left w:val="nil" w:sz="0" w:space="0"/>
          <w:bottom w:val="nil" w:sz="0" w:space="0"/>
          <w:right w:val="nil" w:sz="0" w:space="0"/>
          <w:between w:val="nil" w:sz="0" w:space="0"/>
        </w:pBdr>
        <w:shd w:val="clear" w:fill="auto"/>
        <w:rPr/>
      </w:pPr>
      <w:r>
        <w:rPr>
          <w:rtl w:val="0"/>
        </w:rPr>
        <w:t xml:space="preserve">Phase 4: Modeling Strategy</w:t>
      </w:r>
    </w:p>
    <w:p xmlns:wp14="http://schemas.microsoft.com/office/word/2010/wordml" w:rsidRDefault="00000000" w14:paraId="00000040" wp14:textId="77777777">
      <w:pPr>
        <w:pBdr>
          <w:top w:val="nil" w:sz="0" w:space="0"/>
          <w:left w:val="nil" w:sz="0" w:space="0"/>
          <w:bottom w:val="nil" w:sz="0" w:space="0"/>
          <w:right w:val="nil" w:sz="0" w:space="0"/>
          <w:between w:val="nil" w:sz="0" w:space="0"/>
        </w:pBdr>
        <w:shd w:val="clear" w:fill="auto"/>
        <w:spacing w:after="150" w:lineRule="auto"/>
        <w:rPr>
          <w:sz w:val="22"/>
          <w:szCs w:val="22"/>
        </w:rPr>
      </w:pPr>
      <w:r>
        <w:rPr>
          <w:sz w:val="22"/>
          <w:szCs w:val="22"/>
          <w:rtl w:val="0"/>
        </w:rPr>
        <w:t xml:space="preserve">We implemented, tuned, and compared three distinct machine learning algorithms covering linear models, ensemble tree-based models, and gradient boosting approaches:</w:t>
      </w:r>
    </w:p>
    <w:p xmlns:wp14="http://schemas.microsoft.com/office/word/2010/wordml" w:rsidP="685F7CF6" w:rsidRDefault="00000000" w14:paraId="00000041" wp14:textId="6DA1DD3F">
      <w:pPr>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Logistic Regression :</w:t>
      </w:r>
      <w:r w:rsidRPr="685F7CF6" w:rsidR="685F7CF6">
        <w:rPr>
          <w:sz w:val="22"/>
          <w:szCs w:val="22"/>
          <w:lang w:val="en-US"/>
        </w:rPr>
        <w:t xml:space="preserve"> Serves as a linear baseline offering high interpretability and standard decision boundaries.</w:t>
      </w:r>
    </w:p>
    <w:p xmlns:wp14="http://schemas.microsoft.com/office/word/2010/wordml" w:rsidRDefault="00000000" w14:paraId="00000042" wp14:textId="77777777">
      <w:pPr>
        <w:numPr>
          <w:ilvl w:val="0"/>
          <w:numId w:val="10"/>
        </w:numPr>
        <w:pBdr>
          <w:top w:val="nil" w:sz="0" w:space="0"/>
          <w:left w:val="nil" w:sz="0" w:space="0"/>
          <w:bottom w:val="nil" w:sz="0" w:space="0"/>
          <w:right w:val="nil" w:sz="0" w:space="0"/>
          <w:between w:val="nil" w:sz="0" w:space="0"/>
        </w:pBdr>
        <w:shd w:val="clear" w:fill="auto"/>
        <w:spacing w:before="0" w:beforeAutospacing="0" w:after="0" w:afterAutospacing="0" w:lineRule="auto"/>
        <w:ind w:left="300" w:hanging="360"/>
      </w:pPr>
      <w:r>
        <w:rPr>
          <w:b w:val="1"/>
          <w:bCs w:val="1"/>
          <w:sz w:val="22"/>
          <w:szCs w:val="22"/>
          <w:rtl w:val="0"/>
        </w:rPr>
        <w:t xml:space="preserve">Random Forest Classifier:</w:t>
      </w:r>
      <w:r>
        <w:rPr>
          <w:sz w:val="22"/>
          <w:szCs w:val="22"/>
          <w:rtl w:val="0"/>
        </w:rPr>
        <w:t xml:space="preserve"> An ensemble bagging algorithm resistant to overfitting, capable of capturing non-linear feature interactions and feature importance rankings.</w:t>
      </w:r>
    </w:p>
    <w:p w:rsidR="0CF3F6AB" w:rsidP="685F7CF6" w:rsidRDefault="0CF3F6AB" w14:paraId="1D0DF6E5" w14:textId="742C6FD3">
      <w:pPr>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ind w:left="300" w:hanging="360"/>
        <w:rPr/>
      </w:pPr>
      <w:r w:rsidRPr="685F7CF6" w:rsidR="0CF3F6AB">
        <w:rPr>
          <w:b w:val="1"/>
          <w:bCs w:val="1"/>
          <w:sz w:val="22"/>
          <w:szCs w:val="22"/>
          <w:lang w:val="en-US"/>
        </w:rPr>
        <w:t xml:space="preserve">Decision tree </w:t>
      </w:r>
      <w:r w:rsidRPr="685F7CF6" w:rsidR="685F7CF6">
        <w:rPr>
          <w:b w:val="1"/>
          <w:bCs w:val="1"/>
          <w:sz w:val="22"/>
          <w:szCs w:val="22"/>
          <w:lang w:val="en-US"/>
        </w:rPr>
        <w:t>Classifier:</w:t>
      </w:r>
      <w:r w:rsidRPr="685F7CF6" w:rsidR="685F7CF6">
        <w:rPr>
          <w:sz w:val="22"/>
          <w:szCs w:val="22"/>
          <w:lang w:val="en-US"/>
        </w:rPr>
        <w:t xml:space="preserve"> </w:t>
      </w:r>
      <w:r w:rsidRPr="685F7CF6" w:rsidR="717764D1">
        <w:rPr>
          <w:rFonts w:ascii="Arial" w:hAnsi="Arial" w:eastAsia="Arial" w:cs="Arial"/>
          <w:noProof w:val="0"/>
          <w:sz w:val="22"/>
          <w:szCs w:val="22"/>
          <w:lang w:val="en-US"/>
        </w:rPr>
        <w:t>is</w:t>
      </w:r>
      <w:r w:rsidRPr="685F7CF6" w:rsidR="717764D1">
        <w:rPr>
          <w:rFonts w:ascii="Arial" w:hAnsi="Arial" w:eastAsia="Arial" w:cs="Arial"/>
          <w:noProof w:val="0"/>
          <w:sz w:val="22"/>
          <w:szCs w:val="22"/>
          <w:lang w:val="en-US"/>
        </w:rPr>
        <w:t xml:space="preserve"> a Machine Learning algorithm that makes predictions by splitting data into different branches based on feature values.</w:t>
      </w:r>
    </w:p>
    <w:p w:rsidR="685F7CF6" w:rsidP="685F7CF6" w:rsidRDefault="685F7CF6" w14:paraId="276A1B22" w14:textId="2F1AF5D8">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rPr>
          <w:sz w:val="22"/>
          <w:szCs w:val="22"/>
          <w:rtl w:val="0"/>
          <w:lang w:val="en-US"/>
        </w:rPr>
      </w:pPr>
    </w:p>
    <w:p xmlns:wp14="http://schemas.microsoft.com/office/word/2010/wordml" w:rsidRDefault="00000000" w14:paraId="00000044" wp14:textId="77777777">
      <w:pPr>
        <w:pStyle w:val="Heading2"/>
        <w:pBdr>
          <w:top w:val="nil" w:sz="0" w:space="0"/>
          <w:left w:val="nil" w:sz="0" w:space="0"/>
          <w:bottom w:val="nil" w:sz="0" w:space="0"/>
          <w:right w:val="nil" w:sz="0" w:space="0"/>
          <w:between w:val="nil" w:sz="0" w:space="0"/>
        </w:pBdr>
        <w:shd w:val="clear" w:fill="auto"/>
        <w:rPr/>
      </w:pPr>
      <w:r>
        <w:rPr>
          <w:rtl w:val="0"/>
        </w:rPr>
        <w:t xml:space="preserve">4. Model Evaluation &amp; Comparative Results</w:t>
      </w:r>
    </w:p>
    <w:p xmlns:wp14="http://schemas.microsoft.com/office/word/2010/wordml" w:rsidP="685F7CF6" w:rsidRDefault="00000000" w14:paraId="0000004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10" w:lineRule="auto"/>
        <w:rPr>
          <w:sz w:val="22"/>
          <w:szCs w:val="22"/>
          <w:lang w:val="en-US"/>
        </w:rPr>
      </w:pPr>
      <w:r w:rsidRPr="685F7CF6" w:rsidR="685F7CF6">
        <w:rPr>
          <w:sz w:val="22"/>
          <w:szCs w:val="22"/>
          <w:lang w:val="en-US"/>
        </w:rPr>
        <w:t xml:space="preserve">All models were evaluated using 5-fold stratified cross-validation and tested on a holdout evaluation dataset (20% test split). Performance was measured across four standard classification metrics: **Accuracy**, **Precision**, **Recall**, and **F1-Score**.</w:t>
      </w:r>
    </w:p>
    <w:p xmlns:wp14="http://schemas.microsoft.com/office/word/2010/wordml" w:rsidRDefault="00000000" w14:paraId="00000046" wp14:textId="77777777">
      <w:pPr>
        <w:pStyle w:val="Heading3"/>
        <w:pBdr>
          <w:top w:val="nil" w:sz="0" w:space="0"/>
          <w:left w:val="nil" w:sz="0" w:space="0"/>
          <w:bottom w:val="nil" w:sz="0" w:space="0"/>
          <w:right w:val="nil" w:sz="0" w:space="0"/>
          <w:between w:val="nil" w:sz="0" w:space="0"/>
        </w:pBdr>
        <w:shd w:val="clear" w:fill="auto"/>
        <w:spacing w:before="0" w:after="180" w:lineRule="auto"/>
        <w:rPr/>
      </w:pPr>
      <w:r>
        <w:rPr>
          <w:rtl w:val="0"/>
        </w:rPr>
      </w:r>
    </w:p>
    <w:p xmlns:wp14="http://schemas.microsoft.com/office/word/2010/wordml" w:rsidRDefault="00000000" w14:paraId="00000047" wp14:textId="77777777">
      <w:pPr>
        <w:pStyle w:val="Heading3"/>
        <w:pBdr>
          <w:top w:val="nil" w:sz="0" w:space="0"/>
          <w:left w:val="nil" w:sz="0" w:space="0"/>
          <w:bottom w:val="nil" w:sz="0" w:space="0"/>
          <w:right w:val="nil" w:sz="0" w:space="0"/>
          <w:between w:val="nil" w:sz="0" w:space="0"/>
        </w:pBdr>
        <w:shd w:val="clear" w:fill="auto"/>
        <w:spacing w:before="0" w:after="180" w:lineRule="auto"/>
        <w:rPr/>
      </w:pPr>
      <w:r>
        <w:rPr>
          <w:rtl w:val="0"/>
        </w:rPr>
      </w:r>
    </w:p>
    <w:p xmlns:wp14="http://schemas.microsoft.com/office/word/2010/wordml" w:rsidRDefault="00000000" w14:paraId="00000048" wp14:textId="77777777">
      <w:pPr>
        <w:pStyle w:val="Heading3"/>
        <w:pBdr>
          <w:top w:val="nil" w:sz="0" w:space="0"/>
          <w:left w:val="nil" w:sz="0" w:space="0"/>
          <w:bottom w:val="nil" w:sz="0" w:space="0"/>
          <w:right w:val="nil" w:sz="0" w:space="0"/>
          <w:between w:val="nil" w:sz="0" w:space="0"/>
        </w:pBdr>
        <w:shd w:val="clear" w:fill="auto"/>
        <w:spacing w:before="0" w:after="180" w:lineRule="auto"/>
        <w:rPr/>
      </w:pPr>
      <w:r>
        <w:rPr>
          <w:rtl w:val="0"/>
        </w:rPr>
      </w:r>
    </w:p>
    <w:p xmlns:wp14="http://schemas.microsoft.com/office/word/2010/wordml" w:rsidRDefault="00000000" w14:paraId="00000049" wp14:textId="77777777">
      <w:pPr>
        <w:pStyle w:val="Heading3"/>
        <w:pBdr>
          <w:top w:val="nil" w:sz="0" w:space="0"/>
          <w:left w:val="nil" w:sz="0" w:space="0"/>
          <w:bottom w:val="nil" w:sz="0" w:space="0"/>
          <w:right w:val="nil" w:sz="0" w:space="0"/>
          <w:between w:val="nil" w:sz="0" w:space="0"/>
        </w:pBdr>
        <w:shd w:val="clear" w:fill="auto"/>
        <w:spacing w:before="0" w:after="180" w:lineRule="auto"/>
        <w:rPr/>
      </w:pPr>
      <w:r>
        <w:rPr>
          <w:rtl w:val="0"/>
        </w:rPr>
      </w:r>
    </w:p>
    <w:p xmlns:wp14="http://schemas.microsoft.com/office/word/2010/wordml" w:rsidP="685F7CF6" w:rsidRDefault="00000000" w14:paraId="0000004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180" w:lineRule="auto"/>
      </w:pPr>
    </w:p>
    <w:p w:rsidR="685F7CF6" w:rsidP="685F7CF6" w:rsidRDefault="685F7CF6" w14:paraId="5AD34C59" w14:textId="0E144CBA">
      <w:pPr>
        <w:pStyle w:val="Normal"/>
      </w:pPr>
    </w:p>
    <w:p w:rsidR="685F7CF6" w:rsidP="685F7CF6" w:rsidRDefault="685F7CF6" w14:paraId="4B42C765" w14:textId="074193D8">
      <w:pPr>
        <w:pStyle w:val="Normal"/>
      </w:pPr>
    </w:p>
    <w:p w:rsidR="685F7CF6" w:rsidP="685F7CF6" w:rsidRDefault="685F7CF6" w14:paraId="5299897B" w14:textId="22590C1B">
      <w:pPr>
        <w:pStyle w:val="Normal"/>
      </w:pPr>
    </w:p>
    <w:p xmlns:wp14="http://schemas.microsoft.com/office/word/2010/wordml" w:rsidRDefault="00000000" w14:paraId="0000004B" wp14:textId="77777777">
      <w:pPr>
        <w:pStyle w:val="Heading3"/>
        <w:pBdr>
          <w:top w:val="nil" w:sz="0" w:space="0"/>
          <w:left w:val="nil" w:sz="0" w:space="0"/>
          <w:bottom w:val="nil" w:sz="0" w:space="0"/>
          <w:right w:val="nil" w:sz="0" w:space="0"/>
          <w:between w:val="nil" w:sz="0" w:space="0"/>
        </w:pBdr>
        <w:shd w:val="clear" w:fill="auto"/>
        <w:spacing w:before="0" w:after="180" w:lineRule="auto"/>
        <w:rPr/>
      </w:pPr>
      <w:r>
        <w:rPr>
          <w:rtl w:val="0"/>
        </w:rPr>
        <w:t xml:space="preserve">4.1 Performance Comparison Table (Task 6 Evaluation)</w:t>
      </w:r>
    </w:p>
    <w:tbl>
      <w:tblPr>
        <w:tblStyle w:val="Table1"/>
        <w:tblW w:w="9360" w:type="dxa"/>
        <w:jc w:val="left"/>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Look w:val="0600"/>
        <w:tblPrChange w:author="" w:id="597925527">
          <w:tblPr/>
        </w:tblPrChange>
      </w:tblPr>
      <w:tblGrid>
        <w:gridCol w:w="1872"/>
        <w:gridCol w:w="1872"/>
        <w:gridCol w:w="1872"/>
        <w:gridCol w:w="1872"/>
        <w:gridCol w:w="1872"/>
      </w:tblGrid>
      <w:tr xmlns:wp14="http://schemas.microsoft.com/office/word/2010/wordml" w:rsidTr="685F7CF6" w14:paraId="5AAFD0AF" wp14:textId="77777777">
        <w:trPr>
          <w:cantSplit w:val="0"/>
          <w:tblHeader w:val="1"/>
        </w:trPr>
        <w:tc>
          <w:tcPr>
            <w:tcBorders>
              <w:top w:val="single" w:color="CBD5E0" w:sz="6" w:space="0"/>
              <w:left w:val="single" w:color="CBD5E0" w:sz="6" w:space="0"/>
              <w:bottom w:val="single" w:color="CBD5E0" w:sz="6" w:space="0"/>
              <w:right w:val="single" w:color="CBD5E0" w:sz="6" w:space="0"/>
            </w:tcBorders>
            <w:shd w:val="clear" w:color="auto" w:fill="2B6CB0"/>
            <w:tcMar>
              <w:top w:w="150.0" w:type="dxa"/>
              <w:left w:w="150.0" w:type="dxa"/>
              <w:bottom w:w="150.0" w:type="dxa"/>
              <w:right w:w="150.0" w:type="dxa"/>
            </w:tcMar>
            <w:vAlign w:val="top"/>
          </w:tcPr>
          <w:p w:rsidRDefault="00000000" w14:paraId="0000004C" wp14:textId="77777777">
            <w:pPr>
              <w:pBdr>
                <w:top w:val="nil" w:sz="0" w:space="0"/>
                <w:left w:val="nil" w:sz="0" w:space="0"/>
                <w:bottom w:val="nil" w:sz="0" w:space="0"/>
                <w:right w:val="nil" w:sz="0" w:space="0"/>
                <w:between w:val="nil" w:sz="0" w:space="0"/>
              </w:pBdr>
              <w:shd w:val="clear" w:fill="auto"/>
              <w:spacing w:before="150" w:after="150" w:lineRule="auto"/>
              <w:jc w:val="center"/>
              <w:rPr>
                <w:b w:val="1"/>
                <w:bCs w:val="1"/>
                <w:color w:val="ffffff"/>
                <w:sz w:val="20"/>
                <w:szCs w:val="20"/>
                <w:shd w:val="clear" w:fill="auto"/>
              </w:rPr>
            </w:pPr>
            <w:r>
              <w:rPr>
                <w:b w:val="1"/>
                <w:bCs w:val="1"/>
                <w:color w:val="ffffff"/>
                <w:sz w:val="20"/>
                <w:szCs w:val="20"/>
                <w:shd w:val="clear" w:fill="auto"/>
                <w:rtl w:val="0"/>
              </w:rPr>
              <w:t xml:space="preserve">Model Architecture</w:t>
            </w:r>
          </w:p>
        </w:tc>
        <w:tc>
          <w:tcPr>
            <w:tcBorders>
              <w:top w:val="single" w:color="CBD5E0" w:sz="6" w:space="0"/>
              <w:left w:val="single" w:color="CBD5E0" w:sz="6" w:space="0"/>
              <w:bottom w:val="single" w:color="CBD5E0" w:sz="6" w:space="0"/>
              <w:right w:val="single" w:color="CBD5E0" w:sz="6" w:space="0"/>
            </w:tcBorders>
            <w:shd w:val="clear" w:color="auto" w:fill="2B6CB0"/>
            <w:tcMar>
              <w:top w:w="150.0" w:type="dxa"/>
              <w:left w:w="150.0" w:type="dxa"/>
              <w:bottom w:w="150.0" w:type="dxa"/>
              <w:right w:w="150.0" w:type="dxa"/>
            </w:tcMar>
            <w:vAlign w:val="top"/>
          </w:tcPr>
          <w:p w:rsidRDefault="00000000" w14:paraId="0000004D" wp14:textId="77777777">
            <w:pPr>
              <w:pBdr>
                <w:top w:val="nil" w:sz="0" w:space="0"/>
                <w:left w:val="nil" w:sz="0" w:space="0"/>
                <w:bottom w:val="nil" w:sz="0" w:space="0"/>
                <w:right w:val="nil" w:sz="0" w:space="0"/>
                <w:between w:val="nil" w:sz="0" w:space="0"/>
              </w:pBdr>
              <w:shd w:val="clear" w:fill="auto"/>
              <w:spacing w:before="150" w:after="150" w:lineRule="auto"/>
              <w:jc w:val="center"/>
              <w:rPr>
                <w:b w:val="1"/>
                <w:bCs w:val="1"/>
                <w:color w:val="ffffff"/>
                <w:sz w:val="20"/>
                <w:szCs w:val="20"/>
                <w:shd w:val="clear" w:fill="auto"/>
              </w:rPr>
            </w:pPr>
            <w:r>
              <w:rPr>
                <w:b w:val="1"/>
                <w:bCs w:val="1"/>
                <w:color w:val="ffffff"/>
                <w:sz w:val="20"/>
                <w:szCs w:val="20"/>
                <w:shd w:val="clear" w:fill="auto"/>
                <w:rtl w:val="0"/>
              </w:rPr>
              <w:t xml:space="preserve">Accuracy</w:t>
            </w:r>
          </w:p>
        </w:tc>
        <w:tc>
          <w:tcPr>
            <w:tcBorders>
              <w:top w:val="single" w:color="CBD5E0" w:sz="6" w:space="0"/>
              <w:left w:val="single" w:color="CBD5E0" w:sz="6" w:space="0"/>
              <w:bottom w:val="single" w:color="CBD5E0" w:sz="6" w:space="0"/>
              <w:right w:val="single" w:color="CBD5E0" w:sz="6" w:space="0"/>
            </w:tcBorders>
            <w:shd w:val="clear" w:color="auto" w:fill="2B6CB0"/>
            <w:tcMar>
              <w:top w:w="150.0" w:type="dxa"/>
              <w:left w:w="150.0" w:type="dxa"/>
              <w:bottom w:w="150.0" w:type="dxa"/>
              <w:right w:w="150.0" w:type="dxa"/>
            </w:tcMar>
            <w:vAlign w:val="top"/>
          </w:tcPr>
          <w:p w:rsidRDefault="00000000" w14:paraId="0000004E" wp14:textId="77777777">
            <w:pPr>
              <w:pBdr>
                <w:top w:val="nil" w:sz="0" w:space="0"/>
                <w:left w:val="nil" w:sz="0" w:space="0"/>
                <w:bottom w:val="nil" w:sz="0" w:space="0"/>
                <w:right w:val="nil" w:sz="0" w:space="0"/>
                <w:between w:val="nil" w:sz="0" w:space="0"/>
              </w:pBdr>
              <w:shd w:val="clear" w:fill="auto"/>
              <w:spacing w:before="150" w:after="150" w:lineRule="auto"/>
              <w:jc w:val="center"/>
              <w:rPr>
                <w:b w:val="1"/>
                <w:bCs w:val="1"/>
                <w:color w:val="ffffff"/>
                <w:sz w:val="20"/>
                <w:szCs w:val="20"/>
                <w:shd w:val="clear" w:fill="auto"/>
              </w:rPr>
            </w:pPr>
            <w:r>
              <w:rPr>
                <w:b w:val="1"/>
                <w:bCs w:val="1"/>
                <w:color w:val="ffffff"/>
                <w:sz w:val="20"/>
                <w:szCs w:val="20"/>
                <w:shd w:val="clear" w:fill="auto"/>
                <w:rtl w:val="0"/>
              </w:rPr>
              <w:t xml:space="preserve">Precision (Class 1)</w:t>
            </w:r>
          </w:p>
        </w:tc>
        <w:tc>
          <w:tcPr>
            <w:tcBorders>
              <w:top w:val="single" w:color="CBD5E0" w:sz="6" w:space="0"/>
              <w:left w:val="single" w:color="CBD5E0" w:sz="6" w:space="0"/>
              <w:bottom w:val="single" w:color="CBD5E0" w:sz="6" w:space="0"/>
              <w:right w:val="single" w:color="CBD5E0" w:sz="6" w:space="0"/>
            </w:tcBorders>
            <w:shd w:val="clear" w:color="auto" w:fill="2B6CB0"/>
            <w:tcMar>
              <w:top w:w="150.0" w:type="dxa"/>
              <w:left w:w="150.0" w:type="dxa"/>
              <w:bottom w:w="150.0" w:type="dxa"/>
              <w:right w:w="150.0" w:type="dxa"/>
            </w:tcMar>
            <w:vAlign w:val="top"/>
          </w:tcPr>
          <w:p w:rsidRDefault="00000000" w14:paraId="0000004F" wp14:textId="77777777">
            <w:pPr>
              <w:pBdr>
                <w:top w:val="nil" w:sz="0" w:space="0"/>
                <w:left w:val="nil" w:sz="0" w:space="0"/>
                <w:bottom w:val="nil" w:sz="0" w:space="0"/>
                <w:right w:val="nil" w:sz="0" w:space="0"/>
                <w:between w:val="nil" w:sz="0" w:space="0"/>
              </w:pBdr>
              <w:shd w:val="clear" w:fill="auto"/>
              <w:spacing w:before="150" w:after="150" w:lineRule="auto"/>
              <w:jc w:val="center"/>
              <w:rPr>
                <w:b w:val="1"/>
                <w:bCs w:val="1"/>
                <w:color w:val="ffffff"/>
                <w:sz w:val="20"/>
                <w:szCs w:val="20"/>
                <w:shd w:val="clear" w:fill="auto"/>
              </w:rPr>
            </w:pPr>
            <w:r>
              <w:rPr>
                <w:b w:val="1"/>
                <w:bCs w:val="1"/>
                <w:color w:val="ffffff"/>
                <w:sz w:val="20"/>
                <w:szCs w:val="20"/>
                <w:shd w:val="clear" w:fill="auto"/>
                <w:rtl w:val="0"/>
              </w:rPr>
              <w:t xml:space="preserve">Recall (Class 1)</w:t>
            </w:r>
          </w:p>
        </w:tc>
        <w:tc>
          <w:tcPr>
            <w:tcBorders>
              <w:top w:val="single" w:color="CBD5E0" w:sz="6" w:space="0"/>
              <w:left w:val="single" w:color="CBD5E0" w:sz="6" w:space="0"/>
              <w:bottom w:val="single" w:color="CBD5E0" w:sz="6" w:space="0"/>
              <w:right w:val="single" w:color="CBD5E0" w:sz="6" w:space="0"/>
            </w:tcBorders>
            <w:shd w:val="clear" w:color="auto" w:fill="2B6CB0"/>
            <w:tcMar>
              <w:top w:w="150.0" w:type="dxa"/>
              <w:left w:w="150.0" w:type="dxa"/>
              <w:bottom w:w="150.0" w:type="dxa"/>
              <w:right w:w="150.0" w:type="dxa"/>
            </w:tcMar>
            <w:vAlign w:val="top"/>
          </w:tcPr>
          <w:p w:rsidRDefault="00000000" w14:paraId="00000050" wp14:textId="77777777">
            <w:pPr>
              <w:pBdr>
                <w:top w:val="nil" w:sz="0" w:space="0"/>
                <w:left w:val="nil" w:sz="0" w:space="0"/>
                <w:bottom w:val="nil" w:sz="0" w:space="0"/>
                <w:right w:val="nil" w:sz="0" w:space="0"/>
                <w:between w:val="nil" w:sz="0" w:space="0"/>
              </w:pBdr>
              <w:shd w:val="clear" w:fill="auto"/>
              <w:spacing w:before="150" w:after="150" w:lineRule="auto"/>
              <w:jc w:val="center"/>
              <w:rPr>
                <w:b w:val="1"/>
                <w:bCs w:val="1"/>
                <w:color w:val="ffffff"/>
                <w:sz w:val="20"/>
                <w:szCs w:val="20"/>
                <w:shd w:val="clear" w:fill="auto"/>
              </w:rPr>
            </w:pPr>
            <w:r>
              <w:rPr>
                <w:b w:val="1"/>
                <w:bCs w:val="1"/>
                <w:color w:val="ffffff"/>
                <w:sz w:val="20"/>
                <w:szCs w:val="20"/>
                <w:shd w:val="clear" w:fill="auto"/>
                <w:rtl w:val="0"/>
              </w:rPr>
              <w:t xml:space="preserve">F1-Score (Class 1)</w:t>
            </w:r>
          </w:p>
          <w:p w:rsidRDefault="00000000" w14:paraId="000000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00" w:lineRule="auto"/>
              <w:ind w:left="0" w:right="0" w:firstLine="0"/>
              <w:jc w:val="left"/>
              <w:rPr>
                <w:sz w:val="20"/>
                <w:szCs w:val="20"/>
              </w:rPr>
            </w:pPr>
            <w:r>
              <w:rPr>
                <w:sz w:val="20"/>
                <w:szCs w:val="20"/>
                <w:rtl w:val="0"/>
              </w:rPr>
              <w:t xml:space="preserve"> </w:t>
            </w:r>
          </w:p>
        </w:tc>
      </w:tr>
      <w:tr xmlns:wp14="http://schemas.microsoft.com/office/word/2010/wordml" w:rsidTr="685F7CF6" w14:paraId="69AED307"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2" wp14:textId="53B4DB42">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b w:val="1"/>
                <w:bCs w:val="1"/>
                <w:sz w:val="20"/>
                <w:szCs w:val="20"/>
              </w:rPr>
            </w:pPr>
            <w:r w:rsidRPr="685F7CF6" w:rsidR="685F7CF6">
              <w:rPr>
                <w:b w:val="1"/>
                <w:bCs w:val="1"/>
                <w:sz w:val="20"/>
                <w:szCs w:val="20"/>
              </w:rPr>
              <w:t xml:space="preserve">Logistic Regression </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3" wp14:textId="6CB31B1E">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0.769311</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4" wp14:textId="796E49C0">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0.575372</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5" wp14:textId="15D5841D">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0.283770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6" wp14:textId="5C9A5253">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0.380084</w:t>
            </w:r>
          </w:p>
        </w:tc>
      </w:tr>
      <w:tr xmlns:wp14="http://schemas.microsoft.com/office/word/2010/wordml" w:rsidTr="685F7CF6" w14:paraId="2665DC07"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7" wp14:textId="37BC749C">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pPr>
            <w:r w:rsidRPr="685F7CF6" w:rsidR="724F1905">
              <w:rPr>
                <w:b w:val="1"/>
                <w:bCs w:val="1"/>
                <w:sz w:val="20"/>
                <w:szCs w:val="20"/>
              </w:rPr>
              <w:t>Decision Tree</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8" wp14:textId="58ACD6FA">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0.702766</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9" wp14:textId="2B083366">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0.412548</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A" wp14:textId="2721C5DC">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0.454450</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B" wp14:textId="1EA6DF7B">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724F1905">
              <w:rPr>
                <w:rFonts w:ascii="Arial" w:hAnsi="Arial" w:eastAsia="Arial" w:cs="Arial"/>
                <w:b w:val="0"/>
                <w:bCs w:val="0"/>
                <w:i w:val="0"/>
                <w:iCs w:val="0"/>
                <w:caps w:val="0"/>
                <w:smallCaps w:val="0"/>
                <w:color w:val="1F1F1F"/>
                <w:sz w:val="21"/>
                <w:szCs w:val="21"/>
              </w:rPr>
              <w:t>0.432486</w:t>
            </w:r>
          </w:p>
        </w:tc>
      </w:tr>
      <w:tr xmlns:wp14="http://schemas.microsoft.com/office/word/2010/wordml" w:rsidTr="685F7CF6" w14:paraId="1C58A41F" wp14:textId="77777777">
        <w:trPr>
          <w:cantSplit w:val="0"/>
          <w:tblHeader w:val="0"/>
        </w:trPr>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C" wp14:textId="2273E53A">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pPr>
            <w:r w:rsidRPr="685F7CF6" w:rsidR="282A2BD9">
              <w:rPr>
                <w:b w:val="1"/>
                <w:bCs w:val="1"/>
                <w:sz w:val="20"/>
                <w:szCs w:val="20"/>
                <w:lang w:val="en-US"/>
              </w:rPr>
              <w:t>Random Forest</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D" wp14:textId="2015E8CE">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0B4A06BF">
              <w:rPr>
                <w:rFonts w:ascii="Arial" w:hAnsi="Arial" w:eastAsia="Arial" w:cs="Arial"/>
                <w:b w:val="0"/>
                <w:bCs w:val="0"/>
                <w:i w:val="0"/>
                <w:iCs w:val="0"/>
                <w:caps w:val="0"/>
                <w:smallCaps w:val="0"/>
                <w:color w:val="1F1F1F"/>
                <w:sz w:val="21"/>
                <w:szCs w:val="21"/>
              </w:rPr>
              <w:t>0.783142</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E" wp14:textId="617DB398">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0B4A06BF">
              <w:rPr>
                <w:rFonts w:ascii="Arial" w:hAnsi="Arial" w:eastAsia="Arial" w:cs="Arial"/>
                <w:b w:val="0"/>
                <w:bCs w:val="0"/>
                <w:i w:val="0"/>
                <w:iCs w:val="0"/>
                <w:caps w:val="0"/>
                <w:smallCaps w:val="0"/>
                <w:color w:val="1F1F1F"/>
                <w:sz w:val="21"/>
                <w:szCs w:val="21"/>
              </w:rPr>
              <w:t>0.575795</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5F" wp14:textId="294B1D32">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0B4A06BF">
              <w:rPr>
                <w:rFonts w:ascii="Arial" w:hAnsi="Arial" w:eastAsia="Arial" w:cs="Arial"/>
                <w:b w:val="0"/>
                <w:bCs w:val="0"/>
                <w:i w:val="0"/>
                <w:iCs w:val="0"/>
                <w:caps w:val="0"/>
                <w:smallCaps w:val="0"/>
                <w:color w:val="1F1F1F"/>
                <w:sz w:val="21"/>
                <w:szCs w:val="21"/>
              </w:rPr>
              <w:t>0.493194</w:t>
            </w:r>
          </w:p>
        </w:tc>
        <w:tc>
          <w:tcPr>
            <w:tcBorders>
              <w:top w:val="single" w:color="CBD5E0" w:sz="6" w:space="0"/>
              <w:left w:val="single" w:color="CBD5E0" w:sz="6" w:space="0"/>
              <w:bottom w:val="single" w:color="CBD5E0" w:sz="6" w:space="0"/>
              <w:right w:val="single" w:color="CBD5E0" w:sz="6" w:space="0"/>
            </w:tcBorders>
            <w:shd w:val="clear" w:color="auto" w:fill="auto"/>
            <w:tcMar>
              <w:top w:w="120.0" w:type="dxa"/>
              <w:left w:w="120.0" w:type="dxa"/>
              <w:bottom w:w="120.0" w:type="dxa"/>
              <w:right w:w="120.0" w:type="dxa"/>
            </w:tcMar>
            <w:vAlign w:val="top"/>
          </w:tcPr>
          <w:p w:rsidP="685F7CF6" w:rsidRDefault="00000000" w14:paraId="00000060" wp14:textId="12A2560F">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Rule="auto"/>
              <w:jc w:val="center"/>
              <w:rPr>
                <w:rFonts w:ascii="Arial" w:hAnsi="Arial" w:eastAsia="Arial" w:cs="Arial"/>
                <w:sz w:val="20"/>
                <w:szCs w:val="20"/>
              </w:rPr>
            </w:pPr>
            <w:r w:rsidRPr="685F7CF6" w:rsidR="0B4A06BF">
              <w:rPr>
                <w:rFonts w:ascii="Arial" w:hAnsi="Arial" w:eastAsia="Arial" w:cs="Arial"/>
                <w:b w:val="0"/>
                <w:bCs w:val="0"/>
                <w:i w:val="0"/>
                <w:iCs w:val="0"/>
                <w:caps w:val="0"/>
                <w:smallCaps w:val="0"/>
                <w:color w:val="1F1F1F"/>
                <w:sz w:val="21"/>
                <w:szCs w:val="21"/>
              </w:rPr>
              <w:t>0.531303</w:t>
            </w:r>
          </w:p>
        </w:tc>
      </w:tr>
    </w:tbl>
    <w:p xmlns:wp14="http://schemas.microsoft.com/office/word/2010/wordml" w:rsidRDefault="00000000" w14:paraId="00000061" wp14:textId="77777777">
      <w:pPr>
        <w:pStyle w:val="Heading3"/>
        <w:pBdr>
          <w:top w:val="nil" w:sz="0" w:space="0"/>
          <w:left w:val="nil" w:sz="0" w:space="0"/>
          <w:bottom w:val="nil" w:sz="0" w:space="0"/>
          <w:right w:val="nil" w:sz="0" w:space="0"/>
          <w:between w:val="nil" w:sz="0" w:space="0"/>
        </w:pBdr>
        <w:shd w:val="clear" w:fill="auto"/>
        <w:spacing w:before="240" w:after="180" w:lineRule="auto"/>
        <w:rPr/>
      </w:pPr>
      <w:r>
        <w:rPr>
          <w:rtl w:val="0"/>
        </w:rPr>
        <w:t xml:space="preserve">4.2 Model Selection Rationale</w:t>
      </w:r>
    </w:p>
    <w:p xmlns:wp14="http://schemas.microsoft.com/office/word/2010/wordml" w:rsidP="685F7CF6" w:rsidRDefault="00000000" w14:paraId="00000062" wp14:textId="2FAA10C0">
      <w:pPr>
        <w:pStyle w:val="Normal"/>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Rule="auto"/>
        <w:ind w:left="150" w:right="150" w:firstLine="0"/>
      </w:pPr>
      <w:r w:rsidRPr="685F7CF6" w:rsidR="685F7CF6">
        <w:rPr>
          <w:b w:val="1"/>
          <w:bCs w:val="1"/>
          <w:sz w:val="22"/>
          <w:szCs w:val="22"/>
          <w:shd w:val="clear" w:fill="ebf8ff"/>
          <w:lang w:val="en-US"/>
        </w:rPr>
        <w:t xml:space="preserve">Selected Model:</w:t>
      </w:r>
      <w:r w:rsidRPr="685F7CF6" w:rsidR="6924673D">
        <w:rPr>
          <w:b w:val="1"/>
          <w:bCs w:val="1"/>
          <w:sz w:val="20"/>
          <w:szCs w:val="20"/>
          <w:lang w:val="en-US"/>
        </w:rPr>
        <w:t xml:space="preserve"> Random Forest</w:t>
      </w:r>
    </w:p>
    <w:p w:rsidR="786F2044" w:rsidP="685F7CF6" w:rsidRDefault="786F2044" w14:paraId="22A87401" w14:textId="4B7F77E2">
      <w:pPr>
        <w:pStyle w:val="Heading3"/>
        <w:spacing w:before="281" w:beforeAutospacing="off" w:after="281" w:afterAutospacing="off"/>
      </w:pPr>
      <w:r w:rsidRPr="685F7CF6" w:rsidR="786F2044">
        <w:rPr>
          <w:rFonts w:ascii="Arial" w:hAnsi="Arial" w:eastAsia="Arial" w:cs="Arial"/>
          <w:b w:val="1"/>
          <w:bCs w:val="1"/>
          <w:noProof w:val="0"/>
          <w:sz w:val="28"/>
          <w:szCs w:val="28"/>
          <w:lang w:val="en-US"/>
        </w:rPr>
        <w:t>Selected Model: Random Forest Classifier</w:t>
      </w:r>
    </w:p>
    <w:p w:rsidR="786F2044" w:rsidP="685F7CF6" w:rsidRDefault="786F2044" w14:paraId="103CEBDE" w14:textId="0B68EF56">
      <w:pPr>
        <w:spacing w:before="240" w:beforeAutospacing="off" w:after="240" w:afterAutospacing="off"/>
      </w:pPr>
      <w:r w:rsidRPr="685F7CF6" w:rsidR="786F2044">
        <w:rPr>
          <w:rFonts w:ascii="Arial" w:hAnsi="Arial" w:eastAsia="Arial" w:cs="Arial"/>
          <w:noProof w:val="0"/>
          <w:sz w:val="22"/>
          <w:szCs w:val="22"/>
          <w:lang w:val="en-US"/>
        </w:rPr>
        <w:t xml:space="preserve">The </w:t>
      </w:r>
      <w:r w:rsidRPr="685F7CF6" w:rsidR="786F2044">
        <w:rPr>
          <w:rFonts w:ascii="Arial" w:hAnsi="Arial" w:eastAsia="Arial" w:cs="Arial"/>
          <w:b w:val="1"/>
          <w:bCs w:val="1"/>
          <w:noProof w:val="0"/>
          <w:sz w:val="22"/>
          <w:szCs w:val="22"/>
          <w:lang w:val="en-US"/>
        </w:rPr>
        <w:t>Random Forest Classifier</w:t>
      </w:r>
      <w:r w:rsidRPr="685F7CF6" w:rsidR="786F2044">
        <w:rPr>
          <w:rFonts w:ascii="Arial" w:hAnsi="Arial" w:eastAsia="Arial" w:cs="Arial"/>
          <w:noProof w:val="0"/>
          <w:sz w:val="22"/>
          <w:szCs w:val="22"/>
          <w:lang w:val="en-US"/>
        </w:rPr>
        <w:t xml:space="preserve"> was selected as the final model for the Smart Recruitment Assistant because it achieved strong overall performance across the evaluation metrics.</w:t>
      </w:r>
    </w:p>
    <w:p w:rsidR="786F2044" w:rsidP="685F7CF6" w:rsidRDefault="786F2044" w14:paraId="281F6FA4" w14:textId="220FD934">
      <w:pPr>
        <w:spacing w:before="240" w:beforeAutospacing="off" w:after="240" w:afterAutospacing="off"/>
      </w:pPr>
      <w:r w:rsidRPr="685F7CF6" w:rsidR="786F2044">
        <w:rPr>
          <w:rFonts w:ascii="Arial" w:hAnsi="Arial" w:eastAsia="Arial" w:cs="Arial"/>
          <w:noProof w:val="0"/>
          <w:sz w:val="22"/>
          <w:szCs w:val="22"/>
          <w:lang w:val="en-US"/>
        </w:rPr>
        <w:t xml:space="preserve">Random Forest achieved an </w:t>
      </w:r>
      <w:r w:rsidRPr="685F7CF6" w:rsidR="786F2044">
        <w:rPr>
          <w:rFonts w:ascii="Arial" w:hAnsi="Arial" w:eastAsia="Arial" w:cs="Arial"/>
          <w:b w:val="1"/>
          <w:bCs w:val="1"/>
          <w:noProof w:val="0"/>
          <w:sz w:val="22"/>
          <w:szCs w:val="22"/>
          <w:lang w:val="en-US"/>
        </w:rPr>
        <w:t>Accuracy of 78.1%</w:t>
      </w:r>
      <w:r w:rsidRPr="685F7CF6" w:rsidR="786F2044">
        <w:rPr>
          <w:rFonts w:ascii="Arial" w:hAnsi="Arial" w:eastAsia="Arial" w:cs="Arial"/>
          <w:noProof w:val="0"/>
          <w:sz w:val="22"/>
          <w:szCs w:val="22"/>
          <w:lang w:val="en-US"/>
        </w:rPr>
        <w:t xml:space="preserve">, </w:t>
      </w:r>
      <w:r w:rsidRPr="685F7CF6" w:rsidR="786F2044">
        <w:rPr>
          <w:rFonts w:ascii="Arial" w:hAnsi="Arial" w:eastAsia="Arial" w:cs="Arial"/>
          <w:b w:val="1"/>
          <w:bCs w:val="1"/>
          <w:noProof w:val="0"/>
          <w:sz w:val="22"/>
          <w:szCs w:val="22"/>
          <w:lang w:val="en-US"/>
        </w:rPr>
        <w:t>Precision</w:t>
      </w:r>
      <w:r w:rsidRPr="685F7CF6" w:rsidR="786F2044">
        <w:rPr>
          <w:rFonts w:ascii="Arial" w:hAnsi="Arial" w:eastAsia="Arial" w:cs="Arial"/>
          <w:b w:val="1"/>
          <w:bCs w:val="1"/>
          <w:noProof w:val="0"/>
          <w:sz w:val="22"/>
          <w:szCs w:val="22"/>
          <w:lang w:val="en-US"/>
        </w:rPr>
        <w:t xml:space="preserve"> of 57.5%</w:t>
      </w:r>
      <w:r w:rsidRPr="685F7CF6" w:rsidR="786F2044">
        <w:rPr>
          <w:rFonts w:ascii="Arial" w:hAnsi="Arial" w:eastAsia="Arial" w:cs="Arial"/>
          <w:noProof w:val="0"/>
          <w:sz w:val="22"/>
          <w:szCs w:val="22"/>
          <w:lang w:val="en-US"/>
        </w:rPr>
        <w:t xml:space="preserve">, </w:t>
      </w:r>
      <w:r w:rsidRPr="685F7CF6" w:rsidR="786F2044">
        <w:rPr>
          <w:rFonts w:ascii="Arial" w:hAnsi="Arial" w:eastAsia="Arial" w:cs="Arial"/>
          <w:b w:val="1"/>
          <w:bCs w:val="1"/>
          <w:noProof w:val="0"/>
          <w:sz w:val="22"/>
          <w:szCs w:val="22"/>
          <w:lang w:val="en-US"/>
        </w:rPr>
        <w:t>Recall</w:t>
      </w:r>
      <w:r w:rsidRPr="685F7CF6" w:rsidR="786F2044">
        <w:rPr>
          <w:rFonts w:ascii="Arial" w:hAnsi="Arial" w:eastAsia="Arial" w:cs="Arial"/>
          <w:b w:val="1"/>
          <w:bCs w:val="1"/>
          <w:noProof w:val="0"/>
          <w:sz w:val="22"/>
          <w:szCs w:val="22"/>
          <w:lang w:val="en-US"/>
        </w:rPr>
        <w:t xml:space="preserve"> of 49.3%</w:t>
      </w:r>
      <w:r w:rsidRPr="685F7CF6" w:rsidR="786F2044">
        <w:rPr>
          <w:rFonts w:ascii="Arial" w:hAnsi="Arial" w:eastAsia="Arial" w:cs="Arial"/>
          <w:noProof w:val="0"/>
          <w:sz w:val="22"/>
          <w:szCs w:val="22"/>
          <w:lang w:val="en-US"/>
        </w:rPr>
        <w:t xml:space="preserve">, and an </w:t>
      </w:r>
      <w:r w:rsidRPr="685F7CF6" w:rsidR="786F2044">
        <w:rPr>
          <w:rFonts w:ascii="Arial" w:hAnsi="Arial" w:eastAsia="Arial" w:cs="Arial"/>
          <w:b w:val="1"/>
          <w:bCs w:val="1"/>
          <w:noProof w:val="0"/>
          <w:sz w:val="22"/>
          <w:szCs w:val="22"/>
          <w:lang w:val="en-US"/>
        </w:rPr>
        <w:t>F1-Score of 53.13%</w:t>
      </w:r>
      <w:r w:rsidRPr="685F7CF6" w:rsidR="786F2044">
        <w:rPr>
          <w:rFonts w:ascii="Arial" w:hAnsi="Arial" w:eastAsia="Arial" w:cs="Arial"/>
          <w:noProof w:val="0"/>
          <w:sz w:val="22"/>
          <w:szCs w:val="22"/>
          <w:lang w:val="en-US"/>
        </w:rPr>
        <w:t>.</w:t>
      </w:r>
    </w:p>
    <w:p w:rsidR="786F2044" w:rsidP="685F7CF6" w:rsidRDefault="786F2044" w14:paraId="6C025C56" w14:textId="2CCFEB5A">
      <w:pPr>
        <w:spacing w:before="240" w:beforeAutospacing="off" w:after="240" w:afterAutospacing="off"/>
      </w:pPr>
      <w:r w:rsidRPr="685F7CF6" w:rsidR="786F2044">
        <w:rPr>
          <w:rFonts w:ascii="Arial" w:hAnsi="Arial" w:eastAsia="Arial" w:cs="Arial"/>
          <w:noProof w:val="0"/>
          <w:sz w:val="22"/>
          <w:szCs w:val="22"/>
          <w:lang w:val="en-US"/>
        </w:rPr>
        <w:t xml:space="preserve">In HR recruitment workflows, a balanced performance is important. </w:t>
      </w:r>
      <w:r w:rsidRPr="685F7CF6" w:rsidR="786F2044">
        <w:rPr>
          <w:rFonts w:ascii="Arial" w:hAnsi="Arial" w:eastAsia="Arial" w:cs="Arial"/>
          <w:b w:val="1"/>
          <w:bCs w:val="1"/>
          <w:noProof w:val="0"/>
          <w:sz w:val="22"/>
          <w:szCs w:val="22"/>
          <w:lang w:val="en-US"/>
        </w:rPr>
        <w:t>Precision</w:t>
      </w:r>
      <w:r w:rsidRPr="685F7CF6" w:rsidR="786F2044">
        <w:rPr>
          <w:rFonts w:ascii="Arial" w:hAnsi="Arial" w:eastAsia="Arial" w:cs="Arial"/>
          <w:noProof w:val="0"/>
          <w:sz w:val="22"/>
          <w:szCs w:val="22"/>
          <w:lang w:val="en-US"/>
        </w:rPr>
        <w:t xml:space="preserve"> helps reduce the number of uninterested candidates incorrectly identified as potential job-seekers, while </w:t>
      </w:r>
      <w:r w:rsidRPr="685F7CF6" w:rsidR="786F2044">
        <w:rPr>
          <w:rFonts w:ascii="Arial" w:hAnsi="Arial" w:eastAsia="Arial" w:cs="Arial"/>
          <w:b w:val="1"/>
          <w:bCs w:val="1"/>
          <w:noProof w:val="0"/>
          <w:sz w:val="22"/>
          <w:szCs w:val="22"/>
          <w:lang w:val="en-US"/>
        </w:rPr>
        <w:t>Recall</w:t>
      </w:r>
      <w:r w:rsidRPr="685F7CF6" w:rsidR="786F2044">
        <w:rPr>
          <w:rFonts w:ascii="Arial" w:hAnsi="Arial" w:eastAsia="Arial" w:cs="Arial"/>
          <w:noProof w:val="0"/>
          <w:sz w:val="22"/>
          <w:szCs w:val="22"/>
          <w:lang w:val="en-US"/>
        </w:rPr>
        <w:t xml:space="preserve"> helps identify as many potential job-seekers as possible.</w:t>
      </w:r>
    </w:p>
    <w:p w:rsidR="786F2044" w:rsidP="685F7CF6" w:rsidRDefault="786F2044" w14:paraId="7184221B" w14:textId="4A1F8C5B">
      <w:pPr>
        <w:spacing w:before="240" w:beforeAutospacing="off" w:after="240" w:afterAutospacing="off"/>
      </w:pPr>
      <w:r w:rsidRPr="685F7CF6" w:rsidR="786F2044">
        <w:rPr>
          <w:rFonts w:ascii="Arial" w:hAnsi="Arial" w:eastAsia="Arial" w:cs="Arial"/>
          <w:noProof w:val="0"/>
          <w:sz w:val="22"/>
          <w:szCs w:val="22"/>
          <w:lang w:val="en-US"/>
        </w:rPr>
        <w:t>Therefore, Random Forest provides a suitable balance between identifying potential candidates and avoiding unnecessary HR screening efforts.</w:t>
      </w:r>
    </w:p>
    <w:p w:rsidR="685F7CF6" w:rsidP="685F7CF6" w:rsidRDefault="685F7CF6" w14:paraId="6B168E8B" w14:textId="1E6847B2">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ind w:left="150" w:right="150" w:firstLine="0"/>
        <w:rPr>
          <w:sz w:val="22"/>
          <w:szCs w:val="22"/>
          <w:rtl w:val="0"/>
          <w:lang w:val="en-US"/>
        </w:rPr>
      </w:pPr>
    </w:p>
    <w:p xmlns:wp14="http://schemas.microsoft.com/office/word/2010/wordml" w:rsidRDefault="00000000" w14:paraId="00000065" wp14:textId="77777777">
      <w:pPr>
        <w:pStyle w:val="Heading2"/>
        <w:pBdr>
          <w:top w:val="nil" w:sz="0" w:space="0"/>
          <w:left w:val="nil" w:sz="0" w:space="0"/>
          <w:bottom w:val="nil" w:sz="0" w:space="0"/>
          <w:right w:val="nil" w:sz="0" w:space="0"/>
          <w:between w:val="nil" w:sz="0" w:space="0"/>
        </w:pBdr>
        <w:shd w:val="clear" w:fill="auto"/>
        <w:spacing w:before="0" w:after="270" w:lineRule="auto"/>
        <w:rPr/>
      </w:pPr>
      <w:r>
        <w:rPr>
          <w:rtl w:val="0"/>
        </w:rPr>
        <w:t xml:space="preserve">5. Conclusion </w:t>
      </w:r>
    </w:p>
    <w:p xmlns:wp14="http://schemas.microsoft.com/office/word/2010/wordml" w:rsidRDefault="00000000" w14:paraId="00000066" wp14:textId="77777777">
      <w:pPr>
        <w:pStyle w:val="Heading3"/>
        <w:pBdr>
          <w:top w:val="nil" w:sz="0" w:space="0"/>
          <w:left w:val="nil" w:sz="0" w:space="0"/>
          <w:bottom w:val="nil" w:sz="0" w:space="0"/>
          <w:right w:val="nil" w:sz="0" w:space="0"/>
          <w:between w:val="nil" w:sz="0" w:space="0"/>
        </w:pBdr>
        <w:shd w:val="clear" w:fill="auto"/>
        <w:spacing w:before="0" w:lineRule="auto"/>
        <w:rPr/>
      </w:pPr>
      <w:r>
        <w:pict w14:anchorId="6F141377">
          <v:rect style="width:0.0pt;height:1.5pt" o:hr="t" o:hrstd="t" o:hralign="center" fillcolor="#A0A0A0" stroked="f"/>
        </w:pict>
      </w:r>
      <w:r>
        <w:rPr>
          <w:rtl w:val="0"/>
        </w:rPr>
        <w:t xml:space="preserve">5.1 Core Analytical Insights</w:t>
      </w:r>
    </w:p>
    <w:p xmlns:wp14="http://schemas.microsoft.com/office/word/2010/wordml" w:rsidP="685F7CF6" w:rsidRDefault="00000000" w14:paraId="00000067"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City Context is Paramount:</w:t>
      </w:r>
      <w:r w:rsidRPr="685F7CF6" w:rsidR="685F7CF6">
        <w:rPr>
          <w:sz w:val="22"/>
          <w:szCs w:val="22"/>
          <w:lang w:val="en-US"/>
        </w:rPr>
        <w:t xml:space="preserve"> The city_development_index emerged as the single most influential predictor in candidate job-seeking behavior. Candidates in lower-index cities actively seek mobility opportunities via training programs.</w:t>
      </w:r>
    </w:p>
    <w:p xmlns:wp14="http://schemas.microsoft.com/office/word/2010/wordml" w:rsidP="685F7CF6" w:rsidRDefault="00000000" w14:paraId="00000068"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b w:val="1"/>
          <w:bCs w:val="1"/>
          <w:sz w:val="22"/>
          <w:szCs w:val="22"/>
          <w:lang w:val="en-US"/>
        </w:rPr>
        <w:t>Training Hours Impact:</w:t>
      </w:r>
      <w:r w:rsidRPr="685F7CF6" w:rsidR="685F7CF6">
        <w:rPr>
          <w:sz w:val="22"/>
          <w:szCs w:val="22"/>
          <w:lang w:val="en-US"/>
        </w:rPr>
        <w:t xml:space="preserve"> Candidates investing heavily in training hours show a higher propensity to change jobs, indicating that skill acquisition often serves as a precursor to job market entry.</w:t>
      </w:r>
    </w:p>
    <w:p xmlns:wp14="http://schemas.microsoft.com/office/word/2010/wordml" w:rsidP="685F7CF6" w:rsidRDefault="00000000" w14:paraId="00000069" wp14:textId="77777777">
      <w:pPr>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b w:val="1"/>
          <w:bCs w:val="1"/>
          <w:sz w:val="22"/>
          <w:szCs w:val="22"/>
          <w:lang w:val="en-US"/>
        </w:rPr>
        <w:t>Experience vs. Retention:</w:t>
      </w:r>
      <w:r w:rsidRPr="685F7CF6" w:rsidR="685F7CF6">
        <w:rPr>
          <w:sz w:val="22"/>
          <w:szCs w:val="22"/>
          <w:lang w:val="en-US"/>
        </w:rPr>
        <w:t xml:space="preserve"> Mid-level candidates (3–7 years of experience) exhibit higher job-change probabilities than executive-level or entry-level candidates.</w:t>
      </w:r>
    </w:p>
    <w:p xmlns:wp14="http://schemas.microsoft.com/office/word/2010/wordml" w:rsidRDefault="00000000" w14:paraId="0000006A" wp14:textId="77777777">
      <w:pPr>
        <w:pStyle w:val="Heading3"/>
        <w:pBdr>
          <w:top w:val="nil" w:sz="0" w:space="0"/>
          <w:left w:val="nil" w:sz="0" w:space="0"/>
          <w:bottom w:val="nil" w:sz="0" w:space="0"/>
          <w:right w:val="nil" w:sz="0" w:space="0"/>
          <w:between w:val="nil" w:sz="0" w:space="0"/>
        </w:pBdr>
        <w:shd w:val="clear" w:fill="auto"/>
        <w:rPr/>
      </w:pPr>
      <w:r>
        <w:rPr>
          <w:rtl w:val="0"/>
        </w:rPr>
        <w:t xml:space="preserve">5.2 Limitations</w:t>
      </w:r>
    </w:p>
    <w:p xmlns:wp14="http://schemas.microsoft.com/office/word/2010/wordml" w:rsidP="685F7CF6" w:rsidRDefault="00000000" w14:paraId="0000006B"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b w:val="1"/>
          <w:bCs w:val="1"/>
          <w:sz w:val="22"/>
          <w:szCs w:val="22"/>
          <w:lang w:val="en-US"/>
        </w:rPr>
        <w:t>Class Imbalance Trade-offs:</w:t>
      </w:r>
      <w:r w:rsidRPr="685F7CF6" w:rsidR="685F7CF6">
        <w:rPr>
          <w:sz w:val="22"/>
          <w:szCs w:val="22"/>
          <w:lang w:val="en-US"/>
        </w:rPr>
        <w:t xml:space="preserve"> Although SMOTE improved minority class detection, the Recall for Class 1 (~64.8%) indicates that roughly 35% of actual job seekers remain unidentified by the model.</w:t>
      </w:r>
    </w:p>
    <w:p xmlns:wp14="http://schemas.microsoft.com/office/word/2010/wordml" w:rsidP="685F7CF6" w:rsidRDefault="00000000" w14:paraId="0000006C"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b w:val="1"/>
          <w:bCs w:val="1"/>
          <w:sz w:val="22"/>
          <w:szCs w:val="22"/>
          <w:lang w:val="en-US"/>
        </w:rPr>
        <w:t>Dataset Size &amp; Domain Breadth:</w:t>
      </w:r>
      <w:r w:rsidRPr="685F7CF6" w:rsidR="685F7CF6">
        <w:rPr>
          <w:sz w:val="22"/>
          <w:szCs w:val="22"/>
          <w:lang w:val="en-US"/>
        </w:rPr>
        <w:t xml:space="preserve"> The dataset (~19k rows) is relatively moderate in scale and focused primarily on tech/data roles. Generalizing to non-tech domains would require broader cross-industry data collection.</w:t>
      </w:r>
    </w:p>
    <w:p xmlns:wp14="http://schemas.microsoft.com/office/word/2010/wordml" w:rsidP="685F7CF6" w:rsidRDefault="00000000" w14:paraId="0000006D" wp14:textId="77777777">
      <w:pPr>
        <w:numPr>
          <w:ilvl w:val="0"/>
          <w:numId w:val="1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b w:val="1"/>
          <w:bCs w:val="1"/>
          <w:sz w:val="22"/>
          <w:szCs w:val="22"/>
          <w:lang w:val="en-US"/>
        </w:rPr>
        <w:t>Anonymized Categorical Features:</w:t>
      </w:r>
      <w:r w:rsidRPr="685F7CF6" w:rsidR="685F7CF6">
        <w:rPr>
          <w:sz w:val="22"/>
          <w:szCs w:val="22"/>
          <w:lang w:val="en-US"/>
        </w:rPr>
        <w:t xml:space="preserve"> Features like city are heavily anonymized, restricting geodemographic feature engineering.</w:t>
      </w:r>
    </w:p>
    <w:p xmlns:wp14="http://schemas.microsoft.com/office/word/2010/wordml" w:rsidRDefault="00000000" w14:paraId="0000006E" wp14:textId="77777777">
      <w:pPr>
        <w:pStyle w:val="Heading3"/>
        <w:pBdr>
          <w:top w:val="nil" w:sz="0" w:space="0"/>
          <w:left w:val="nil" w:sz="0" w:space="0"/>
          <w:bottom w:val="nil" w:sz="0" w:space="0"/>
          <w:right w:val="nil" w:sz="0" w:space="0"/>
          <w:between w:val="nil" w:sz="0" w:space="0"/>
        </w:pBdr>
        <w:shd w:val="clear" w:fill="auto"/>
        <w:rPr/>
      </w:pPr>
      <w:r>
        <w:rPr>
          <w:rtl w:val="0"/>
        </w:rPr>
        <w:t xml:space="preserve">5.3 Future Recommendations</w:t>
      </w:r>
    </w:p>
    <w:p xmlns:wp14="http://schemas.microsoft.com/office/word/2010/wordml" w:rsidP="685F7CF6" w:rsidRDefault="00000000" w14:paraId="0000006F"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0" w:afterAutospacing="off" w:lineRule="auto"/>
        <w:ind w:left="300" w:hanging="360"/>
        <w:rPr/>
      </w:pPr>
      <w:r w:rsidRPr="685F7CF6" w:rsidR="685F7CF6">
        <w:rPr>
          <w:sz w:val="22"/>
          <w:szCs w:val="22"/>
          <w:lang w:val="en-US"/>
        </w:rPr>
        <w:t>Integrate hyperparameter tuning via Bayesian Optimization (Optuna) to further improve threshold calibration and Recall.</w:t>
      </w:r>
    </w:p>
    <w:p xmlns:wp14="http://schemas.microsoft.com/office/word/2010/wordml" w:rsidP="685F7CF6" w:rsidRDefault="00000000" w14:paraId="00000070"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0" w:afterAutospacing="off" w:lineRule="auto"/>
        <w:ind w:left="300" w:hanging="360"/>
        <w:rPr/>
      </w:pPr>
      <w:r w:rsidRPr="685F7CF6" w:rsidR="685F7CF6">
        <w:rPr>
          <w:sz w:val="22"/>
          <w:szCs w:val="22"/>
          <w:lang w:val="en-US"/>
        </w:rPr>
        <w:t>Deploy the model as a microservice using FastAPI and Docker, linked to a web frontend for real-time candidate scoring.</w:t>
      </w:r>
    </w:p>
    <w:p xmlns:wp14="http://schemas.microsoft.com/office/word/2010/wordml" w:rsidP="685F7CF6" w:rsidRDefault="00000000" w14:paraId="00000071" wp14:textId="77777777">
      <w:pPr>
        <w:numPr>
          <w:ilvl w:val="0"/>
          <w:numId w:val="1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beforeAutospacing="off" w:after="60" w:lineRule="auto"/>
        <w:ind w:left="300" w:hanging="360"/>
        <w:rPr/>
      </w:pPr>
      <w:r w:rsidRPr="685F7CF6" w:rsidR="685F7CF6">
        <w:rPr>
          <w:sz w:val="22"/>
          <w:szCs w:val="22"/>
          <w:lang w:val="en-US"/>
        </w:rPr>
        <w:t>Incorporate dynamic feature updating, capturing real-time candidate engagement metrics (e.g., portal logins, assessment submission speeds) to refine prediction accuracy over time.</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8be97fb"/>
  </w:abstractNum>
  <w:abstractNum w:abstractNumId="2">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10f7f1"/>
  </w:abstractNum>
  <w:abstractNum w:abstractNumId="3">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24131e87"/>
  </w:abstractNum>
  <w:abstractNum w:abstractNumId="4">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bd058ea"/>
  </w:abstractNum>
  <w:abstractNum w:abstractNumId="5">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557e98a"/>
  </w:abstractNum>
  <w:abstractNum w:abstractNumId="6">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223062ce"/>
  </w:abstractNum>
  <w:abstractNum w:abstractNumId="7">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200843ec"/>
  </w:abstractNum>
  <w:abstractNum w:abstractNumId="8">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ef68408"/>
  </w:abstractNum>
  <w:abstractNum w:abstractNumId="9">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2353dc21"/>
  </w:abstractNum>
  <w:abstractNum w:abstractNumId="10">
    <w:lvl w:ilvl="0">
      <w:start w:val="1"/>
      <w:numFmt w:val="decimal"/>
      <w:lvlText w:val="%1."/>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7eaf279c"/>
  </w:abstractNum>
  <w:abstractNum w:abstractNumId="11">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5aed3746"/>
  </w:abstractNum>
  <w:abstractNum w:abstractNumId="12">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04e790"/>
  </w:abstractNum>
  <w:abstractNum w:abstractNumId="13">
    <w:lvl w:ilvl="0">
      <w:start w:val="1"/>
      <w:numFmt w:val="bullet"/>
      <w:lvlText w:val="●"/>
      <w:lvlJc w:val="left"/>
      <w:pPr>
        <w:ind w:left="3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01d528d"/>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173E531"/>
  <w15:docId w15:val="{98B47E4A-72F0-4F88-BADB-0BEBE754A09F}"/>
  <w:rsids>
    <w:rsidRoot w:val="00000000"/>
    <w:rsid w:val="00000000"/>
    <w:rsid w:val="000178F4"/>
    <w:rsid w:val="088231E3"/>
    <w:rsid w:val="0B4A06BF"/>
    <w:rsid w:val="0CF3F6AB"/>
    <w:rsid w:val="25BCA5F0"/>
    <w:rsid w:val="282A2BD9"/>
    <w:rsid w:val="3B7098A6"/>
    <w:rsid w:val="45C05D74"/>
    <w:rsid w:val="45C05D74"/>
    <w:rsid w:val="46BE1370"/>
    <w:rsid w:val="4D0058DF"/>
    <w:rsid w:val="685F7CF6"/>
    <w:rsid w:val="6924673D"/>
    <w:rsid w:val="717764D1"/>
    <w:rsid w:val="724F1905"/>
    <w:rsid w:val="786F204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color w:val="111111"/>
        <w:sz w:val="22"/>
        <w:szCs w:val="22"/>
      </w:rPr>
    </w:rPrDefault>
    <w:pPrDefault>
      <w:pPr>
        <w:widowControl w:val="0"/>
        <w:spacing w:line="300"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195" w:lineRule="auto"/>
    </w:pPr>
    <w:rPr>
      <w:b w:val="1"/>
      <w:bCs w:val="1"/>
      <w:i w:val="0"/>
      <w:iCs w:val="0"/>
      <w:color w:val="1a365d"/>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300" w:after="210" w:lineRule="auto"/>
    </w:pPr>
    <w:rPr>
      <w:b w:val="1"/>
      <w:bCs w:val="1"/>
      <w:i w:val="0"/>
      <w:iCs w:val="0"/>
      <w:color w:val="2b6cb0"/>
      <w:sz w:val="32"/>
      <w:szCs w:val="32"/>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10" w:after="90" w:lineRule="auto"/>
    </w:pPr>
    <w:rPr>
      <w:b w:val="1"/>
      <w:bCs w:val="1"/>
      <w:i w:val="0"/>
      <w:iCs w:val="0"/>
      <w:color w:val="2d3748"/>
      <w:sz w:val="26"/>
      <w:szCs w:val="26"/>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