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3393" w14:textId="77777777" w:rsidR="00AB63B8" w:rsidRPr="009D1020" w:rsidRDefault="002C4EBD">
      <w:pPr>
        <w:widowControl w:val="0"/>
        <w:spacing w:after="240"/>
        <w:jc w:val="center"/>
        <w:rPr>
          <w:rFonts w:ascii="Times New Roman" w:eastAsia="Times New Roman" w:hAnsi="Times New Roman" w:cs="Times New Roman"/>
          <w:b/>
          <w:color w:val="737373"/>
          <w:sz w:val="38"/>
          <w:szCs w:val="38"/>
          <w:lang w:val="en-US"/>
        </w:rPr>
      </w:pPr>
      <w:r w:rsidRPr="009D1020">
        <w:rPr>
          <w:rFonts w:ascii="Times New Roman" w:eastAsia="Times New Roman" w:hAnsi="Times New Roman" w:cs="Times New Roman"/>
          <w:b/>
          <w:color w:val="737373"/>
          <w:sz w:val="38"/>
          <w:szCs w:val="38"/>
          <w:lang w:val="en-US"/>
        </w:rPr>
        <w:t>Assignment</w:t>
      </w:r>
      <w:r>
        <w:rPr>
          <w:rFonts w:ascii="Times New Roman" w:eastAsia="SimSun" w:hAnsi="Times New Roman" w:cs="Times New Roman" w:hint="eastAsia"/>
          <w:b/>
          <w:color w:val="737373"/>
          <w:sz w:val="38"/>
          <w:szCs w:val="38"/>
          <w:lang w:val="en-US" w:eastAsia="zh-CN"/>
        </w:rPr>
        <w:t>3</w:t>
      </w:r>
      <w:r w:rsidRPr="009D1020">
        <w:rPr>
          <w:rFonts w:ascii="Times New Roman" w:eastAsia="Times New Roman" w:hAnsi="Times New Roman" w:cs="Times New Roman"/>
          <w:b/>
          <w:color w:val="737373"/>
          <w:sz w:val="38"/>
          <w:szCs w:val="38"/>
          <w:lang w:val="en-US"/>
        </w:rPr>
        <w:t xml:space="preserve"> Report</w:t>
      </w:r>
    </w:p>
    <w:p w14:paraId="358B132E" w14:textId="77777777" w:rsidR="00C83194" w:rsidRPr="00C83194" w:rsidRDefault="00C83194" w:rsidP="00C83194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C8319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Name:</w:t>
      </w:r>
      <w:r w:rsidRPr="00C83194">
        <w:rPr>
          <w:rFonts w:ascii="新細明體" w:eastAsia="新細明體" w:hAnsi="新細明體" w:cs="新細明體" w:hint="eastAsia"/>
          <w:color w:val="737373"/>
          <w:sz w:val="26"/>
          <w:szCs w:val="26"/>
          <w:lang w:val="en-US"/>
        </w:rPr>
        <w:t>陳彥君</w:t>
      </w:r>
    </w:p>
    <w:p w14:paraId="336B9C8F" w14:textId="77777777" w:rsidR="00C83194" w:rsidRPr="00C83194" w:rsidRDefault="00C83194" w:rsidP="00C83194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C8319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Institution (school): </w:t>
      </w:r>
      <w:r w:rsidRPr="00C83194">
        <w:rPr>
          <w:rFonts w:ascii="新細明體" w:eastAsia="新細明體" w:hAnsi="新細明體" w:cs="新細明體" w:hint="eastAsia"/>
          <w:color w:val="737373"/>
          <w:sz w:val="26"/>
          <w:szCs w:val="26"/>
          <w:lang w:val="en-US"/>
        </w:rPr>
        <w:t>國立清華大學</w:t>
      </w:r>
    </w:p>
    <w:p w14:paraId="4261F36A" w14:textId="77777777" w:rsidR="00C83194" w:rsidRPr="00C83194" w:rsidRDefault="00C83194" w:rsidP="00C83194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C8319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Student ID: 113012531</w:t>
      </w:r>
    </w:p>
    <w:p w14:paraId="42C3FEB4" w14:textId="77777777" w:rsidR="00C83194" w:rsidRPr="00C83194" w:rsidRDefault="00C83194" w:rsidP="00C83194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C8319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Platform (Colab/Kaggle/Local): Local</w:t>
      </w:r>
    </w:p>
    <w:p w14:paraId="740F0705" w14:textId="77777777" w:rsidR="00C83194" w:rsidRPr="00C83194" w:rsidRDefault="00C83194" w:rsidP="00C83194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C8319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Python version: Python 3.10.18</w:t>
      </w:r>
    </w:p>
    <w:p w14:paraId="7F8D3D87" w14:textId="77777777" w:rsidR="00C83194" w:rsidRPr="00C83194" w:rsidRDefault="00C83194" w:rsidP="00C83194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C8319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Operating system: Windows 11 Pro 64-bit, build 26100</w:t>
      </w:r>
    </w:p>
    <w:p w14:paraId="687E67D7" w14:textId="77777777" w:rsidR="00C83194" w:rsidRPr="00C83194" w:rsidRDefault="00C83194" w:rsidP="00C83194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C8319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CPU: 12th Gen Intel(R) Core(TM) i9-12900KF</w:t>
      </w:r>
    </w:p>
    <w:p w14:paraId="5462906D" w14:textId="77777777" w:rsidR="00C83194" w:rsidRPr="00C83194" w:rsidRDefault="00C83194" w:rsidP="00C83194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C8319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GPU: NVIDIA GeForce RTX 3090</w:t>
      </w:r>
    </w:p>
    <w:p w14:paraId="6E43AB4A" w14:textId="77777777" w:rsidR="00AB63B8" w:rsidRPr="009D1020" w:rsidRDefault="002C4EBD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R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 xml:space="preserve">emark: </w:t>
      </w:r>
      <w:r w:rsidRPr="009D1020">
        <w:rPr>
          <w:rFonts w:ascii="Times New Roman" w:eastAsia="Times New Roman" w:hAnsi="Times New Roman" w:cs="Times New Roman" w:hint="eastAsia"/>
          <w:color w:val="FF0000"/>
          <w:sz w:val="26"/>
          <w:szCs w:val="26"/>
          <w:lang w:val="en-US"/>
        </w:rPr>
        <w:t>For ease of grading, you are encouraged to present data in textual form rather than as images.</w:t>
      </w:r>
    </w:p>
    <w:p w14:paraId="350F23E1" w14:textId="77777777" w:rsidR="00AB63B8" w:rsidRDefault="002C4EBD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T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rain a RoBERTa-base model on the same dataset and report the performance of both BERT-base and RoBERTa-base models.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 xml:space="preserve">(10%) </w:t>
      </w:r>
    </w:p>
    <w:p w14:paraId="07A89506" w14:textId="77777777" w:rsidR="009D1020" w:rsidRDefault="002C4EBD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R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esults: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9D1020" w:rsidRPr="00074A33" w14:paraId="6E5A0483" w14:textId="77777777" w:rsidTr="003C20D3">
        <w:tc>
          <w:tcPr>
            <w:tcW w:w="3006" w:type="dxa"/>
          </w:tcPr>
          <w:p w14:paraId="6969B615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06" w:type="dxa"/>
          </w:tcPr>
          <w:p w14:paraId="177B3898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Accuracy</w:t>
            </w:r>
          </w:p>
        </w:tc>
        <w:tc>
          <w:tcPr>
            <w:tcW w:w="3007" w:type="dxa"/>
          </w:tcPr>
          <w:p w14:paraId="6D36E772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Pearson Correlation</w:t>
            </w:r>
          </w:p>
        </w:tc>
      </w:tr>
      <w:tr w:rsidR="009D1020" w:rsidRPr="00074A33" w14:paraId="6B0CDAF8" w14:textId="77777777" w:rsidTr="003C20D3">
        <w:trPr>
          <w:trHeight w:val="479"/>
        </w:trPr>
        <w:tc>
          <w:tcPr>
            <w:tcW w:w="3006" w:type="dxa"/>
          </w:tcPr>
          <w:p w14:paraId="0E6BF86C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RoBERTa-base</w:t>
            </w:r>
          </w:p>
        </w:tc>
        <w:tc>
          <w:tcPr>
            <w:tcW w:w="3006" w:type="dxa"/>
          </w:tcPr>
          <w:p w14:paraId="5F261130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b/>
                <w:bCs/>
                <w:lang w:val="en-US"/>
              </w:rPr>
              <w:t>0.8880</w:t>
            </w:r>
            <w:r w:rsidRPr="00074A33">
              <w:rPr>
                <w:rFonts w:ascii="Times New Roman" w:hAnsi="Times New Roman" w:cs="Times New Roman"/>
                <w:lang w:val="en-US"/>
              </w:rPr>
              <w:t xml:space="preserve"> (+0.69%)</w:t>
            </w:r>
          </w:p>
        </w:tc>
        <w:tc>
          <w:tcPr>
            <w:tcW w:w="3007" w:type="dxa"/>
          </w:tcPr>
          <w:p w14:paraId="526E42FE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0.8852</w:t>
            </w:r>
          </w:p>
        </w:tc>
      </w:tr>
      <w:tr w:rsidR="009D1020" w:rsidRPr="00074A33" w14:paraId="571B925B" w14:textId="77777777" w:rsidTr="003C20D3">
        <w:trPr>
          <w:trHeight w:val="303"/>
        </w:trPr>
        <w:tc>
          <w:tcPr>
            <w:tcW w:w="3006" w:type="dxa"/>
          </w:tcPr>
          <w:p w14:paraId="67394DFC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BERT-base</w:t>
            </w:r>
          </w:p>
        </w:tc>
        <w:tc>
          <w:tcPr>
            <w:tcW w:w="3006" w:type="dxa"/>
          </w:tcPr>
          <w:p w14:paraId="1C7199FC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0.8811</w:t>
            </w:r>
          </w:p>
        </w:tc>
        <w:tc>
          <w:tcPr>
            <w:tcW w:w="3007" w:type="dxa"/>
          </w:tcPr>
          <w:p w14:paraId="4D2D1F6E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b/>
                <w:bCs/>
                <w:lang w:val="en-US"/>
              </w:rPr>
              <w:t>0.8887</w:t>
            </w:r>
            <w:r w:rsidRPr="00074A33">
              <w:rPr>
                <w:rFonts w:ascii="Times New Roman" w:hAnsi="Times New Roman" w:cs="Times New Roman"/>
                <w:lang w:val="en-US"/>
              </w:rPr>
              <w:t xml:space="preserve"> (+0.35%)</w:t>
            </w:r>
          </w:p>
        </w:tc>
      </w:tr>
    </w:tbl>
    <w:p w14:paraId="20E03B18" w14:textId="66EC05D4" w:rsidR="00AB63B8" w:rsidRDefault="00AB63B8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</w:p>
    <w:p w14:paraId="5547BEB7" w14:textId="77777777" w:rsidR="00AB63B8" w:rsidRDefault="002C4EBD">
      <w:pPr>
        <w:widowControl w:val="0"/>
        <w:numPr>
          <w:ilvl w:val="1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D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iscuss the main differences between BERT and RoBERTa, and explain how these differences may affect performance.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07D7317E" w14:textId="39EFF885" w:rsidR="009D1020" w:rsidRPr="000F7FD2" w:rsidRDefault="002C4EBD" w:rsidP="009D1020">
      <w:pPr>
        <w:rPr>
          <w:rFonts w:ascii="新細明體" w:eastAsia="新細明體" w:hAnsi="新細明體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nswer:</w:t>
      </w:r>
      <w:r w:rsidR="009D1020" w:rsidRPr="009D1020">
        <w:rPr>
          <w:rFonts w:ascii="Times New Roman" w:hAnsi="Times New Roman" w:cs="Times New Roman"/>
          <w:lang w:val="en-US"/>
        </w:rPr>
        <w:t xml:space="preserve">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（此處答案參考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AI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結合自行理解）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BERT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的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訓練任務為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MLM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（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遮罩語言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model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）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 + NSP (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下一句預測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)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，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而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RoBERTa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僅有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 MLM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，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移除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 NSP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反而可以讓模型學到更強的語義。且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BERT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為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靜態遮罩</w:t>
      </w:r>
      <w:r w:rsidR="009D1020" w:rsidRPr="000F7FD2">
        <w:rPr>
          <w:rFonts w:ascii="新細明體" w:eastAsia="新細明體" w:hAnsi="新細明體" w:cs="Times New Roman"/>
          <w:sz w:val="24"/>
          <w:szCs w:val="24"/>
        </w:rPr>
        <w:t xml:space="preserve"> (Static Masking)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，每個訓練的批次大小較小，而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RoBERTa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為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動態遮罩</w:t>
      </w:r>
      <w:r w:rsidR="009D1020" w:rsidRPr="000F7FD2">
        <w:rPr>
          <w:rFonts w:ascii="新細明體" w:eastAsia="新細明體" w:hAnsi="新細明體" w:cs="Times New Roman"/>
          <w:sz w:val="24"/>
          <w:szCs w:val="24"/>
        </w:rPr>
        <w:t xml:space="preserve"> (Dynamic Masking)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，訓練批次也較大。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從結果看來，兩種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model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的結果差別並不大，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RoBERTa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在分類準確率上比較高可能是因為其應用了動態遮罩與移除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NSP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。與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 BERT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的靜態遮罩不同，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RoBERTa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在每次訓練時都會對同個句子中的不同的詞進行遮罩，能夠學習到更豐富多樣的上下文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feature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。這樣的優勢可以讓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RoBERTa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在面對分類決策時能夠做出更準確的判斷，且</w:t>
      </w:r>
      <w:r w:rsidR="009D1020" w:rsidRPr="000F7FD2">
        <w:rPr>
          <w:rFonts w:ascii="新細明體" w:eastAsia="新細明體" w:hAnsi="新細明體" w:cs="Times New Roman"/>
          <w:sz w:val="24"/>
          <w:szCs w:val="24"/>
        </w:rPr>
        <w:t xml:space="preserve">BERT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使用</w:t>
      </w:r>
      <w:r w:rsidR="009D1020" w:rsidRPr="000F7FD2">
        <w:rPr>
          <w:rFonts w:ascii="新細明體" w:eastAsia="新細明體" w:hAnsi="新細明體" w:cs="Times New Roman"/>
          <w:sz w:val="24"/>
          <w:szCs w:val="24"/>
        </w:rPr>
        <w:t xml:space="preserve"> 16GB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資料，而</w:t>
      </w:r>
      <w:r w:rsidR="009D1020" w:rsidRPr="000F7FD2">
        <w:rPr>
          <w:rFonts w:ascii="新細明體" w:eastAsia="新細明體" w:hAnsi="新細明體" w:cs="Times New Roman"/>
          <w:sz w:val="24"/>
          <w:szCs w:val="24"/>
        </w:rPr>
        <w:t xml:space="preserve"> RoBERTa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使用了</w:t>
      </w:r>
      <w:r w:rsidR="009D1020" w:rsidRPr="000F7FD2">
        <w:rPr>
          <w:rFonts w:ascii="新細明體" w:eastAsia="新細明體" w:hAnsi="新細明體" w:cs="Times New Roman"/>
          <w:sz w:val="24"/>
          <w:szCs w:val="24"/>
        </w:rPr>
        <w:t xml:space="preserve"> 160GB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的資料，使其泛化能力更強，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因此在需要明確分類的任務上表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lastRenderedPageBreak/>
        <w:t>現稍好。而在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pearson correlation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上，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bert-base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領先的</w:t>
      </w:r>
      <w:r w:rsidR="009D1020" w:rsidRPr="000F7FD2">
        <w:rPr>
          <w:rFonts w:ascii="新細明體" w:eastAsia="新細明體" w:hAnsi="新細明體" w:cs="Times New Roman"/>
          <w:sz w:val="24"/>
          <w:szCs w:val="24"/>
        </w:rPr>
        <w:t xml:space="preserve">0.0035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的差異極小，更可能是因為實驗的隨機性或者兩個</w:t>
      </w:r>
      <w:r w:rsidR="009D1020" w:rsidRPr="000F7FD2">
        <w:rPr>
          <w:rFonts w:ascii="新細明體" w:eastAsia="新細明體" w:hAnsi="新細明體" w:cs="Times New Roman"/>
          <w:sz w:val="24"/>
          <w:szCs w:val="24"/>
        </w:rPr>
        <w:t>model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所需的最優超參數不同所導致的（實驗中兩者設定的超參數相同）。</w:t>
      </w:r>
    </w:p>
    <w:p w14:paraId="3C6C58C2" w14:textId="659255BC" w:rsidR="00AB63B8" w:rsidRPr="009D1020" w:rsidRDefault="00AB63B8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/>
        </w:rPr>
      </w:pPr>
    </w:p>
    <w:p w14:paraId="2395E1FF" w14:textId="77777777" w:rsidR="00AB63B8" w:rsidRDefault="002C4EBD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T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rain a GPT-2 model on the same dataset and evaluate its performance.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 </w:t>
      </w:r>
    </w:p>
    <w:p w14:paraId="7C4586DD" w14:textId="77777777" w:rsidR="009D1020" w:rsidRDefault="002C4EBD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R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esults: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9D1020" w:rsidRPr="00074A33" w14:paraId="043BE73F" w14:textId="77777777" w:rsidTr="003C20D3">
        <w:tc>
          <w:tcPr>
            <w:tcW w:w="3006" w:type="dxa"/>
          </w:tcPr>
          <w:p w14:paraId="1253CD04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06" w:type="dxa"/>
          </w:tcPr>
          <w:p w14:paraId="33ECC854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Accuracy</w:t>
            </w:r>
          </w:p>
        </w:tc>
        <w:tc>
          <w:tcPr>
            <w:tcW w:w="3007" w:type="dxa"/>
          </w:tcPr>
          <w:p w14:paraId="1DCE08FF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Pearson Correlation</w:t>
            </w:r>
          </w:p>
        </w:tc>
      </w:tr>
      <w:tr w:rsidR="009D1020" w:rsidRPr="00074A33" w14:paraId="7E01C16D" w14:textId="77777777" w:rsidTr="003C20D3">
        <w:trPr>
          <w:trHeight w:val="479"/>
        </w:trPr>
        <w:tc>
          <w:tcPr>
            <w:tcW w:w="3006" w:type="dxa"/>
          </w:tcPr>
          <w:p w14:paraId="09230FBE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GPT-2</w:t>
            </w:r>
          </w:p>
        </w:tc>
        <w:tc>
          <w:tcPr>
            <w:tcW w:w="3006" w:type="dxa"/>
          </w:tcPr>
          <w:p w14:paraId="211F93D0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 xml:space="preserve">0.8555 </w:t>
            </w:r>
          </w:p>
        </w:tc>
        <w:tc>
          <w:tcPr>
            <w:tcW w:w="3007" w:type="dxa"/>
          </w:tcPr>
          <w:p w14:paraId="53765759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0.8437</w:t>
            </w:r>
          </w:p>
        </w:tc>
      </w:tr>
      <w:tr w:rsidR="009D1020" w:rsidRPr="00074A33" w14:paraId="765C83A6" w14:textId="77777777" w:rsidTr="003C20D3">
        <w:trPr>
          <w:trHeight w:val="303"/>
        </w:trPr>
        <w:tc>
          <w:tcPr>
            <w:tcW w:w="3006" w:type="dxa"/>
          </w:tcPr>
          <w:p w14:paraId="24667978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BERT-base</w:t>
            </w:r>
          </w:p>
        </w:tc>
        <w:tc>
          <w:tcPr>
            <w:tcW w:w="3006" w:type="dxa"/>
          </w:tcPr>
          <w:p w14:paraId="0A4EC8A3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eastAsia="SimSun" w:hAnsi="Times New Roman" w:cs="Times New Roman"/>
                <w:lang w:val="en-US"/>
              </w:rPr>
              <w:t>0.8811</w:t>
            </w:r>
            <w:r w:rsidRPr="00074A33">
              <w:rPr>
                <w:rFonts w:ascii="Times New Roman" w:hAnsi="Times New Roman" w:cs="Times New Roman"/>
                <w:lang w:val="en-US"/>
              </w:rPr>
              <w:t>(+2.99%)</w:t>
            </w:r>
          </w:p>
        </w:tc>
        <w:tc>
          <w:tcPr>
            <w:tcW w:w="3007" w:type="dxa"/>
          </w:tcPr>
          <w:p w14:paraId="0B73D91A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eastAsia="SimSun" w:hAnsi="Times New Roman" w:cs="Times New Roman"/>
                <w:lang w:val="en-US"/>
              </w:rPr>
              <w:t>0.8887</w:t>
            </w:r>
            <w:r w:rsidRPr="00074A33">
              <w:rPr>
                <w:rFonts w:ascii="Times New Roman" w:hAnsi="Times New Roman" w:cs="Times New Roman"/>
                <w:lang w:val="en-US"/>
              </w:rPr>
              <w:t>(+5.33%)</w:t>
            </w:r>
          </w:p>
        </w:tc>
      </w:tr>
    </w:tbl>
    <w:p w14:paraId="480BAD1B" w14:textId="3FC4CEFD" w:rsidR="00AB63B8" w:rsidRDefault="00AB63B8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</w:p>
    <w:p w14:paraId="02FCCADD" w14:textId="77777777" w:rsidR="00AB63B8" w:rsidRDefault="002C4EBD">
      <w:pPr>
        <w:widowControl w:val="0"/>
        <w:numPr>
          <w:ilvl w:val="1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W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hat are the main difference of BERT and GPT2? Discuss the main differences between BERT and GPT-2, and analyze how these differences influence their performance.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00B99F2C" w14:textId="090AD193" w:rsidR="009D1020" w:rsidRPr="000F7FD2" w:rsidRDefault="002C4EBD" w:rsidP="009D1020">
      <w:pPr>
        <w:rPr>
          <w:rFonts w:ascii="新細明體" w:eastAsia="新細明體" w:hAnsi="新細明體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nswer:</w:t>
      </w:r>
      <w:r w:rsidR="009D1020" w:rsidRPr="009D1020">
        <w:rPr>
          <w:rFonts w:ascii="Times New Roman" w:hAnsi="Times New Roman" w:cs="Times New Roman"/>
          <w:lang w:val="en-US"/>
        </w:rPr>
        <w:t xml:space="preserve">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（此處答案參考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AI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結合自行理解）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 BERT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和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 GPT-2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的核心差異在於模型架構與訓練目的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，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BERT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是一個雙向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 (Bidirectional)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模型，它在處理文字時能同時看到一個詞的上下文。它的訓練任務是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Masked Language Model, MLM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。所以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BERT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會更加擅長判斷語義或邏輯關係。而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GPT-2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則是一個單向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(Unidirectional)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模型，它處理文字時只能看到前一個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words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，它的訓練任務是預測下一個字。所以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GPT-2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相較於語意判斷更加擅長進行生成。本次作業的目標是判斷兩段句子的語義相關性，所以</w:t>
      </w:r>
      <w:r w:rsidR="009D1020" w:rsidRPr="000F7FD2">
        <w:rPr>
          <w:rFonts w:ascii="新細明體" w:eastAsia="新細明體" w:hAnsi="新細明體" w:cs="Times New Roman"/>
          <w:sz w:val="24"/>
          <w:szCs w:val="24"/>
        </w:rPr>
        <w:t>BERT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在</w:t>
      </w:r>
      <w:r w:rsidR="009D1020" w:rsidRPr="000F7FD2">
        <w:rPr>
          <w:rFonts w:ascii="新細明體" w:eastAsia="新細明體" w:hAnsi="新細明體" w:cs="Times New Roman"/>
          <w:sz w:val="24"/>
          <w:szCs w:val="24"/>
        </w:rPr>
        <w:t xml:space="preserve"> Accuracy (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+2.99%)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和</w:t>
      </w:r>
      <w:r w:rsidR="009D1020" w:rsidRPr="000F7FD2">
        <w:rPr>
          <w:rFonts w:ascii="新細明體" w:eastAsia="新細明體" w:hAnsi="新細明體" w:cs="Times New Roman"/>
          <w:sz w:val="24"/>
          <w:szCs w:val="24"/>
        </w:rPr>
        <w:t xml:space="preserve"> Pearson </w:t>
      </w:r>
      <w:r w:rsidR="009D1020"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(+5.33%)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相關性指標上表現出色。而</w:t>
      </w:r>
      <w:r w:rsidR="009D1020" w:rsidRPr="000F7FD2">
        <w:rPr>
          <w:rFonts w:ascii="新細明體" w:eastAsia="新細明體" w:hAnsi="新細明體" w:cs="Times New Roman"/>
          <w:sz w:val="24"/>
          <w:szCs w:val="24"/>
        </w:rPr>
        <w:t xml:space="preserve"> GPT-2 </w:t>
      </w:r>
      <w:r w:rsidR="009D1020" w:rsidRPr="000F7FD2">
        <w:rPr>
          <w:rFonts w:ascii="新細明體" w:eastAsia="新細明體" w:hAnsi="新細明體" w:cs="新細明體" w:hint="eastAsia"/>
          <w:sz w:val="24"/>
          <w:szCs w:val="24"/>
        </w:rPr>
        <w:t>的單向架構限制了它對句子進行全局理解的能力，導致其效能較差。</w:t>
      </w:r>
    </w:p>
    <w:p w14:paraId="36FF42E6" w14:textId="6C1BFECC" w:rsidR="00AB63B8" w:rsidRPr="009D1020" w:rsidRDefault="00AB63B8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/>
        </w:rPr>
      </w:pPr>
    </w:p>
    <w:p w14:paraId="79B63763" w14:textId="77777777" w:rsidR="00AB63B8" w:rsidRDefault="002C4EBD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C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ompare the performance of a multi-output learning model with BERT models trained separately on each sub-task. Does multi-output learning improve performance? Explain why or why not.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04EBBCAA" w14:textId="77777777" w:rsidR="009D1020" w:rsidRDefault="002C4EBD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nswer: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9D1020" w:rsidRPr="00074A33" w14:paraId="2B877275" w14:textId="77777777" w:rsidTr="003C20D3">
        <w:tc>
          <w:tcPr>
            <w:tcW w:w="3006" w:type="dxa"/>
          </w:tcPr>
          <w:p w14:paraId="62B1709D" w14:textId="77777777" w:rsidR="009D1020" w:rsidRPr="00074A33" w:rsidRDefault="009D1020" w:rsidP="003C20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06" w:type="dxa"/>
          </w:tcPr>
          <w:p w14:paraId="4C3A3357" w14:textId="77777777" w:rsidR="009D1020" w:rsidRPr="00074A33" w:rsidRDefault="009D1020" w:rsidP="003C20D3">
            <w:pPr>
              <w:rPr>
                <w:rFonts w:ascii="Times New Roman" w:hAnsi="Times New Roman" w:cs="Times New Roman"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Accuracy</w:t>
            </w:r>
          </w:p>
        </w:tc>
        <w:tc>
          <w:tcPr>
            <w:tcW w:w="3007" w:type="dxa"/>
          </w:tcPr>
          <w:p w14:paraId="6FD0778E" w14:textId="77777777" w:rsidR="009D1020" w:rsidRPr="00074A33" w:rsidRDefault="009D1020" w:rsidP="003C20D3">
            <w:pPr>
              <w:rPr>
                <w:rFonts w:ascii="Times New Roman" w:hAnsi="Times New Roman" w:cs="Times New Roman"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Pearson Correlation</w:t>
            </w:r>
          </w:p>
        </w:tc>
      </w:tr>
      <w:tr w:rsidR="009D1020" w:rsidRPr="00074A33" w14:paraId="3C2A4560" w14:textId="77777777" w:rsidTr="003C20D3">
        <w:trPr>
          <w:trHeight w:val="479"/>
        </w:trPr>
        <w:tc>
          <w:tcPr>
            <w:tcW w:w="3006" w:type="dxa"/>
          </w:tcPr>
          <w:p w14:paraId="063EAD54" w14:textId="77777777" w:rsidR="009D1020" w:rsidRPr="00074A33" w:rsidRDefault="009D1020" w:rsidP="003C20D3">
            <w:pPr>
              <w:rPr>
                <w:rFonts w:ascii="Times New Roman" w:hAnsi="Times New Roman" w:cs="Times New Roman"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</w:rPr>
              <w:t xml:space="preserve">Separate </w:t>
            </w:r>
            <w:r w:rsidRPr="00074A33">
              <w:rPr>
                <w:rFonts w:ascii="Times New Roman" w:hAnsi="Times New Roman" w:cs="Times New Roman"/>
                <w:lang w:val="en-US"/>
              </w:rPr>
              <w:t>BERT-base</w:t>
            </w:r>
          </w:p>
        </w:tc>
        <w:tc>
          <w:tcPr>
            <w:tcW w:w="3006" w:type="dxa"/>
          </w:tcPr>
          <w:p w14:paraId="2D8C132F" w14:textId="77777777" w:rsidR="009D1020" w:rsidRPr="00074A33" w:rsidRDefault="009D1020" w:rsidP="003C20D3">
            <w:pPr>
              <w:rPr>
                <w:rFonts w:ascii="Times New Roman" w:hAnsi="Times New Roman" w:cs="Times New Roman"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</w:rPr>
              <w:t>0.8752</w:t>
            </w:r>
          </w:p>
        </w:tc>
        <w:tc>
          <w:tcPr>
            <w:tcW w:w="3007" w:type="dxa"/>
          </w:tcPr>
          <w:p w14:paraId="71C8B73B" w14:textId="77777777" w:rsidR="009D1020" w:rsidRPr="00074A33" w:rsidRDefault="009D1020" w:rsidP="003C20D3">
            <w:pPr>
              <w:rPr>
                <w:rFonts w:ascii="Times New Roman" w:hAnsi="Times New Roman" w:cs="Times New Roman"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</w:rPr>
              <w:t>0.8951</w:t>
            </w:r>
            <w:r w:rsidRPr="00074A33">
              <w:rPr>
                <w:rFonts w:ascii="Times New Roman" w:hAnsi="Times New Roman" w:cs="Times New Roman"/>
                <w:lang w:val="en-US"/>
              </w:rPr>
              <w:t>(</w:t>
            </w:r>
            <w:r w:rsidRPr="00074A33">
              <w:rPr>
                <w:rFonts w:ascii="Times New Roman" w:hAnsi="Times New Roman" w:cs="Times New Roman"/>
              </w:rPr>
              <w:t>+0.72%</w:t>
            </w:r>
            <w:r w:rsidRPr="00074A33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9D1020" w:rsidRPr="00074A33" w14:paraId="256512DE" w14:textId="77777777" w:rsidTr="003C20D3">
        <w:trPr>
          <w:trHeight w:val="303"/>
        </w:trPr>
        <w:tc>
          <w:tcPr>
            <w:tcW w:w="3006" w:type="dxa"/>
          </w:tcPr>
          <w:p w14:paraId="3CB43FEE" w14:textId="77777777" w:rsidR="009D1020" w:rsidRPr="00074A33" w:rsidRDefault="009D1020" w:rsidP="003C20D3">
            <w:pPr>
              <w:rPr>
                <w:rFonts w:ascii="Times New Roman" w:eastAsia="SimSun" w:hAnsi="Times New Roman" w:cs="Times New Roman"/>
                <w:b/>
                <w:bCs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BERT-base</w:t>
            </w:r>
          </w:p>
        </w:tc>
        <w:tc>
          <w:tcPr>
            <w:tcW w:w="3006" w:type="dxa"/>
          </w:tcPr>
          <w:p w14:paraId="6A054EF2" w14:textId="77777777" w:rsidR="009D1020" w:rsidRPr="00074A33" w:rsidRDefault="009D1020" w:rsidP="003C20D3">
            <w:pPr>
              <w:rPr>
                <w:rFonts w:ascii="Times New Roman" w:hAnsi="Times New Roman" w:cs="Times New Roman"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0.8811(+0.67%)</w:t>
            </w:r>
          </w:p>
        </w:tc>
        <w:tc>
          <w:tcPr>
            <w:tcW w:w="3007" w:type="dxa"/>
          </w:tcPr>
          <w:p w14:paraId="68B290AC" w14:textId="77777777" w:rsidR="009D1020" w:rsidRPr="00074A33" w:rsidRDefault="009D1020" w:rsidP="003C20D3">
            <w:pPr>
              <w:rPr>
                <w:rFonts w:ascii="Times New Roman" w:hAnsi="Times New Roman" w:cs="Times New Roman"/>
                <w:b/>
                <w:bCs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0.8887</w:t>
            </w:r>
          </w:p>
        </w:tc>
      </w:tr>
    </w:tbl>
    <w:p w14:paraId="0B216128" w14:textId="77777777" w:rsidR="009D1020" w:rsidRPr="009D1020" w:rsidRDefault="009D1020" w:rsidP="009D10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（此處答案參考</w:t>
      </w:r>
      <w:r w:rsidRPr="009D1020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結合自行理解）在分類</w:t>
      </w:r>
      <w:r w:rsidRPr="009D1020">
        <w:rPr>
          <w:rFonts w:ascii="Times New Roman" w:hAnsi="Times New Roman" w:cs="Times New Roman"/>
          <w:sz w:val="24"/>
          <w:szCs w:val="24"/>
          <w:lang w:val="en-US"/>
        </w:rPr>
        <w:t xml:space="preserve"> (Accuracy) </w:t>
      </w: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任務上，多輸出模型的表現</w:t>
      </w:r>
      <w:r w:rsidRPr="009D1020">
        <w:rPr>
          <w:rFonts w:ascii="Times New Roman" w:hAnsi="Times New Roman" w:cs="Times New Roman"/>
          <w:sz w:val="24"/>
          <w:szCs w:val="24"/>
          <w:lang w:val="en-US"/>
        </w:rPr>
        <w:t xml:space="preserve"> (0.8811) </w:t>
      </w: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相較於單獨訓練的模型</w:t>
      </w:r>
      <w:r w:rsidRPr="009D1020">
        <w:rPr>
          <w:rFonts w:ascii="Times New Roman" w:hAnsi="Times New Roman" w:cs="Times New Roman"/>
          <w:sz w:val="24"/>
          <w:szCs w:val="24"/>
          <w:lang w:val="en-US"/>
        </w:rPr>
        <w:t xml:space="preserve"> (0.8752)</w:t>
      </w: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有</w:t>
      </w:r>
      <w:r w:rsidRPr="009D1020">
        <w:rPr>
          <w:rFonts w:ascii="Times New Roman" w:hAnsi="Times New Roman" w:cs="Times New Roman"/>
          <w:sz w:val="24"/>
          <w:szCs w:val="24"/>
          <w:lang w:val="en-US"/>
        </w:rPr>
        <w:t>0.67%</w:t>
      </w: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的</w:t>
      </w:r>
      <w:r w:rsidRPr="009D1020">
        <w:rPr>
          <w:rFonts w:ascii="Times New Roman" w:hAnsi="Times New Roman" w:cs="Times New Roman"/>
          <w:sz w:val="24"/>
          <w:szCs w:val="24"/>
          <w:lang w:val="en-US"/>
        </w:rPr>
        <w:t>improve</w:t>
      </w: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，可能是因為迴歸任務強迫模型去學習更細微的語義差別，</w:t>
      </w:r>
      <w:r w:rsidRPr="009D1020">
        <w:rPr>
          <w:rFonts w:ascii="新細明體" w:eastAsia="新細明體" w:hAnsi="新細明體" w:cs="新細明體" w:hint="eastAsia"/>
          <w:sz w:val="24"/>
          <w:szCs w:val="24"/>
        </w:rPr>
        <w:t>能強化模型在分類邊界附近的判斷能力，使模型在類別區分上更具敏感度，從而提升分類準確率。</w:t>
      </w:r>
    </w:p>
    <w:p w14:paraId="1A98ECD6" w14:textId="77777777" w:rsidR="009D1020" w:rsidRPr="009D1020" w:rsidRDefault="009D1020" w:rsidP="009D10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lastRenderedPageBreak/>
        <w:t>在迴歸</w:t>
      </w:r>
      <w:r w:rsidRPr="009D1020">
        <w:rPr>
          <w:rFonts w:ascii="Times New Roman" w:hAnsi="Times New Roman" w:cs="Times New Roman"/>
          <w:sz w:val="24"/>
          <w:szCs w:val="24"/>
          <w:lang w:val="en-US"/>
        </w:rPr>
        <w:t xml:space="preserve"> (Pearson) </w:t>
      </w: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任務上，多輸出模型的表現</w:t>
      </w:r>
      <w:r w:rsidRPr="009D1020">
        <w:rPr>
          <w:rFonts w:ascii="Times New Roman" w:hAnsi="Times New Roman" w:cs="Times New Roman"/>
          <w:sz w:val="24"/>
          <w:szCs w:val="24"/>
          <w:lang w:val="en-US"/>
        </w:rPr>
        <w:t xml:space="preserve"> (0.8887) </w:t>
      </w: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反而不如單獨訓練的模型</w:t>
      </w:r>
      <w:r w:rsidRPr="009D1020">
        <w:rPr>
          <w:rFonts w:ascii="Times New Roman" w:hAnsi="Times New Roman" w:cs="Times New Roman"/>
          <w:sz w:val="24"/>
          <w:szCs w:val="24"/>
          <w:lang w:val="en-US"/>
        </w:rPr>
        <w:t xml:space="preserve"> (0.8951)</w:t>
      </w: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。這可能是任務衝突造成的。分類任務的目標是將類別（如</w:t>
      </w:r>
      <w:r w:rsidRPr="009D1020">
        <w:rPr>
          <w:rFonts w:ascii="Times New Roman" w:hAnsi="Times New Roman" w:cs="Times New Roman"/>
          <w:sz w:val="24"/>
          <w:szCs w:val="24"/>
          <w:lang w:val="en-US"/>
        </w:rPr>
        <w:t xml:space="preserve"> entailment </w:t>
      </w: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和</w:t>
      </w:r>
      <w:r w:rsidRPr="009D1020">
        <w:rPr>
          <w:rFonts w:ascii="Times New Roman" w:hAnsi="Times New Roman" w:cs="Times New Roman"/>
          <w:sz w:val="24"/>
          <w:szCs w:val="24"/>
          <w:lang w:val="en-US"/>
        </w:rPr>
        <w:t xml:space="preserve"> contradiction</w:t>
      </w: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）的界限分開，而迴歸任務的目標是預測平滑的連續分數。這兩個優化目標可能互相干擾，導致模型為了優化分類任務而犧牲了迴歸預測的精確性。但總體而言兩者的表現並沒有太大差異，都在</w:t>
      </w:r>
      <w:r w:rsidRPr="009D1020">
        <w:rPr>
          <w:rFonts w:ascii="Times New Roman" w:hAnsi="Times New Roman" w:cs="Times New Roman"/>
          <w:sz w:val="24"/>
          <w:szCs w:val="24"/>
          <w:lang w:val="en-US"/>
        </w:rPr>
        <w:t>1%</w:t>
      </w:r>
      <w:r w:rsidRPr="009D1020">
        <w:rPr>
          <w:rFonts w:ascii="新細明體" w:eastAsia="新細明體" w:hAnsi="新細明體" w:cs="新細明體" w:hint="eastAsia"/>
          <w:sz w:val="24"/>
          <w:szCs w:val="24"/>
          <w:lang w:val="en-US"/>
        </w:rPr>
        <w:t>以內。</w:t>
      </w:r>
    </w:p>
    <w:p w14:paraId="5E77CCE5" w14:textId="59B4B760" w:rsidR="00AB63B8" w:rsidRPr="009D1020" w:rsidRDefault="00AB63B8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/>
        </w:rPr>
      </w:pPr>
    </w:p>
    <w:p w14:paraId="34FC57D1" w14:textId="77777777" w:rsidR="00AB63B8" w:rsidRDefault="002C4EBD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W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hy does your model fail to correctly predict some data points? Please provide an error analysis and introduce how do you improve your performance.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</w:p>
    <w:p w14:paraId="05ADFD33" w14:textId="38288378" w:rsidR="009D1020" w:rsidRPr="00C11073" w:rsidRDefault="002C4EBD" w:rsidP="009D1020">
      <w:pPr>
        <w:rPr>
          <w:rFonts w:ascii="Times New Roman" w:eastAsia="新細明體" w:hAnsi="Times New Roman" w:cs="Times New Roman" w:hint="eastAsia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nswer:</w:t>
      </w:r>
      <w:r w:rsidR="00C11073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 xml:space="preserve"> (</w:t>
      </w:r>
      <w:r w:rsidR="00C11073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>繪圖</w:t>
      </w:r>
      <w:r w:rsidR="00C11073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code</w:t>
      </w:r>
      <w:r w:rsidR="00C11073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參考</w:t>
      </w:r>
      <w:r w:rsidR="00C11073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Gemeni)</w:t>
      </w:r>
    </w:p>
    <w:p w14:paraId="7ED7335D" w14:textId="77777777" w:rsidR="009D1020" w:rsidRPr="009D1020" w:rsidRDefault="009D1020" w:rsidP="009D1020">
      <w:pPr>
        <w:rPr>
          <w:rFonts w:ascii="Times New Roman" w:hAnsi="Times New Roman" w:cs="Times New Roman"/>
          <w:noProof/>
          <w:lang w:val="en-US"/>
        </w:rPr>
      </w:pPr>
      <w:r w:rsidRPr="00074A33">
        <w:rPr>
          <w:rFonts w:ascii="Times New Roman" w:hAnsi="Times New Roman" w:cs="Times New Roman"/>
          <w:noProof/>
          <w:color w:val="404040" w:themeColor="text1" w:themeTint="BF"/>
          <w:sz w:val="26"/>
          <w:szCs w:val="26"/>
          <w:lang w:val="en-US"/>
        </w:rPr>
        <w:drawing>
          <wp:inline distT="0" distB="0" distL="0" distR="0" wp14:anchorId="5435D5FA" wp14:editId="305EC165">
            <wp:extent cx="4168140" cy="3452138"/>
            <wp:effectExtent l="0" t="0" r="381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099" cy="34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020">
        <w:rPr>
          <w:rFonts w:ascii="Times New Roman" w:hAnsi="Times New Roman" w:cs="Times New Roman"/>
          <w:noProof/>
          <w:lang w:val="en-US"/>
        </w:rPr>
        <w:t xml:space="preserve"> </w:t>
      </w:r>
    </w:p>
    <w:p w14:paraId="20DA6C93" w14:textId="77777777" w:rsidR="009D1020" w:rsidRDefault="009D1020" w:rsidP="009D1020">
      <w:pPr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0F7FD2">
        <w:rPr>
          <w:rFonts w:ascii="新細明體" w:eastAsia="新細明體" w:hAnsi="新細明體" w:cs="新細明體" w:hint="eastAsia"/>
          <w:sz w:val="24"/>
          <w:szCs w:val="24"/>
        </w:rPr>
        <w:t>針對</w:t>
      </w:r>
      <w:r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test set</w:t>
      </w:r>
      <w:r w:rsidRPr="000F7FD2">
        <w:rPr>
          <w:rFonts w:ascii="新細明體" w:eastAsia="新細明體" w:hAnsi="新細明體" w:cs="新細明體" w:hint="eastAsia"/>
          <w:sz w:val="24"/>
          <w:szCs w:val="24"/>
        </w:rPr>
        <w:t>作分析後</w:t>
      </w:r>
      <w:r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，</w:t>
      </w:r>
      <w:r w:rsidRPr="000F7FD2">
        <w:rPr>
          <w:rFonts w:ascii="新細明體" w:eastAsia="新細明體" w:hAnsi="新細明體" w:cs="新細明體" w:hint="eastAsia"/>
          <w:noProof/>
          <w:sz w:val="24"/>
          <w:szCs w:val="24"/>
        </w:rPr>
        <w:t>從</w:t>
      </w:r>
      <w:r w:rsidRPr="000F7FD2">
        <w:rPr>
          <w:rFonts w:ascii="新細明體" w:eastAsia="新細明體" w:hAnsi="新細明體" w:cs="Times New Roman"/>
          <w:noProof/>
          <w:sz w:val="24"/>
          <w:szCs w:val="24"/>
          <w:lang w:val="en-US"/>
        </w:rPr>
        <w:t>confusion matrix</w:t>
      </w:r>
      <w:r w:rsidRPr="000F7FD2">
        <w:rPr>
          <w:rFonts w:ascii="新細明體" w:eastAsia="新細明體" w:hAnsi="新細明體" w:cs="新細明體" w:hint="eastAsia"/>
          <w:noProof/>
          <w:sz w:val="24"/>
          <w:szCs w:val="24"/>
        </w:rPr>
        <w:t>中可以</w:t>
      </w:r>
      <w:r w:rsidRPr="000F7FD2">
        <w:rPr>
          <w:rFonts w:ascii="新細明體" w:eastAsia="新細明體" w:hAnsi="新細明體" w:cs="新細明體" w:hint="eastAsia"/>
          <w:sz w:val="24"/>
          <w:szCs w:val="24"/>
        </w:rPr>
        <w:t>看出</w:t>
      </w:r>
      <w:r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模型主要預測失敗的分類為</w:t>
      </w:r>
      <w:r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NEUTRAL</w:t>
      </w:r>
      <w:r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和</w:t>
      </w:r>
      <w:r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ENTAILMENT</w:t>
      </w:r>
      <w:r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，其無法準確區分這兩種語義關係。</w:t>
      </w:r>
      <w:r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Improve</w:t>
      </w:r>
      <w:r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前的模型會將</w:t>
      </w:r>
      <w:r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 208 </w:t>
      </w:r>
      <w:r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個</w:t>
      </w:r>
      <w:r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NEUTRAL</w:t>
      </w:r>
      <w:r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樣本過度解讀為</w:t>
      </w:r>
      <w:r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ENTAILMENT</w:t>
      </w:r>
      <w:r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。同時也有將</w:t>
      </w:r>
      <w:r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 181 </w:t>
      </w:r>
      <w:r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個真正的</w:t>
      </w:r>
      <w:r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ENTAILMENT</w:t>
      </w:r>
      <w:r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樣本誤判為</w:t>
      </w:r>
      <w:r w:rsidRPr="000F7FD2">
        <w:rPr>
          <w:rFonts w:ascii="新細明體" w:eastAsia="新細明體" w:hAnsi="新細明體" w:cs="Times New Roman"/>
          <w:sz w:val="24"/>
          <w:szCs w:val="24"/>
          <w:lang w:val="en-US"/>
        </w:rPr>
        <w:t>NEUTRAL</w:t>
      </w:r>
      <w:r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。可見模型在處理語義較為模糊的樣本時表現不佳，但在處理簡單、邏輯相反的樣本（如</w:t>
      </w:r>
      <w:r w:rsidRPr="000F7FD2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 ENTAILMENT vs CONTRADICTION</w:t>
      </w:r>
      <w:r w:rsidRPr="000F7FD2">
        <w:rPr>
          <w:rFonts w:ascii="新細明體" w:eastAsia="新細明體" w:hAnsi="新細明體" w:cs="新細明體" w:hint="eastAsia"/>
          <w:sz w:val="24"/>
          <w:szCs w:val="24"/>
          <w:lang w:val="en-US"/>
        </w:rPr>
        <w:t>）時表現很好。</w:t>
      </w:r>
    </w:p>
    <w:p w14:paraId="34474F87" w14:textId="77777777" w:rsidR="00075E4E" w:rsidRDefault="00075E4E" w:rsidP="009D1020">
      <w:pPr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7E22614F" w14:textId="23B744A3" w:rsidR="00075E4E" w:rsidRPr="00075E4E" w:rsidRDefault="00075E4E" w:rsidP="009D1020">
      <w:pPr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075E4E">
        <w:rPr>
          <w:rFonts w:ascii="新細明體" w:eastAsia="新細明體" w:hAnsi="新細明體" w:cs="新細明體" w:hint="eastAsia"/>
          <w:sz w:val="24"/>
          <w:szCs w:val="24"/>
          <w:lang w:val="en-US"/>
        </w:rPr>
        <w:t>因此針對上述錯誤分析，我進行了以下兩點improve方法：</w:t>
      </w:r>
    </w:p>
    <w:p w14:paraId="2B81007A" w14:textId="79779AFA" w:rsidR="00075E4E" w:rsidRPr="00075E4E" w:rsidRDefault="00075E4E" w:rsidP="00075E4E">
      <w:pPr>
        <w:pStyle w:val="a6"/>
        <w:numPr>
          <w:ilvl w:val="0"/>
          <w:numId w:val="4"/>
        </w:numPr>
        <w:ind w:leftChars="0"/>
        <w:rPr>
          <w:rFonts w:ascii="新細明體" w:eastAsia="新細明體" w:hAnsi="新細明體" w:cs="Times New Roman"/>
          <w:sz w:val="24"/>
          <w:szCs w:val="24"/>
          <w:lang w:val="en-US"/>
        </w:rPr>
      </w:pPr>
      <w:r w:rsidRPr="00075E4E">
        <w:rPr>
          <w:rFonts w:ascii="新細明體" w:eastAsia="新細明體" w:hAnsi="新細明體" w:cs="Times New Roman"/>
          <w:sz w:val="24"/>
          <w:szCs w:val="24"/>
          <w:lang w:val="en-US"/>
        </w:rPr>
        <w:t>使用 Focal Loss</w:t>
      </w:r>
      <w:r w:rsidRPr="00075E4E">
        <w:rPr>
          <w:rFonts w:ascii="新細明體" w:eastAsia="新細明體" w:hAnsi="新細明體" w:cs="Times New Roman" w:hint="eastAsia"/>
          <w:sz w:val="24"/>
          <w:szCs w:val="24"/>
          <w:lang w:val="en-US"/>
        </w:rPr>
        <w:t xml:space="preserve"> ，</w:t>
      </w:r>
      <w:r w:rsidRPr="00075E4E">
        <w:rPr>
          <w:rFonts w:ascii="新細明體" w:eastAsia="新細明體" w:hAnsi="新細明體" w:cs="Times New Roman"/>
          <w:sz w:val="24"/>
          <w:szCs w:val="24"/>
          <w:lang w:val="en-US"/>
        </w:rPr>
        <w:t>Focal Loss 會自動降低簡單樣本的權重，並強制模型在訓練時將所有注意力都集中在容易搞混的即 NEUTRAL 和 ENTAILMENT</w:t>
      </w:r>
      <w:r w:rsidRPr="00075E4E">
        <w:rPr>
          <w:rFonts w:ascii="新細明體" w:eastAsia="新細明體" w:hAnsi="新細明體" w:cs="Times New Roman" w:hint="eastAsia"/>
          <w:sz w:val="24"/>
          <w:szCs w:val="24"/>
          <w:lang w:val="en-US"/>
        </w:rPr>
        <w:t>的樣本上</w:t>
      </w:r>
      <w:r w:rsidRPr="00075E4E">
        <w:rPr>
          <w:rFonts w:ascii="新細明體" w:eastAsia="新細明體" w:hAnsi="新細明體" w:cs="Times New Roman"/>
          <w:sz w:val="24"/>
          <w:szCs w:val="24"/>
          <w:lang w:val="en-US"/>
        </w:rPr>
        <w:t>。</w:t>
      </w:r>
    </w:p>
    <w:p w14:paraId="5F311821" w14:textId="77777777" w:rsidR="00075E4E" w:rsidRDefault="00075E4E" w:rsidP="00075E4E">
      <w:pPr>
        <w:rPr>
          <w:rFonts w:ascii="新細明體" w:eastAsia="新細明體" w:hAnsi="新細明體" w:cs="Times New Roman"/>
          <w:sz w:val="24"/>
          <w:szCs w:val="24"/>
          <w:lang w:val="en-US"/>
        </w:rPr>
      </w:pPr>
    </w:p>
    <w:p w14:paraId="23EA34BF" w14:textId="275220AC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>Code(</w:t>
      </w: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>參考</w:t>
      </w: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>Gemeni)</w:t>
      </w: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>：</w:t>
      </w:r>
    </w:p>
    <w:p w14:paraId="5228DDC2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>class FocalLoss(nn.Module):</w:t>
      </w:r>
    </w:p>
    <w:p w14:paraId="04D046B4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lastRenderedPageBreak/>
        <w:t xml:space="preserve">    def __init__(self, gamma=2.0, alpha=None, reduction='mean'):</w:t>
      </w:r>
    </w:p>
    <w:p w14:paraId="45351818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super(FocalLoss, self).__init__()</w:t>
      </w:r>
    </w:p>
    <w:p w14:paraId="20EA2D1C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self.gamma = gamma</w:t>
      </w:r>
    </w:p>
    <w:p w14:paraId="52D13D39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self.reduction = reduction</w:t>
      </w:r>
    </w:p>
    <w:p w14:paraId="40269A6F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</w:t>
      </w:r>
    </w:p>
    <w:p w14:paraId="23FF6F4A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if alpha is not None:</w:t>
      </w:r>
    </w:p>
    <w:p w14:paraId="195D30FE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if not isinstance(alpha, torch.Tensor):</w:t>
      </w:r>
    </w:p>
    <w:p w14:paraId="272D4236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    alpha = torch.tensor(alpha)</w:t>
      </w:r>
    </w:p>
    <w:p w14:paraId="0E51E577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self.register_buffer('alpha', alpha)</w:t>
      </w:r>
    </w:p>
    <w:p w14:paraId="76DCC385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else:</w:t>
      </w:r>
    </w:p>
    <w:p w14:paraId="0E45B57D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self.alpha = None</w:t>
      </w:r>
    </w:p>
    <w:p w14:paraId="23502CBE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</w:p>
    <w:p w14:paraId="55D12E91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def forward(self, inputs, targets):</w:t>
      </w:r>
    </w:p>
    <w:p w14:paraId="54F45DB2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ce_loss = F.cross_entropy(inputs, targets, reduction='none') </w:t>
      </w:r>
    </w:p>
    <w:p w14:paraId="3DBB5A85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</w:t>
      </w:r>
    </w:p>
    <w:p w14:paraId="578C6686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</w:t>
      </w:r>
    </w:p>
    <w:p w14:paraId="40460416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pt = torch.exp(-ce_loss)</w:t>
      </w:r>
    </w:p>
    <w:p w14:paraId="59179EED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</w:t>
      </w:r>
    </w:p>
    <w:p w14:paraId="7A38C941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</w:p>
    <w:p w14:paraId="6F8DB6AD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focal_loss = ((1 - pt)**self.gamma) * ce_loss</w:t>
      </w:r>
    </w:p>
    <w:p w14:paraId="2AA5F2A0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</w:t>
      </w:r>
    </w:p>
    <w:p w14:paraId="3B59ADA1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if self.alpha is not None:</w:t>
      </w:r>
    </w:p>
    <w:p w14:paraId="7A66DA98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</w:t>
      </w:r>
    </w:p>
    <w:p w14:paraId="56DCE2A4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if self.alpha.device != inputs.device:</w:t>
      </w:r>
    </w:p>
    <w:p w14:paraId="72EF9D4B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    self.alpha = self.alpha.to(inputs.device)</w:t>
      </w:r>
    </w:p>
    <w:p w14:paraId="6D723FC7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</w:t>
      </w:r>
    </w:p>
    <w:p w14:paraId="5305A71C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</w:t>
      </w:r>
    </w:p>
    <w:p w14:paraId="1AE8B3B7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at = self.alpha.gather(0, targets)</w:t>
      </w:r>
    </w:p>
    <w:p w14:paraId="6C434573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focal_loss = at * focal_loss</w:t>
      </w:r>
    </w:p>
    <w:p w14:paraId="6BCC420A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</w:t>
      </w:r>
    </w:p>
    <w:p w14:paraId="160E5DD1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if self.reduction == 'mean':</w:t>
      </w:r>
    </w:p>
    <w:p w14:paraId="4031C8DB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return focal_loss.mean()</w:t>
      </w:r>
    </w:p>
    <w:p w14:paraId="50F360A9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elif self.reduction == 'sum':</w:t>
      </w:r>
    </w:p>
    <w:p w14:paraId="23D00AD7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return focal_loss.sum()</w:t>
      </w:r>
    </w:p>
    <w:p w14:paraId="7F3C8C9B" w14:textId="77777777" w:rsidR="00075E4E" w:rsidRP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else:</w:t>
      </w:r>
    </w:p>
    <w:p w14:paraId="71B1F9CB" w14:textId="50EB007B" w:rsidR="00075E4E" w:rsidRDefault="00075E4E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075E4E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           return focal_loss</w:t>
      </w:r>
    </w:p>
    <w:p w14:paraId="15F51887" w14:textId="77777777" w:rsidR="00A5626A" w:rsidRPr="00075E4E" w:rsidRDefault="00A5626A" w:rsidP="00075E4E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</w:p>
    <w:p w14:paraId="76B7D318" w14:textId="393DFA6A" w:rsidR="00075E4E" w:rsidRDefault="00075E4E" w:rsidP="00A5626A">
      <w:pPr>
        <w:pStyle w:val="a6"/>
        <w:numPr>
          <w:ilvl w:val="0"/>
          <w:numId w:val="4"/>
        </w:numPr>
        <w:ind w:leftChars="0"/>
        <w:rPr>
          <w:rFonts w:ascii="新細明體" w:eastAsia="新細明體" w:hAnsi="新細明體" w:cs="Times New Roman"/>
          <w:sz w:val="24"/>
          <w:szCs w:val="24"/>
          <w:lang w:val="en-US"/>
        </w:rPr>
      </w:pPr>
      <w:r w:rsidRPr="00A5626A">
        <w:rPr>
          <w:rFonts w:ascii="新細明體" w:eastAsia="新細明體" w:hAnsi="新細明體" w:cs="Times New Roman" w:hint="eastAsia"/>
          <w:sz w:val="24"/>
          <w:szCs w:val="24"/>
          <w:lang w:val="en-US"/>
        </w:rPr>
        <w:t>使用模型集成</w:t>
      </w:r>
      <w:r w:rsidRPr="00A5626A">
        <w:rPr>
          <w:rFonts w:ascii="新細明體" w:eastAsia="新細明體" w:hAnsi="新細明體" w:cs="Times New Roman"/>
          <w:sz w:val="24"/>
          <w:szCs w:val="24"/>
          <w:lang w:val="en-US"/>
        </w:rPr>
        <w:t xml:space="preserve"> (Model Ensemble)</w:t>
      </w:r>
      <w:r w:rsidR="00A5626A" w:rsidRPr="00A5626A">
        <w:rPr>
          <w:rFonts w:ascii="新細明體" w:eastAsia="新細明體" w:hAnsi="新細明體" w:cs="Times New Roman" w:hint="eastAsia"/>
          <w:sz w:val="24"/>
          <w:szCs w:val="24"/>
          <w:lang w:val="en-US"/>
        </w:rPr>
        <w:t>，</w:t>
      </w:r>
      <w:r w:rsidRPr="00A5626A">
        <w:rPr>
          <w:rFonts w:ascii="新細明體" w:eastAsia="新細明體" w:hAnsi="新細明體" w:cs="Times New Roman"/>
          <w:sz w:val="24"/>
          <w:szCs w:val="24"/>
          <w:lang w:val="en-US"/>
        </w:rPr>
        <w:t>透過訓練 3</w:t>
      </w:r>
      <w:r w:rsidR="00A5626A" w:rsidRPr="00A5626A">
        <w:rPr>
          <w:rFonts w:ascii="新細明體" w:eastAsia="新細明體" w:hAnsi="新細明體" w:cs="Times New Roman" w:hint="eastAsia"/>
          <w:sz w:val="24"/>
          <w:szCs w:val="24"/>
          <w:lang w:val="en-US"/>
        </w:rPr>
        <w:t>個不同Random seed</w:t>
      </w:r>
      <w:r w:rsidRPr="00A5626A">
        <w:rPr>
          <w:rFonts w:ascii="新細明體" w:eastAsia="新細明體" w:hAnsi="新細明體" w:cs="Times New Roman"/>
          <w:sz w:val="24"/>
          <w:szCs w:val="24"/>
          <w:lang w:val="en-US"/>
        </w:rPr>
        <w:t>的模型，並在測試時將它們的預測結果進行平均，可以抵銷單一模型的隨機錯誤，得到更穩健、準確的最終結果。</w:t>
      </w:r>
    </w:p>
    <w:p w14:paraId="2E9ACB07" w14:textId="77777777" w:rsidR="006314C2" w:rsidRDefault="006314C2" w:rsidP="006314C2">
      <w:pPr>
        <w:rPr>
          <w:rFonts w:ascii="新細明體" w:eastAsia="新細明體" w:hAnsi="新細明體" w:cs="Times New Roman"/>
          <w:sz w:val="24"/>
          <w:szCs w:val="24"/>
          <w:lang w:val="en-US"/>
        </w:rPr>
      </w:pPr>
    </w:p>
    <w:p w14:paraId="4467A1CB" w14:textId="77777777" w:rsidR="006314C2" w:rsidRDefault="006314C2" w:rsidP="006314C2">
      <w:pPr>
        <w:rPr>
          <w:rFonts w:ascii="新細明體" w:eastAsia="新細明體" w:hAnsi="新細明體" w:cs="Times New Roman"/>
          <w:sz w:val="24"/>
          <w:szCs w:val="24"/>
          <w:lang w:val="en-US"/>
        </w:rPr>
      </w:pPr>
    </w:p>
    <w:p w14:paraId="3EC669F9" w14:textId="77777777" w:rsidR="006314C2" w:rsidRDefault="006314C2" w:rsidP="006314C2">
      <w:pPr>
        <w:rPr>
          <w:rFonts w:ascii="新細明體" w:eastAsia="新細明體" w:hAnsi="新細明體" w:cs="Times New Roman"/>
          <w:sz w:val="24"/>
          <w:szCs w:val="24"/>
          <w:lang w:val="en-US"/>
        </w:rPr>
      </w:pPr>
    </w:p>
    <w:p w14:paraId="40E74AF8" w14:textId="56B6D2EB" w:rsidR="006314C2" w:rsidRPr="00E5223B" w:rsidRDefault="006314C2" w:rsidP="006314C2">
      <w:pPr>
        <w:rPr>
          <w:rFonts w:ascii="新細明體" w:eastAsia="新細明體" w:hAnsi="新細明體" w:cs="Times New Roman"/>
          <w:b/>
          <w:bCs/>
          <w:sz w:val="24"/>
          <w:szCs w:val="24"/>
          <w:lang w:val="en-US"/>
        </w:rPr>
      </w:pPr>
      <w:r w:rsidRPr="00E5223B">
        <w:rPr>
          <w:rFonts w:ascii="新細明體" w:eastAsia="新細明體" w:hAnsi="新細明體" w:cs="Times New Roman" w:hint="eastAsia"/>
          <w:b/>
          <w:bCs/>
          <w:sz w:val="24"/>
          <w:szCs w:val="24"/>
          <w:lang w:val="en-US"/>
        </w:rPr>
        <w:lastRenderedPageBreak/>
        <w:t>最終結果比較：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6314C2" w:rsidRPr="00074A33" w14:paraId="0CA5D480" w14:textId="77777777" w:rsidTr="003C20D3">
        <w:tc>
          <w:tcPr>
            <w:tcW w:w="3006" w:type="dxa"/>
          </w:tcPr>
          <w:p w14:paraId="06714C4C" w14:textId="77777777" w:rsidR="006314C2" w:rsidRPr="00074A33" w:rsidRDefault="006314C2" w:rsidP="003C20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06" w:type="dxa"/>
          </w:tcPr>
          <w:p w14:paraId="4388BD20" w14:textId="77777777" w:rsidR="006314C2" w:rsidRPr="00074A33" w:rsidRDefault="006314C2" w:rsidP="003C20D3">
            <w:pPr>
              <w:rPr>
                <w:rFonts w:ascii="Times New Roman" w:hAnsi="Times New Roman" w:cs="Times New Roman"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Accuracy</w:t>
            </w:r>
          </w:p>
        </w:tc>
        <w:tc>
          <w:tcPr>
            <w:tcW w:w="3007" w:type="dxa"/>
          </w:tcPr>
          <w:p w14:paraId="6FCC5355" w14:textId="77777777" w:rsidR="006314C2" w:rsidRPr="00074A33" w:rsidRDefault="006314C2" w:rsidP="003C20D3">
            <w:pPr>
              <w:rPr>
                <w:rFonts w:ascii="Times New Roman" w:hAnsi="Times New Roman" w:cs="Times New Roman"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Pearson Correlation</w:t>
            </w:r>
          </w:p>
        </w:tc>
      </w:tr>
      <w:tr w:rsidR="006314C2" w:rsidRPr="00074A33" w14:paraId="58454A4B" w14:textId="77777777" w:rsidTr="003C20D3">
        <w:trPr>
          <w:trHeight w:val="479"/>
        </w:trPr>
        <w:tc>
          <w:tcPr>
            <w:tcW w:w="3006" w:type="dxa"/>
          </w:tcPr>
          <w:p w14:paraId="50D5E646" w14:textId="77777777" w:rsidR="006314C2" w:rsidRPr="00074A33" w:rsidRDefault="006314C2" w:rsidP="003C20D3">
            <w:pPr>
              <w:rPr>
                <w:rFonts w:ascii="Times New Roman" w:hAnsi="Times New Roman" w:cs="Times New Roman"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BERT-base</w:t>
            </w:r>
          </w:p>
        </w:tc>
        <w:tc>
          <w:tcPr>
            <w:tcW w:w="3006" w:type="dxa"/>
          </w:tcPr>
          <w:p w14:paraId="38EFF8FA" w14:textId="79FFF7A5" w:rsidR="006314C2" w:rsidRPr="00074A33" w:rsidRDefault="006314C2" w:rsidP="003C20D3">
            <w:pPr>
              <w:rPr>
                <w:rFonts w:ascii="Times New Roman" w:hAnsi="Times New Roman" w:cs="Times New Roman"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0.8811</w:t>
            </w:r>
          </w:p>
        </w:tc>
        <w:tc>
          <w:tcPr>
            <w:tcW w:w="3007" w:type="dxa"/>
          </w:tcPr>
          <w:p w14:paraId="692F57B9" w14:textId="77777777" w:rsidR="006314C2" w:rsidRPr="00074A33" w:rsidRDefault="006314C2" w:rsidP="003C20D3">
            <w:pPr>
              <w:rPr>
                <w:rFonts w:ascii="Times New Roman" w:hAnsi="Times New Roman" w:cs="Times New Roman"/>
                <w:b/>
                <w:bCs/>
                <w:color w:val="404040" w:themeColor="text1" w:themeTint="BF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0.8887</w:t>
            </w:r>
          </w:p>
        </w:tc>
      </w:tr>
      <w:tr w:rsidR="006314C2" w:rsidRPr="00074A33" w14:paraId="30B8A459" w14:textId="77777777" w:rsidTr="003C20D3">
        <w:trPr>
          <w:trHeight w:val="303"/>
        </w:trPr>
        <w:tc>
          <w:tcPr>
            <w:tcW w:w="3006" w:type="dxa"/>
          </w:tcPr>
          <w:p w14:paraId="75400346" w14:textId="77777777" w:rsidR="006314C2" w:rsidRPr="00074A33" w:rsidRDefault="006314C2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074A33">
              <w:rPr>
                <w:rFonts w:ascii="Times New Roman" w:hAnsi="Times New Roman" w:cs="Times New Roman"/>
                <w:lang w:val="en-US"/>
              </w:rPr>
              <w:t>Improve BERT-base</w:t>
            </w:r>
          </w:p>
        </w:tc>
        <w:tc>
          <w:tcPr>
            <w:tcW w:w="3006" w:type="dxa"/>
          </w:tcPr>
          <w:p w14:paraId="33CA8114" w14:textId="521BF6A3" w:rsidR="006314C2" w:rsidRPr="00E5223B" w:rsidRDefault="006314C2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E5223B">
              <w:rPr>
                <w:rFonts w:ascii="Times New Roman" w:hAnsi="Times New Roman" w:cs="Times New Roman"/>
                <w:lang w:val="en-US"/>
              </w:rPr>
              <w:t>0.8971</w:t>
            </w:r>
            <w:r w:rsidR="00E5223B" w:rsidRPr="00E5223B">
              <w:rPr>
                <w:rFonts w:ascii="Times New Roman" w:eastAsia="新細明體" w:hAnsi="Times New Roman" w:cs="Times New Roman"/>
                <w:lang w:val="en-US"/>
              </w:rPr>
              <w:t>(</w:t>
            </w:r>
            <w:r w:rsidR="00E5223B" w:rsidRPr="00E5223B">
              <w:rPr>
                <w:rFonts w:ascii="Times New Roman" w:eastAsia="新細明體" w:hAnsi="Times New Roman" w:cs="Times New Roman"/>
                <w:lang w:val="en-US"/>
              </w:rPr>
              <w:t>+1.82%</w:t>
            </w:r>
            <w:r w:rsidR="00E5223B" w:rsidRPr="00E5223B">
              <w:rPr>
                <w:rFonts w:ascii="Times New Roman" w:eastAsia="新細明體" w:hAnsi="Times New Roman" w:cs="Times New Roman"/>
                <w:lang w:val="en-US"/>
              </w:rPr>
              <w:t>)</w:t>
            </w:r>
          </w:p>
        </w:tc>
        <w:tc>
          <w:tcPr>
            <w:tcW w:w="3007" w:type="dxa"/>
          </w:tcPr>
          <w:p w14:paraId="7AC69E6D" w14:textId="16D13AB1" w:rsidR="006314C2" w:rsidRPr="00E5223B" w:rsidRDefault="006314C2" w:rsidP="003C20D3">
            <w:pPr>
              <w:rPr>
                <w:rFonts w:ascii="Times New Roman" w:hAnsi="Times New Roman" w:cs="Times New Roman"/>
                <w:lang w:val="en-US"/>
              </w:rPr>
            </w:pPr>
            <w:r w:rsidRPr="00E5223B">
              <w:rPr>
                <w:rFonts w:ascii="Times New Roman" w:hAnsi="Times New Roman" w:cs="Times New Roman"/>
                <w:lang w:val="en-US"/>
              </w:rPr>
              <w:t>0.9045</w:t>
            </w:r>
          </w:p>
        </w:tc>
      </w:tr>
    </w:tbl>
    <w:p w14:paraId="76840B8E" w14:textId="707A6079" w:rsidR="009D1020" w:rsidRPr="000F7FD2" w:rsidRDefault="00E5223B" w:rsidP="009D1020">
      <w:pPr>
        <w:rPr>
          <w:rFonts w:ascii="新細明體" w:eastAsia="新細明體" w:hAnsi="新細明體" w:cs="Times New Roman" w:hint="eastAsia"/>
          <w:noProof/>
          <w:sz w:val="24"/>
          <w:szCs w:val="24"/>
          <w:lang w:val="en-US" w:eastAsia="zh-CN"/>
        </w:rPr>
      </w:pPr>
      <w:r>
        <w:rPr>
          <w:rFonts w:ascii="新細明體" w:eastAsia="新細明體" w:hAnsi="新細明體" w:cs="Times New Roman" w:hint="eastAsia"/>
          <w:noProof/>
          <w:sz w:val="24"/>
          <w:szCs w:val="24"/>
          <w:lang w:val="en-US" w:eastAsia="zh-CN"/>
        </w:rPr>
        <w:t>可以觀察到在加入上述兩種方法後，</w:t>
      </w:r>
      <w:r w:rsidR="00C11073">
        <w:rPr>
          <w:rFonts w:ascii="新細明體" w:eastAsia="新細明體" w:hAnsi="新細明體" w:cs="Times New Roman" w:hint="eastAsia"/>
          <w:noProof/>
          <w:sz w:val="24"/>
          <w:szCs w:val="24"/>
          <w:lang w:val="en-US" w:eastAsia="zh-CN"/>
        </w:rPr>
        <w:t>accuracy</w:t>
      </w:r>
      <w:r w:rsidR="00C11073" w:rsidRPr="00E5223B">
        <w:rPr>
          <w:rFonts w:ascii="Times New Roman" w:eastAsia="新細明體" w:hAnsi="Times New Roman" w:cs="Times New Roman"/>
          <w:lang w:val="en-US" w:eastAsia="zh-CN"/>
        </w:rPr>
        <w:t>(+1.82%)</w:t>
      </w:r>
      <w:r w:rsidR="00C11073">
        <w:rPr>
          <w:rFonts w:ascii="新細明體" w:eastAsia="新細明體" w:hAnsi="新細明體" w:cs="Times New Roman" w:hint="eastAsia"/>
          <w:noProof/>
          <w:sz w:val="24"/>
          <w:szCs w:val="24"/>
          <w:lang w:val="en-US" w:eastAsia="zh-CN"/>
        </w:rPr>
        <w:t>和Pearson Correlation</w:t>
      </w:r>
      <w:r w:rsidR="00C11073" w:rsidRPr="00E5223B">
        <w:rPr>
          <w:rFonts w:ascii="Times New Roman" w:eastAsia="新細明體" w:hAnsi="Times New Roman" w:cs="Times New Roman"/>
          <w:lang w:val="en-US" w:eastAsia="zh-CN"/>
        </w:rPr>
        <w:t>(</w:t>
      </w:r>
      <w:r w:rsidR="00C11073" w:rsidRPr="00E5223B">
        <w:rPr>
          <w:rFonts w:ascii="Times New Roman" w:eastAsia="新細明體" w:hAnsi="Times New Roman" w:cs="Times New Roman"/>
          <w:lang w:eastAsia="zh-CN"/>
        </w:rPr>
        <w:t>+1.78%)</w:t>
      </w:r>
      <w:r w:rsidR="00C11073">
        <w:rPr>
          <w:rFonts w:ascii="新細明體" w:eastAsia="新細明體" w:hAnsi="新細明體" w:cs="Times New Roman" w:hint="eastAsia"/>
          <w:noProof/>
          <w:sz w:val="24"/>
          <w:szCs w:val="24"/>
          <w:lang w:val="en-US" w:eastAsia="zh-CN"/>
        </w:rPr>
        <w:t>都有所提升，而在improve model的confusion matrix中也可以觀察到對比先前的model，NEUTRAL的正確預測個數有所提升（2511到2578</w:t>
      </w:r>
      <w:r w:rsidR="00C11073">
        <w:rPr>
          <w:rFonts w:ascii="新細明體" w:eastAsia="新細明體" w:hAnsi="新細明體" w:cs="Times New Roman" w:hint="eastAsia"/>
          <w:noProof/>
          <w:sz w:val="24"/>
          <w:szCs w:val="24"/>
          <w:lang w:val="en-US"/>
        </w:rPr>
        <w:t>）。</w:t>
      </w:r>
    </w:p>
    <w:p w14:paraId="3BF1AB32" w14:textId="77777777" w:rsidR="00C11073" w:rsidRDefault="009D1020" w:rsidP="009D1020">
      <w:pPr>
        <w:rPr>
          <w:rFonts w:ascii="Times New Roman" w:eastAsia="新細明體" w:hAnsi="Times New Roman" w:cs="Times New Roman"/>
          <w:noProof/>
          <w:sz w:val="24"/>
          <w:szCs w:val="24"/>
        </w:rPr>
      </w:pPr>
      <w:r w:rsidRPr="00074A3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2E16E9" wp14:editId="6C0CF86C">
            <wp:extent cx="4462217" cy="36957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4999" cy="371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0BAB" w14:textId="77777777" w:rsidR="00C11073" w:rsidRDefault="00C11073" w:rsidP="009D1020">
      <w:pPr>
        <w:rPr>
          <w:rFonts w:ascii="Times New Roman" w:eastAsia="新細明體" w:hAnsi="Times New Roman" w:cs="Times New Roman" w:hint="eastAsia"/>
          <w:noProof/>
          <w:sz w:val="24"/>
          <w:szCs w:val="24"/>
        </w:rPr>
      </w:pPr>
    </w:p>
    <w:p w14:paraId="721AE356" w14:textId="15176446" w:rsidR="000819B4" w:rsidRPr="00E451FA" w:rsidRDefault="00C11073" w:rsidP="00CD6DE6">
      <w:pPr>
        <w:ind w:left="240" w:hangingChars="100" w:hanging="240"/>
        <w:rPr>
          <w:rFonts w:ascii="新細明體" w:eastAsia="新細明體" w:hAnsi="新細明體" w:cs="新細明體" w:hint="eastAsia"/>
          <w:noProof/>
          <w:sz w:val="24"/>
          <w:szCs w:val="24"/>
          <w:lang w:val="en-US" w:eastAsia="zh-CN"/>
        </w:rPr>
      </w:pPr>
      <w:r w:rsidRPr="00C11073">
        <w:rPr>
          <w:rFonts w:ascii="Times New Roman" w:eastAsia="新細明體" w:hAnsi="Times New Roman" w:cs="Times New Roman" w:hint="eastAsia"/>
          <w:noProof/>
          <w:sz w:val="24"/>
          <w:szCs w:val="24"/>
          <w:lang w:eastAsia="zh-CN"/>
        </w:rPr>
        <w:t>另外</w:t>
      </w:r>
      <w:r>
        <w:rPr>
          <w:rFonts w:ascii="新細明體" w:eastAsia="新細明體" w:hAnsi="新細明體" w:cs="新細明體" w:hint="eastAsia"/>
          <w:noProof/>
          <w:lang w:val="en-US" w:eastAsia="zh-CN"/>
        </w:rPr>
        <w:t>，</w:t>
      </w:r>
      <w:r w:rsidRPr="00C11073">
        <w:rPr>
          <w:rFonts w:ascii="新細明體" w:eastAsia="新細明體" w:hAnsi="新細明體" w:cs="新細明體" w:hint="eastAsia"/>
          <w:noProof/>
          <w:sz w:val="24"/>
          <w:szCs w:val="24"/>
          <w:lang w:val="en-US" w:eastAsia="zh-CN"/>
        </w:rPr>
        <w:t>觀察</w:t>
      </w:r>
      <w:r>
        <w:rPr>
          <w:rFonts w:ascii="新細明體" w:eastAsia="新細明體" w:hAnsi="新細明體" w:cs="新細明體" w:hint="eastAsia"/>
          <w:noProof/>
          <w:sz w:val="24"/>
          <w:szCs w:val="24"/>
          <w:lang w:val="en-US" w:eastAsia="zh-CN"/>
        </w:rPr>
        <w:t>語</w:t>
      </w:r>
      <w:r w:rsidR="00E451FA">
        <w:rPr>
          <w:rFonts w:ascii="新細明體" w:eastAsia="新細明體" w:hAnsi="新細明體" w:cs="新細明體" w:hint="eastAsia"/>
          <w:noProof/>
          <w:sz w:val="24"/>
          <w:szCs w:val="24"/>
          <w:lang w:val="en-US" w:eastAsia="zh-CN"/>
        </w:rPr>
        <w:t>義相關</w:t>
      </w:r>
      <w:r>
        <w:rPr>
          <w:rFonts w:ascii="新細明體" w:eastAsia="新細明體" w:hAnsi="新細明體" w:cs="新細明體" w:hint="eastAsia"/>
          <w:noProof/>
          <w:sz w:val="24"/>
          <w:szCs w:val="24"/>
          <w:lang w:val="en-US" w:eastAsia="zh-CN"/>
        </w:rPr>
        <w:t>的迴歸結果分析也可以看到相較於single model，</w:t>
      </w:r>
      <w:r w:rsidR="00173EAF">
        <w:rPr>
          <w:rFonts w:ascii="新細明體" w:eastAsia="新細明體" w:hAnsi="新細明體" w:cs="新細明體" w:hint="eastAsia"/>
          <w:noProof/>
          <w:sz w:val="24"/>
          <w:szCs w:val="24"/>
          <w:lang w:val="en-US" w:eastAsia="zh-CN"/>
        </w:rPr>
        <w:t>ensemble</w:t>
      </w:r>
      <w:r w:rsidR="000819B4">
        <w:rPr>
          <w:rFonts w:ascii="新細明體" w:eastAsiaTheme="minorEastAsia" w:hAnsi="新細明體" w:cs="新細明體" w:hint="eastAsia"/>
          <w:noProof/>
          <w:sz w:val="24"/>
          <w:szCs w:val="24"/>
          <w:lang w:val="en-US" w:eastAsia="zh-CN"/>
        </w:rPr>
        <w:t xml:space="preserve"> model</w:t>
      </w:r>
      <w:r w:rsidR="00173EAF">
        <w:rPr>
          <w:rFonts w:ascii="新細明體" w:eastAsia="新細明體" w:hAnsi="新細明體" w:cs="新細明體" w:hint="eastAsia"/>
          <w:noProof/>
          <w:sz w:val="24"/>
          <w:szCs w:val="24"/>
          <w:lang w:val="en-US" w:eastAsia="zh-CN"/>
        </w:rPr>
        <w:t>有更多</w:t>
      </w:r>
      <w:r w:rsidR="00CD6DE6">
        <w:rPr>
          <w:rFonts w:ascii="新細明體" w:eastAsiaTheme="minorEastAsia" w:hAnsi="新細明體" w:cs="新細明體" w:hint="eastAsia"/>
          <w:noProof/>
          <w:sz w:val="24"/>
          <w:szCs w:val="24"/>
          <w:lang w:val="en-US" w:eastAsia="zh-CN"/>
        </w:rPr>
        <w:t>case</w:t>
      </w:r>
      <w:r w:rsidR="00E451FA">
        <w:rPr>
          <w:rFonts w:ascii="新細明體" w:eastAsia="新細明體" w:hAnsi="新細明體" w:cs="新細明體" w:hint="eastAsia"/>
          <w:noProof/>
          <w:sz w:val="24"/>
          <w:szCs w:val="24"/>
          <w:lang w:val="en-US" w:eastAsia="zh-CN"/>
        </w:rPr>
        <w:t xml:space="preserve">集中在了相關分數差異Absolute Error( </w:t>
      </w:r>
      <w:r w:rsidR="00E451FA" w:rsidRPr="00E451FA">
        <w:rPr>
          <w:rFonts w:ascii="新細明體" w:eastAsia="新細明體" w:hAnsi="新細明體" w:cs="新細明體"/>
          <w:noProof/>
          <w:sz w:val="24"/>
          <w:szCs w:val="24"/>
          <w:lang w:val="en-US" w:eastAsia="zh-CN"/>
        </w:rPr>
        <w:t>|True - Pred|</w:t>
      </w:r>
      <w:r w:rsidR="00E451FA">
        <w:rPr>
          <w:rFonts w:ascii="新細明體" w:eastAsia="新細明體" w:hAnsi="新細明體" w:cs="新細明體" w:hint="eastAsia"/>
          <w:noProof/>
          <w:sz w:val="24"/>
          <w:szCs w:val="24"/>
          <w:lang w:val="en-US" w:eastAsia="zh-CN"/>
        </w:rPr>
        <w:t xml:space="preserve"> )較小的區域，代表這個Improve在語義相關的迴歸分析任務也有所提升。</w:t>
      </w:r>
    </w:p>
    <w:p w14:paraId="60F0D386" w14:textId="711BA2F0" w:rsidR="000819B4" w:rsidRDefault="000819B4" w:rsidP="000819B4">
      <w:pPr>
        <w:ind w:left="220" w:hangingChars="100" w:hanging="220"/>
        <w:rPr>
          <w:rFonts w:ascii="Times New Roman" w:eastAsiaTheme="minorEastAsia" w:hAnsi="Times New Roman" w:cs="Times New Roman"/>
          <w:noProof/>
          <w:lang w:val="en-US" w:eastAsia="zh-CN"/>
        </w:rPr>
      </w:pPr>
      <w:r w:rsidRPr="000819B4">
        <w:rPr>
          <w:rFonts w:ascii="Times New Roman" w:hAnsi="Times New Roman" w:cs="Times New Roman"/>
          <w:noProof/>
          <w:lang w:val="en-US" w:eastAsia="zh-CN"/>
        </w:rPr>
        <w:lastRenderedPageBreak/>
        <w:drawing>
          <wp:inline distT="0" distB="0" distL="0" distR="0" wp14:anchorId="5B6230A3" wp14:editId="5B891D78">
            <wp:extent cx="5054428" cy="2788920"/>
            <wp:effectExtent l="0" t="0" r="0" b="0"/>
            <wp:docPr id="179294991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759" cy="279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F941" w14:textId="6718F1B7" w:rsidR="000819B4" w:rsidRPr="000819B4" w:rsidRDefault="000819B4" w:rsidP="000819B4">
      <w:pPr>
        <w:ind w:left="220" w:hangingChars="100" w:hanging="220"/>
        <w:rPr>
          <w:rFonts w:ascii="Times New Roman" w:eastAsiaTheme="minorEastAsia" w:hAnsi="Times New Roman" w:cs="Times New Roman"/>
          <w:noProof/>
          <w:lang w:val="en-US" w:eastAsia="zh-CN"/>
        </w:rPr>
      </w:pPr>
      <w:r w:rsidRPr="000819B4">
        <w:rPr>
          <w:rFonts w:ascii="Times New Roman" w:eastAsiaTheme="minorEastAsia" w:hAnsi="Times New Roman" w:cs="Times New Roman"/>
          <w:noProof/>
          <w:lang w:val="en-US" w:eastAsia="zh-CN"/>
        </w:rPr>
        <w:drawing>
          <wp:inline distT="0" distB="0" distL="0" distR="0" wp14:anchorId="2160787C" wp14:editId="4B60E3B5">
            <wp:extent cx="5212080" cy="2875909"/>
            <wp:effectExtent l="0" t="0" r="7620" b="1270"/>
            <wp:docPr id="473509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57" cy="28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527F" w14:textId="77777777" w:rsidR="000819B4" w:rsidRDefault="000819B4" w:rsidP="000819B4">
      <w:pPr>
        <w:ind w:left="220" w:hangingChars="100" w:hanging="220"/>
        <w:rPr>
          <w:rFonts w:ascii="Times New Roman" w:eastAsia="新細明體" w:hAnsi="Times New Roman" w:cs="Times New Roman"/>
          <w:noProof/>
          <w:lang w:val="en-US"/>
        </w:rPr>
      </w:pPr>
    </w:p>
    <w:p w14:paraId="6B75622A" w14:textId="77777777" w:rsidR="00E451FA" w:rsidRDefault="00E451FA" w:rsidP="00E451FA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Anything that can strengthen your report.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1143E1A4" w14:textId="77777777" w:rsidR="00E451FA" w:rsidRDefault="00E451FA" w:rsidP="00E451FA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</w:p>
    <w:p w14:paraId="370F9289" w14:textId="2E45FEE2" w:rsidR="00E451FA" w:rsidRPr="000819B4" w:rsidRDefault="007B1C6A" w:rsidP="000819B4">
      <w:pPr>
        <w:ind w:left="240" w:hangingChars="100" w:hanging="240"/>
        <w:rPr>
          <w:rFonts w:ascii="Times New Roman" w:eastAsia="新細明體" w:hAnsi="Times New Roman" w:cs="Times New Roman" w:hint="eastAsia"/>
          <w:noProof/>
          <w:sz w:val="24"/>
          <w:szCs w:val="24"/>
          <w:lang w:val="en-US"/>
        </w:rPr>
      </w:pPr>
      <w:r>
        <w:rPr>
          <w:rFonts w:ascii="Times New Roman" w:eastAsia="新細明體" w:hAnsi="Times New Roman" w:cs="Times New Roman" w:hint="eastAsia"/>
          <w:noProof/>
          <w:sz w:val="24"/>
          <w:szCs w:val="24"/>
          <w:lang w:val="en-US"/>
        </w:rPr>
        <w:t>進一步分析了</w:t>
      </w:r>
      <w:r w:rsidR="002367FB" w:rsidRPr="001D4FBB">
        <w:rPr>
          <w:rFonts w:ascii="Times New Roman" w:eastAsia="新細明體" w:hAnsi="Times New Roman" w:cs="Times New Roman"/>
          <w:noProof/>
          <w:sz w:val="24"/>
          <w:szCs w:val="24"/>
          <w:lang w:val="en-US"/>
        </w:rPr>
        <w:t>Semantic Relatedness</w:t>
      </w:r>
      <w:r w:rsidR="002367FB">
        <w:rPr>
          <w:rFonts w:ascii="新細明體" w:eastAsia="新細明體" w:hAnsi="新細明體" w:cs="新細明體" w:hint="eastAsia"/>
        </w:rPr>
        <w:t>的</w:t>
      </w:r>
      <w:r w:rsidR="002367FB" w:rsidRPr="001D4FBB">
        <w:rPr>
          <w:rFonts w:ascii="Times New Roman" w:eastAsia="新細明體" w:hAnsi="Times New Roman" w:cs="Times New Roman"/>
          <w:noProof/>
          <w:sz w:val="24"/>
          <w:szCs w:val="24"/>
          <w:lang w:val="en-US"/>
        </w:rPr>
        <w:t>Pearson Correlation</w:t>
      </w:r>
      <w:r w:rsidR="002367FB" w:rsidRPr="001D4FBB">
        <w:rPr>
          <w:rFonts w:ascii="Times New Roman" w:eastAsia="新細明體" w:hAnsi="Times New Roman" w:cs="Times New Roman" w:hint="eastAsia"/>
          <w:noProof/>
          <w:sz w:val="24"/>
          <w:szCs w:val="24"/>
          <w:lang w:val="en-US"/>
        </w:rPr>
        <w:t xml:space="preserve"> scatter plot</w:t>
      </w:r>
      <w:r w:rsidR="002367FB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(</w:t>
      </w:r>
      <w:r w:rsidR="002367FB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>繪圖</w:t>
      </w:r>
      <w:r w:rsidR="002367F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code</w:t>
      </w:r>
      <w:r w:rsidR="002367F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參考</w:t>
      </w:r>
      <w:r w:rsidR="002367F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Gemeni)</w:t>
      </w:r>
      <w:r w:rsidR="002367F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，發現</w:t>
      </w:r>
      <w:r w:rsidR="001D4FB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相關分數的散布趨勢並沒有明顯偏向高估或低估（</w:t>
      </w:r>
      <w:r w:rsidR="001D4FB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x=y</w:t>
      </w:r>
      <w:r w:rsidR="001D4FB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的上下點數量無特別明顯差異），另可以觀察到在使用兩種</w:t>
      </w:r>
      <w:r w:rsidR="001D4FB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improve</w:t>
      </w:r>
      <w:r w:rsidR="001D4FB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方法後的</w:t>
      </w:r>
      <w:r w:rsidR="001D4FB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model</w:t>
      </w:r>
      <w:r w:rsidR="001D4FB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畫出來的</w:t>
      </w:r>
      <w:r w:rsidR="001D4FB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scatter plot</w:t>
      </w:r>
      <w:r w:rsidR="001D4FB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有更為集中到</w:t>
      </w:r>
      <w:r w:rsidR="001D4FB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x=y</w:t>
      </w:r>
      <w:r w:rsidR="001D4FBB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的趨勢，證明</w:t>
      </w:r>
      <w:r w:rsidR="00A542F1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其有效提高了</w:t>
      </w:r>
      <w:r w:rsidR="00A542F1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model</w:t>
      </w:r>
      <w:r w:rsidR="00A542F1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的效能。</w:t>
      </w:r>
    </w:p>
    <w:p w14:paraId="4B7EAA82" w14:textId="7AF05C89" w:rsidR="009D1020" w:rsidRPr="00C11073" w:rsidRDefault="009D1020" w:rsidP="00C11073">
      <w:pPr>
        <w:ind w:left="220" w:hangingChars="100" w:hanging="220"/>
        <w:rPr>
          <w:rFonts w:ascii="新細明體" w:eastAsia="新細明體" w:hAnsi="新細明體" w:cs="新細明體"/>
          <w:noProof/>
          <w:sz w:val="24"/>
          <w:szCs w:val="24"/>
          <w:lang w:val="en-US" w:eastAsia="zh-CN"/>
        </w:rPr>
      </w:pPr>
      <w:r w:rsidRPr="00074A3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2E3C120" wp14:editId="0BC92743">
            <wp:extent cx="3840480" cy="3885142"/>
            <wp:effectExtent l="0" t="0" r="7620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5576" cy="389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1FA">
        <w:rPr>
          <w:rFonts w:ascii="Times New Roman" w:hAnsi="Times New Roman" w:cs="Times New Roman"/>
          <w:noProof/>
          <w:lang w:val="en-US" w:eastAsia="zh-CN"/>
        </w:rPr>
        <w:t xml:space="preserve"> </w:t>
      </w:r>
      <w:r w:rsidRPr="00074A3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282808" wp14:editId="676E1EA5">
            <wp:extent cx="3703320" cy="3746387"/>
            <wp:effectExtent l="0" t="0" r="0" b="69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1936" cy="375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0DB3" w14:textId="77777777" w:rsidR="009D1020" w:rsidRPr="00074A33" w:rsidRDefault="009D1020" w:rsidP="009D1020">
      <w:pPr>
        <w:rPr>
          <w:rFonts w:ascii="Times New Roman" w:hAnsi="Times New Roman" w:cs="Times New Roman"/>
          <w:lang w:val="en-US" w:eastAsia="zh-CN"/>
        </w:rPr>
      </w:pPr>
    </w:p>
    <w:p w14:paraId="4FC1B29C" w14:textId="5AE9BE49" w:rsidR="00AB63B8" w:rsidRDefault="00AB63B8">
      <w:pPr>
        <w:widowControl w:val="0"/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</w:p>
    <w:p w14:paraId="549AF6E2" w14:textId="77777777" w:rsidR="00AB63B8" w:rsidRDefault="002C4EBD">
      <w:pPr>
        <w:widowControl w:val="0"/>
        <w:spacing w:after="240"/>
        <w:rPr>
          <w:rFonts w:ascii="Times New Roman" w:eastAsia="新細明體" w:hAnsi="Times New Roman" w:cs="Times New Roman"/>
          <w:color w:val="FF0000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T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he screenshot of your testing logs and accuracy. (One Figure only)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</w:p>
    <w:p w14:paraId="64ACCCEB" w14:textId="498A0F88" w:rsidR="007B1C6A" w:rsidRPr="007B1C6A" w:rsidRDefault="007B1C6A">
      <w:pPr>
        <w:widowControl w:val="0"/>
        <w:spacing w:after="240"/>
        <w:rPr>
          <w:rFonts w:ascii="Times New Roman" w:eastAsia="新細明體" w:hAnsi="Times New Roman" w:cs="Times New Roman" w:hint="eastAsia"/>
          <w:color w:val="FF0000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5082A9F9" wp14:editId="6AF17480">
            <wp:extent cx="5378548" cy="2255520"/>
            <wp:effectExtent l="0" t="0" r="0" b="0"/>
            <wp:docPr id="3533727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72769" name=""/>
                    <pic:cNvPicPr/>
                  </pic:nvPicPr>
                  <pic:blipFill rotWithShape="1">
                    <a:blip r:embed="rId13"/>
                    <a:srcRect l="26979" t="41347" r="44180" b="37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127" cy="225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B1C6A" w:rsidRPr="007B1C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6E67E" w14:textId="77777777" w:rsidR="00AB63B8" w:rsidRDefault="002C4EBD">
      <w:pPr>
        <w:spacing w:line="240" w:lineRule="auto"/>
      </w:pPr>
      <w:r>
        <w:separator/>
      </w:r>
    </w:p>
  </w:endnote>
  <w:endnote w:type="continuationSeparator" w:id="0">
    <w:p w14:paraId="03472756" w14:textId="77777777" w:rsidR="00AB63B8" w:rsidRDefault="002C4E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C9AA0" w14:textId="77777777" w:rsidR="00AB63B8" w:rsidRDefault="002C4EBD">
      <w:r>
        <w:separator/>
      </w:r>
    </w:p>
  </w:footnote>
  <w:footnote w:type="continuationSeparator" w:id="0">
    <w:p w14:paraId="17B3432C" w14:textId="77777777" w:rsidR="00AB63B8" w:rsidRDefault="002C4E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30785"/>
    <w:multiLevelType w:val="multilevel"/>
    <w:tmpl w:val="5AB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26D05"/>
    <w:multiLevelType w:val="multilevel"/>
    <w:tmpl w:val="449E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0F2C6"/>
    <w:multiLevelType w:val="multilevel"/>
    <w:tmpl w:val="7720F2C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95E55BF"/>
    <w:multiLevelType w:val="hybridMultilevel"/>
    <w:tmpl w:val="7D92B3E0"/>
    <w:lvl w:ilvl="0" w:tplc="C608C4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0906343">
    <w:abstractNumId w:val="2"/>
  </w:num>
  <w:num w:numId="2" w16cid:durableId="468717346">
    <w:abstractNumId w:val="1"/>
  </w:num>
  <w:num w:numId="3" w16cid:durableId="2066951985">
    <w:abstractNumId w:val="0"/>
  </w:num>
  <w:num w:numId="4" w16cid:durableId="1172916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diYzA3OTI1MTc0ZjFlNWQ4NDc5YWNhNjYzZWI3MTAifQ=="/>
  </w:docVars>
  <w:rsids>
    <w:rsidRoot w:val="00AB63B8"/>
    <w:rsid w:val="00075E4E"/>
    <w:rsid w:val="000819B4"/>
    <w:rsid w:val="000F7FD2"/>
    <w:rsid w:val="00173EAF"/>
    <w:rsid w:val="001C3E28"/>
    <w:rsid w:val="001D4FBB"/>
    <w:rsid w:val="002367FB"/>
    <w:rsid w:val="002C4EBD"/>
    <w:rsid w:val="00577099"/>
    <w:rsid w:val="006314C2"/>
    <w:rsid w:val="007B1C6A"/>
    <w:rsid w:val="009D1020"/>
    <w:rsid w:val="00A542F1"/>
    <w:rsid w:val="00A5626A"/>
    <w:rsid w:val="00AB63B8"/>
    <w:rsid w:val="00B90F17"/>
    <w:rsid w:val="00C11073"/>
    <w:rsid w:val="00C83194"/>
    <w:rsid w:val="00CD6DE6"/>
    <w:rsid w:val="00E451FA"/>
    <w:rsid w:val="00E5223B"/>
    <w:rsid w:val="08A246D7"/>
    <w:rsid w:val="0CDE6CBA"/>
    <w:rsid w:val="20BA20E2"/>
    <w:rsid w:val="22AE59A2"/>
    <w:rsid w:val="302F3BBA"/>
    <w:rsid w:val="330022C1"/>
    <w:rsid w:val="3DBC024A"/>
    <w:rsid w:val="418D1618"/>
    <w:rsid w:val="4ACC24D5"/>
    <w:rsid w:val="4BAF04D9"/>
    <w:rsid w:val="54EF2BF0"/>
    <w:rsid w:val="5A9B15D8"/>
    <w:rsid w:val="69B33283"/>
    <w:rsid w:val="6B7F8AE3"/>
    <w:rsid w:val="6EFF5A3E"/>
    <w:rsid w:val="7E73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66AB"/>
  <w15:docId w15:val="{0C810BDF-5505-4297-9A46-8221527B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1">
    <w:name w:val="heading 1"/>
    <w:basedOn w:val="a"/>
    <w:next w:val="a"/>
    <w:autoRedefine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autoRedefine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autoRedefine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autoRedefine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autoRedefine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Web">
    <w:name w:val="Normal (Web)"/>
    <w:basedOn w:val="a"/>
    <w:pPr>
      <w:spacing w:beforeAutospacing="1" w:afterAutospacing="1"/>
    </w:pPr>
    <w:rPr>
      <w:rFonts w:cs="Times New Roman"/>
      <w:sz w:val="24"/>
      <w:lang w:val="en-US" w:eastAsia="zh-CN"/>
    </w:rPr>
  </w:style>
  <w:style w:type="paragraph" w:styleId="a4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autoRedefine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5">
    <w:name w:val="Table Grid"/>
    <w:basedOn w:val="a1"/>
    <w:rsid w:val="009D1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9D102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fzq10</dc:creator>
  <cp:lastModifiedBy>彥君 陳</cp:lastModifiedBy>
  <cp:revision>2</cp:revision>
  <dcterms:created xsi:type="dcterms:W3CDTF">2025-11-12T07:49:00Z</dcterms:created>
  <dcterms:modified xsi:type="dcterms:W3CDTF">2025-11-12T07:49:00Z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C88D899C4BA5439AB27403631012590B_12</vt:lpwstr>
  </property>
  <property fmtid="{D5CDD505-2E9C-101B-9397-08002B2CF9AE}" pid="4" name="KSOTemplateDocerSaveRecord">
    <vt:lpwstr>eyJoZGlkIjoiMTAwZTA3OTgxZjViZWJlM2I3ZmYzNGE1YTA2MGMzNDUiLCJ1c2VySWQiOiI1NzE3NTExNzIifQ==</vt:lpwstr>
  </property>
</Properties>
</file>