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Pr="00B720A0" w:rsidRDefault="00262A80" w:rsidP="00F7498C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F7498C">
          <w:rPr>
            <w:rFonts w:ascii="Arial" w:hAnsi="Arial" w:cs="Arial" w:hint="eastAsia"/>
            <w:b/>
            <w:sz w:val="72"/>
          </w:rPr>
          <w:t>Dai</w:t>
        </w:r>
        <w:r w:rsidR="00F7498C">
          <w:rPr>
            <w:rFonts w:ascii="Arial" w:hAnsi="Arial" w:cs="Arial"/>
            <w:b/>
            <w:sz w:val="72"/>
          </w:rPr>
          <w:t>ly</w:t>
        </w:r>
        <w:r w:rsidR="00F7498C" w:rsidRPr="004711FE">
          <w:rPr>
            <w:rFonts w:ascii="Arial" w:cs="Arial"/>
            <w:b/>
            <w:sz w:val="72"/>
          </w:rPr>
          <w:t xml:space="preserve"> </w:t>
        </w:r>
        <w:r w:rsidR="00F7498C">
          <w:rPr>
            <w:rFonts w:ascii="Arial" w:hAnsi="Arial" w:cs="Arial"/>
            <w:b/>
            <w:sz w:val="72"/>
          </w:rPr>
          <w:t>Report</w:t>
        </w:r>
      </w:fldSimple>
    </w:p>
    <w:p w:rsidR="00F7498C" w:rsidRPr="00CD20E4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CD20E4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Default="00262A80" w:rsidP="00F7498C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085665">
          <w:rPr>
            <w:rFonts w:ascii="Arial" w:hAnsi="Arial" w:cs="Arial" w:hint="eastAsia"/>
            <w:b/>
            <w:sz w:val="32"/>
          </w:rPr>
          <w:t>29</w:t>
        </w:r>
        <w:r w:rsidR="004E766F">
          <w:rPr>
            <w:rFonts w:ascii="Arial" w:hAnsi="Arial" w:cs="Arial" w:hint="eastAsia"/>
            <w:b/>
            <w:sz w:val="32"/>
          </w:rPr>
          <w:t xml:space="preserve"> </w:t>
        </w:r>
        <w:r w:rsidR="00F7498C">
          <w:rPr>
            <w:rFonts w:ascii="Arial" w:hAnsi="Arial" w:cs="Arial"/>
            <w:b/>
            <w:sz w:val="32"/>
          </w:rPr>
          <w:t xml:space="preserve"> </w:t>
        </w:r>
        <w:r w:rsidR="00085665">
          <w:rPr>
            <w:rFonts w:ascii="Arial" w:hAnsi="Arial" w:cs="Arial" w:hint="eastAsia"/>
            <w:b/>
            <w:sz w:val="32"/>
          </w:rPr>
          <w:t>18</w:t>
        </w:r>
        <w:r w:rsidR="00F7498C">
          <w:rPr>
            <w:rFonts w:ascii="Arial" w:hAnsi="Arial" w:cs="Arial"/>
            <w:b/>
            <w:sz w:val="32"/>
          </w:rPr>
          <w:t>:</w:t>
        </w:r>
        <w:r w:rsidR="00085665">
          <w:rPr>
            <w:rFonts w:ascii="Arial" w:hAnsi="Arial" w:cs="Arial" w:hint="eastAsia"/>
            <w:b/>
            <w:sz w:val="32"/>
          </w:rPr>
          <w:t>52</w:t>
        </w:r>
      </w:fldSimple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9A2DA0" w:rsidRDefault="00262A80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fldChar w:fldCharType="begin"/>
      </w:r>
      <w:r w:rsidR="00F7498C">
        <w:rPr>
          <w:rFonts w:ascii="Arial" w:hAnsi="Arial" w:cs="Arial"/>
          <w:b/>
          <w:sz w:val="32"/>
        </w:rPr>
        <w:instrText xml:space="preserve"> </w:instrText>
      </w:r>
      <w:r w:rsidR="00F7498C">
        <w:rPr>
          <w:rFonts w:ascii="Arial" w:hAnsi="Arial" w:cs="Arial" w:hint="eastAsia"/>
          <w:b/>
          <w:sz w:val="32"/>
        </w:rPr>
        <w:instrText>TOC  \* MERGEFORMAT</w:instrText>
      </w:r>
      <w:r w:rsidR="00F7498C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262A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A2DA0">
            <w:instrText xml:space="preserve"> TOC \o "1-3" \h \z \u </w:instrText>
          </w:r>
          <w:r>
            <w:fldChar w:fldCharType="separate"/>
          </w:r>
          <w:hyperlink w:anchor="_Toc233812232" w:history="1">
            <w:r w:rsidR="009A2DA0" w:rsidRPr="00636B23">
              <w:rPr>
                <w:rStyle w:val="a5"/>
                <w:noProof/>
              </w:rPr>
              <w:t>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项目名称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262A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="009A2DA0" w:rsidRPr="00636B23">
              <w:rPr>
                <w:rStyle w:val="a5"/>
                <w:noProof/>
              </w:rPr>
              <w:t>1.1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262A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="009A2DA0" w:rsidRPr="00636B23">
              <w:rPr>
                <w:rStyle w:val="a5"/>
                <w:noProof/>
              </w:rPr>
              <w:t>1.2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本日实际进度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262A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="009A2DA0" w:rsidRPr="00636B23">
              <w:rPr>
                <w:rStyle w:val="a5"/>
                <w:noProof/>
              </w:rPr>
              <w:t>1.3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本日总结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262A8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="009A2DA0" w:rsidRPr="00636B23">
              <w:rPr>
                <w:rStyle w:val="a5"/>
                <w:noProof/>
              </w:rPr>
              <w:t>1.4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明日计划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262A80" w:rsidP="009A2DA0">
          <w:pPr>
            <w:rPr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Default="00262A80" w:rsidP="00F7498C">
      <w:pPr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pStyle w:val="1"/>
      </w:pPr>
      <w:bookmarkStart w:id="0" w:name="_Toc194586612"/>
      <w:bookmarkStart w:id="1" w:name="_Toc233812232"/>
      <w:r>
        <w:rPr>
          <w:rFonts w:hint="eastAsia"/>
        </w:rPr>
        <w:lastRenderedPageBreak/>
        <w:t>项目名称</w:t>
      </w:r>
      <w:bookmarkEnd w:id="0"/>
      <w:bookmarkEnd w:id="1"/>
    </w:p>
    <w:p w:rsidR="00F7498C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Default="00F7498C" w:rsidP="00F7498C">
      <w:pPr>
        <w:pStyle w:val="2"/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085665" w:rsidRDefault="00872FBA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开始常识性的操作。</w:t>
      </w:r>
    </w:p>
    <w:p w:rsidR="00F7498C" w:rsidRDefault="00F7498C" w:rsidP="00F7498C">
      <w:pPr>
        <w:pStyle w:val="2"/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681013" w:rsidP="00695382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按照网上的资料对系统进行了配置，运行了一些简单的实例。</w:t>
      </w:r>
    </w:p>
    <w:p w:rsidR="00F7498C" w:rsidRDefault="00F7498C" w:rsidP="00F7498C">
      <w:pPr>
        <w:pStyle w:val="2"/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085665" w:rsidP="00695382">
      <w:pPr>
        <w:jc w:val="left"/>
        <w:rPr>
          <w:rFonts w:ascii="Arial" w:hAnsi="Arial" w:cs="Arial"/>
          <w:color w:val="4F81BD"/>
          <w:sz w:val="22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基本完成任务，</w:t>
      </w:r>
      <w:r w:rsidR="002673F4">
        <w:rPr>
          <w:rFonts w:ascii="微软雅黑" w:eastAsia="微软雅黑" w:hAnsi="微软雅黑" w:cs="Arial" w:hint="eastAsia"/>
          <w:b/>
          <w:szCs w:val="21"/>
        </w:rPr>
        <w:t>但进度仍然比较缓慢，需要加快。</w:t>
      </w:r>
      <w:r w:rsidR="002673F4" w:rsidRPr="00695382">
        <w:rPr>
          <w:rFonts w:ascii="Arial" w:hAnsi="Arial" w:cs="Arial"/>
          <w:color w:val="4F81BD"/>
          <w:sz w:val="22"/>
        </w:rPr>
        <w:t xml:space="preserve"> </w:t>
      </w:r>
    </w:p>
    <w:p w:rsidR="00F7498C" w:rsidRDefault="0079692D" w:rsidP="00F7498C">
      <w:pPr>
        <w:pStyle w:val="2"/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085665" w:rsidRDefault="002E7F97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完成对PMD文档的阅读，整理相关资料。</w:t>
      </w:r>
    </w:p>
    <w:p w:rsidR="00EB6E8F" w:rsidRPr="00F7498C" w:rsidRDefault="00F33B2D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B2D" w:rsidRDefault="00F33B2D" w:rsidP="00F7498C">
      <w:r>
        <w:separator/>
      </w:r>
    </w:p>
  </w:endnote>
  <w:endnote w:type="continuationSeparator" w:id="0">
    <w:p w:rsidR="00F33B2D" w:rsidRDefault="00F33B2D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262A8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2E7F97" w:rsidRPr="002E7F97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F33B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B2D" w:rsidRDefault="00F33B2D" w:rsidP="00F7498C">
      <w:r>
        <w:separator/>
      </w:r>
    </w:p>
  </w:footnote>
  <w:footnote w:type="continuationSeparator" w:id="0">
    <w:p w:rsidR="00F33B2D" w:rsidRDefault="00F33B2D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F33B2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85665"/>
    <w:rsid w:val="00262A80"/>
    <w:rsid w:val="002673F4"/>
    <w:rsid w:val="002E7F97"/>
    <w:rsid w:val="00373500"/>
    <w:rsid w:val="004C43A2"/>
    <w:rsid w:val="004E766F"/>
    <w:rsid w:val="00681013"/>
    <w:rsid w:val="00695382"/>
    <w:rsid w:val="00707370"/>
    <w:rsid w:val="0079692D"/>
    <w:rsid w:val="00872FBA"/>
    <w:rsid w:val="009A2DA0"/>
    <w:rsid w:val="00AB706C"/>
    <w:rsid w:val="00BB61F5"/>
    <w:rsid w:val="00BC71A1"/>
    <w:rsid w:val="00C17FB4"/>
    <w:rsid w:val="00CD20E4"/>
    <w:rsid w:val="00DC0E09"/>
    <w:rsid w:val="00ED4D97"/>
    <w:rsid w:val="00F33B2D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CF13-24EF-4D9F-B47C-194C4E5C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15</cp:revision>
  <dcterms:created xsi:type="dcterms:W3CDTF">2009-06-26T12:24:00Z</dcterms:created>
  <dcterms:modified xsi:type="dcterms:W3CDTF">2009-07-06T03:32:00Z</dcterms:modified>
</cp:coreProperties>
</file>