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7B4CC" w14:textId="0B6672C5" w:rsidR="00CC1052" w:rsidRPr="0016318A" w:rsidRDefault="00CC1052">
      <w:pPr>
        <w:rPr>
          <w:b/>
          <w:bCs/>
          <w:sz w:val="40"/>
          <w:szCs w:val="40"/>
        </w:rPr>
      </w:pPr>
      <w:r w:rsidRPr="0016318A">
        <w:rPr>
          <w:b/>
          <w:bCs/>
          <w:sz w:val="40"/>
          <w:szCs w:val="40"/>
        </w:rPr>
        <w:t>[</w:t>
      </w:r>
      <w:r w:rsidR="0071445D">
        <w:rPr>
          <w:rFonts w:hint="eastAsia"/>
          <w:b/>
          <w:bCs/>
          <w:sz w:val="40"/>
          <w:szCs w:val="40"/>
          <w:lang w:eastAsia="zh-CN"/>
        </w:rPr>
        <w:t>Google Doc</w:t>
      </w:r>
      <w:r w:rsidRPr="0016318A">
        <w:rPr>
          <w:b/>
          <w:bCs/>
          <w:sz w:val="40"/>
          <w:szCs w:val="40"/>
        </w:rPr>
        <w:t xml:space="preserve">] </w:t>
      </w:r>
    </w:p>
    <w:p w14:paraId="78CCF0DD" w14:textId="7B99B7C0" w:rsidR="0016318A" w:rsidRPr="00CC1052" w:rsidRDefault="00CC1052">
      <w:pPr>
        <w:rPr>
          <w:b/>
          <w:bCs/>
          <w:sz w:val="32"/>
          <w:szCs w:val="32"/>
        </w:rPr>
      </w:pPr>
      <w:r w:rsidRPr="00CC1052">
        <w:rPr>
          <w:b/>
          <w:bCs/>
          <w:sz w:val="32"/>
          <w:szCs w:val="32"/>
        </w:rPr>
        <w:t>Testing plan</w:t>
      </w:r>
      <w:r w:rsidR="0016318A">
        <w:rPr>
          <w:b/>
          <w:bCs/>
          <w:sz w:val="32"/>
          <w:szCs w:val="32"/>
        </w:rPr>
        <w:t xml:space="preserve"> for interactive prototype 2</w:t>
      </w:r>
    </w:p>
    <w:p w14:paraId="782C3C07" w14:textId="77777777" w:rsidR="00CC1052" w:rsidRDefault="00CC1052"/>
    <w:p w14:paraId="02BEE20C" w14:textId="4E48E061" w:rsidR="007705CB" w:rsidRDefault="007705CB" w:rsidP="007705CB">
      <w:pPr>
        <w:rPr>
          <w:lang w:eastAsia="zh-CN"/>
        </w:rPr>
      </w:pPr>
      <w:r>
        <w:t>This prototype brings traditional document handling into an XR environment, allowing users to browse, rotate, zoom, and select text within an immersive space.</w:t>
      </w:r>
    </w:p>
    <w:p w14:paraId="4846C0F4" w14:textId="0B441792" w:rsidR="007705CB" w:rsidRDefault="007705CB" w:rsidP="007705CB">
      <w:pPr>
        <w:rPr>
          <w:lang w:eastAsia="zh-CN"/>
        </w:rPr>
      </w:pPr>
      <w:r>
        <w:t>Using Meta Quest controllers: The joystick rotates documents, while the trigger activates a ray for word-by-word selection and highlighting.</w:t>
      </w:r>
    </w:p>
    <w:p w14:paraId="492C7CFC" w14:textId="5D651E31" w:rsidR="00CC1052" w:rsidRDefault="007705CB" w:rsidP="007705CB">
      <w:r>
        <w:t>The goal is to validate whether XR methods enable more natural document manipulation and precise text selection in classroom demonstration scenarios.</w:t>
      </w:r>
    </w:p>
    <w:p w14:paraId="69D98199" w14:textId="77777777" w:rsidR="007705CB" w:rsidRDefault="007705CB" w:rsidP="007705CB"/>
    <w:p w14:paraId="51627453" w14:textId="579006A5" w:rsidR="00CC1052" w:rsidRPr="00CC1052" w:rsidRDefault="00CC1052">
      <w:pPr>
        <w:rPr>
          <w:b/>
          <w:bCs/>
        </w:rPr>
      </w:pPr>
      <w:r w:rsidRPr="00CC1052">
        <w:rPr>
          <w:b/>
          <w:bCs/>
        </w:rPr>
        <w:t>Testing Objective</w:t>
      </w:r>
    </w:p>
    <w:p w14:paraId="48B32C03" w14:textId="77777777" w:rsidR="00464C95" w:rsidRDefault="00464C95" w:rsidP="00464C95">
      <w:r>
        <w:t>Verify whether two key interaction types are learnable, usable, and reliable</w:t>
      </w:r>
    </w:p>
    <w:p w14:paraId="1CAC5C90" w14:textId="77777777" w:rsidR="00464C95" w:rsidRDefault="00464C95" w:rsidP="00464C95">
      <w:r>
        <w:t>Determine whether users can quickly interact with the device</w:t>
      </w:r>
    </w:p>
    <w:p w14:paraId="5637B556" w14:textId="1B67C241" w:rsidR="00CC1052" w:rsidRDefault="00464C95" w:rsidP="00464C95">
      <w:r>
        <w:t>Identify whether anomalies occur during interactions</w:t>
      </w:r>
    </w:p>
    <w:p w14:paraId="22C8AD60" w14:textId="77777777" w:rsidR="00464C95" w:rsidRDefault="00464C95" w:rsidP="00464C95"/>
    <w:p w14:paraId="21B36A5D" w14:textId="6C7A61DC" w:rsidR="00CC1052" w:rsidRPr="00CC1052" w:rsidRDefault="00CC1052">
      <w:pPr>
        <w:rPr>
          <w:b/>
          <w:bCs/>
        </w:rPr>
      </w:pPr>
      <w:proofErr w:type="gramStart"/>
      <w:r w:rsidRPr="00CC1052">
        <w:rPr>
          <w:b/>
          <w:bCs/>
        </w:rPr>
        <w:t>Testing  Methodologies</w:t>
      </w:r>
      <w:proofErr w:type="gramEnd"/>
    </w:p>
    <w:p w14:paraId="410AF318" w14:textId="77777777" w:rsidR="00EB06D8" w:rsidRDefault="00EB06D8" w:rsidP="00EB06D8">
      <w:pPr>
        <w:rPr>
          <w:lang w:eastAsia="zh-CN"/>
        </w:rPr>
      </w:pPr>
      <w:r>
        <w:t>Format: In-class one-on-one testing</w:t>
      </w:r>
    </w:p>
    <w:p w14:paraId="5C1CB848" w14:textId="77777777" w:rsidR="00EB06D8" w:rsidRDefault="00EB06D8" w:rsidP="00EB06D8">
      <w:pPr>
        <w:rPr>
          <w:lang w:eastAsia="zh-CN"/>
        </w:rPr>
      </w:pPr>
      <w:r>
        <w:t>Method: Have users operate the prototype to complete designated tasks.</w:t>
      </w:r>
    </w:p>
    <w:p w14:paraId="54D696D2" w14:textId="77777777" w:rsidR="00EB06D8" w:rsidRDefault="00EB06D8" w:rsidP="00EB06D8">
      <w:r>
        <w:t>Data collection: Observation + Questionnaire</w:t>
      </w:r>
    </w:p>
    <w:p w14:paraId="53509CF1" w14:textId="77777777" w:rsidR="00DD698F" w:rsidRDefault="00DD698F"/>
    <w:p w14:paraId="1181CAF4" w14:textId="328EE231" w:rsidR="00DD698F" w:rsidRPr="00DD698F" w:rsidRDefault="00DD698F">
      <w:pPr>
        <w:rPr>
          <w:b/>
          <w:bCs/>
        </w:rPr>
      </w:pPr>
      <w:r w:rsidRPr="00DD698F">
        <w:rPr>
          <w:b/>
          <w:bCs/>
        </w:rPr>
        <w:t>Prototype description</w:t>
      </w:r>
      <w:r w:rsidR="00D5297A">
        <w:rPr>
          <w:b/>
          <w:bCs/>
        </w:rPr>
        <w:t>/</w:t>
      </w:r>
      <w:proofErr w:type="spellStart"/>
      <w:r w:rsidR="00D5297A">
        <w:rPr>
          <w:b/>
          <w:bCs/>
        </w:rPr>
        <w:t>requirments</w:t>
      </w:r>
      <w:proofErr w:type="spellEnd"/>
    </w:p>
    <w:p w14:paraId="7370A508" w14:textId="77777777" w:rsidR="00EB1EBF" w:rsidRDefault="00EB1EBF" w:rsidP="00EB1EBF">
      <w:r>
        <w:t>Environment: Google Docs XR preliminary prototype.</w:t>
      </w:r>
    </w:p>
    <w:p w14:paraId="43782203" w14:textId="77777777" w:rsidR="00EB1EBF" w:rsidRDefault="00EB1EBF" w:rsidP="00EB1EBF">
      <w:r>
        <w:t>Interaction: Final implementation will simulate XR gestures or triggers (grabbing, selecting text, rotating, zooming documents, adjusting brightness), supporting basic document operations.</w:t>
      </w:r>
    </w:p>
    <w:p w14:paraId="72BD9B89" w14:textId="77777777" w:rsidR="00EB1EBF" w:rsidRDefault="00EB1EBF" w:rsidP="00EB1EBF">
      <w:r>
        <w:t>Navigation: Equipped with a document rack, users can grab, rotate, preview documents, select text, and adjust brightness.</w:t>
      </w:r>
    </w:p>
    <w:p w14:paraId="6F04DDCA" w14:textId="77777777" w:rsidR="00EB1EBF" w:rsidRDefault="00EB1EBF" w:rsidP="00EB1EBF">
      <w:r>
        <w:lastRenderedPageBreak/>
        <w:t>Features: Gesture control is not yet implemented; this interface demonstrates core concepts of basic document functionality and immersive layout.</w:t>
      </w:r>
    </w:p>
    <w:p w14:paraId="28BD7483" w14:textId="77777777" w:rsidR="00EB1EBF" w:rsidRDefault="00EB1EBF" w:rsidP="00EB1EBF"/>
    <w:p w14:paraId="24E71FDC" w14:textId="2C3B2620" w:rsidR="00DD698F" w:rsidRDefault="00DD698F">
      <w:r w:rsidRPr="00B94C92">
        <w:rPr>
          <w:b/>
          <w:bCs/>
        </w:rPr>
        <w:t>Data collection method</w:t>
      </w:r>
      <w:r w:rsidRPr="00B94C92">
        <w:rPr>
          <w:b/>
          <w:bCs/>
        </w:rPr>
        <w:br/>
      </w:r>
      <w:r>
        <w:br/>
      </w:r>
      <w:r w:rsidR="00EB06D8" w:rsidRPr="00E14ED8">
        <w:t>Observation records and questionnaire surveys</w:t>
      </w:r>
    </w:p>
    <w:p w14:paraId="0C206270" w14:textId="77777777" w:rsidR="00DD698F" w:rsidRDefault="00DD698F"/>
    <w:p w14:paraId="2BB93B69" w14:textId="027CE509" w:rsidR="00756BBC" w:rsidRPr="00756BBC" w:rsidRDefault="00756BBC">
      <w:pPr>
        <w:rPr>
          <w:b/>
          <w:bCs/>
        </w:rPr>
      </w:pPr>
      <w:r w:rsidRPr="00756BBC">
        <w:rPr>
          <w:b/>
          <w:bCs/>
        </w:rPr>
        <w:t>Testing Setup</w:t>
      </w:r>
    </w:p>
    <w:p w14:paraId="41D043DB" w14:textId="77777777" w:rsidR="00EB06D8" w:rsidRDefault="00EB06D8" w:rsidP="00EB06D8">
      <w:r w:rsidRPr="00A43A90">
        <w:t>Run the program and prepare the survey questionnaire.</w:t>
      </w:r>
    </w:p>
    <w:p w14:paraId="09C21357" w14:textId="77777777" w:rsidR="00756BBC" w:rsidRPr="00EB06D8" w:rsidRDefault="00756BBC"/>
    <w:p w14:paraId="60CFDCBD" w14:textId="0E558931" w:rsidR="00DD698F" w:rsidRPr="00DD698F" w:rsidRDefault="00DD698F">
      <w:pPr>
        <w:rPr>
          <w:b/>
          <w:bCs/>
        </w:rPr>
      </w:pPr>
      <w:r w:rsidRPr="00DD698F">
        <w:rPr>
          <w:b/>
          <w:bCs/>
        </w:rPr>
        <w:t>Testing process:</w:t>
      </w:r>
      <w:r w:rsidR="00756BBC">
        <w:rPr>
          <w:b/>
          <w:bCs/>
        </w:rPr>
        <w:t xml:space="preserve"> (also considering the schedule/time)</w:t>
      </w:r>
    </w:p>
    <w:p w14:paraId="57CF416B" w14:textId="77777777" w:rsidR="00EB06D8" w:rsidRDefault="00EB06D8" w:rsidP="00EB06D8">
      <w:pPr>
        <w:pStyle w:val="a9"/>
        <w:numPr>
          <w:ilvl w:val="0"/>
          <w:numId w:val="1"/>
        </w:numPr>
      </w:pPr>
      <w:r w:rsidRPr="00A43A90">
        <w:t>Introduction</w:t>
      </w:r>
      <w:r>
        <w:rPr>
          <w:rFonts w:hint="eastAsia"/>
          <w:lang w:eastAsia="zh-CN"/>
        </w:rPr>
        <w:t xml:space="preserve"> (30s)</w:t>
      </w:r>
      <w:r>
        <w:rPr>
          <w:lang w:eastAsia="zh-CN"/>
        </w:rPr>
        <w:br/>
      </w:r>
      <w:r w:rsidRPr="00A43A90">
        <w:t>Explain the project background and objectives to participants.</w:t>
      </w:r>
    </w:p>
    <w:p w14:paraId="450D89E6" w14:textId="77777777" w:rsidR="00EB06D8" w:rsidRDefault="00EB06D8" w:rsidP="00EB06D8">
      <w:pPr>
        <w:pStyle w:val="a9"/>
        <w:numPr>
          <w:ilvl w:val="0"/>
          <w:numId w:val="1"/>
        </w:numPr>
      </w:pPr>
      <w:r w:rsidRPr="00A43A90">
        <w:t>Task Section</w:t>
      </w:r>
      <w:r>
        <w:rPr>
          <w:rFonts w:hint="eastAsia"/>
          <w:lang w:eastAsia="zh-CN"/>
        </w:rPr>
        <w:t xml:space="preserve"> (3-4min)</w:t>
      </w:r>
      <w:r>
        <w:rPr>
          <w:lang w:eastAsia="zh-CN"/>
        </w:rPr>
        <w:br/>
      </w:r>
      <w:r w:rsidRPr="00A43A90">
        <w:t>Present interactive tasks to participants and observe</w:t>
      </w:r>
    </w:p>
    <w:p w14:paraId="33702934" w14:textId="77777777" w:rsidR="00EB06D8" w:rsidRDefault="00EB06D8" w:rsidP="00EB06D8">
      <w:pPr>
        <w:pStyle w:val="a9"/>
        <w:numPr>
          <w:ilvl w:val="0"/>
          <w:numId w:val="1"/>
        </w:numPr>
      </w:pPr>
      <w:r w:rsidRPr="00A43A90">
        <w:t>Questionnaire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1min)</w:t>
      </w:r>
    </w:p>
    <w:p w14:paraId="441136D8" w14:textId="27A78126" w:rsidR="00DD698F" w:rsidRDefault="00EB06D8" w:rsidP="00EB06D8">
      <w:pPr>
        <w:pStyle w:val="a9"/>
      </w:pPr>
      <w:r w:rsidRPr="00A43A90">
        <w:t>Complete the questionnaire and gather feedback</w:t>
      </w:r>
      <w:r w:rsidR="008045CC">
        <w:br/>
      </w:r>
      <w:hyperlink r:id="rId7" w:history="1">
        <w:r w:rsidR="008045CC" w:rsidRPr="009B4CFC">
          <w:rPr>
            <w:rStyle w:val="af7"/>
          </w:rPr>
          <w:t>https://forms.gle/ujNs2Vi</w:t>
        </w:r>
        <w:r w:rsidR="008045CC" w:rsidRPr="009B4CFC">
          <w:rPr>
            <w:rStyle w:val="af7"/>
          </w:rPr>
          <w:t>k</w:t>
        </w:r>
        <w:r w:rsidR="008045CC" w:rsidRPr="009B4CFC">
          <w:rPr>
            <w:rStyle w:val="af7"/>
          </w:rPr>
          <w:t>Kf2JFg3o8</w:t>
        </w:r>
      </w:hyperlink>
    </w:p>
    <w:p w14:paraId="2EEE4363" w14:textId="77777777" w:rsidR="008045CC" w:rsidRPr="008045CC" w:rsidRDefault="008045CC" w:rsidP="00EB06D8">
      <w:pPr>
        <w:pStyle w:val="a9"/>
        <w:rPr>
          <w:rFonts w:hint="eastAsia"/>
          <w:lang w:eastAsia="zh-CN"/>
        </w:rPr>
      </w:pPr>
    </w:p>
    <w:sectPr w:rsidR="008045CC" w:rsidRPr="0080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EEAFB" w14:textId="77777777" w:rsidR="003A093C" w:rsidRDefault="003A093C" w:rsidP="007705CB">
      <w:pPr>
        <w:spacing w:after="0" w:line="240" w:lineRule="auto"/>
      </w:pPr>
      <w:r>
        <w:separator/>
      </w:r>
    </w:p>
  </w:endnote>
  <w:endnote w:type="continuationSeparator" w:id="0">
    <w:p w14:paraId="228BDB95" w14:textId="77777777" w:rsidR="003A093C" w:rsidRDefault="003A093C" w:rsidP="0077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0514F" w14:textId="77777777" w:rsidR="003A093C" w:rsidRDefault="003A093C" w:rsidP="007705CB">
      <w:pPr>
        <w:spacing w:after="0" w:line="240" w:lineRule="auto"/>
      </w:pPr>
      <w:r>
        <w:separator/>
      </w:r>
    </w:p>
  </w:footnote>
  <w:footnote w:type="continuationSeparator" w:id="0">
    <w:p w14:paraId="00C602A8" w14:textId="77777777" w:rsidR="003A093C" w:rsidRDefault="003A093C" w:rsidP="00770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3D76"/>
    <w:multiLevelType w:val="hybridMultilevel"/>
    <w:tmpl w:val="64C0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31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E8"/>
    <w:rsid w:val="00012CB5"/>
    <w:rsid w:val="00046719"/>
    <w:rsid w:val="000710FB"/>
    <w:rsid w:val="000A0E44"/>
    <w:rsid w:val="0016318A"/>
    <w:rsid w:val="001D4E9D"/>
    <w:rsid w:val="002463A4"/>
    <w:rsid w:val="002724A3"/>
    <w:rsid w:val="0035727D"/>
    <w:rsid w:val="0037788B"/>
    <w:rsid w:val="003A093C"/>
    <w:rsid w:val="003A7F5E"/>
    <w:rsid w:val="0045614D"/>
    <w:rsid w:val="00464C95"/>
    <w:rsid w:val="004737D6"/>
    <w:rsid w:val="00482079"/>
    <w:rsid w:val="004B4E5D"/>
    <w:rsid w:val="004C0ADA"/>
    <w:rsid w:val="004E7130"/>
    <w:rsid w:val="004F1591"/>
    <w:rsid w:val="004F65BF"/>
    <w:rsid w:val="00587580"/>
    <w:rsid w:val="005B7672"/>
    <w:rsid w:val="00616369"/>
    <w:rsid w:val="00651E1A"/>
    <w:rsid w:val="00674CA8"/>
    <w:rsid w:val="0071445D"/>
    <w:rsid w:val="00731595"/>
    <w:rsid w:val="00756BBC"/>
    <w:rsid w:val="007705CB"/>
    <w:rsid w:val="00792579"/>
    <w:rsid w:val="007B1A32"/>
    <w:rsid w:val="008045CC"/>
    <w:rsid w:val="008417DC"/>
    <w:rsid w:val="008563F9"/>
    <w:rsid w:val="008872BC"/>
    <w:rsid w:val="00893CB9"/>
    <w:rsid w:val="008B7DDA"/>
    <w:rsid w:val="00910EE8"/>
    <w:rsid w:val="00A10637"/>
    <w:rsid w:val="00A61D37"/>
    <w:rsid w:val="00AA6901"/>
    <w:rsid w:val="00AD0989"/>
    <w:rsid w:val="00B101B4"/>
    <w:rsid w:val="00B94C92"/>
    <w:rsid w:val="00BA58FC"/>
    <w:rsid w:val="00C1487A"/>
    <w:rsid w:val="00C37152"/>
    <w:rsid w:val="00C735C0"/>
    <w:rsid w:val="00CA6703"/>
    <w:rsid w:val="00CC1052"/>
    <w:rsid w:val="00CC598C"/>
    <w:rsid w:val="00CE2A3F"/>
    <w:rsid w:val="00D24329"/>
    <w:rsid w:val="00D2786C"/>
    <w:rsid w:val="00D5297A"/>
    <w:rsid w:val="00D874AF"/>
    <w:rsid w:val="00DB6CE8"/>
    <w:rsid w:val="00DD698F"/>
    <w:rsid w:val="00DE38AE"/>
    <w:rsid w:val="00EB0376"/>
    <w:rsid w:val="00EB06D8"/>
    <w:rsid w:val="00EB1EBF"/>
    <w:rsid w:val="00F10C7A"/>
    <w:rsid w:val="00F15E17"/>
    <w:rsid w:val="00F36D97"/>
    <w:rsid w:val="00F66857"/>
    <w:rsid w:val="00F72139"/>
    <w:rsid w:val="067CBC1E"/>
    <w:rsid w:val="18D4ED9E"/>
    <w:rsid w:val="2113928B"/>
    <w:rsid w:val="25728855"/>
    <w:rsid w:val="298B96C8"/>
    <w:rsid w:val="2B304441"/>
    <w:rsid w:val="2B4319AE"/>
    <w:rsid w:val="324FB57A"/>
    <w:rsid w:val="32729255"/>
    <w:rsid w:val="41481BD1"/>
    <w:rsid w:val="427D0AB9"/>
    <w:rsid w:val="4E58DBFB"/>
    <w:rsid w:val="625E0FC9"/>
    <w:rsid w:val="63DACAF7"/>
    <w:rsid w:val="66A424B9"/>
    <w:rsid w:val="6984B256"/>
    <w:rsid w:val="6BA09B4C"/>
    <w:rsid w:val="6C6667F3"/>
    <w:rsid w:val="71CA6358"/>
    <w:rsid w:val="77A046B9"/>
    <w:rsid w:val="7E0A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40E9F"/>
  <w15:chartTrackingRefBased/>
  <w15:docId w15:val="{559A1CF0-DFCF-4744-8519-A0D01E87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91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0E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910E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910EE8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910EE8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910EE8"/>
    <w:rPr>
      <w:rFonts w:eastAsiaTheme="majorEastAsia" w:cstheme="majorBidi"/>
      <w:color w:val="0F4761" w:themeColor="accent1" w:themeShade="BF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910EE8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910EE8"/>
    <w:rPr>
      <w:rFonts w:eastAsiaTheme="majorEastAsia" w:cstheme="majorBidi"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910EE8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910EE8"/>
    <w:rPr>
      <w:rFonts w:eastAsiaTheme="majorEastAsia" w:cstheme="majorBidi"/>
      <w:color w:val="272727" w:themeColor="text1" w:themeTint="D8"/>
      <w:lang w:val="en-AU"/>
    </w:rPr>
  </w:style>
  <w:style w:type="paragraph" w:styleId="a3">
    <w:name w:val="Title"/>
    <w:basedOn w:val="a"/>
    <w:next w:val="a"/>
    <w:link w:val="a4"/>
    <w:uiPriority w:val="10"/>
    <w:qFormat/>
    <w:rsid w:val="0091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0EE8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91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0EE8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91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0EE8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910E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0E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0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0EE8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910EE8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1D4E9D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1D4E9D"/>
    <w:pPr>
      <w:spacing w:line="240" w:lineRule="auto"/>
    </w:pPr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rsid w:val="001D4E9D"/>
    <w:rPr>
      <w:sz w:val="20"/>
      <w:szCs w:val="20"/>
      <w:lang w:val="en-A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D4E9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1D4E9D"/>
    <w:rPr>
      <w:b/>
      <w:bCs/>
      <w:sz w:val="20"/>
      <w:szCs w:val="20"/>
      <w:lang w:val="en-AU"/>
    </w:rPr>
  </w:style>
  <w:style w:type="paragraph" w:styleId="af3">
    <w:name w:val="header"/>
    <w:basedOn w:val="a"/>
    <w:link w:val="af4"/>
    <w:uiPriority w:val="99"/>
    <w:unhideWhenUsed/>
    <w:rsid w:val="007705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7705CB"/>
    <w:rPr>
      <w:sz w:val="18"/>
      <w:szCs w:val="18"/>
      <w:lang w:val="en-AU"/>
    </w:rPr>
  </w:style>
  <w:style w:type="paragraph" w:styleId="af5">
    <w:name w:val="footer"/>
    <w:basedOn w:val="a"/>
    <w:link w:val="af6"/>
    <w:uiPriority w:val="99"/>
    <w:unhideWhenUsed/>
    <w:rsid w:val="007705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7705CB"/>
    <w:rPr>
      <w:sz w:val="18"/>
      <w:szCs w:val="18"/>
      <w:lang w:val="en-AU"/>
    </w:rPr>
  </w:style>
  <w:style w:type="character" w:styleId="af7">
    <w:name w:val="Hyperlink"/>
    <w:basedOn w:val="a0"/>
    <w:uiPriority w:val="99"/>
    <w:unhideWhenUsed/>
    <w:rsid w:val="008045CC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8045CC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8045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ujNs2VikKf2JFg3o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</dc:creator>
  <cp:keywords/>
  <dc:description/>
  <cp:lastModifiedBy>Kerr Fan</cp:lastModifiedBy>
  <cp:revision>28</cp:revision>
  <dcterms:created xsi:type="dcterms:W3CDTF">2025-07-14T18:43:00Z</dcterms:created>
  <dcterms:modified xsi:type="dcterms:W3CDTF">2025-09-24T14:23:00Z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2025-07-14T01:44:12Z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b8db0226-830c-4bc5-85f0-f60255f26133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