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70952B" w14:textId="77777777" w:rsidR="00B211F1" w:rsidRDefault="00B211F1" w:rsidP="00B211F1">
      <w:pPr>
        <w:pStyle w:val="Titre2"/>
        <w:rPr>
          <w:rFonts w:hint="eastAsia"/>
        </w:rPr>
      </w:pPr>
      <w:proofErr w:type="spellStart"/>
      <w:r>
        <w:t>QuantumGIS</w:t>
      </w:r>
      <w:proofErr w:type="spellEnd"/>
    </w:p>
    <w:p w14:paraId="4A17451F" w14:textId="77777777" w:rsidR="00860133" w:rsidRDefault="00686DC0" w:rsidP="00686DC0">
      <w:r>
        <w:t>La réalisation de cet exercice nécessite le logiciel QGIS (</w:t>
      </w:r>
      <w:r w:rsidR="00860133" w:rsidRPr="00860133">
        <w:rPr>
          <w:color w:val="2F759E" w:themeColor="accent1" w:themeShade="BF"/>
        </w:rPr>
        <w:t>https://qgis.org</w:t>
      </w:r>
      <w:r w:rsidRPr="00686DC0">
        <w:rPr>
          <w:color w:val="auto"/>
        </w:rPr>
        <w:t xml:space="preserve">) </w:t>
      </w:r>
      <w:r>
        <w:t>et le jeu de données de l’exercice, à téléc</w:t>
      </w:r>
      <w:bookmarkStart w:id="0" w:name="_GoBack"/>
      <w:bookmarkEnd w:id="0"/>
      <w:r>
        <w:t>harger depuis le site Web du cours.</w:t>
      </w:r>
    </w:p>
    <w:p w14:paraId="79C3A06F" w14:textId="77777777" w:rsidR="00860133" w:rsidRPr="00860133" w:rsidRDefault="00860133" w:rsidP="00686DC0">
      <w:r>
        <w:t xml:space="preserve">Une vidéo d'introduction à QGIS est disponible à l'URL </w:t>
      </w:r>
      <w:r w:rsidRPr="00860133">
        <w:rPr>
          <w:color w:val="2F759E" w:themeColor="accent1" w:themeShade="BF"/>
        </w:rPr>
        <w:t>https://youtu.be/R2fWAE0ZNfs</w:t>
      </w:r>
    </w:p>
    <w:p w14:paraId="60EEAAEC" w14:textId="77777777" w:rsidR="00B211F1" w:rsidRDefault="00B211F1" w:rsidP="00B211F1">
      <w:pPr>
        <w:numPr>
          <w:ilvl w:val="0"/>
          <w:numId w:val="2"/>
        </w:numPr>
      </w:pPr>
      <w:r>
        <w:rPr>
          <w:rFonts w:eastAsia="Arial Unicode MS" w:cs="Arial Unicode MS"/>
        </w:rPr>
        <w:t>Quelle est la résolution de la carte pixel 1:50’000?</w:t>
      </w:r>
    </w:p>
    <w:p w14:paraId="3F200F74" w14:textId="77777777" w:rsidR="00B211F1" w:rsidRDefault="00B211F1" w:rsidP="00686DC0">
      <w:pPr>
        <w:tabs>
          <w:tab w:val="left" w:pos="284"/>
          <w:tab w:val="left" w:pos="1701"/>
          <w:tab w:val="left" w:pos="2124"/>
          <w:tab w:val="left" w:pos="6849"/>
        </w:tabs>
      </w:pPr>
      <w:r>
        <w:tab/>
      </w:r>
      <w:r>
        <w:rPr>
          <w:u w:val="single"/>
        </w:rPr>
        <w:tab/>
        <w:t xml:space="preserve"> </w:t>
      </w:r>
      <w:r>
        <w:t xml:space="preserve"> </w:t>
      </w:r>
      <w:proofErr w:type="gramStart"/>
      <w:r>
        <w:t>mètres</w:t>
      </w:r>
      <w:proofErr w:type="gramEnd"/>
      <w:r w:rsidR="00686DC0">
        <w:tab/>
      </w:r>
    </w:p>
    <w:p w14:paraId="4BFDA850" w14:textId="77777777" w:rsidR="00B211F1" w:rsidRDefault="00B211F1" w:rsidP="00B211F1">
      <w:pPr>
        <w:tabs>
          <w:tab w:val="left" w:pos="283"/>
          <w:tab w:val="left" w:pos="1701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left="284" w:hanging="284"/>
      </w:pPr>
      <w:r>
        <w:t>2.</w:t>
      </w:r>
      <w:r>
        <w:tab/>
        <w:t>Chargez la couche vectorielle des communes (polygones) du jeu de données VECTOR-200.</w:t>
      </w:r>
      <w:r>
        <w:rPr>
          <w:rFonts w:ascii="Arial Unicode MS" w:eastAsia="Arial Unicode MS" w:hAnsi="Arial Unicode MS" w:cs="Arial Unicode MS"/>
        </w:rPr>
        <w:br/>
      </w:r>
      <w:r>
        <w:t>Cherchez la commune d’</w:t>
      </w:r>
      <w:proofErr w:type="spellStart"/>
      <w:r>
        <w:t>Allmendingen</w:t>
      </w:r>
      <w:proofErr w:type="spellEnd"/>
      <w:r>
        <w:t>. Quelles sont les 4 communes voisines d’</w:t>
      </w:r>
      <w:proofErr w:type="spellStart"/>
      <w:r>
        <w:t>Allmendingen</w:t>
      </w:r>
      <w:proofErr w:type="spellEnd"/>
      <w:r>
        <w:t>?</w:t>
      </w:r>
    </w:p>
    <w:p w14:paraId="5D2ED05D" w14:textId="77777777" w:rsidR="00B211F1" w:rsidRDefault="00B211F1" w:rsidP="00B211F1">
      <w:pPr>
        <w:tabs>
          <w:tab w:val="left" w:pos="283"/>
          <w:tab w:val="left" w:pos="3685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left="284" w:hanging="284"/>
        <w:rPr>
          <w:u w:val="single"/>
        </w:rPr>
      </w:pPr>
      <w:r>
        <w:tab/>
        <w:t xml:space="preserve">a.  </w:t>
      </w:r>
      <w:r>
        <w:rPr>
          <w:u w:val="single"/>
        </w:rPr>
        <w:tab/>
      </w:r>
    </w:p>
    <w:p w14:paraId="67FC6EAD" w14:textId="77777777" w:rsidR="00B211F1" w:rsidRDefault="00B211F1" w:rsidP="00B211F1">
      <w:pPr>
        <w:tabs>
          <w:tab w:val="left" w:pos="283"/>
          <w:tab w:val="left" w:pos="3685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left="284" w:hanging="284"/>
        <w:rPr>
          <w:u w:val="single"/>
        </w:rPr>
      </w:pPr>
      <w:r>
        <w:tab/>
        <w:t xml:space="preserve">b.  </w:t>
      </w:r>
      <w:r>
        <w:rPr>
          <w:u w:val="single"/>
        </w:rPr>
        <w:tab/>
      </w:r>
    </w:p>
    <w:p w14:paraId="5A2EDC74" w14:textId="77777777" w:rsidR="00B211F1" w:rsidRDefault="00B211F1" w:rsidP="00B211F1">
      <w:pPr>
        <w:tabs>
          <w:tab w:val="left" w:pos="283"/>
          <w:tab w:val="left" w:pos="3685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left="284" w:hanging="284"/>
        <w:rPr>
          <w:u w:val="single"/>
        </w:rPr>
      </w:pPr>
      <w:r>
        <w:tab/>
        <w:t xml:space="preserve">c.  </w:t>
      </w:r>
      <w:r>
        <w:rPr>
          <w:u w:val="single"/>
        </w:rPr>
        <w:tab/>
      </w:r>
    </w:p>
    <w:p w14:paraId="52CC46C6" w14:textId="77777777" w:rsidR="00B211F1" w:rsidRDefault="00B211F1" w:rsidP="00B211F1">
      <w:pPr>
        <w:tabs>
          <w:tab w:val="left" w:pos="283"/>
          <w:tab w:val="left" w:pos="3685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left="284" w:hanging="284"/>
        <w:rPr>
          <w:u w:val="single"/>
        </w:rPr>
      </w:pPr>
      <w:r>
        <w:tab/>
        <w:t xml:space="preserve">d.  </w:t>
      </w:r>
      <w:r>
        <w:rPr>
          <w:u w:val="single"/>
        </w:rPr>
        <w:tab/>
      </w:r>
    </w:p>
    <w:p w14:paraId="01C404B5" w14:textId="77777777" w:rsidR="00B211F1" w:rsidRDefault="00B211F1" w:rsidP="00B211F1">
      <w:pPr>
        <w:tabs>
          <w:tab w:val="left" w:pos="283"/>
          <w:tab w:val="left" w:pos="3685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left="284" w:hanging="284"/>
      </w:pPr>
      <w:r>
        <w:t>3.</w:t>
      </w:r>
      <w:r>
        <w:tab/>
        <w:t>Dans quel fichier Shape du jeu de données VECTOR-25 se trouve la surface forestière?</w:t>
      </w:r>
    </w:p>
    <w:p w14:paraId="57F54102" w14:textId="77777777" w:rsidR="00B211F1" w:rsidRDefault="00B211F1" w:rsidP="00B211F1">
      <w:pPr>
        <w:tabs>
          <w:tab w:val="left" w:pos="283"/>
          <w:tab w:val="left" w:pos="3685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left="284" w:hanging="284"/>
        <w:rPr>
          <w:u w:val="single"/>
        </w:rPr>
      </w:pPr>
      <w: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t>.</w:t>
      </w:r>
      <w:proofErr w:type="spellStart"/>
      <w:r>
        <w:t>shp</w:t>
      </w:r>
      <w:proofErr w:type="spellEnd"/>
    </w:p>
    <w:p w14:paraId="76CBDED7" w14:textId="77777777" w:rsidR="00B211F1" w:rsidRDefault="00B211F1" w:rsidP="00B211F1">
      <w:pPr>
        <w:tabs>
          <w:tab w:val="left" w:pos="283"/>
          <w:tab w:val="left" w:pos="3685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left="284" w:hanging="284"/>
      </w:pPr>
      <w:r>
        <w:t>4.</w:t>
      </w:r>
      <w:r>
        <w:tab/>
        <w:t xml:space="preserve">A l’aide de la carte pixel 1:100’000, cherchez la sortie «12 </w:t>
      </w:r>
      <w:proofErr w:type="spellStart"/>
      <w:r>
        <w:t>Ostring</w:t>
      </w:r>
      <w:proofErr w:type="spellEnd"/>
      <w:r>
        <w:t>» de l’autoroute A6, à l’Est de la ville de Berne. Quel toponyme figurait sur la carte Dufour à cet endroit?</w:t>
      </w:r>
    </w:p>
    <w:p w14:paraId="0630CB48" w14:textId="77777777" w:rsidR="00B211F1" w:rsidRDefault="00B211F1" w:rsidP="00B211F1">
      <w:pPr>
        <w:tabs>
          <w:tab w:val="left" w:pos="283"/>
          <w:tab w:val="left" w:pos="3685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left="284" w:hanging="284"/>
        <w:rPr>
          <w:u w:val="single"/>
        </w:rPr>
      </w:pPr>
      <w: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8F32F4C" w14:textId="77777777" w:rsidR="00B211F1" w:rsidRDefault="00B211F1" w:rsidP="00B211F1">
      <w:pPr>
        <w:tabs>
          <w:tab w:val="left" w:pos="283"/>
          <w:tab w:val="left" w:pos="3685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left="284" w:hanging="284"/>
      </w:pPr>
      <w:r>
        <w:t>5.</w:t>
      </w:r>
      <w:r>
        <w:tab/>
        <w:t>Quel est le numéro d’identification EPSG du système de coordonnées de référence suisse (CH1903 / LV03):</w:t>
      </w:r>
    </w:p>
    <w:p w14:paraId="446A3B8B" w14:textId="77777777" w:rsidR="00B211F1" w:rsidRDefault="00B211F1" w:rsidP="00B211F1">
      <w:pPr>
        <w:tabs>
          <w:tab w:val="left" w:pos="283"/>
          <w:tab w:val="left" w:pos="3685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left="284" w:hanging="284"/>
        <w:rPr>
          <w:u w:val="single"/>
        </w:rPr>
      </w:pPr>
      <w: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A7B2188" w14:textId="77777777" w:rsidR="00B211F1" w:rsidRDefault="00B211F1" w:rsidP="00B211F1">
      <w:pPr>
        <w:tabs>
          <w:tab w:val="left" w:pos="283"/>
          <w:tab w:val="left" w:pos="3685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left="284" w:hanging="284"/>
      </w:pPr>
      <w:r>
        <w:t>6.</w:t>
      </w:r>
      <w:r>
        <w:tab/>
        <w:t>A l’aide de l’</w:t>
      </w:r>
      <w:proofErr w:type="spellStart"/>
      <w:r>
        <w:t>orthophoto</w:t>
      </w:r>
      <w:proofErr w:type="spellEnd"/>
      <w:r>
        <w:t xml:space="preserve"> avec une résolution de 50 centimètres, trouvez l’objet qui est localisé aux coordonnées 600’286 / 197’368. De quoi s’agit-il?</w:t>
      </w:r>
    </w:p>
    <w:p w14:paraId="20C236AD" w14:textId="77777777" w:rsidR="00B211F1" w:rsidRDefault="00B211F1" w:rsidP="00B211F1">
      <w:pPr>
        <w:tabs>
          <w:tab w:val="left" w:pos="283"/>
          <w:tab w:val="left" w:pos="3685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left="284" w:hanging="284"/>
      </w:pPr>
      <w: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5B83D46" w14:textId="77777777" w:rsidR="00B211F1" w:rsidRDefault="00B211F1" w:rsidP="00B211F1"/>
    <w:p w14:paraId="181389A3" w14:textId="77777777" w:rsidR="00F5393E" w:rsidRPr="00B211F1" w:rsidRDefault="00F5393E" w:rsidP="00B211F1"/>
    <w:sectPr w:rsidR="00F5393E" w:rsidRPr="00B211F1">
      <w:headerReference w:type="default" r:id="rId8"/>
      <w:pgSz w:w="11900" w:h="16840"/>
      <w:pgMar w:top="1984" w:right="1701" w:bottom="1701" w:left="198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710C31" w14:textId="77777777" w:rsidR="005A6ABA" w:rsidRDefault="005A6ABA">
      <w:pPr>
        <w:spacing w:after="0" w:line="240" w:lineRule="auto"/>
      </w:pPr>
      <w:r>
        <w:separator/>
      </w:r>
    </w:p>
  </w:endnote>
  <w:endnote w:type="continuationSeparator" w:id="0">
    <w:p w14:paraId="2E4678F5" w14:textId="77777777" w:rsidR="005A6ABA" w:rsidRDefault="005A6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 Neue Medium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93F893" w14:textId="77777777" w:rsidR="005A6ABA" w:rsidRDefault="005A6ABA">
      <w:pPr>
        <w:spacing w:after="0" w:line="240" w:lineRule="auto"/>
      </w:pPr>
      <w:r>
        <w:separator/>
      </w:r>
    </w:p>
  </w:footnote>
  <w:footnote w:type="continuationSeparator" w:id="0">
    <w:p w14:paraId="1BE6CE4C" w14:textId="77777777" w:rsidR="005A6ABA" w:rsidRDefault="005A6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F4403" w14:textId="77777777" w:rsidR="00F5393E" w:rsidRDefault="005A6ABA">
    <w:pPr>
      <w:pStyle w:val="En-tte"/>
      <w:tabs>
        <w:tab w:val="clear" w:pos="2552"/>
      </w:tabs>
      <w:rPr>
        <w:rFonts w:hint="eastAsia"/>
      </w:rPr>
    </w:pPr>
    <w:r>
      <w:rPr>
        <w:noProof/>
        <w:lang w:eastAsia="fr-FR"/>
      </w:rPr>
      <w:drawing>
        <wp:anchor distT="57150" distB="57150" distL="57150" distR="57150" simplePos="0" relativeHeight="251658240" behindDoc="1" locked="0" layoutInCell="1" allowOverlap="1" wp14:anchorId="29603ABD" wp14:editId="6BBA2FBC">
          <wp:simplePos x="0" y="0"/>
          <wp:positionH relativeFrom="page">
            <wp:posOffset>5674995</wp:posOffset>
          </wp:positionH>
          <wp:positionV relativeFrom="page">
            <wp:posOffset>240466</wp:posOffset>
          </wp:positionV>
          <wp:extent cx="939800" cy="469900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8.png"/>
                  <pic:cNvPicPr>
                    <a:picLocks/>
                  </pic:cNvPicPr>
                </pic:nvPicPr>
                <pic:blipFill>
                  <a:blip r:embed="rId1">
                    <a:extLst/>
                  </a:blip>
                  <a:srcRect t="5894" b="5659"/>
                  <a:stretch>
                    <a:fillRect/>
                  </a:stretch>
                </pic:blipFill>
                <pic:spPr>
                  <a:xfrm>
                    <a:off x="0" y="0"/>
                    <a:ext cx="939800" cy="469900"/>
                  </a:xfrm>
                  <a:prstGeom prst="rect">
                    <a:avLst/>
                  </a:prstGeom>
                  <a:ln w="9525" cap="flat">
                    <a:noFill/>
                    <a:round/>
                  </a:ln>
                  <a:effectLst/>
                </pic:spPr>
              </pic:pic>
            </a:graphicData>
          </a:graphic>
        </wp:anchor>
      </w:drawing>
    </w:r>
    <w:r>
      <w:t xml:space="preserve">Cartographie &amp; SIG –  </w:t>
    </w:r>
    <w:proofErr w:type="spellStart"/>
    <w:r>
      <w:t>Bachelor</w:t>
    </w:r>
    <w:proofErr w:type="spellEnd"/>
    <w:r>
      <w:t xml:space="preserve"> FGSE</w:t>
    </w:r>
  </w:p>
  <w:p w14:paraId="19B0F312" w14:textId="6F3267F0" w:rsidR="00F5393E" w:rsidRDefault="005A6ABA">
    <w:pPr>
      <w:pStyle w:val="En-tte"/>
      <w:tabs>
        <w:tab w:val="clear" w:pos="2552"/>
        <w:tab w:val="center" w:pos="4536"/>
      </w:tabs>
      <w:rPr>
        <w:rFonts w:hint="eastAsia"/>
      </w:rPr>
    </w:pPr>
    <w:r>
      <w:t>Exercice 2</w:t>
    </w:r>
    <w:r w:rsidR="00F65D1C">
      <w:t>a</w:t>
    </w:r>
    <w:r w:rsidR="004F4419">
      <w:t xml:space="preserve"> - QGIS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3664C"/>
    <w:multiLevelType w:val="multilevel"/>
    <w:tmpl w:val="358EEB8E"/>
    <w:numStyleLink w:val="Legal"/>
  </w:abstractNum>
  <w:abstractNum w:abstractNumId="1">
    <w:nsid w:val="2A4D0A69"/>
    <w:multiLevelType w:val="multilevel"/>
    <w:tmpl w:val="358EEB8E"/>
    <w:styleLink w:val="Legal"/>
    <w:lvl w:ilvl="0">
      <w:start w:val="1"/>
      <w:numFmt w:val="decimal"/>
      <w:lvlText w:val="%1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956" w:hanging="8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484" w:hanging="10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000" w:hanging="1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540" w:hanging="13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4056" w:hanging="15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596" w:hanging="17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51D220B"/>
    <w:multiLevelType w:val="multilevel"/>
    <w:tmpl w:val="358EEB8E"/>
    <w:numStyleLink w:val="Legal"/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93E"/>
    <w:rsid w:val="001F3BAE"/>
    <w:rsid w:val="00224F20"/>
    <w:rsid w:val="002E6F10"/>
    <w:rsid w:val="003C035E"/>
    <w:rsid w:val="003F3CE0"/>
    <w:rsid w:val="004F4419"/>
    <w:rsid w:val="005A6ABA"/>
    <w:rsid w:val="005E5F06"/>
    <w:rsid w:val="00686DC0"/>
    <w:rsid w:val="00860133"/>
    <w:rsid w:val="00981696"/>
    <w:rsid w:val="00B211F1"/>
    <w:rsid w:val="00E74A34"/>
    <w:rsid w:val="00F5393E"/>
    <w:rsid w:val="00F6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84A2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fr-CH" w:eastAsia="fr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88" w:lineRule="auto"/>
      <w:jc w:val="both"/>
    </w:pPr>
    <w:rPr>
      <w:rFonts w:ascii="Helvetica Neue Light" w:eastAsia="Helvetica Neue Light" w:hAnsi="Helvetica Neue Light" w:cs="Helvetica Neue Light"/>
      <w:color w:val="000000"/>
      <w:lang w:val="fr-FR"/>
    </w:rPr>
  </w:style>
  <w:style w:type="paragraph" w:styleId="Titre2">
    <w:name w:val="heading 2"/>
    <w:pPr>
      <w:tabs>
        <w:tab w:val="left" w:pos="284"/>
      </w:tabs>
      <w:spacing w:before="480" w:after="200" w:line="288" w:lineRule="auto"/>
      <w:jc w:val="both"/>
      <w:outlineLvl w:val="1"/>
    </w:pPr>
    <w:rPr>
      <w:rFonts w:ascii="Helvetica Neue Light" w:hAnsi="Helvetica Neue Light" w:cs="Arial Unicode MS"/>
      <w:color w:val="000000"/>
      <w:sz w:val="28"/>
      <w:szCs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left" w:pos="2552"/>
        <w:tab w:val="right" w:pos="9046"/>
      </w:tabs>
    </w:pPr>
    <w:rPr>
      <w:rFonts w:ascii="Helvetica Neue Light" w:hAnsi="Helvetica Neue Light" w:cs="Arial Unicode MS"/>
      <w:color w:val="000000"/>
      <w:sz w:val="16"/>
      <w:szCs w:val="16"/>
      <w:lang w:val="fr-FR"/>
    </w:rPr>
  </w:style>
  <w:style w:type="paragraph" w:styleId="Pieddepage">
    <w:name w:val="footer"/>
    <w:pPr>
      <w:tabs>
        <w:tab w:val="right" w:pos="8215"/>
        <w:tab w:val="right" w:pos="9046"/>
      </w:tabs>
    </w:pPr>
    <w:rPr>
      <w:rFonts w:ascii="Helvetica Neue Light" w:eastAsia="Helvetica Neue Light" w:hAnsi="Helvetica Neue Light" w:cs="Helvetica Neue Light"/>
      <w:color w:val="000000"/>
      <w:sz w:val="16"/>
      <w:szCs w:val="16"/>
      <w:lang w:val="fr-FR"/>
    </w:rPr>
  </w:style>
  <w:style w:type="paragraph" w:styleId="Titre">
    <w:name w:val="Title"/>
    <w:next w:val="Body"/>
    <w:pPr>
      <w:keepNext/>
      <w:spacing w:before="600" w:after="600"/>
      <w:outlineLvl w:val="0"/>
    </w:pPr>
    <w:rPr>
      <w:rFonts w:ascii="Helvetica Neue Light" w:hAnsi="Helvetica Neue Light" w:cs="Arial Unicode MS"/>
      <w:color w:val="000000"/>
      <w:sz w:val="48"/>
      <w:szCs w:val="48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  <w:style w:type="paragraph" w:customStyle="1" w:styleId="Listedfinitions">
    <w:name w:val="Liste définitions"/>
    <w:pPr>
      <w:spacing w:after="200" w:line="288" w:lineRule="auto"/>
      <w:ind w:left="2552" w:hanging="2551"/>
    </w:pPr>
    <w:rPr>
      <w:rFonts w:ascii="Helvetica Neue Light" w:hAnsi="Helvetica Neue Light" w:cs="Arial Unicode MS"/>
      <w:color w:val="000000"/>
      <w:lang w:val="fr-FR"/>
    </w:rPr>
  </w:style>
  <w:style w:type="character" w:customStyle="1" w:styleId="Mediumbold">
    <w:name w:val="Medium bold"/>
    <w:rPr>
      <w:rFonts w:ascii="Helvetica Neue Medium" w:eastAsia="Arial Unicode MS" w:hAnsi="Helvetica Neue Medium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position w:val="0"/>
      <w:sz w:val="20"/>
      <w:szCs w:val="20"/>
      <w:u w:val="none"/>
      <w:vertAlign w:val="baseline"/>
      <w:lang w:val="fr-FR"/>
    </w:rPr>
  </w:style>
  <w:style w:type="character" w:customStyle="1" w:styleId="Link">
    <w:name w:val="Link"/>
    <w:rPr>
      <w:color w:val="000099"/>
      <w:u w:val="single"/>
    </w:rPr>
  </w:style>
  <w:style w:type="character" w:customStyle="1" w:styleId="Hyperlink0">
    <w:name w:val="Hyperlink.0"/>
    <w:basedOn w:val="Link"/>
    <w:rPr>
      <w:color w:val="355080"/>
      <w:u w:val="none"/>
    </w:rPr>
  </w:style>
  <w:style w:type="paragraph" w:customStyle="1" w:styleId="FreeForm">
    <w:name w:val="Free Form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fr-FR"/>
    </w:rPr>
  </w:style>
  <w:style w:type="character" w:customStyle="1" w:styleId="Hyperlink1">
    <w:name w:val="Hyperlink.1"/>
    <w:basedOn w:val="Link"/>
    <w:rPr>
      <w:color w:val="011EA9"/>
      <w:u w:val="none"/>
    </w:rPr>
  </w:style>
  <w:style w:type="character" w:customStyle="1" w:styleId="Hyperlink2">
    <w:name w:val="Hyperlink.2"/>
    <w:basedOn w:val="Link"/>
    <w:rPr>
      <w:color w:val="011EA9"/>
      <w:u w:val="single"/>
    </w:rPr>
  </w:style>
  <w:style w:type="numbering" w:customStyle="1" w:styleId="Legal">
    <w:name w:val="Legal"/>
    <w:pPr>
      <w:numPr>
        <w:numId w:val="1"/>
      </w:numPr>
    </w:pPr>
  </w:style>
  <w:style w:type="character" w:styleId="Lienhypertextesuivi">
    <w:name w:val="FollowedHyperlink"/>
    <w:basedOn w:val="Policepardfaut"/>
    <w:uiPriority w:val="99"/>
    <w:semiHidden/>
    <w:unhideWhenUsed/>
    <w:rsid w:val="00E74A34"/>
    <w:rPr>
      <w:color w:val="FF00FF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686D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  <w:contextualSpacing/>
    </w:pPr>
    <w:rPr>
      <w:rFonts w:eastAsia="Arial Unicode MS" w:cs="Arial Unicode MS"/>
      <w:bdr w:val="none" w:sz="0" w:space="0" w:color="aut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fr-CH" w:eastAsia="fr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88" w:lineRule="auto"/>
      <w:jc w:val="both"/>
    </w:pPr>
    <w:rPr>
      <w:rFonts w:ascii="Helvetica Neue Light" w:eastAsia="Helvetica Neue Light" w:hAnsi="Helvetica Neue Light" w:cs="Helvetica Neue Light"/>
      <w:color w:val="000000"/>
      <w:lang w:val="fr-FR"/>
    </w:rPr>
  </w:style>
  <w:style w:type="paragraph" w:styleId="Titre2">
    <w:name w:val="heading 2"/>
    <w:pPr>
      <w:tabs>
        <w:tab w:val="left" w:pos="284"/>
      </w:tabs>
      <w:spacing w:before="480" w:after="200" w:line="288" w:lineRule="auto"/>
      <w:jc w:val="both"/>
      <w:outlineLvl w:val="1"/>
    </w:pPr>
    <w:rPr>
      <w:rFonts w:ascii="Helvetica Neue Light" w:hAnsi="Helvetica Neue Light" w:cs="Arial Unicode MS"/>
      <w:color w:val="000000"/>
      <w:sz w:val="28"/>
      <w:szCs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left" w:pos="2552"/>
        <w:tab w:val="right" w:pos="9046"/>
      </w:tabs>
    </w:pPr>
    <w:rPr>
      <w:rFonts w:ascii="Helvetica Neue Light" w:hAnsi="Helvetica Neue Light" w:cs="Arial Unicode MS"/>
      <w:color w:val="000000"/>
      <w:sz w:val="16"/>
      <w:szCs w:val="16"/>
      <w:lang w:val="fr-FR"/>
    </w:rPr>
  </w:style>
  <w:style w:type="paragraph" w:styleId="Pieddepage">
    <w:name w:val="footer"/>
    <w:pPr>
      <w:tabs>
        <w:tab w:val="right" w:pos="8215"/>
        <w:tab w:val="right" w:pos="9046"/>
      </w:tabs>
    </w:pPr>
    <w:rPr>
      <w:rFonts w:ascii="Helvetica Neue Light" w:eastAsia="Helvetica Neue Light" w:hAnsi="Helvetica Neue Light" w:cs="Helvetica Neue Light"/>
      <w:color w:val="000000"/>
      <w:sz w:val="16"/>
      <w:szCs w:val="16"/>
      <w:lang w:val="fr-FR"/>
    </w:rPr>
  </w:style>
  <w:style w:type="paragraph" w:styleId="Titre">
    <w:name w:val="Title"/>
    <w:next w:val="Body"/>
    <w:pPr>
      <w:keepNext/>
      <w:spacing w:before="600" w:after="600"/>
      <w:outlineLvl w:val="0"/>
    </w:pPr>
    <w:rPr>
      <w:rFonts w:ascii="Helvetica Neue Light" w:hAnsi="Helvetica Neue Light" w:cs="Arial Unicode MS"/>
      <w:color w:val="000000"/>
      <w:sz w:val="48"/>
      <w:szCs w:val="48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  <w:style w:type="paragraph" w:customStyle="1" w:styleId="Listedfinitions">
    <w:name w:val="Liste définitions"/>
    <w:pPr>
      <w:spacing w:after="200" w:line="288" w:lineRule="auto"/>
      <w:ind w:left="2552" w:hanging="2551"/>
    </w:pPr>
    <w:rPr>
      <w:rFonts w:ascii="Helvetica Neue Light" w:hAnsi="Helvetica Neue Light" w:cs="Arial Unicode MS"/>
      <w:color w:val="000000"/>
      <w:lang w:val="fr-FR"/>
    </w:rPr>
  </w:style>
  <w:style w:type="character" w:customStyle="1" w:styleId="Mediumbold">
    <w:name w:val="Medium bold"/>
    <w:rPr>
      <w:rFonts w:ascii="Helvetica Neue Medium" w:eastAsia="Arial Unicode MS" w:hAnsi="Helvetica Neue Medium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position w:val="0"/>
      <w:sz w:val="20"/>
      <w:szCs w:val="20"/>
      <w:u w:val="none"/>
      <w:vertAlign w:val="baseline"/>
      <w:lang w:val="fr-FR"/>
    </w:rPr>
  </w:style>
  <w:style w:type="character" w:customStyle="1" w:styleId="Link">
    <w:name w:val="Link"/>
    <w:rPr>
      <w:color w:val="000099"/>
      <w:u w:val="single"/>
    </w:rPr>
  </w:style>
  <w:style w:type="character" w:customStyle="1" w:styleId="Hyperlink0">
    <w:name w:val="Hyperlink.0"/>
    <w:basedOn w:val="Link"/>
    <w:rPr>
      <w:color w:val="355080"/>
      <w:u w:val="none"/>
    </w:rPr>
  </w:style>
  <w:style w:type="paragraph" w:customStyle="1" w:styleId="FreeForm">
    <w:name w:val="Free Form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fr-FR"/>
    </w:rPr>
  </w:style>
  <w:style w:type="character" w:customStyle="1" w:styleId="Hyperlink1">
    <w:name w:val="Hyperlink.1"/>
    <w:basedOn w:val="Link"/>
    <w:rPr>
      <w:color w:val="011EA9"/>
      <w:u w:val="none"/>
    </w:rPr>
  </w:style>
  <w:style w:type="character" w:customStyle="1" w:styleId="Hyperlink2">
    <w:name w:val="Hyperlink.2"/>
    <w:basedOn w:val="Link"/>
    <w:rPr>
      <w:color w:val="011EA9"/>
      <w:u w:val="single"/>
    </w:rPr>
  </w:style>
  <w:style w:type="numbering" w:customStyle="1" w:styleId="Legal">
    <w:name w:val="Legal"/>
    <w:pPr>
      <w:numPr>
        <w:numId w:val="1"/>
      </w:numPr>
    </w:pPr>
  </w:style>
  <w:style w:type="character" w:styleId="Lienhypertextesuivi">
    <w:name w:val="FollowedHyperlink"/>
    <w:basedOn w:val="Policepardfaut"/>
    <w:uiPriority w:val="99"/>
    <w:semiHidden/>
    <w:unhideWhenUsed/>
    <w:rsid w:val="00E74A34"/>
    <w:rPr>
      <w:color w:val="FF00FF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686D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  <w:contextualSpacing/>
    </w:pPr>
    <w:rPr>
      <w:rFonts w:eastAsia="Arial Unicode MS" w:cs="Arial Unicode MS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1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libri"/>
        <a:ea typeface="Calibri"/>
        <a:cs typeface="Calibri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49580" rtl="0" fontAlgn="auto" latinLnBrk="0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0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165</Words>
  <Characters>908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Christian Kaiser</cp:lastModifiedBy>
  <cp:revision>9</cp:revision>
  <dcterms:created xsi:type="dcterms:W3CDTF">2016-09-05T14:50:00Z</dcterms:created>
  <dcterms:modified xsi:type="dcterms:W3CDTF">2017-09-21T17:08:00Z</dcterms:modified>
</cp:coreProperties>
</file>