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er"/>
    <w:p>
      <w:pPr>
        <w:pStyle w:val="Heading2"/>
      </w:pPr>
      <w:r>
        <w:t xml:space="preserve">User</w:t>
      </w:r>
    </w:p>
    <w:p>
      <w:pPr>
        <w:pStyle w:val="FirstParagraph"/>
      </w:pPr>
      <w:r>
        <w:t xml:space="preserve">I want to do an enterprise valuation of Walmart as of the end of 2010. I will start from Walmart’s income statements and balance sheets for 2009 and 2010. I want to revise those statements to calculate NOPAT instead of net income and to calculate Invested Capital. When I am finished with enterprise valuation, I will want to compute the equity value. Can you help with that if I upload the past statements?</w:t>
      </w:r>
    </w:p>
    <w:bookmarkEnd w:id="20"/>
    <w:bookmarkStart w:id="21" w:name="julius"/>
    <w:p>
      <w:pPr>
        <w:pStyle w:val="Heading2"/>
      </w:pPr>
      <w:r>
        <w:t xml:space="preserve">Julius</w:t>
      </w:r>
    </w:p>
    <w:p>
      <w:pPr>
        <w:pStyle w:val="FirstParagraph"/>
      </w:pPr>
      <w:r>
        <w:t xml:space="preserve">I’ll help you perform an enterprise valuation of Walmart using their 2009-2010 financial statements. This will involve several steps:</w:t>
      </w:r>
    </w:p>
    <w:p>
      <w:pPr>
        <w:numPr>
          <w:ilvl w:val="0"/>
          <w:numId w:val="1001"/>
        </w:numPr>
        <w:pStyle w:val="Compact"/>
      </w:pPr>
      <w:r>
        <w:t xml:space="preserve">First, we’ll need to:</w:t>
      </w:r>
    </w:p>
    <w:p>
      <w:pPr>
        <w:numPr>
          <w:ilvl w:val="0"/>
          <w:numId w:val="1002"/>
        </w:numPr>
        <w:pStyle w:val="Compact"/>
      </w:pPr>
      <w:r>
        <w:t xml:space="preserve">Adjust the income statement to calculate NOPAT (Net Operating Profit After Taxes)</w:t>
      </w:r>
    </w:p>
    <w:p>
      <w:pPr>
        <w:numPr>
          <w:ilvl w:val="0"/>
          <w:numId w:val="1002"/>
        </w:numPr>
        <w:pStyle w:val="Compact"/>
      </w:pPr>
      <w:r>
        <w:t xml:space="preserve">Reorganize the balance sheet to calculate Invested Capital</w:t>
      </w:r>
    </w:p>
    <w:p>
      <w:pPr>
        <w:numPr>
          <w:ilvl w:val="0"/>
          <w:numId w:val="1002"/>
        </w:numPr>
        <w:pStyle w:val="Compact"/>
      </w:pPr>
      <w:r>
        <w:t xml:space="preserve">Remove non-operating items</w:t>
      </w:r>
    </w:p>
    <w:p>
      <w:pPr>
        <w:numPr>
          <w:ilvl w:val="0"/>
          <w:numId w:val="1002"/>
        </w:numPr>
        <w:pStyle w:val="Compact"/>
      </w:pPr>
      <w:r>
        <w:t xml:space="preserve">Make necessary tax adjustments</w:t>
      </w:r>
    </w:p>
    <w:p>
      <w:pPr>
        <w:numPr>
          <w:ilvl w:val="0"/>
          <w:numId w:val="1003"/>
        </w:numPr>
        <w:pStyle w:val="Compact"/>
      </w:pPr>
      <w:r>
        <w:t xml:space="preserve">Then we can:</w:t>
      </w:r>
    </w:p>
    <w:p>
      <w:pPr>
        <w:numPr>
          <w:ilvl w:val="0"/>
          <w:numId w:val="1004"/>
        </w:numPr>
        <w:pStyle w:val="Compact"/>
      </w:pPr>
      <w:r>
        <w:t xml:space="preserve">Calculate the free cash flows</w:t>
      </w:r>
    </w:p>
    <w:p>
      <w:pPr>
        <w:numPr>
          <w:ilvl w:val="0"/>
          <w:numId w:val="1004"/>
        </w:numPr>
        <w:pStyle w:val="Compact"/>
      </w:pPr>
      <w:r>
        <w:t xml:space="preserve">Determine an appropriate growth rate and WACC</w:t>
      </w:r>
    </w:p>
    <w:p>
      <w:pPr>
        <w:numPr>
          <w:ilvl w:val="0"/>
          <w:numId w:val="1004"/>
        </w:numPr>
        <w:pStyle w:val="Compact"/>
      </w:pPr>
      <w:r>
        <w:t xml:space="preserve">Perform DCF analysis to get enterprise value</w:t>
      </w:r>
    </w:p>
    <w:p>
      <w:pPr>
        <w:numPr>
          <w:ilvl w:val="0"/>
          <w:numId w:val="1004"/>
        </w:numPr>
        <w:pStyle w:val="Compact"/>
      </w:pPr>
      <w:r>
        <w:t xml:space="preserve">Adjust for debt and cash to arrive at equity value</w:t>
      </w:r>
    </w:p>
    <w:p>
      <w:pPr>
        <w:pStyle w:val="FirstParagraph"/>
      </w:pPr>
      <w:r>
        <w:t xml:space="preserve">Please upload Walmart’s:</w:t>
      </w:r>
      <w:r>
        <w:t xml:space="preserve"> </w:t>
      </w:r>
      <w:r>
        <w:t xml:space="preserve">- Income statements for 2009-2010</w:t>
      </w:r>
      <w:r>
        <w:t xml:space="preserve"> </w:t>
      </w:r>
      <w:r>
        <w:t xml:space="preserve">- Balance sheets for 2009-2010</w:t>
      </w:r>
    </w:p>
    <w:p>
      <w:pPr>
        <w:pStyle w:val="BodyText"/>
      </w:pPr>
      <w:r>
        <w:t xml:space="preserve">Once you upload these statements, we can start with the adjustments to calculate NOPAT and Invested Capital. The key adjustments we’ll make include:</w:t>
      </w:r>
    </w:p>
    <w:p>
      <w:pPr>
        <w:pStyle w:val="BodyText"/>
      </w:pPr>
      <w:r>
        <w:t xml:space="preserve">For NOPAT:</w:t>
      </w:r>
      <w:r>
        <w:t xml:space="preserve"> </w:t>
      </w:r>
      <w:r>
        <w:t xml:space="preserve">- Adding back interest expense (net of tax shield)</w:t>
      </w:r>
      <w:r>
        <w:t xml:space="preserve"> </w:t>
      </w:r>
      <w:r>
        <w:t xml:space="preserve">- Removing non-operating income/expenses</w:t>
      </w:r>
      <w:r>
        <w:t xml:space="preserve"> </w:t>
      </w:r>
      <w:r>
        <w:t xml:space="preserve">- Adjusting for operating leases if present</w:t>
      </w:r>
      <w:r>
        <w:t xml:space="preserve"> </w:t>
      </w:r>
      <w:r>
        <w:t xml:space="preserve">- Normalizing tax rates</w:t>
      </w:r>
    </w:p>
    <w:p>
      <w:pPr>
        <w:pStyle w:val="BodyText"/>
      </w:pPr>
      <w:r>
        <w:t xml:space="preserve">For Invested Capital:</w:t>
      </w:r>
      <w:r>
        <w:t xml:space="preserve"> </w:t>
      </w:r>
      <w:r>
        <w:t xml:space="preserve">- Net working capital</w:t>
      </w:r>
      <w:r>
        <w:t xml:space="preserve"> </w:t>
      </w:r>
      <w:r>
        <w:t xml:space="preserve">- Net PP&amp;E</w:t>
      </w:r>
      <w:r>
        <w:t xml:space="preserve"> </w:t>
      </w:r>
      <w:r>
        <w:t xml:space="preserve">- Other operating assets</w:t>
      </w:r>
      <w:r>
        <w:t xml:space="preserve"> </w:t>
      </w:r>
      <w:r>
        <w:t xml:space="preserve">- Capitalizing operating leases if present</w:t>
      </w:r>
      <w:r>
        <w:t xml:space="preserve"> </w:t>
      </w:r>
      <w:r>
        <w:t xml:space="preserve">- Removing non-operating assets</w:t>
      </w:r>
    </w:p>
    <w:p>
      <w:pPr>
        <w:pStyle w:val="BodyText"/>
      </w:pPr>
      <w:r>
        <w:t xml:space="preserve">Please upload the financial statements and we can begin the analysis step by step.</w:t>
      </w:r>
    </w:p>
    <w:bookmarkEnd w:id="21"/>
    <w:bookmarkStart w:id="22" w:name="user-1"/>
    <w:p>
      <w:pPr>
        <w:pStyle w:val="Heading2"/>
      </w:pPr>
      <w:r>
        <w:t xml:space="preserve">User</w:t>
      </w:r>
    </w:p>
    <w:p>
      <w:pPr>
        <w:pStyle w:val="FirstParagraph"/>
      </w:pPr>
      <w:r>
        <w:t xml:space="preserve">I uploaded the file:</w:t>
      </w:r>
      <w:r>
        <w:t xml:space="preserve"> </w:t>
      </w:r>
      <w:r>
        <w:rPr>
          <w:rStyle w:val="VerbatimChar"/>
        </w:rPr>
        <w:t xml:space="preserve">WalMart.xlsx</w:t>
      </w:r>
    </w:p>
    <w:p>
      <w:pPr>
        <w:pStyle w:val="BodyText"/>
      </w:pPr>
      <w:r>
        <w:t xml:space="preserve">The income statements are in the worksheet 1a Income Statements and the balance sheets are in 1b Balance Sheets. There is a blank line between Assets and Liabilities in the balance sheet worksheet, so be sure you get both. As you make the adjustments to calculate NOPAT and Invested Capital, explain each adjustment you plan to make and get approval before continuing.</w:t>
      </w:r>
    </w:p>
    <w:bookmarkEnd w:id="22"/>
    <w:bookmarkStart w:id="25" w:name="julius-1"/>
    <w:p>
      <w:pPr>
        <w:pStyle w:val="Heading2"/>
      </w:pPr>
      <w:r>
        <w:t xml:space="preserve">Julius</w:t>
      </w:r>
    </w:p>
    <w:p>
      <w:pPr>
        <w:pStyle w:val="FirstParagraph"/>
      </w:pPr>
      <w:r>
        <w:t xml:space="preserve">I’ll start by loading and examining the financial statements to ensure we have the correct data.</w:t>
      </w:r>
    </w:p>
    <w:bookmarkStart w:id="23" w:name="run_code"/>
    <w:p>
      <w:pPr>
        <w:pStyle w:val="Heading3"/>
      </w:pPr>
      <w:r>
        <w:t xml:space="preserve">run_code</w:t>
      </w:r>
    </w:p>
    <w:p>
      <w:pPr>
        <w:pStyle w:val="SourceCode"/>
      </w:pPr>
      <w:r>
        <w:rPr>
          <w:rStyle w:val="CommentTok"/>
        </w:rPr>
        <w:t xml:space="preserve"># Load the Excel file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Read both sheets</w:t>
      </w:r>
      <w:r>
        <w:br/>
      </w:r>
      <w:r>
        <w:rPr>
          <w:rStyle w:val="NormalTok"/>
        </w:rPr>
        <w:t xml:space="preserve">dataframes </w:t>
      </w:r>
      <w:r>
        <w:rPr>
          <w:rStyle w:val="OperatorTok"/>
        </w:rPr>
        <w:t xml:space="preserve">=</w:t>
      </w:r>
      <w:r>
        <w:rPr>
          <w:rStyle w:val="NormalTok"/>
        </w:rPr>
        <w:t xml:space="preserve"> read_all_sheets_from_excel(</w:t>
      </w:r>
      <w:r>
        <w:rPr>
          <w:rStyle w:val="StringTok"/>
        </w:rPr>
        <w:t xml:space="preserve">'WalMart.xlsx'</w:t>
      </w:r>
      <w:r>
        <w:rPr>
          <w:rStyle w:val="NormalTok"/>
        </w:rPr>
        <w:t xml:space="preserve">)</w:t>
      </w:r>
      <w:r>
        <w:br/>
      </w:r>
      <w:r>
        <w:br/>
      </w:r>
      <w:r>
        <w:rPr>
          <w:rStyle w:val="CommentTok"/>
        </w:rPr>
        <w:t xml:space="preserve"># Display Income Statement</w:t>
      </w:r>
      <w:r>
        <w:br/>
      </w:r>
      <w:r>
        <w:rPr>
          <w:rStyle w:val="BuiltInTok"/>
        </w:rPr>
        <w:t xml:space="preserve">print</w:t>
      </w:r>
      <w:r>
        <w:rPr>
          <w:rStyle w:val="NormalTok"/>
        </w:rPr>
        <w:t xml:space="preserve">(</w:t>
      </w:r>
      <w:r>
        <w:rPr>
          <w:rStyle w:val="StringTok"/>
        </w:rPr>
        <w:t xml:space="preserve">"Income Statement:"</w:t>
      </w:r>
      <w:r>
        <w:rPr>
          <w:rStyle w:val="NormalTok"/>
        </w:rPr>
        <w:t xml:space="preserve">)</w:t>
      </w:r>
      <w:r>
        <w:br/>
      </w:r>
      <w:r>
        <w:rPr>
          <w:rStyle w:val="BuiltInTok"/>
        </w:rPr>
        <w:t xml:space="preserve">print</w:t>
      </w:r>
      <w:r>
        <w:rPr>
          <w:rStyle w:val="NormalTok"/>
        </w:rPr>
        <w:t xml:space="preserve">(dataframes[</w:t>
      </w:r>
      <w:r>
        <w:rPr>
          <w:rStyle w:val="StringTok"/>
        </w:rPr>
        <w:t xml:space="preserve">'1a Income Statements'</w:t>
      </w:r>
      <w:r>
        <w:rPr>
          <w:rStyle w:val="NormalTok"/>
        </w:rPr>
        <w:t xml:space="preserve">])</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Balance Sheet:"</w:t>
      </w:r>
      <w:r>
        <w:rPr>
          <w:rStyle w:val="NormalTok"/>
        </w:rPr>
        <w:t xml:space="preserve">)</w:t>
      </w:r>
      <w:r>
        <w:br/>
      </w:r>
      <w:r>
        <w:rPr>
          <w:rStyle w:val="BuiltInTok"/>
        </w:rPr>
        <w:t xml:space="preserve">print</w:t>
      </w:r>
      <w:r>
        <w:rPr>
          <w:rStyle w:val="NormalTok"/>
        </w:rPr>
        <w:t xml:space="preserve">(dataframes[</w:t>
      </w:r>
      <w:r>
        <w:rPr>
          <w:rStyle w:val="StringTok"/>
        </w:rPr>
        <w:t xml:space="preserve">'1b Balance Sheets'</w:t>
      </w:r>
      <w:r>
        <w:rPr>
          <w:rStyle w:val="NormalTok"/>
        </w:rPr>
        <w:t xml:space="preserve">])</w:t>
      </w:r>
    </w:p>
    <w:p>
      <w:pPr>
        <w:pStyle w:val="FirstParagraph"/>
      </w:pPr>
      <w:r>
        <w:t xml:space="preserve">Let me try reading the Excel file differently:</w:t>
      </w:r>
    </w:p>
    <w:bookmarkEnd w:id="23"/>
    <w:bookmarkStart w:id="24" w:name="run_code-1"/>
    <w:p>
      <w:pPr>
        <w:pStyle w:val="Heading3"/>
      </w:pPr>
      <w:r>
        <w:t xml:space="preserve">run_code</w:t>
      </w:r>
    </w:p>
    <w:p>
      <w:pPr>
        <w:pStyle w:val="SourceCode"/>
      </w:pPr>
      <w:r>
        <w:rPr>
          <w:rStyle w:val="CommentTok"/>
        </w:rPr>
        <w:t xml:space="preserve"># Load the Excel file</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Read both sheets</w:t>
      </w:r>
      <w:r>
        <w:br/>
      </w:r>
      <w:r>
        <w:rPr>
          <w:rStyle w:val="NormalTok"/>
        </w:rPr>
        <w:t xml:space="preserve">income_stmt </w:t>
      </w:r>
      <w:r>
        <w:rPr>
          <w:rStyle w:val="OperatorTok"/>
        </w:rPr>
        <w:t xml:space="preserve">=</w:t>
      </w:r>
      <w:r>
        <w:rPr>
          <w:rStyle w:val="NormalTok"/>
        </w:rPr>
        <w:t xml:space="preserve"> pd.read_excel(</w:t>
      </w:r>
      <w:r>
        <w:rPr>
          <w:rStyle w:val="StringTok"/>
        </w:rPr>
        <w:t xml:space="preserve">'WalMart.xlsx'</w:t>
      </w:r>
      <w:r>
        <w:rPr>
          <w:rStyle w:val="NormalTok"/>
        </w:rPr>
        <w:t xml:space="preserve">, sheet_name</w:t>
      </w:r>
      <w:r>
        <w:rPr>
          <w:rStyle w:val="OperatorTok"/>
        </w:rPr>
        <w:t xml:space="preserve">=</w:t>
      </w:r>
      <w:r>
        <w:rPr>
          <w:rStyle w:val="StringTok"/>
        </w:rPr>
        <w:t xml:space="preserve">'1a Income Statements'</w:t>
      </w:r>
      <w:r>
        <w:rPr>
          <w:rStyle w:val="NormalTok"/>
        </w:rPr>
        <w:t xml:space="preserve">)</w:t>
      </w:r>
      <w:r>
        <w:br/>
      </w:r>
      <w:r>
        <w:rPr>
          <w:rStyle w:val="NormalTok"/>
        </w:rPr>
        <w:t xml:space="preserve">balance_sheet </w:t>
      </w:r>
      <w:r>
        <w:rPr>
          <w:rStyle w:val="OperatorTok"/>
        </w:rPr>
        <w:t xml:space="preserve">=</w:t>
      </w:r>
      <w:r>
        <w:rPr>
          <w:rStyle w:val="NormalTok"/>
        </w:rPr>
        <w:t xml:space="preserve"> pd.read_excel(</w:t>
      </w:r>
      <w:r>
        <w:rPr>
          <w:rStyle w:val="StringTok"/>
        </w:rPr>
        <w:t xml:space="preserve">'WalMart.xlsx'</w:t>
      </w:r>
      <w:r>
        <w:rPr>
          <w:rStyle w:val="NormalTok"/>
        </w:rPr>
        <w:t xml:space="preserve">, sheet_name</w:t>
      </w:r>
      <w:r>
        <w:rPr>
          <w:rStyle w:val="OperatorTok"/>
        </w:rPr>
        <w:t xml:space="preserve">=</w:t>
      </w:r>
      <w:r>
        <w:rPr>
          <w:rStyle w:val="StringTok"/>
        </w:rPr>
        <w:t xml:space="preserve">'1b Balance Sheets'</w:t>
      </w:r>
      <w:r>
        <w:rPr>
          <w:rStyle w:val="NormalTok"/>
        </w:rPr>
        <w:t xml:space="preserve">)</w:t>
      </w:r>
      <w:r>
        <w:br/>
      </w:r>
      <w:r>
        <w:br/>
      </w:r>
      <w:r>
        <w:rPr>
          <w:rStyle w:val="BuiltInTok"/>
        </w:rPr>
        <w:t xml:space="preserve">print</w:t>
      </w:r>
      <w:r>
        <w:rPr>
          <w:rStyle w:val="NormalTok"/>
        </w:rPr>
        <w:t xml:space="preserve">(</w:t>
      </w:r>
      <w:r>
        <w:rPr>
          <w:rStyle w:val="StringTok"/>
        </w:rPr>
        <w:t xml:space="preserve">"Income Statement:"</w:t>
      </w:r>
      <w:r>
        <w:rPr>
          <w:rStyle w:val="NormalTok"/>
        </w:rPr>
        <w:t xml:space="preserve">)</w:t>
      </w:r>
      <w:r>
        <w:br/>
      </w:r>
      <w:r>
        <w:rPr>
          <w:rStyle w:val="BuiltInTok"/>
        </w:rPr>
        <w:t xml:space="preserve">print</w:t>
      </w:r>
      <w:r>
        <w:rPr>
          <w:rStyle w:val="NormalTok"/>
        </w:rPr>
        <w:t xml:space="preserve">(income_stmt)</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Balance Sheet:"</w:t>
      </w:r>
      <w:r>
        <w:rPr>
          <w:rStyle w:val="NormalTok"/>
        </w:rPr>
        <w:t xml:space="preserve">)</w:t>
      </w:r>
      <w:r>
        <w:br/>
      </w:r>
      <w:r>
        <w:rPr>
          <w:rStyle w:val="BuiltInTok"/>
        </w:rPr>
        <w:t xml:space="preserve">print</w:t>
      </w:r>
      <w:r>
        <w:rPr>
          <w:rStyle w:val="NormalTok"/>
        </w:rPr>
        <w:t xml:space="preserve">(balance_sheet)</w:t>
      </w:r>
    </w:p>
    <w:p>
      <w:pPr>
        <w:pStyle w:val="FirstParagraph"/>
      </w:pPr>
      <w:r>
        <w:t xml:space="preserve">Let me help you analyze the financial statements. First, let’s look at what we have and then outline the adjustments we’ll need to make to calculate NOPAT and Invested Capital.</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Unnamed: 0</w:t>
            </w:r>
          </w:p>
        </w:tc>
        <w:tc>
          <w:tcPr/>
          <w:p>
            <w:pPr>
              <w:pStyle w:val="Compact"/>
              <w:jc w:val="left"/>
            </w:pPr>
            <w:r>
              <w:t xml:space="preserve">2009</w:t>
            </w:r>
          </w:p>
        </w:tc>
        <w:tc>
          <w:tcPr/>
          <w:p>
            <w:pPr>
              <w:pStyle w:val="Compact"/>
              <w:jc w:val="left"/>
            </w:pPr>
            <w:r>
              <w:t xml:space="preserve">2010</w:t>
            </w:r>
          </w:p>
        </w:tc>
      </w:tr>
      <w:tr>
        <w:tc>
          <w:tcPr/>
          <w:p>
            <w:pPr>
              <w:pStyle w:val="Compact"/>
              <w:jc w:val="left"/>
            </w:pPr>
            <w:r>
              <w:t xml:space="preserve">0</w:t>
            </w:r>
          </w:p>
        </w:tc>
        <w:tc>
          <w:tcPr/>
          <w:p>
            <w:pPr>
              <w:pStyle w:val="Compact"/>
            </w:pP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Revenues:</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Net sales</w:t>
            </w:r>
          </w:p>
        </w:tc>
        <w:tc>
          <w:tcPr/>
          <w:p>
            <w:pPr>
              <w:pStyle w:val="Compact"/>
              <w:jc w:val="left"/>
            </w:pPr>
            <w:r>
              <w:t xml:space="preserve">401087.0</w:t>
            </w:r>
          </w:p>
        </w:tc>
        <w:tc>
          <w:tcPr/>
          <w:p>
            <w:pPr>
              <w:pStyle w:val="Compact"/>
              <w:jc w:val="left"/>
            </w:pPr>
            <w:r>
              <w:t xml:space="preserve">405046.0</w:t>
            </w:r>
          </w:p>
        </w:tc>
      </w:tr>
      <w:tr>
        <w:tc>
          <w:tcPr/>
          <w:p>
            <w:pPr>
              <w:pStyle w:val="Compact"/>
              <w:jc w:val="left"/>
            </w:pPr>
            <w:r>
              <w:t xml:space="preserve">3</w:t>
            </w:r>
          </w:p>
        </w:tc>
        <w:tc>
          <w:tcPr/>
          <w:p>
            <w:pPr>
              <w:pStyle w:val="Compact"/>
              <w:jc w:val="left"/>
            </w:pPr>
            <w:r>
              <w:t xml:space="preserve">Other income – net</w:t>
            </w:r>
          </w:p>
        </w:tc>
        <w:tc>
          <w:tcPr/>
          <w:p>
            <w:pPr>
              <w:pStyle w:val="Compact"/>
              <w:jc w:val="left"/>
            </w:pPr>
            <w:r>
              <w:t xml:space="preserve">3287.0</w:t>
            </w:r>
          </w:p>
        </w:tc>
        <w:tc>
          <w:tcPr/>
          <w:p>
            <w:pPr>
              <w:pStyle w:val="Compact"/>
              <w:jc w:val="left"/>
            </w:pPr>
            <w:r>
              <w:t xml:space="preserve">3168.0</w:t>
            </w:r>
          </w:p>
        </w:tc>
      </w:tr>
      <w:tr>
        <w:tc>
          <w:tcPr/>
          <w:p>
            <w:pPr>
              <w:pStyle w:val="Compact"/>
              <w:jc w:val="left"/>
            </w:pPr>
            <w:r>
              <w:t xml:space="preserve">4</w:t>
            </w:r>
          </w:p>
        </w:tc>
        <w:tc>
          <w:tcPr/>
          <w:p>
            <w:pPr>
              <w:pStyle w:val="Compact"/>
              <w:jc w:val="left"/>
            </w:pPr>
            <w:r>
              <w:t xml:space="preserve">Total revenues</w:t>
            </w:r>
          </w:p>
        </w:tc>
        <w:tc>
          <w:tcPr/>
          <w:p>
            <w:pPr>
              <w:pStyle w:val="Compact"/>
              <w:jc w:val="left"/>
            </w:pPr>
            <w:r>
              <w:t xml:space="preserve">404374.0</w:t>
            </w:r>
          </w:p>
        </w:tc>
        <w:tc>
          <w:tcPr/>
          <w:p>
            <w:pPr>
              <w:pStyle w:val="Compact"/>
              <w:jc w:val="left"/>
            </w:pPr>
            <w:r>
              <w:t xml:space="preserve">408214.0</w:t>
            </w:r>
          </w:p>
        </w:tc>
      </w:tr>
      <w:tr>
        <w:tc>
          <w:tcPr/>
          <w:p>
            <w:pPr>
              <w:pStyle w:val="Compact"/>
              <w:jc w:val="left"/>
            </w:pPr>
            <w:r>
              <w:t xml:space="preserve">5</w:t>
            </w:r>
          </w:p>
        </w:tc>
        <w:tc>
          <w:tcPr/>
          <w:p>
            <w:pPr>
              <w:pStyle w:val="Compact"/>
              <w:jc w:val="left"/>
            </w:pPr>
            <w:r>
              <w:t xml:space="preserve">Cost of goods sold</w:t>
            </w:r>
          </w:p>
        </w:tc>
        <w:tc>
          <w:tcPr/>
          <w:p>
            <w:pPr>
              <w:pStyle w:val="Compact"/>
              <w:jc w:val="left"/>
            </w:pPr>
            <w:r>
              <w:t xml:space="preserve">304056.0</w:t>
            </w:r>
          </w:p>
        </w:tc>
        <w:tc>
          <w:tcPr/>
          <w:p>
            <w:pPr>
              <w:pStyle w:val="Compact"/>
              <w:jc w:val="left"/>
            </w:pPr>
            <w:r>
              <w:t xml:space="preserve">304657.0</w:t>
            </w:r>
          </w:p>
        </w:tc>
      </w:tr>
      <w:tr>
        <w:tc>
          <w:tcPr/>
          <w:p>
            <w:pPr>
              <w:pStyle w:val="Compact"/>
              <w:jc w:val="left"/>
            </w:pPr>
            <w:r>
              <w:t xml:space="preserve">6</w:t>
            </w:r>
          </w:p>
        </w:tc>
        <w:tc>
          <w:tcPr/>
          <w:p>
            <w:pPr>
              <w:pStyle w:val="Compact"/>
              <w:jc w:val="left"/>
            </w:pPr>
            <w:r>
              <w:t xml:space="preserve">Gross profit</w:t>
            </w:r>
          </w:p>
        </w:tc>
        <w:tc>
          <w:tcPr/>
          <w:p>
            <w:pPr>
              <w:pStyle w:val="Compact"/>
              <w:jc w:val="left"/>
            </w:pPr>
            <w:r>
              <w:t xml:space="preserve">100318.0</w:t>
            </w:r>
          </w:p>
        </w:tc>
        <w:tc>
          <w:tcPr/>
          <w:p>
            <w:pPr>
              <w:pStyle w:val="Compact"/>
              <w:jc w:val="left"/>
            </w:pPr>
            <w:r>
              <w:t xml:space="preserve">103557.0</w:t>
            </w:r>
          </w:p>
        </w:tc>
      </w:tr>
      <w:tr>
        <w:tc>
          <w:tcPr/>
          <w:p>
            <w:pPr>
              <w:pStyle w:val="Compact"/>
              <w:jc w:val="left"/>
            </w:pPr>
            <w:r>
              <w:t xml:space="preserve">7</w:t>
            </w:r>
          </w:p>
        </w:tc>
        <w:tc>
          <w:tcPr/>
          <w:p>
            <w:pPr>
              <w:pStyle w:val="Compact"/>
              <w:jc w:val="left"/>
            </w:pPr>
            <w:r>
              <w:t xml:space="preserve">Expenses:</w:t>
            </w:r>
          </w:p>
        </w:tc>
        <w:tc>
          <w:tcPr/>
          <w:p>
            <w:pPr>
              <w:pStyle w:val="Compact"/>
            </w:pPr>
          </w:p>
        </w:tc>
        <w:tc>
          <w:tcPr/>
          <w:p>
            <w:pPr>
              <w:pStyle w:val="Compact"/>
            </w:pPr>
          </w:p>
        </w:tc>
      </w:tr>
      <w:tr>
        <w:tc>
          <w:tcPr/>
          <w:p>
            <w:pPr>
              <w:pStyle w:val="Compact"/>
              <w:jc w:val="left"/>
            </w:pPr>
            <w:r>
              <w:t xml:space="preserve">8</w:t>
            </w:r>
          </w:p>
        </w:tc>
        <w:tc>
          <w:tcPr/>
          <w:p>
            <w:pPr>
              <w:pStyle w:val="Compact"/>
              <w:jc w:val="left"/>
            </w:pPr>
            <w:r>
              <w:t xml:space="preserve">Operating, selling, and general and administrative expenses</w:t>
            </w:r>
          </w:p>
        </w:tc>
        <w:tc>
          <w:tcPr/>
          <w:p>
            <w:pPr>
              <w:pStyle w:val="Compact"/>
              <w:jc w:val="left"/>
            </w:pPr>
            <w:r>
              <w:t xml:space="preserve">77520.0</w:t>
            </w:r>
          </w:p>
        </w:tc>
        <w:tc>
          <w:tcPr/>
          <w:p>
            <w:pPr>
              <w:pStyle w:val="Compact"/>
              <w:jc w:val="left"/>
            </w:pPr>
            <w:r>
              <w:t xml:space="preserve">79607.0</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Unnamed: 0</w:t>
            </w:r>
          </w:p>
        </w:tc>
        <w:tc>
          <w:tcPr/>
          <w:p>
            <w:pPr>
              <w:pStyle w:val="Compact"/>
              <w:jc w:val="left"/>
            </w:pPr>
            <w:r>
              <w:t xml:space="preserve">2009</w:t>
            </w:r>
          </w:p>
        </w:tc>
        <w:tc>
          <w:tcPr/>
          <w:p>
            <w:pPr>
              <w:pStyle w:val="Compact"/>
              <w:jc w:val="left"/>
            </w:pPr>
            <w:r>
              <w:t xml:space="preserve">2010</w:t>
            </w:r>
          </w:p>
        </w:tc>
      </w:tr>
      <w:tr>
        <w:tc>
          <w:tcPr/>
          <w:p>
            <w:pPr>
              <w:pStyle w:val="Compact"/>
              <w:jc w:val="left"/>
            </w:pPr>
            <w:r>
              <w:t xml:space="preserve">0</w:t>
            </w:r>
          </w:p>
        </w:tc>
        <w:tc>
          <w:tcPr/>
          <w:p>
            <w:pPr>
              <w:pStyle w:val="Compact"/>
              <w:jc w:val="left"/>
            </w:pPr>
            <w:r>
              <w:t xml:space="preserve">ASSETS</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Current assets:</w:t>
            </w:r>
          </w:p>
        </w:tc>
        <w:tc>
          <w:tcPr/>
          <w:p>
            <w:pPr>
              <w:pStyle w:val="Compact"/>
            </w:pPr>
          </w:p>
        </w:tc>
        <w:tc>
          <w:tcPr/>
          <w:p>
            <w:pPr>
              <w:pStyle w:val="Compact"/>
            </w:pPr>
          </w:p>
        </w:tc>
      </w:tr>
      <w:tr>
        <w:tc>
          <w:tcPr/>
          <w:p>
            <w:pPr>
              <w:pStyle w:val="Compact"/>
              <w:jc w:val="left"/>
            </w:pPr>
            <w:r>
              <w:t xml:space="preserve">2</w:t>
            </w:r>
          </w:p>
        </w:tc>
        <w:tc>
          <w:tcPr/>
          <w:p>
            <w:pPr>
              <w:pStyle w:val="Compact"/>
              <w:jc w:val="left"/>
            </w:pPr>
            <w:r>
              <w:t xml:space="preserve">Cash and cash equivalents</w:t>
            </w:r>
          </w:p>
        </w:tc>
        <w:tc>
          <w:tcPr/>
          <w:p>
            <w:pPr>
              <w:pStyle w:val="Compact"/>
              <w:jc w:val="left"/>
            </w:pPr>
            <w:r>
              <w:t xml:space="preserve">7275.0</w:t>
            </w:r>
          </w:p>
        </w:tc>
        <w:tc>
          <w:tcPr/>
          <w:p>
            <w:pPr>
              <w:pStyle w:val="Compact"/>
              <w:jc w:val="left"/>
            </w:pPr>
            <w:r>
              <w:t xml:space="preserve">7907.0</w:t>
            </w:r>
          </w:p>
        </w:tc>
      </w:tr>
      <w:tr>
        <w:tc>
          <w:tcPr/>
          <w:p>
            <w:pPr>
              <w:pStyle w:val="Compact"/>
              <w:jc w:val="left"/>
            </w:pPr>
            <w:r>
              <w:t xml:space="preserve">3</w:t>
            </w:r>
          </w:p>
        </w:tc>
        <w:tc>
          <w:tcPr/>
          <w:p>
            <w:pPr>
              <w:pStyle w:val="Compact"/>
              <w:jc w:val="left"/>
            </w:pPr>
            <w:r>
              <w:t xml:space="preserve">Accounts receivable</w:t>
            </w:r>
          </w:p>
        </w:tc>
        <w:tc>
          <w:tcPr/>
          <w:p>
            <w:pPr>
              <w:pStyle w:val="Compact"/>
              <w:jc w:val="left"/>
            </w:pPr>
            <w:r>
              <w:t xml:space="preserve">3905.0</w:t>
            </w:r>
          </w:p>
        </w:tc>
        <w:tc>
          <w:tcPr/>
          <w:p>
            <w:pPr>
              <w:pStyle w:val="Compact"/>
              <w:jc w:val="left"/>
            </w:pPr>
            <w:r>
              <w:t xml:space="preserve">4144.0</w:t>
            </w:r>
          </w:p>
        </w:tc>
      </w:tr>
      <w:tr>
        <w:tc>
          <w:tcPr/>
          <w:p>
            <w:pPr>
              <w:pStyle w:val="Compact"/>
              <w:jc w:val="left"/>
            </w:pPr>
            <w:r>
              <w:t xml:space="preserve">4</w:t>
            </w:r>
          </w:p>
        </w:tc>
        <w:tc>
          <w:tcPr/>
          <w:p>
            <w:pPr>
              <w:pStyle w:val="Compact"/>
              <w:jc w:val="left"/>
            </w:pPr>
            <w:r>
              <w:t xml:space="preserve">Inventories</w:t>
            </w:r>
          </w:p>
        </w:tc>
        <w:tc>
          <w:tcPr/>
          <w:p>
            <w:pPr>
              <w:pStyle w:val="Compact"/>
              <w:jc w:val="left"/>
            </w:pPr>
            <w:r>
              <w:t xml:space="preserve">34511.0</w:t>
            </w:r>
          </w:p>
        </w:tc>
        <w:tc>
          <w:tcPr/>
          <w:p>
            <w:pPr>
              <w:pStyle w:val="Compact"/>
              <w:jc w:val="left"/>
            </w:pPr>
            <w:r>
              <w:t xml:space="preserve">33160.0</w:t>
            </w:r>
          </w:p>
        </w:tc>
      </w:tr>
      <w:tr>
        <w:tc>
          <w:tcPr/>
          <w:p>
            <w:pPr>
              <w:pStyle w:val="Compact"/>
              <w:jc w:val="left"/>
            </w:pPr>
            <w:r>
              <w:t xml:space="preserve">5</w:t>
            </w:r>
          </w:p>
        </w:tc>
        <w:tc>
          <w:tcPr/>
          <w:p>
            <w:pPr>
              <w:pStyle w:val="Compact"/>
              <w:jc w:val="left"/>
            </w:pPr>
            <w:r>
              <w:t xml:space="preserve">Prepaid expenses and other</w:t>
            </w:r>
          </w:p>
        </w:tc>
        <w:tc>
          <w:tcPr/>
          <w:p>
            <w:pPr>
              <w:pStyle w:val="Compact"/>
              <w:jc w:val="left"/>
            </w:pPr>
            <w:r>
              <w:t xml:space="preserve">3063.0</w:t>
            </w:r>
          </w:p>
        </w:tc>
        <w:tc>
          <w:tcPr/>
          <w:p>
            <w:pPr>
              <w:pStyle w:val="Compact"/>
              <w:jc w:val="left"/>
            </w:pPr>
            <w:r>
              <w:t xml:space="preserve">2980.0</w:t>
            </w:r>
          </w:p>
        </w:tc>
      </w:tr>
      <w:tr>
        <w:tc>
          <w:tcPr/>
          <w:p>
            <w:pPr>
              <w:pStyle w:val="Compact"/>
              <w:jc w:val="left"/>
            </w:pPr>
            <w:r>
              <w:t xml:space="preserve">6</w:t>
            </w:r>
          </w:p>
        </w:tc>
        <w:tc>
          <w:tcPr/>
          <w:p>
            <w:pPr>
              <w:pStyle w:val="Compact"/>
              <w:jc w:val="left"/>
            </w:pPr>
            <w:r>
              <w:t xml:space="preserve">Current assets of discontinued operations</w:t>
            </w:r>
          </w:p>
        </w:tc>
        <w:tc>
          <w:tcPr/>
          <w:p>
            <w:pPr>
              <w:pStyle w:val="Compact"/>
              <w:jc w:val="left"/>
            </w:pPr>
            <w:r>
              <w:t xml:space="preserve">195.0</w:t>
            </w:r>
          </w:p>
        </w:tc>
        <w:tc>
          <w:tcPr/>
          <w:p>
            <w:pPr>
              <w:pStyle w:val="Compact"/>
              <w:jc w:val="left"/>
            </w:pPr>
            <w:r>
              <w:t xml:space="preserve">140.0</w:t>
            </w:r>
          </w:p>
        </w:tc>
      </w:tr>
      <w:tr>
        <w:tc>
          <w:tcPr/>
          <w:p>
            <w:pPr>
              <w:pStyle w:val="Compact"/>
              <w:jc w:val="left"/>
            </w:pPr>
            <w:r>
              <w:t xml:space="preserve">7</w:t>
            </w:r>
          </w:p>
        </w:tc>
        <w:tc>
          <w:tcPr/>
          <w:p>
            <w:pPr>
              <w:pStyle w:val="Compact"/>
              <w:jc w:val="left"/>
            </w:pPr>
            <w:r>
              <w:t xml:space="preserve">Total current assets</w:t>
            </w:r>
          </w:p>
        </w:tc>
        <w:tc>
          <w:tcPr/>
          <w:p>
            <w:pPr>
              <w:pStyle w:val="Compact"/>
              <w:jc w:val="left"/>
            </w:pPr>
            <w:r>
              <w:t xml:space="preserve">48949.0</w:t>
            </w:r>
          </w:p>
        </w:tc>
        <w:tc>
          <w:tcPr/>
          <w:p>
            <w:pPr>
              <w:pStyle w:val="Compact"/>
              <w:jc w:val="left"/>
            </w:pPr>
            <w:r>
              <w:t xml:space="preserve">48331.0</w:t>
            </w:r>
          </w:p>
        </w:tc>
      </w:tr>
      <w:tr>
        <w:tc>
          <w:tcPr/>
          <w:p>
            <w:pPr>
              <w:pStyle w:val="Compact"/>
              <w:jc w:val="left"/>
            </w:pPr>
            <w:r>
              <w:t xml:space="preserve">8</w:t>
            </w:r>
          </w:p>
        </w:tc>
        <w:tc>
          <w:tcPr/>
          <w:p>
            <w:pPr>
              <w:pStyle w:val="Compact"/>
              <w:jc w:val="left"/>
            </w:pPr>
            <w:r>
              <w:t xml:space="preserve">Property, plant and equipment (PPE):</w:t>
            </w:r>
          </w:p>
        </w:tc>
        <w:tc>
          <w:tcPr/>
          <w:p>
            <w:pPr>
              <w:pStyle w:val="Compact"/>
            </w:pPr>
          </w:p>
        </w:tc>
        <w:tc>
          <w:tcPr/>
          <w:p>
            <w:pPr>
              <w:pStyle w:val="Compact"/>
            </w:pPr>
          </w:p>
        </w:tc>
      </w:tr>
    </w:tbl>
    <w:p>
      <w:pPr>
        <w:pStyle w:val="BodyText"/>
      </w:pPr>
      <w:r>
        <w:t xml:space="preserve">Based on the financial statements, here are the adjustments I propose to calculate NOPAT and Invested Capital:</w:t>
      </w:r>
    </w:p>
    <w:p>
      <w:pPr>
        <w:pStyle w:val="BodyText"/>
      </w:pPr>
      <w:r>
        <w:t xml:space="preserve">For NOPAT Calculation:</w:t>
      </w:r>
      <w:r>
        <w:t xml:space="preserve"> </w:t>
      </w:r>
      <w:r>
        <w:t xml:space="preserve">1. Start with Operating Income (before interest and taxes):</w:t>
      </w:r>
      <w:r>
        <w:t xml:space="preserve"> </w:t>
      </w:r>
      <w:r>
        <w:t xml:space="preserve">- Net Sales + Other Income - COGS - Operating Expenses</w:t>
      </w:r>
      <w:r>
        <w:t xml:space="preserve"> </w:t>
      </w:r>
      <w:r>
        <w:t xml:space="preserve">2. Add back:</w:t>
      </w:r>
      <w:r>
        <w:t xml:space="preserve"> </w:t>
      </w:r>
      <w:r>
        <w:t xml:space="preserve">- Interest expense (net) since this will be considered in WACC</w:t>
      </w:r>
      <w:r>
        <w:t xml:space="preserve"> </w:t>
      </w:r>
      <w:r>
        <w:t xml:space="preserve">3. Remove:</w:t>
      </w:r>
      <w:r>
        <w:t xml:space="preserve"> </w:t>
      </w:r>
      <w:r>
        <w:t xml:space="preserve">- Earnings from discontinued operations (non-operating)</w:t>
      </w:r>
      <w:r>
        <w:t xml:space="preserve"> </w:t>
      </w:r>
      <w:r>
        <w:t xml:space="preserve">4. Apply adjusted tax rate:</w:t>
      </w:r>
      <w:r>
        <w:t xml:space="preserve"> </w:t>
      </w:r>
      <w:r>
        <w:t xml:space="preserve">- Will use the effective tax rate from the income statement</w:t>
      </w:r>
    </w:p>
    <w:p>
      <w:pPr>
        <w:pStyle w:val="BodyText"/>
      </w:pPr>
      <w:r>
        <w:t xml:space="preserve">For Invested Capital Calculation:</w:t>
      </w:r>
      <w:r>
        <w:t xml:space="preserve"> </w:t>
      </w:r>
      <w:r>
        <w:t xml:space="preserve">1. Operating Working Capital:</w:t>
      </w:r>
      <w:r>
        <w:t xml:space="preserve"> </w:t>
      </w:r>
      <w:r>
        <w:t xml:space="preserve">- Current Assets (excluding cash and discontinued operations)</w:t>
      </w:r>
      <w:r>
        <w:t xml:space="preserve"> </w:t>
      </w:r>
      <w:r>
        <w:t xml:space="preserve">- Less: Non-interest-bearing current liabilities (accounts payable and accrued liabilities)</w:t>
      </w:r>
      <w:r>
        <w:t xml:space="preserve"> </w:t>
      </w:r>
      <w:r>
        <w:t xml:space="preserve">2. Long-term Operating Assets:</w:t>
      </w:r>
      <w:r>
        <w:t xml:space="preserve"> </w:t>
      </w:r>
      <w:r>
        <w:t xml:space="preserve">- Net PPE</w:t>
      </w:r>
      <w:r>
        <w:t xml:space="preserve"> </w:t>
      </w:r>
      <w:r>
        <w:t xml:space="preserve">- Property under capital leases</w:t>
      </w:r>
      <w:r>
        <w:t xml:space="preserve"> </w:t>
      </w:r>
      <w:r>
        <w:t xml:space="preserve">- Goodwill (since it represents operating acquisitions)</w:t>
      </w:r>
      <w:r>
        <w:t xml:space="preserve"> </w:t>
      </w:r>
      <w:r>
        <w:t xml:space="preserve">3. Other operating assets</w:t>
      </w:r>
    </w:p>
    <w:p>
      <w:pPr>
        <w:pStyle w:val="BodyText"/>
      </w:pPr>
      <w:r>
        <w:t xml:space="preserve">Would you like me to proceed with these adjustments? Also, please confirm if there are any specific adjustments you’d like me to add or modify before we calculate NOPAT and Invested Capital.</w:t>
      </w:r>
    </w:p>
    <w:bookmarkEnd w:id="24"/>
    <w:bookmarkEnd w:id="25"/>
    <w:bookmarkStart w:id="26" w:name="user-2"/>
    <w:p>
      <w:pPr>
        <w:pStyle w:val="Heading2"/>
      </w:pPr>
      <w:r>
        <w:t xml:space="preserve">User</w:t>
      </w:r>
    </w:p>
    <w:p>
      <w:pPr>
        <w:pStyle w:val="FirstParagraph"/>
      </w:pPr>
      <w:r>
        <w:t xml:space="preserve">Exclude other income from NOPAT. Also, exclude other income from the effective tax calculation, because it is shown as net income. Exclude other assets from the invested capital calculation. What do you plan to do with minority interests and with the obligations under capital leases on the balance sheet? Please state your revised plan and get approval before continuing.</w:t>
      </w:r>
    </w:p>
    <w:bookmarkEnd w:id="26"/>
    <w:bookmarkStart w:id="27" w:name="julius-2"/>
    <w:p>
      <w:pPr>
        <w:pStyle w:val="Heading2"/>
      </w:pPr>
      <w:r>
        <w:t xml:space="preserve">Julius</w:t>
      </w:r>
    </w:p>
    <w:p>
      <w:pPr>
        <w:pStyle w:val="FirstParagraph"/>
      </w:pPr>
      <w:r>
        <w:t xml:space="preserve">Thank you for the clarifications. Here’s my revised plan:</w:t>
      </w:r>
    </w:p>
    <w:p>
      <w:pPr>
        <w:pStyle w:val="BodyText"/>
      </w:pPr>
      <w:r>
        <w:t xml:space="preserve">For NOPAT Calculation:</w:t>
      </w:r>
      <w:r>
        <w:t xml:space="preserve"> </w:t>
      </w:r>
      <w:r>
        <w:t xml:space="preserve">1. Start with Operating Income:</w:t>
      </w:r>
      <w:r>
        <w:t xml:space="preserve"> </w:t>
      </w:r>
      <w:r>
        <w:t xml:space="preserve">- Net Sales (excluding Other Income)</w:t>
      </w:r>
      <w:r>
        <w:t xml:space="preserve"> </w:t>
      </w:r>
      <w:r>
        <w:t xml:space="preserve">- Less: COGS</w:t>
      </w:r>
      <w:r>
        <w:t xml:space="preserve"> </w:t>
      </w:r>
      <w:r>
        <w:t xml:space="preserve">- Less: Operating, selling, and general administrative expenses</w:t>
      </w:r>
      <w:r>
        <w:t xml:space="preserve"> </w:t>
      </w:r>
      <w:r>
        <w:t xml:space="preserve">2. Calculate Adjusted Tax Rate:</w:t>
      </w:r>
      <w:r>
        <w:t xml:space="preserve"> </w:t>
      </w:r>
      <w:r>
        <w:t xml:space="preserve">- Remove impact of other income and interest expense from tax calculation</w:t>
      </w:r>
      <w:r>
        <w:t xml:space="preserve"> </w:t>
      </w:r>
      <w:r>
        <w:t xml:space="preserve">- Tax Rate = Income Tax / (Earnings before tax - Other Income + Interest Expense)</w:t>
      </w:r>
      <w:r>
        <w:t xml:space="preserve"> </w:t>
      </w:r>
      <w:r>
        <w:t xml:space="preserve">3. Apply adjusted tax rate to operating income</w:t>
      </w:r>
      <w:r>
        <w:t xml:space="preserve"> </w:t>
      </w:r>
      <w:r>
        <w:t xml:space="preserve">4. Deduct Minority Interest (as it represents operating claims of minority shareholders)</w:t>
      </w:r>
    </w:p>
    <w:p>
      <w:pPr>
        <w:pStyle w:val="BodyText"/>
      </w:pPr>
      <w:r>
        <w:t xml:space="preserve">For Invested Capital Calculation:</w:t>
      </w:r>
      <w:r>
        <w:t xml:space="preserve"> </w:t>
      </w:r>
      <w:r>
        <w:t xml:space="preserve">1. Operating Working Capital:</w:t>
      </w:r>
      <w:r>
        <w:t xml:space="preserve"> </w:t>
      </w:r>
      <w:r>
        <w:t xml:space="preserve">- Current Assets (excluding cash and discontinued operations)</w:t>
      </w:r>
      <w:r>
        <w:t xml:space="preserve"> </w:t>
      </w:r>
      <w:r>
        <w:t xml:space="preserve">- Less: Non-interest-bearing current liabilities (accounts payable and accrued liabilities)</w:t>
      </w:r>
      <w:r>
        <w:t xml:space="preserve"> </w:t>
      </w:r>
      <w:r>
        <w:t xml:space="preserve">2. Long-term Operating Assets:</w:t>
      </w:r>
      <w:r>
        <w:t xml:space="preserve"> </w:t>
      </w:r>
      <w:r>
        <w:t xml:space="preserve">- Net PPE</w:t>
      </w:r>
      <w:r>
        <w:t xml:space="preserve"> </w:t>
      </w:r>
      <w:r>
        <w:t xml:space="preserve">- Property under capital leases</w:t>
      </w:r>
      <w:r>
        <w:t xml:space="preserve"> </w:t>
      </w:r>
      <w:r>
        <w:t xml:space="preserve">- Add: Obligations under capital leases (since this is operating financing)</w:t>
      </w:r>
      <w:r>
        <w:t xml:space="preserve"> </w:t>
      </w:r>
      <w:r>
        <w:t xml:space="preserve">- Goodwill</w:t>
      </w:r>
      <w:r>
        <w:t xml:space="preserve"> </w:t>
      </w:r>
      <w:r>
        <w:t xml:space="preserve">3. Exclude:</w:t>
      </w:r>
      <w:r>
        <w:t xml:space="preserve"> </w:t>
      </w:r>
      <w:r>
        <w:t xml:space="preserve">- Other assets</w:t>
      </w:r>
      <w:r>
        <w:t xml:space="preserve"> </w:t>
      </w:r>
      <w:r>
        <w:t xml:space="preserve">- Other income</w:t>
      </w:r>
      <w:r>
        <w:t xml:space="preserve"> </w:t>
      </w:r>
      <w:r>
        <w:t xml:space="preserve">- Cash and cash equivalents</w:t>
      </w:r>
      <w:r>
        <w:t xml:space="preserve"> </w:t>
      </w:r>
      <w:r>
        <w:t xml:space="preserve">- Discontinued operations</w:t>
      </w:r>
    </w:p>
    <w:p>
      <w:pPr>
        <w:pStyle w:val="BodyText"/>
      </w:pPr>
      <w:r>
        <w:t xml:space="preserve">The treatment of capital leases: Since these are operating assets, I plan to include both the asset value and the corresponding lease obligations in invested capital, as they represent operating assets and their financing.</w:t>
      </w:r>
    </w:p>
    <w:p>
      <w:pPr>
        <w:pStyle w:val="BodyText"/>
      </w:pPr>
      <w:r>
        <w:t xml:space="preserve">Would you like me to proceed with these adjustments? Please let me know if you’d like any modifications to this revised approach.</w:t>
      </w:r>
    </w:p>
    <w:bookmarkEnd w:id="27"/>
    <w:bookmarkStart w:id="28" w:name="user-3"/>
    <w:p>
      <w:pPr>
        <w:pStyle w:val="Heading2"/>
      </w:pPr>
      <w:r>
        <w:t xml:space="preserve">User</w:t>
      </w:r>
    </w:p>
    <w:p>
      <w:pPr>
        <w:pStyle w:val="FirstParagraph"/>
      </w:pPr>
      <w:r>
        <w:t xml:space="preserve">Include capital leases in assets. But exclude the obligations from liabilities, because they are really debt items. We will subtract them along with debt when we derive equity value from enterprise value. Please restate your plan again and get approval before continuing.</w:t>
      </w:r>
    </w:p>
    <w:bookmarkEnd w:id="28"/>
    <w:bookmarkStart w:id="29" w:name="julius-3"/>
    <w:p>
      <w:pPr>
        <w:pStyle w:val="Heading2"/>
      </w:pPr>
      <w:r>
        <w:t xml:space="preserve">Julius</w:t>
      </w:r>
    </w:p>
    <w:p>
      <w:pPr>
        <w:pStyle w:val="FirstParagraph"/>
      </w:pPr>
      <w:r>
        <w:t xml:space="preserve">Thank you for the clarification. Here’s my final revised plan:</w:t>
      </w:r>
    </w:p>
    <w:p>
      <w:pPr>
        <w:pStyle w:val="BodyText"/>
      </w:pPr>
      <w:r>
        <w:t xml:space="preserve">For NOPAT Calculation:</w:t>
      </w:r>
      <w:r>
        <w:t xml:space="preserve"> </w:t>
      </w:r>
      <w:r>
        <w:t xml:space="preserve">1. Start with Operating Income:</w:t>
      </w:r>
      <w:r>
        <w:t xml:space="preserve"> </w:t>
      </w:r>
      <w:r>
        <w:t xml:space="preserve">- Net Sales (excluding Other Income)</w:t>
      </w:r>
      <w:r>
        <w:t xml:space="preserve"> </w:t>
      </w:r>
      <w:r>
        <w:t xml:space="preserve">- Less: COGS</w:t>
      </w:r>
      <w:r>
        <w:t xml:space="preserve"> </w:t>
      </w:r>
      <w:r>
        <w:t xml:space="preserve">- Less: Operating, selling, and general administrative expenses</w:t>
      </w:r>
      <w:r>
        <w:t xml:space="preserve"> </w:t>
      </w:r>
      <w:r>
        <w:t xml:space="preserve">2. Calculate Adjusted Tax Rate:</w:t>
      </w:r>
      <w:r>
        <w:t xml:space="preserve"> </w:t>
      </w:r>
      <w:r>
        <w:t xml:space="preserve">- Remove impact of other income and interest expense from tax calculation</w:t>
      </w:r>
      <w:r>
        <w:t xml:space="preserve"> </w:t>
      </w:r>
      <w:r>
        <w:t xml:space="preserve">- Tax Rate = Income Tax / (Earnings before tax - Other Income + Interest Expense)</w:t>
      </w:r>
      <w:r>
        <w:t xml:space="preserve"> </w:t>
      </w:r>
      <w:r>
        <w:t xml:space="preserve">3. Apply adjusted tax rate to operating income</w:t>
      </w:r>
      <w:r>
        <w:t xml:space="preserve"> </w:t>
      </w:r>
      <w:r>
        <w:t xml:space="preserve">4. Deduct Minority Interest (as it represents operating claims of minority shareholders)</w:t>
      </w:r>
    </w:p>
    <w:p>
      <w:pPr>
        <w:pStyle w:val="BodyText"/>
      </w:pPr>
      <w:r>
        <w:t xml:space="preserve">For Invested Capital Calculation:</w:t>
      </w:r>
      <w:r>
        <w:t xml:space="preserve"> </w:t>
      </w:r>
      <w:r>
        <w:t xml:space="preserve">1. Operating Working Capital:</w:t>
      </w:r>
      <w:r>
        <w:t xml:space="preserve"> </w:t>
      </w:r>
      <w:r>
        <w:t xml:space="preserve">- Current Assets (excluding cash and discontinued operations)</w:t>
      </w:r>
      <w:r>
        <w:t xml:space="preserve"> </w:t>
      </w:r>
      <w:r>
        <w:t xml:space="preserve">- Less: Non-interest-bearing current liabilities (accounts payable and accrued liabilities)</w:t>
      </w:r>
      <w:r>
        <w:t xml:space="preserve"> </w:t>
      </w:r>
      <w:r>
        <w:t xml:space="preserve">2. Long-term Operating Assets:</w:t>
      </w:r>
      <w:r>
        <w:t xml:space="preserve"> </w:t>
      </w:r>
      <w:r>
        <w:t xml:space="preserve">- Net PPE</w:t>
      </w:r>
      <w:r>
        <w:t xml:space="preserve"> </w:t>
      </w:r>
      <w:r>
        <w:t xml:space="preserve">- Property under capital leases (included as operating assets)</w:t>
      </w:r>
      <w:r>
        <w:t xml:space="preserve"> </w:t>
      </w:r>
      <w:r>
        <w:t xml:space="preserve">- Goodwill</w:t>
      </w:r>
      <w:r>
        <w:t xml:space="preserve"> </w:t>
      </w:r>
      <w:r>
        <w:t xml:space="preserve">3. Exclude:</w:t>
      </w:r>
      <w:r>
        <w:t xml:space="preserve"> </w:t>
      </w:r>
      <w:r>
        <w:t xml:space="preserve">- Other assets</w:t>
      </w:r>
      <w:r>
        <w:t xml:space="preserve"> </w:t>
      </w:r>
      <w:r>
        <w:t xml:space="preserve">- Other income</w:t>
      </w:r>
      <w:r>
        <w:t xml:space="preserve"> </w:t>
      </w:r>
      <w:r>
        <w:t xml:space="preserve">- Cash and cash equivalents</w:t>
      </w:r>
      <w:r>
        <w:t xml:space="preserve"> </w:t>
      </w:r>
      <w:r>
        <w:t xml:space="preserve">- Discontinued operations</w:t>
      </w:r>
    </w:p>
    <w:p>
      <w:pPr>
        <w:pStyle w:val="BodyText"/>
      </w:pPr>
      <w:r>
        <w:t xml:space="preserve">For Final Equity Value Calculation:</w:t>
      </w:r>
      <w:r>
        <w:t xml:space="preserve"> </w:t>
      </w:r>
      <w:r>
        <w:t xml:space="preserve">Will subtract from Enterprise Value:</w:t>
      </w:r>
      <w:r>
        <w:t xml:space="preserve"> </w:t>
      </w:r>
      <w:r>
        <w:t xml:space="preserve">- Short-term borrowings</w:t>
      </w:r>
      <w:r>
        <w:t xml:space="preserve"> </w:t>
      </w:r>
      <w:r>
        <w:t xml:space="preserve">- Long-term debt</w:t>
      </w:r>
      <w:r>
        <w:t xml:space="preserve"> </w:t>
      </w:r>
      <w:r>
        <w:t xml:space="preserve">- Obligations under capital leases</w:t>
      </w:r>
      <w:r>
        <w:t xml:space="preserve"> </w:t>
      </w:r>
      <w:r>
        <w:t xml:space="preserve">- Add back: Cash and cash equivalents</w:t>
      </w:r>
    </w:p>
    <w:p>
      <w:pPr>
        <w:pStyle w:val="BodyText"/>
      </w:pPr>
      <w:r>
        <w:t xml:space="preserve">Would you like me to proceed with these calculations? Please let me know if you’d like any modifications to this final approach.</w:t>
      </w:r>
    </w:p>
    <w:bookmarkEnd w:id="29"/>
    <w:bookmarkStart w:id="30" w:name="user-4"/>
    <w:p>
      <w:pPr>
        <w:pStyle w:val="Heading2"/>
      </w:pPr>
      <w:r>
        <w:t xml:space="preserve">User</w:t>
      </w:r>
    </w:p>
    <w:p>
      <w:pPr>
        <w:pStyle w:val="FirstParagraph"/>
      </w:pPr>
      <w:r>
        <w:t xml:space="preserve">do not deduct minority interest from NOPAT. We will subtract minority interests from enterprise value to get equity value. Please restate the plan for approval again.</w:t>
      </w:r>
    </w:p>
    <w:bookmarkEnd w:id="30"/>
    <w:bookmarkStart w:id="31" w:name="julius-4"/>
    <w:p>
      <w:pPr>
        <w:pStyle w:val="Heading2"/>
      </w:pPr>
      <w:r>
        <w:t xml:space="preserve">Julius</w:t>
      </w:r>
    </w:p>
    <w:p>
      <w:pPr>
        <w:pStyle w:val="FirstParagraph"/>
      </w:pPr>
      <w:r>
        <w:t xml:space="preserve">Here’s the final plan:</w:t>
      </w:r>
    </w:p>
    <w:p>
      <w:pPr>
        <w:pStyle w:val="BodyText"/>
      </w:pPr>
      <w:r>
        <w:t xml:space="preserve">For NOPAT Calculation:</w:t>
      </w:r>
      <w:r>
        <w:t xml:space="preserve"> </w:t>
      </w:r>
      <w:r>
        <w:t xml:space="preserve">1. Start with Operating Income:</w:t>
      </w:r>
      <w:r>
        <w:t xml:space="preserve"> </w:t>
      </w:r>
      <w:r>
        <w:t xml:space="preserve">- Net Sales (excluding Other Income)</w:t>
      </w:r>
      <w:r>
        <w:t xml:space="preserve"> </w:t>
      </w:r>
      <w:r>
        <w:t xml:space="preserve">- Less: COGS</w:t>
      </w:r>
      <w:r>
        <w:t xml:space="preserve"> </w:t>
      </w:r>
      <w:r>
        <w:t xml:space="preserve">- Less: Operating, selling, and general administrative expenses</w:t>
      </w:r>
      <w:r>
        <w:t xml:space="preserve"> </w:t>
      </w:r>
      <w:r>
        <w:t xml:space="preserve">2. Calculate Adjusted Tax Rate:</w:t>
      </w:r>
      <w:r>
        <w:t xml:space="preserve"> </w:t>
      </w:r>
      <w:r>
        <w:t xml:space="preserve">- Remove impact of other income and interest expense from tax calculation</w:t>
      </w:r>
      <w:r>
        <w:t xml:space="preserve"> </w:t>
      </w:r>
      <w:r>
        <w:t xml:space="preserve">- Tax Rate = Income Tax / (Earnings before tax - Other Income + Interest Expense)</w:t>
      </w:r>
      <w:r>
        <w:t xml:space="preserve"> </w:t>
      </w:r>
      <w:r>
        <w:t xml:space="preserve">3. Apply adjusted tax rate to operating income</w:t>
      </w:r>
      <w:r>
        <w:t xml:space="preserve"> </w:t>
      </w:r>
      <w:r>
        <w:t xml:space="preserve">(No deduction of minority interest from NOPAT)</w:t>
      </w:r>
    </w:p>
    <w:p>
      <w:pPr>
        <w:pStyle w:val="BodyText"/>
      </w:pPr>
      <w:r>
        <w:t xml:space="preserve">For Invested Capital Calculation:</w:t>
      </w:r>
      <w:r>
        <w:t xml:space="preserve"> </w:t>
      </w:r>
      <w:r>
        <w:t xml:space="preserve">1. Operating Working Capital:</w:t>
      </w:r>
      <w:r>
        <w:t xml:space="preserve"> </w:t>
      </w:r>
      <w:r>
        <w:t xml:space="preserve">- Current Assets (excluding cash and discontinued operations)</w:t>
      </w:r>
      <w:r>
        <w:t xml:space="preserve"> </w:t>
      </w:r>
      <w:r>
        <w:t xml:space="preserve">- Less: Non-interest-bearing current liabilities (accounts payable and accrued liabilities)</w:t>
      </w:r>
      <w:r>
        <w:t xml:space="preserve"> </w:t>
      </w:r>
      <w:r>
        <w:t xml:space="preserve">2. Long-term Operating Assets:</w:t>
      </w:r>
      <w:r>
        <w:t xml:space="preserve"> </w:t>
      </w:r>
      <w:r>
        <w:t xml:space="preserve">- Net PPE</w:t>
      </w:r>
      <w:r>
        <w:t xml:space="preserve"> </w:t>
      </w:r>
      <w:r>
        <w:t xml:space="preserve">- Property under capital leases (included as operating assets)</w:t>
      </w:r>
      <w:r>
        <w:t xml:space="preserve"> </w:t>
      </w:r>
      <w:r>
        <w:t xml:space="preserve">- Goodwill</w:t>
      </w:r>
      <w:r>
        <w:t xml:space="preserve"> </w:t>
      </w:r>
      <w:r>
        <w:t xml:space="preserve">3. Exclude:</w:t>
      </w:r>
      <w:r>
        <w:t xml:space="preserve"> </w:t>
      </w:r>
      <w:r>
        <w:t xml:space="preserve">- Other assets</w:t>
      </w:r>
      <w:r>
        <w:t xml:space="preserve"> </w:t>
      </w:r>
      <w:r>
        <w:t xml:space="preserve">- Other income</w:t>
      </w:r>
      <w:r>
        <w:t xml:space="preserve"> </w:t>
      </w:r>
      <w:r>
        <w:t xml:space="preserve">- Cash and cash equivalents</w:t>
      </w:r>
      <w:r>
        <w:t xml:space="preserve"> </w:t>
      </w:r>
      <w:r>
        <w:t xml:space="preserve">- Discontinued operations</w:t>
      </w:r>
    </w:p>
    <w:p>
      <w:pPr>
        <w:pStyle w:val="BodyText"/>
      </w:pPr>
      <w:r>
        <w:t xml:space="preserve">For Final Equity Value Calculation:</w:t>
      </w:r>
      <w:r>
        <w:t xml:space="preserve"> </w:t>
      </w:r>
      <w:r>
        <w:t xml:space="preserve">Will subtract from Enterprise Value:</w:t>
      </w:r>
      <w:r>
        <w:t xml:space="preserve"> </w:t>
      </w:r>
      <w:r>
        <w:t xml:space="preserve">- Short-term borrowings</w:t>
      </w:r>
      <w:r>
        <w:t xml:space="preserve"> </w:t>
      </w:r>
      <w:r>
        <w:t xml:space="preserve">- Long-term debt</w:t>
      </w:r>
      <w:r>
        <w:t xml:space="preserve"> </w:t>
      </w:r>
      <w:r>
        <w:t xml:space="preserve">- Obligations under capital leases</w:t>
      </w:r>
      <w:r>
        <w:t xml:space="preserve"> </w:t>
      </w:r>
      <w:r>
        <w:t xml:space="preserve">- Minority interests</w:t>
      </w:r>
      <w:r>
        <w:t xml:space="preserve"> </w:t>
      </w:r>
      <w:r>
        <w:t xml:space="preserve">+ Add back: Cash and cash equivalents</w:t>
      </w:r>
    </w:p>
    <w:p>
      <w:pPr>
        <w:pStyle w:val="BodyText"/>
      </w:pPr>
      <w:r>
        <w:t xml:space="preserve">Would you like me to proceed with these calculations? Please let me know if you’d like any modifications to this final approach.</w:t>
      </w:r>
    </w:p>
    <w:bookmarkEnd w:id="31"/>
    <w:bookmarkStart w:id="32" w:name="user-5"/>
    <w:p>
      <w:pPr>
        <w:pStyle w:val="Heading2"/>
      </w:pPr>
      <w:r>
        <w:t xml:space="preserve">User</w:t>
      </w:r>
    </w:p>
    <w:p>
      <w:pPr>
        <w:pStyle w:val="FirstParagraph"/>
      </w:pPr>
      <w:r>
        <w:t xml:space="preserve">the effective tax rate should be calculated as taxes / (income before tax - other income). please revise the plan again.</w:t>
      </w:r>
    </w:p>
    <w:bookmarkEnd w:id="32"/>
    <w:bookmarkStart w:id="33" w:name="julius-5"/>
    <w:p>
      <w:pPr>
        <w:pStyle w:val="Heading2"/>
      </w:pPr>
      <w:r>
        <w:t xml:space="preserve">Julius</w:t>
      </w:r>
    </w:p>
    <w:p>
      <w:pPr>
        <w:pStyle w:val="FirstParagraph"/>
      </w:pPr>
      <w:r>
        <w:t xml:space="preserve">Here’s the final revised plan:</w:t>
      </w:r>
    </w:p>
    <w:p>
      <w:pPr>
        <w:pStyle w:val="BodyText"/>
      </w:pPr>
      <w:r>
        <w:t xml:space="preserve">For NOPAT Calculation:</w:t>
      </w:r>
      <w:r>
        <w:t xml:space="preserve"> </w:t>
      </w:r>
      <w:r>
        <w:t xml:space="preserve">1. Start with Operating Income:</w:t>
      </w:r>
      <w:r>
        <w:t xml:space="preserve"> </w:t>
      </w:r>
      <w:r>
        <w:t xml:space="preserve">- Net Sales (excluding Other Income)</w:t>
      </w:r>
      <w:r>
        <w:t xml:space="preserve"> </w:t>
      </w:r>
      <w:r>
        <w:t xml:space="preserve">- Less: COGS</w:t>
      </w:r>
      <w:r>
        <w:t xml:space="preserve"> </w:t>
      </w:r>
      <w:r>
        <w:t xml:space="preserve">- Less: Operating, selling, and general administrative expenses</w:t>
      </w:r>
      <w:r>
        <w:t xml:space="preserve"> </w:t>
      </w:r>
      <w:r>
        <w:t xml:space="preserve">2. Calculate Adjusted Tax Rate:</w:t>
      </w:r>
      <w:r>
        <w:t xml:space="preserve"> </w:t>
      </w:r>
      <w:r>
        <w:t xml:space="preserve">- Effective Tax Rate = Income Tax / (Earnings before tax - Other Income)</w:t>
      </w:r>
      <w:r>
        <w:t xml:space="preserve"> </w:t>
      </w:r>
      <w:r>
        <w:t xml:space="preserve">- Apply this tax rate to operating income</w:t>
      </w:r>
      <w:r>
        <w:t xml:space="preserve"> </w:t>
      </w:r>
      <w:r>
        <w:t xml:space="preserve">(No deduction of minority interest from NOPAT)</w:t>
      </w:r>
    </w:p>
    <w:p>
      <w:pPr>
        <w:pStyle w:val="BodyText"/>
      </w:pPr>
      <w:r>
        <w:t xml:space="preserve">For Invested Capital Calculation:</w:t>
      </w:r>
      <w:r>
        <w:t xml:space="preserve"> </w:t>
      </w:r>
      <w:r>
        <w:t xml:space="preserve">1. Operating Working Capital:</w:t>
      </w:r>
      <w:r>
        <w:t xml:space="preserve"> </w:t>
      </w:r>
      <w:r>
        <w:t xml:space="preserve">- Current Assets (excluding cash and discontinued operations)</w:t>
      </w:r>
      <w:r>
        <w:t xml:space="preserve"> </w:t>
      </w:r>
      <w:r>
        <w:t xml:space="preserve">- Less: Non-interest-bearing current liabilities (accounts payable and accrued liabilities)</w:t>
      </w:r>
      <w:r>
        <w:t xml:space="preserve"> </w:t>
      </w:r>
      <w:r>
        <w:t xml:space="preserve">2. Long-term Operating Assets:</w:t>
      </w:r>
      <w:r>
        <w:t xml:space="preserve"> </w:t>
      </w:r>
      <w:r>
        <w:t xml:space="preserve">- Net PPE</w:t>
      </w:r>
      <w:r>
        <w:t xml:space="preserve"> </w:t>
      </w:r>
      <w:r>
        <w:t xml:space="preserve">- Property under capital leases (included as operating assets)</w:t>
      </w:r>
      <w:r>
        <w:t xml:space="preserve"> </w:t>
      </w:r>
      <w:r>
        <w:t xml:space="preserve">- Goodwill</w:t>
      </w:r>
      <w:r>
        <w:t xml:space="preserve"> </w:t>
      </w:r>
      <w:r>
        <w:t xml:space="preserve">3. Exclude:</w:t>
      </w:r>
      <w:r>
        <w:t xml:space="preserve"> </w:t>
      </w:r>
      <w:r>
        <w:t xml:space="preserve">- Other assets</w:t>
      </w:r>
      <w:r>
        <w:t xml:space="preserve"> </w:t>
      </w:r>
      <w:r>
        <w:t xml:space="preserve">- Other income</w:t>
      </w:r>
      <w:r>
        <w:t xml:space="preserve"> </w:t>
      </w:r>
      <w:r>
        <w:t xml:space="preserve">- Cash and cash equivalents</w:t>
      </w:r>
      <w:r>
        <w:t xml:space="preserve"> </w:t>
      </w:r>
      <w:r>
        <w:t xml:space="preserve">- Discontinued operations</w:t>
      </w:r>
    </w:p>
    <w:p>
      <w:pPr>
        <w:pStyle w:val="BodyText"/>
      </w:pPr>
      <w:r>
        <w:t xml:space="preserve">For Final Equity Value Calculation:</w:t>
      </w:r>
      <w:r>
        <w:t xml:space="preserve"> </w:t>
      </w:r>
      <w:r>
        <w:t xml:space="preserve">Will subtract from Enterprise Value:</w:t>
      </w:r>
      <w:r>
        <w:t xml:space="preserve"> </w:t>
      </w:r>
      <w:r>
        <w:t xml:space="preserve">- Short-term borrowings</w:t>
      </w:r>
      <w:r>
        <w:t xml:space="preserve"> </w:t>
      </w:r>
      <w:r>
        <w:t xml:space="preserve">- Long-term debt</w:t>
      </w:r>
      <w:r>
        <w:t xml:space="preserve"> </w:t>
      </w:r>
      <w:r>
        <w:t xml:space="preserve">- Obligations under capital leases</w:t>
      </w:r>
      <w:r>
        <w:t xml:space="preserve"> </w:t>
      </w:r>
      <w:r>
        <w:t xml:space="preserve">- Minority interests</w:t>
      </w:r>
      <w:r>
        <w:t xml:space="preserve"> </w:t>
      </w:r>
      <w:r>
        <w:t xml:space="preserve">+ Add back: Cash and cash equivalents</w:t>
      </w:r>
    </w:p>
    <w:p>
      <w:pPr>
        <w:pStyle w:val="BodyText"/>
      </w:pPr>
      <w:r>
        <w:t xml:space="preserve">Would you like me to proceed with these calculations? Please let me know if you’d like any modifications to this final approach.</w:t>
      </w:r>
    </w:p>
    <w:bookmarkEnd w:id="33"/>
    <w:bookmarkStart w:id="34" w:name="user-6"/>
    <w:p>
      <w:pPr>
        <w:pStyle w:val="Heading2"/>
      </w:pPr>
      <w:r>
        <w:t xml:space="preserve">User</w:t>
      </w:r>
    </w:p>
    <w:p>
      <w:pPr>
        <w:pStyle w:val="FirstParagraph"/>
      </w:pPr>
      <w:r>
        <w:t xml:space="preserve">yes, please proceed with that plan. save the NOPAT calculation in a worksheet of an excel file and save the Invested Capital calculation in a separate worksheet of the same file and provide a download link.</w:t>
      </w:r>
    </w:p>
    <w:bookmarkEnd w:id="34"/>
    <w:bookmarkStart w:id="36" w:name="julius-6"/>
    <w:p>
      <w:pPr>
        <w:pStyle w:val="Heading2"/>
      </w:pPr>
      <w:r>
        <w:t xml:space="preserve">Julius</w:t>
      </w:r>
    </w:p>
    <w:p>
      <w:pPr>
        <w:pStyle w:val="FirstParagraph"/>
      </w:pPr>
      <w:r>
        <w:t xml:space="preserve">I’ll calculate NOPAT and Invested Capital and save them in separate worksheets.</w:t>
      </w:r>
    </w:p>
    <w:bookmarkStart w:id="35" w:name="run_code-2"/>
    <w:p>
      <w:pPr>
        <w:pStyle w:val="Heading3"/>
      </w:pPr>
      <w:r>
        <w:t xml:space="preserve">run_code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First calculate NOPAT</w:t>
      </w:r>
      <w:r>
        <w:br/>
      </w:r>
      <w:r>
        <w:rPr>
          <w:rStyle w:val="CommentTok"/>
        </w:rPr>
        <w:t xml:space="preserve"># Start with operating revenues and expenses</w:t>
      </w:r>
      <w:r>
        <w:br/>
      </w:r>
      <w:r>
        <w:rPr>
          <w:rStyle w:val="NormalTok"/>
        </w:rPr>
        <w:t xml:space="preserve">operating_data </w:t>
      </w:r>
      <w:r>
        <w:rPr>
          <w:rStyle w:val="OperatorTok"/>
        </w:rPr>
        <w:t xml:space="preserve">=</w:t>
      </w:r>
      <w:r>
        <w:rPr>
          <w:rStyle w:val="NormalTok"/>
        </w:rPr>
        <w:t xml:space="preserve"> {</w:t>
      </w:r>
      <w:r>
        <w:br/>
      </w:r>
      <w:r>
        <w:rPr>
          <w:rStyle w:val="NormalTok"/>
        </w:rPr>
        <w:t xml:space="preserve">    </w:t>
      </w:r>
      <w:r>
        <w:rPr>
          <w:rStyle w:val="StringTok"/>
        </w:rPr>
        <w:t xml:space="preserve">'Item'</w:t>
      </w:r>
      <w:r>
        <w:rPr>
          <w:rStyle w:val="NormalTok"/>
        </w:rPr>
        <w:t xml:space="preserve">: [</w:t>
      </w:r>
      <w:r>
        <w:br/>
      </w:r>
      <w:r>
        <w:rPr>
          <w:rStyle w:val="NormalTok"/>
        </w:rPr>
        <w:t xml:space="preserve">        </w:t>
      </w:r>
      <w:r>
        <w:rPr>
          <w:rStyle w:val="StringTok"/>
        </w:rPr>
        <w:t xml:space="preserve">'Net Sales'</w:t>
      </w:r>
      <w:r>
        <w:rPr>
          <w:rStyle w:val="NormalTok"/>
        </w:rPr>
        <w:t xml:space="preserve">,</w:t>
      </w:r>
      <w:r>
        <w:br/>
      </w:r>
      <w:r>
        <w:rPr>
          <w:rStyle w:val="NormalTok"/>
        </w:rPr>
        <w:t xml:space="preserve">        </w:t>
      </w:r>
      <w:r>
        <w:rPr>
          <w:rStyle w:val="StringTok"/>
        </w:rPr>
        <w:t xml:space="preserve">'Cost of Goods Sold'</w:t>
      </w:r>
      <w:r>
        <w:rPr>
          <w:rStyle w:val="NormalTok"/>
        </w:rPr>
        <w:t xml:space="preserve">,</w:t>
      </w:r>
      <w:r>
        <w:br/>
      </w:r>
      <w:r>
        <w:rPr>
          <w:rStyle w:val="NormalTok"/>
        </w:rPr>
        <w:t xml:space="preserve">        </w:t>
      </w:r>
      <w:r>
        <w:rPr>
          <w:rStyle w:val="StringTok"/>
        </w:rPr>
        <w:t xml:space="preserve">'Operating, Selling, and G&amp;A Expenses'</w:t>
      </w:r>
      <w:r>
        <w:rPr>
          <w:rStyle w:val="NormalTok"/>
        </w:rPr>
        <w:t xml:space="preserve">,</w:t>
      </w:r>
      <w:r>
        <w:br/>
      </w:r>
      <w:r>
        <w:rPr>
          <w:rStyle w:val="NormalTok"/>
        </w:rPr>
        <w:t xml:space="preserve">        </w:t>
      </w:r>
      <w:r>
        <w:rPr>
          <w:rStyle w:val="StringTok"/>
        </w:rPr>
        <w:t xml:space="preserve">'Operating Income'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'Tax Rate Calculation:'</w:t>
      </w:r>
      <w:r>
        <w:rPr>
          <w:rStyle w:val="NormalTok"/>
        </w:rPr>
        <w:t xml:space="preserve">,</w:t>
      </w:r>
      <w:r>
        <w:br/>
      </w:r>
      <w:r>
        <w:rPr>
          <w:rStyle w:val="NormalTok"/>
        </w:rPr>
        <w:t xml:space="preserve">        </w:t>
      </w:r>
      <w:r>
        <w:rPr>
          <w:rStyle w:val="StringTok"/>
        </w:rPr>
        <w:t xml:space="preserve">'Income Before Tax'</w:t>
      </w:r>
      <w:r>
        <w:rPr>
          <w:rStyle w:val="NormalTok"/>
        </w:rPr>
        <w:t xml:space="preserve">,</w:t>
      </w:r>
      <w:r>
        <w:br/>
      </w:r>
      <w:r>
        <w:rPr>
          <w:rStyle w:val="NormalTok"/>
        </w:rPr>
        <w:t xml:space="preserve">        </w:t>
      </w:r>
      <w:r>
        <w:rPr>
          <w:rStyle w:val="StringTok"/>
        </w:rPr>
        <w:t xml:space="preserve">'Less: Other Income'</w:t>
      </w:r>
      <w:r>
        <w:rPr>
          <w:rStyle w:val="NormalTok"/>
        </w:rPr>
        <w:t xml:space="preserve">,</w:t>
      </w:r>
      <w:r>
        <w:br/>
      </w:r>
      <w:r>
        <w:rPr>
          <w:rStyle w:val="NormalTok"/>
        </w:rPr>
        <w:t xml:space="preserve">        </w:t>
      </w:r>
      <w:r>
        <w:rPr>
          <w:rStyle w:val="StringTok"/>
        </w:rPr>
        <w:t xml:space="preserve">'Adjusted Income Before Tax'</w:t>
      </w:r>
      <w:r>
        <w:rPr>
          <w:rStyle w:val="NormalTok"/>
        </w:rPr>
        <w:t xml:space="preserve">,</w:t>
      </w:r>
      <w:r>
        <w:br/>
      </w:r>
      <w:r>
        <w:rPr>
          <w:rStyle w:val="NormalTok"/>
        </w:rPr>
        <w:t xml:space="preserve">        </w:t>
      </w:r>
      <w:r>
        <w:rPr>
          <w:rStyle w:val="StringTok"/>
        </w:rPr>
        <w:t xml:space="preserve">'Income Tax'</w:t>
      </w:r>
      <w:r>
        <w:rPr>
          <w:rStyle w:val="NormalTok"/>
        </w:rPr>
        <w:t xml:space="preserve">,</w:t>
      </w:r>
      <w:r>
        <w:br/>
      </w:r>
      <w:r>
        <w:rPr>
          <w:rStyle w:val="NormalTok"/>
        </w:rPr>
        <w:t xml:space="preserve">        </w:t>
      </w:r>
      <w:r>
        <w:rPr>
          <w:rStyle w:val="StringTok"/>
        </w:rPr>
        <w:t xml:space="preserve">'Effective Tax Rate'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'NOPAT Calculation:'</w:t>
      </w:r>
      <w:r>
        <w:rPr>
          <w:rStyle w:val="NormalTok"/>
        </w:rPr>
        <w:t xml:space="preserve">,</w:t>
      </w:r>
      <w:r>
        <w:br/>
      </w:r>
      <w:r>
        <w:rPr>
          <w:rStyle w:val="NormalTok"/>
        </w:rPr>
        <w:t xml:space="preserve">        </w:t>
      </w:r>
      <w:r>
        <w:rPr>
          <w:rStyle w:val="StringTok"/>
        </w:rPr>
        <w:t xml:space="preserve">'Operating Income'</w:t>
      </w:r>
      <w:r>
        <w:rPr>
          <w:rStyle w:val="NormalTok"/>
        </w:rPr>
        <w:t xml:space="preserve">,</w:t>
      </w:r>
      <w:r>
        <w:br/>
      </w:r>
      <w:r>
        <w:rPr>
          <w:rStyle w:val="NormalTok"/>
        </w:rPr>
        <w:t xml:space="preserve">        </w:t>
      </w:r>
      <w:r>
        <w:rPr>
          <w:rStyle w:val="StringTok"/>
        </w:rPr>
        <w:t xml:space="preserve">'Less: Taxes on Operating Income'</w:t>
      </w:r>
      <w:r>
        <w:rPr>
          <w:rStyle w:val="NormalTok"/>
        </w:rPr>
        <w:t xml:space="preserve">,</w:t>
      </w:r>
      <w:r>
        <w:br/>
      </w:r>
      <w:r>
        <w:rPr>
          <w:rStyle w:val="NormalTok"/>
        </w:rPr>
        <w:t xml:space="preserve">        </w:t>
      </w:r>
      <w:r>
        <w:rPr>
          <w:rStyle w:val="StringTok"/>
        </w:rPr>
        <w:t xml:space="preserve">'NOPAT'</w:t>
      </w:r>
      <w:r>
        <w:br/>
      </w:r>
      <w:r>
        <w:rPr>
          <w:rStyle w:val="NormalTok"/>
        </w:rPr>
        <w:t xml:space="preserve">    ],</w:t>
      </w:r>
      <w:r>
        <w:br/>
      </w:r>
      <w:r>
        <w:rPr>
          <w:rStyle w:val="NormalTok"/>
        </w:rPr>
        <w:t xml:space="preserve">    </w:t>
      </w:r>
      <w:r>
        <w:rPr>
          <w:rStyle w:val="StringTok"/>
        </w:rPr>
        <w:t xml:space="preserve">'2009'</w:t>
      </w:r>
      <w:r>
        <w:rPr>
          <w:rStyle w:val="NormalTok"/>
        </w:rPr>
        <w:t xml:space="preserve">: [</w:t>
      </w:r>
      <w:r>
        <w:br/>
      </w:r>
      <w:r>
        <w:rPr>
          <w:rStyle w:val="NormalTok"/>
        </w:rPr>
        <w:t xml:space="preserve">        </w:t>
      </w:r>
      <w:r>
        <w:rPr>
          <w:rStyle w:val="DecValTok"/>
        </w:rPr>
        <w:t xml:space="preserve">401087</w:t>
      </w:r>
      <w:r>
        <w:rPr>
          <w:rStyle w:val="NormalTok"/>
        </w:rPr>
        <w:t xml:space="preserve">,  </w:t>
      </w:r>
      <w:r>
        <w:rPr>
          <w:rStyle w:val="CommentTok"/>
        </w:rPr>
        <w:t xml:space="preserve"># Net sales</w:t>
      </w:r>
      <w:r>
        <w:br/>
      </w:r>
      <w:r>
        <w:rPr>
          <w:rStyle w:val="NormalTok"/>
        </w:rPr>
        <w:t xml:space="preserve">        </w:t>
      </w:r>
      <w:r>
        <w:rPr>
          <w:rStyle w:val="DecValTok"/>
        </w:rPr>
        <w:t xml:space="preserve">304056</w:t>
      </w:r>
      <w:r>
        <w:rPr>
          <w:rStyle w:val="NormalTok"/>
        </w:rPr>
        <w:t xml:space="preserve">,  </w:t>
      </w:r>
      <w:r>
        <w:rPr>
          <w:rStyle w:val="CommentTok"/>
        </w:rPr>
        <w:t xml:space="preserve"># COGS</w:t>
      </w:r>
      <w:r>
        <w:br/>
      </w:r>
      <w:r>
        <w:rPr>
          <w:rStyle w:val="NormalTok"/>
        </w:rPr>
        <w:t xml:space="preserve">        </w:t>
      </w:r>
      <w:r>
        <w:rPr>
          <w:rStyle w:val="DecValTok"/>
        </w:rPr>
        <w:t xml:space="preserve">77520</w:t>
      </w:r>
      <w:r>
        <w:rPr>
          <w:rStyle w:val="NormalTok"/>
        </w:rPr>
        <w:t xml:space="preserve">,   </w:t>
      </w:r>
      <w:r>
        <w:rPr>
          <w:rStyle w:val="CommentTok"/>
        </w:rPr>
        <w:t xml:space="preserve"># Operating expenses</w:t>
      </w:r>
      <w:r>
        <w:br/>
      </w:r>
      <w:r>
        <w:rPr>
          <w:rStyle w:val="NormalTok"/>
        </w:rPr>
        <w:t xml:space="preserve">        </w:t>
      </w:r>
      <w:r>
        <w:rPr>
          <w:rStyle w:val="DecValTok"/>
        </w:rPr>
        <w:t xml:space="preserve">401087</w:t>
      </w:r>
      <w:r>
        <w:rPr>
          <w:rStyle w:val="NormalTok"/>
        </w:rPr>
        <w:t xml:space="preserve"> </w:t>
      </w:r>
      <w:r>
        <w:rPr>
          <w:rStyle w:val="OperatorTok"/>
        </w:rPr>
        <w:t xml:space="preserve">-</w:t>
      </w:r>
      <w:r>
        <w:rPr>
          <w:rStyle w:val="NormalTok"/>
        </w:rPr>
        <w:t xml:space="preserve"> </w:t>
      </w:r>
      <w:r>
        <w:rPr>
          <w:rStyle w:val="DecValTok"/>
        </w:rPr>
        <w:t xml:space="preserve">304056</w:t>
      </w:r>
      <w:r>
        <w:rPr>
          <w:rStyle w:val="NormalTok"/>
        </w:rPr>
        <w:t xml:space="preserve"> </w:t>
      </w:r>
      <w:r>
        <w:rPr>
          <w:rStyle w:val="OperatorTok"/>
        </w:rPr>
        <w:t xml:space="preserve">-</w:t>
      </w:r>
      <w:r>
        <w:rPr>
          <w:rStyle w:val="NormalTok"/>
        </w:rPr>
        <w:t xml:space="preserve"> </w:t>
      </w:r>
      <w:r>
        <w:rPr>
          <w:rStyle w:val="DecValTok"/>
        </w:rPr>
        <w:t xml:space="preserve">77520</w:t>
      </w:r>
      <w:r>
        <w:rPr>
          <w:rStyle w:val="NormalTok"/>
        </w:rPr>
        <w:t xml:space="preserve">,  </w:t>
      </w:r>
      <w:r>
        <w:rPr>
          <w:rStyle w:val="CommentTok"/>
        </w:rPr>
        <w:t xml:space="preserve"># Operating income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20898</w:t>
      </w:r>
      <w:r>
        <w:rPr>
          <w:rStyle w:val="NormalTok"/>
        </w:rPr>
        <w:t xml:space="preserve">,   </w:t>
      </w:r>
      <w:r>
        <w:rPr>
          <w:rStyle w:val="CommentTok"/>
        </w:rPr>
        <w:t xml:space="preserve"># Income before tax</w:t>
      </w:r>
      <w:r>
        <w:br/>
      </w:r>
      <w:r>
        <w:rPr>
          <w:rStyle w:val="NormalTok"/>
        </w:rPr>
        <w:t xml:space="preserve">        </w:t>
      </w:r>
      <w:r>
        <w:rPr>
          <w:rStyle w:val="DecValTok"/>
        </w:rPr>
        <w:t xml:space="preserve">3287</w:t>
      </w:r>
      <w:r>
        <w:rPr>
          <w:rStyle w:val="NormalTok"/>
        </w:rPr>
        <w:t xml:space="preserve">,    </w:t>
      </w:r>
      <w:r>
        <w:rPr>
          <w:rStyle w:val="CommentTok"/>
        </w:rPr>
        <w:t xml:space="preserve"># Other income</w:t>
      </w:r>
      <w:r>
        <w:br/>
      </w:r>
      <w:r>
        <w:rPr>
          <w:rStyle w:val="NormalTok"/>
        </w:rPr>
        <w:t xml:space="preserve">        </w:t>
      </w:r>
      <w:r>
        <w:rPr>
          <w:rStyle w:val="DecValTok"/>
        </w:rPr>
        <w:t xml:space="preserve">20898</w:t>
      </w:r>
      <w:r>
        <w:rPr>
          <w:rStyle w:val="NormalTok"/>
        </w:rPr>
        <w:t xml:space="preserve"> </w:t>
      </w:r>
      <w:r>
        <w:rPr>
          <w:rStyle w:val="OperatorTok"/>
        </w:rPr>
        <w:t xml:space="preserve">-</w:t>
      </w:r>
      <w:r>
        <w:rPr>
          <w:rStyle w:val="NormalTok"/>
        </w:rPr>
        <w:t xml:space="preserve"> </w:t>
      </w:r>
      <w:r>
        <w:rPr>
          <w:rStyle w:val="DecValTok"/>
        </w:rPr>
        <w:t xml:space="preserve">3287</w:t>
      </w:r>
      <w:r>
        <w:rPr>
          <w:rStyle w:val="NormalTok"/>
        </w:rPr>
        <w:t xml:space="preserve">,  </w:t>
      </w:r>
      <w:r>
        <w:rPr>
          <w:rStyle w:val="CommentTok"/>
        </w:rPr>
        <w:t xml:space="preserve"># Adjusted income before tax</w:t>
      </w:r>
      <w:r>
        <w:br/>
      </w:r>
      <w:r>
        <w:rPr>
          <w:rStyle w:val="NormalTok"/>
        </w:rPr>
        <w:t xml:space="preserve">        </w:t>
      </w:r>
      <w:r>
        <w:rPr>
          <w:rStyle w:val="DecValTok"/>
        </w:rPr>
        <w:t xml:space="preserve">7145</w:t>
      </w:r>
      <w:r>
        <w:rPr>
          <w:rStyle w:val="NormalTok"/>
        </w:rPr>
        <w:t xml:space="preserve">,    </w:t>
      </w:r>
      <w:r>
        <w:rPr>
          <w:rStyle w:val="CommentTok"/>
        </w:rPr>
        <w:t xml:space="preserve"># Income tax</w:t>
      </w:r>
      <w:r>
        <w:br/>
      </w:r>
      <w:r>
        <w:rPr>
          <w:rStyle w:val="NormalTok"/>
        </w:rPr>
        <w:t xml:space="preserve">        </w:t>
      </w:r>
      <w:r>
        <w:rPr>
          <w:rStyle w:val="DecValTok"/>
        </w:rPr>
        <w:t xml:space="preserve">7145</w:t>
      </w:r>
      <w:r>
        <w:rPr>
          <w:rStyle w:val="NormalTok"/>
        </w:rPr>
        <w:t xml:space="preserve"> </w:t>
      </w:r>
      <w:r>
        <w:rPr>
          <w:rStyle w:val="OperatorTok"/>
        </w:rPr>
        <w:t xml:space="preserve">/</w:t>
      </w:r>
      <w:r>
        <w:rPr>
          <w:rStyle w:val="NormalTok"/>
        </w:rPr>
        <w:t xml:space="preserve"> (</w:t>
      </w:r>
      <w:r>
        <w:rPr>
          <w:rStyle w:val="DecValTok"/>
        </w:rPr>
        <w:t xml:space="preserve">20898</w:t>
      </w:r>
      <w:r>
        <w:rPr>
          <w:rStyle w:val="NormalTok"/>
        </w:rPr>
        <w:t xml:space="preserve"> </w:t>
      </w:r>
      <w:r>
        <w:rPr>
          <w:rStyle w:val="OperatorTok"/>
        </w:rPr>
        <w:t xml:space="preserve">-</w:t>
      </w:r>
      <w:r>
        <w:rPr>
          <w:rStyle w:val="NormalTok"/>
        </w:rPr>
        <w:t xml:space="preserve"> </w:t>
      </w:r>
      <w:r>
        <w:rPr>
          <w:rStyle w:val="DecValTok"/>
        </w:rPr>
        <w:t xml:space="preserve">3287</w:t>
      </w:r>
      <w:r>
        <w:rPr>
          <w:rStyle w:val="NormalTok"/>
        </w:rPr>
        <w:t xml:space="preserve">),  </w:t>
      </w:r>
      <w:r>
        <w:rPr>
          <w:rStyle w:val="CommentTok"/>
        </w:rPr>
        <w:t xml:space="preserve"># Effective tax rate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401087</w:t>
      </w:r>
      <w:r>
        <w:rPr>
          <w:rStyle w:val="NormalTok"/>
        </w:rPr>
        <w:t xml:space="preserve"> </w:t>
      </w:r>
      <w:r>
        <w:rPr>
          <w:rStyle w:val="OperatorTok"/>
        </w:rPr>
        <w:t xml:space="preserve">-</w:t>
      </w:r>
      <w:r>
        <w:rPr>
          <w:rStyle w:val="NormalTok"/>
        </w:rPr>
        <w:t xml:space="preserve"> </w:t>
      </w:r>
      <w:r>
        <w:rPr>
          <w:rStyle w:val="DecValTok"/>
        </w:rPr>
        <w:t xml:space="preserve">304056</w:t>
      </w:r>
      <w:r>
        <w:rPr>
          <w:rStyle w:val="NormalTok"/>
        </w:rPr>
        <w:t xml:space="preserve"> </w:t>
      </w:r>
      <w:r>
        <w:rPr>
          <w:rStyle w:val="OperatorTok"/>
        </w:rPr>
        <w:t xml:space="preserve">-</w:t>
      </w:r>
      <w:r>
        <w:rPr>
          <w:rStyle w:val="NormalTok"/>
        </w:rPr>
        <w:t xml:space="preserve"> </w:t>
      </w:r>
      <w:r>
        <w:rPr>
          <w:rStyle w:val="DecValTok"/>
        </w:rPr>
        <w:t xml:space="preserve">77520</w:t>
      </w:r>
      <w:r>
        <w:rPr>
          <w:rStyle w:val="NormalTok"/>
        </w:rPr>
        <w:t xml:space="preserve">,  </w:t>
      </w:r>
      <w:r>
        <w:rPr>
          <w:rStyle w:val="CommentTok"/>
        </w:rPr>
        <w:t xml:space="preserve"># Operating income</w:t>
      </w:r>
      <w:r>
        <w:br/>
      </w:r>
      <w:r>
        <w:rPr>
          <w:rStyle w:val="NormalTok"/>
        </w:rPr>
        <w:t xml:space="preserve">        (</w:t>
      </w:r>
      <w:r>
        <w:rPr>
          <w:rStyle w:val="DecValTok"/>
        </w:rPr>
        <w:t xml:space="preserve">401087</w:t>
      </w:r>
      <w:r>
        <w:rPr>
          <w:rStyle w:val="NormalTok"/>
        </w:rPr>
        <w:t xml:space="preserve"> </w:t>
      </w:r>
      <w:r>
        <w:rPr>
          <w:rStyle w:val="OperatorTok"/>
        </w:rPr>
        <w:t xml:space="preserve">-</w:t>
      </w:r>
      <w:r>
        <w:rPr>
          <w:rStyle w:val="NormalTok"/>
        </w:rPr>
        <w:t xml:space="preserve"> </w:t>
      </w:r>
      <w:r>
        <w:rPr>
          <w:rStyle w:val="DecValTok"/>
        </w:rPr>
        <w:t xml:space="preserve">304056</w:t>
      </w:r>
      <w:r>
        <w:rPr>
          <w:rStyle w:val="NormalTok"/>
        </w:rPr>
        <w:t xml:space="preserve"> </w:t>
      </w:r>
      <w:r>
        <w:rPr>
          <w:rStyle w:val="OperatorTok"/>
        </w:rPr>
        <w:t xml:space="preserve">-</w:t>
      </w:r>
      <w:r>
        <w:rPr>
          <w:rStyle w:val="NormalTok"/>
        </w:rPr>
        <w:t xml:space="preserve"> </w:t>
      </w:r>
      <w:r>
        <w:rPr>
          <w:rStyle w:val="DecValTok"/>
        </w:rPr>
        <w:t xml:space="preserve">77520</w:t>
      </w:r>
      <w:r>
        <w:rPr>
          <w:rStyle w:val="NormalTok"/>
        </w:rPr>
        <w:t xml:space="preserve">) </w:t>
      </w:r>
      <w:r>
        <w:rPr>
          <w:rStyle w:val="OperatorTok"/>
        </w:rPr>
        <w:t xml:space="preserve">*</w:t>
      </w:r>
      <w:r>
        <w:rPr>
          <w:rStyle w:val="NormalTok"/>
        </w:rPr>
        <w:t xml:space="preserve"> (</w:t>
      </w:r>
      <w:r>
        <w:rPr>
          <w:rStyle w:val="DecValTok"/>
        </w:rPr>
        <w:t xml:space="preserve">7145</w:t>
      </w:r>
      <w:r>
        <w:rPr>
          <w:rStyle w:val="NormalTok"/>
        </w:rPr>
        <w:t xml:space="preserve"> </w:t>
      </w:r>
      <w:r>
        <w:rPr>
          <w:rStyle w:val="OperatorTok"/>
        </w:rPr>
        <w:t xml:space="preserve">/</w:t>
      </w:r>
      <w:r>
        <w:rPr>
          <w:rStyle w:val="NormalTok"/>
        </w:rPr>
        <w:t xml:space="preserve"> (</w:t>
      </w:r>
      <w:r>
        <w:rPr>
          <w:rStyle w:val="DecValTok"/>
        </w:rPr>
        <w:t xml:space="preserve">20898</w:t>
      </w:r>
      <w:r>
        <w:rPr>
          <w:rStyle w:val="NormalTok"/>
        </w:rPr>
        <w:t xml:space="preserve"> </w:t>
      </w:r>
      <w:r>
        <w:rPr>
          <w:rStyle w:val="OperatorTok"/>
        </w:rPr>
        <w:t xml:space="preserve">-</w:t>
      </w:r>
      <w:r>
        <w:rPr>
          <w:rStyle w:val="NormalTok"/>
        </w:rPr>
        <w:t xml:space="preserve"> </w:t>
      </w:r>
      <w:r>
        <w:rPr>
          <w:rStyle w:val="DecValTok"/>
        </w:rPr>
        <w:t xml:space="preserve">3287</w:t>
      </w:r>
      <w:r>
        <w:rPr>
          <w:rStyle w:val="NormalTok"/>
        </w:rPr>
        <w:t xml:space="preserve">)),  </w:t>
      </w:r>
      <w:r>
        <w:rPr>
          <w:rStyle w:val="CommentTok"/>
        </w:rPr>
        <w:t xml:space="preserve"># Taxes on operating income</w:t>
      </w:r>
      <w:r>
        <w:br/>
      </w:r>
      <w:r>
        <w:rPr>
          <w:rStyle w:val="NormalTok"/>
        </w:rPr>
        <w:t xml:space="preserve">        (</w:t>
      </w:r>
      <w:r>
        <w:rPr>
          <w:rStyle w:val="DecValTok"/>
        </w:rPr>
        <w:t xml:space="preserve">401087</w:t>
      </w:r>
      <w:r>
        <w:rPr>
          <w:rStyle w:val="NormalTok"/>
        </w:rPr>
        <w:t xml:space="preserve"> </w:t>
      </w:r>
      <w:r>
        <w:rPr>
          <w:rStyle w:val="OperatorTok"/>
        </w:rPr>
        <w:t xml:space="preserve">-</w:t>
      </w:r>
      <w:r>
        <w:rPr>
          <w:rStyle w:val="NormalTok"/>
        </w:rPr>
        <w:t xml:space="preserve"> </w:t>
      </w:r>
      <w:r>
        <w:rPr>
          <w:rStyle w:val="DecValTok"/>
        </w:rPr>
        <w:t xml:space="preserve">304056</w:t>
      </w:r>
      <w:r>
        <w:rPr>
          <w:rStyle w:val="NormalTok"/>
        </w:rPr>
        <w:t xml:space="preserve"> </w:t>
      </w:r>
      <w:r>
        <w:rPr>
          <w:rStyle w:val="OperatorTok"/>
        </w:rPr>
        <w:t xml:space="preserve">-</w:t>
      </w:r>
      <w:r>
        <w:rPr>
          <w:rStyle w:val="NormalTok"/>
        </w:rPr>
        <w:t xml:space="preserve"> </w:t>
      </w:r>
      <w:r>
        <w:rPr>
          <w:rStyle w:val="DecValTok"/>
        </w:rPr>
        <w:t xml:space="preserve">77520</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7145</w:t>
      </w:r>
      <w:r>
        <w:rPr>
          <w:rStyle w:val="NormalTok"/>
        </w:rPr>
        <w:t xml:space="preserve"> </w:t>
      </w:r>
      <w:r>
        <w:rPr>
          <w:rStyle w:val="OperatorTok"/>
        </w:rPr>
        <w:t xml:space="preserve">/</w:t>
      </w:r>
      <w:r>
        <w:rPr>
          <w:rStyle w:val="NormalTok"/>
        </w:rPr>
        <w:t xml:space="preserve"> (</w:t>
      </w:r>
      <w:r>
        <w:rPr>
          <w:rStyle w:val="DecValTok"/>
        </w:rPr>
        <w:t xml:space="preserve">20898</w:t>
      </w:r>
      <w:r>
        <w:rPr>
          <w:rStyle w:val="NormalTok"/>
        </w:rPr>
        <w:t xml:space="preserve"> </w:t>
      </w:r>
      <w:r>
        <w:rPr>
          <w:rStyle w:val="OperatorTok"/>
        </w:rPr>
        <w:t xml:space="preserve">-</w:t>
      </w:r>
      <w:r>
        <w:rPr>
          <w:rStyle w:val="NormalTok"/>
        </w:rPr>
        <w:t xml:space="preserve"> </w:t>
      </w:r>
      <w:r>
        <w:rPr>
          <w:rStyle w:val="DecValTok"/>
        </w:rPr>
        <w:t xml:space="preserve">3287</w:t>
      </w:r>
      <w:r>
        <w:rPr>
          <w:rStyle w:val="NormalTok"/>
        </w:rPr>
        <w:t xml:space="preserve">))  </w:t>
      </w:r>
      <w:r>
        <w:rPr>
          <w:rStyle w:val="CommentTok"/>
        </w:rPr>
        <w:t xml:space="preserve"># NOPAT</w:t>
      </w:r>
      <w:r>
        <w:br/>
      </w:r>
      <w:r>
        <w:rPr>
          <w:rStyle w:val="NormalTok"/>
        </w:rPr>
        <w:t xml:space="preserve">    ],</w:t>
      </w:r>
      <w:r>
        <w:br/>
      </w:r>
      <w:r>
        <w:rPr>
          <w:rStyle w:val="NormalTok"/>
        </w:rPr>
        <w:t xml:space="preserve">    </w:t>
      </w:r>
      <w:r>
        <w:rPr>
          <w:rStyle w:val="StringTok"/>
        </w:rPr>
        <w:t xml:space="preserve">'2010'</w:t>
      </w:r>
      <w:r>
        <w:rPr>
          <w:rStyle w:val="NormalTok"/>
        </w:rPr>
        <w:t xml:space="preserve">: [</w:t>
      </w:r>
      <w:r>
        <w:br/>
      </w:r>
      <w:r>
        <w:rPr>
          <w:rStyle w:val="NormalTok"/>
        </w:rPr>
        <w:t xml:space="preserve">        </w:t>
      </w:r>
      <w:r>
        <w:rPr>
          <w:rStyle w:val="DecValTok"/>
        </w:rPr>
        <w:t xml:space="preserve">405046</w:t>
      </w:r>
      <w:r>
        <w:rPr>
          <w:rStyle w:val="NormalTok"/>
        </w:rPr>
        <w:t xml:space="preserve">,  </w:t>
      </w:r>
      <w:r>
        <w:rPr>
          <w:rStyle w:val="CommentTok"/>
        </w:rPr>
        <w:t xml:space="preserve"># Net sales</w:t>
      </w:r>
      <w:r>
        <w:br/>
      </w:r>
      <w:r>
        <w:rPr>
          <w:rStyle w:val="NormalTok"/>
        </w:rPr>
        <w:t xml:space="preserve">        </w:t>
      </w:r>
      <w:r>
        <w:rPr>
          <w:rStyle w:val="DecValTok"/>
        </w:rPr>
        <w:t xml:space="preserve">304657</w:t>
      </w:r>
      <w:r>
        <w:rPr>
          <w:rStyle w:val="NormalTok"/>
        </w:rPr>
        <w:t xml:space="preserve">,  </w:t>
      </w:r>
      <w:r>
        <w:rPr>
          <w:rStyle w:val="CommentTok"/>
        </w:rPr>
        <w:t xml:space="preserve"># COGS</w:t>
      </w:r>
      <w:r>
        <w:br/>
      </w:r>
      <w:r>
        <w:rPr>
          <w:rStyle w:val="NormalTok"/>
        </w:rPr>
        <w:t xml:space="preserve">        </w:t>
      </w:r>
      <w:r>
        <w:rPr>
          <w:rStyle w:val="DecValTok"/>
        </w:rPr>
        <w:t xml:space="preserve">79607</w:t>
      </w:r>
      <w:r>
        <w:rPr>
          <w:rStyle w:val="NormalTok"/>
        </w:rPr>
        <w:t xml:space="preserve">,   </w:t>
      </w:r>
      <w:r>
        <w:rPr>
          <w:rStyle w:val="CommentTok"/>
        </w:rPr>
        <w:t xml:space="preserve"># Operating expenses</w:t>
      </w:r>
      <w:r>
        <w:br/>
      </w:r>
      <w:r>
        <w:rPr>
          <w:rStyle w:val="NormalTok"/>
        </w:rPr>
        <w:t xml:space="preserve">        </w:t>
      </w:r>
      <w:r>
        <w:rPr>
          <w:rStyle w:val="DecValTok"/>
        </w:rPr>
        <w:t xml:space="preserve">405046</w:t>
      </w:r>
      <w:r>
        <w:rPr>
          <w:rStyle w:val="NormalTok"/>
        </w:rPr>
        <w:t xml:space="preserve"> </w:t>
      </w:r>
      <w:r>
        <w:rPr>
          <w:rStyle w:val="OperatorTok"/>
        </w:rPr>
        <w:t xml:space="preserve">-</w:t>
      </w:r>
      <w:r>
        <w:rPr>
          <w:rStyle w:val="NormalTok"/>
        </w:rPr>
        <w:t xml:space="preserve"> </w:t>
      </w:r>
      <w:r>
        <w:rPr>
          <w:rStyle w:val="DecValTok"/>
        </w:rPr>
        <w:t xml:space="preserve">304657</w:t>
      </w:r>
      <w:r>
        <w:rPr>
          <w:rStyle w:val="NormalTok"/>
        </w:rPr>
        <w:t xml:space="preserve"> </w:t>
      </w:r>
      <w:r>
        <w:rPr>
          <w:rStyle w:val="OperatorTok"/>
        </w:rPr>
        <w:t xml:space="preserve">-</w:t>
      </w:r>
      <w:r>
        <w:rPr>
          <w:rStyle w:val="NormalTok"/>
        </w:rPr>
        <w:t xml:space="preserve"> </w:t>
      </w:r>
      <w:r>
        <w:rPr>
          <w:rStyle w:val="DecValTok"/>
        </w:rPr>
        <w:t xml:space="preserve">79607</w:t>
      </w:r>
      <w:r>
        <w:rPr>
          <w:rStyle w:val="NormalTok"/>
        </w:rPr>
        <w:t xml:space="preserve">,  </w:t>
      </w:r>
      <w:r>
        <w:rPr>
          <w:rStyle w:val="CommentTok"/>
        </w:rPr>
        <w:t xml:space="preserve"># Operating income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22066</w:t>
      </w:r>
      <w:r>
        <w:rPr>
          <w:rStyle w:val="NormalTok"/>
        </w:rPr>
        <w:t xml:space="preserve">,   </w:t>
      </w:r>
      <w:r>
        <w:rPr>
          <w:rStyle w:val="CommentTok"/>
        </w:rPr>
        <w:t xml:space="preserve"># Income before tax</w:t>
      </w:r>
      <w:r>
        <w:br/>
      </w:r>
      <w:r>
        <w:rPr>
          <w:rStyle w:val="NormalTok"/>
        </w:rPr>
        <w:t xml:space="preserve">        </w:t>
      </w:r>
      <w:r>
        <w:rPr>
          <w:rStyle w:val="DecValTok"/>
        </w:rPr>
        <w:t xml:space="preserve">3168</w:t>
      </w:r>
      <w:r>
        <w:rPr>
          <w:rStyle w:val="NormalTok"/>
        </w:rPr>
        <w:t xml:space="preserve">,    </w:t>
      </w:r>
      <w:r>
        <w:rPr>
          <w:rStyle w:val="CommentTok"/>
        </w:rPr>
        <w:t xml:space="preserve"># Other income</w:t>
      </w:r>
      <w:r>
        <w:br/>
      </w:r>
      <w:r>
        <w:rPr>
          <w:rStyle w:val="NormalTok"/>
        </w:rPr>
        <w:t xml:space="preserve">        </w:t>
      </w:r>
      <w:r>
        <w:rPr>
          <w:rStyle w:val="DecValTok"/>
        </w:rPr>
        <w:t xml:space="preserve">22066</w:t>
      </w:r>
      <w:r>
        <w:rPr>
          <w:rStyle w:val="NormalTok"/>
        </w:rPr>
        <w:t xml:space="preserve"> </w:t>
      </w:r>
      <w:r>
        <w:rPr>
          <w:rStyle w:val="OperatorTok"/>
        </w:rPr>
        <w:t xml:space="preserve">-</w:t>
      </w:r>
      <w:r>
        <w:rPr>
          <w:rStyle w:val="NormalTok"/>
        </w:rPr>
        <w:t xml:space="preserve"> </w:t>
      </w:r>
      <w:r>
        <w:rPr>
          <w:rStyle w:val="DecValTok"/>
        </w:rPr>
        <w:t xml:space="preserve">3168</w:t>
      </w:r>
      <w:r>
        <w:rPr>
          <w:rStyle w:val="NormalTok"/>
        </w:rPr>
        <w:t xml:space="preserve">,  </w:t>
      </w:r>
      <w:r>
        <w:rPr>
          <w:rStyle w:val="CommentTok"/>
        </w:rPr>
        <w:t xml:space="preserve"># Adjusted income before tax</w:t>
      </w:r>
      <w:r>
        <w:br/>
      </w:r>
      <w:r>
        <w:rPr>
          <w:rStyle w:val="NormalTok"/>
        </w:rPr>
        <w:t xml:space="preserve">        </w:t>
      </w:r>
      <w:r>
        <w:rPr>
          <w:rStyle w:val="DecValTok"/>
        </w:rPr>
        <w:t xml:space="preserve">7139</w:t>
      </w:r>
      <w:r>
        <w:rPr>
          <w:rStyle w:val="NormalTok"/>
        </w:rPr>
        <w:t xml:space="preserve">,    </w:t>
      </w:r>
      <w:r>
        <w:rPr>
          <w:rStyle w:val="CommentTok"/>
        </w:rPr>
        <w:t xml:space="preserve"># Income tax</w:t>
      </w:r>
      <w:r>
        <w:br/>
      </w:r>
      <w:r>
        <w:rPr>
          <w:rStyle w:val="NormalTok"/>
        </w:rPr>
        <w:t xml:space="preserve">        </w:t>
      </w:r>
      <w:r>
        <w:rPr>
          <w:rStyle w:val="DecValTok"/>
        </w:rPr>
        <w:t xml:space="preserve">7139</w:t>
      </w:r>
      <w:r>
        <w:rPr>
          <w:rStyle w:val="NormalTok"/>
        </w:rPr>
        <w:t xml:space="preserve"> </w:t>
      </w:r>
      <w:r>
        <w:rPr>
          <w:rStyle w:val="OperatorTok"/>
        </w:rPr>
        <w:t xml:space="preserve">/</w:t>
      </w:r>
      <w:r>
        <w:rPr>
          <w:rStyle w:val="NormalTok"/>
        </w:rPr>
        <w:t xml:space="preserve"> (</w:t>
      </w:r>
      <w:r>
        <w:rPr>
          <w:rStyle w:val="DecValTok"/>
        </w:rPr>
        <w:t xml:space="preserve">22066</w:t>
      </w:r>
      <w:r>
        <w:rPr>
          <w:rStyle w:val="NormalTok"/>
        </w:rPr>
        <w:t xml:space="preserve"> </w:t>
      </w:r>
      <w:r>
        <w:rPr>
          <w:rStyle w:val="OperatorTok"/>
        </w:rPr>
        <w:t xml:space="preserve">-</w:t>
      </w:r>
      <w:r>
        <w:rPr>
          <w:rStyle w:val="NormalTok"/>
        </w:rPr>
        <w:t xml:space="preserve"> </w:t>
      </w:r>
      <w:r>
        <w:rPr>
          <w:rStyle w:val="DecValTok"/>
        </w:rPr>
        <w:t xml:space="preserve">3168</w:t>
      </w:r>
      <w:r>
        <w:rPr>
          <w:rStyle w:val="NormalTok"/>
        </w:rPr>
        <w:t xml:space="preserve">),  </w:t>
      </w:r>
      <w:r>
        <w:rPr>
          <w:rStyle w:val="CommentTok"/>
        </w:rPr>
        <w:t xml:space="preserve"># Effective tax rate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405046</w:t>
      </w:r>
      <w:r>
        <w:rPr>
          <w:rStyle w:val="NormalTok"/>
        </w:rPr>
        <w:t xml:space="preserve"> </w:t>
      </w:r>
      <w:r>
        <w:rPr>
          <w:rStyle w:val="OperatorTok"/>
        </w:rPr>
        <w:t xml:space="preserve">-</w:t>
      </w:r>
      <w:r>
        <w:rPr>
          <w:rStyle w:val="NormalTok"/>
        </w:rPr>
        <w:t xml:space="preserve"> </w:t>
      </w:r>
      <w:r>
        <w:rPr>
          <w:rStyle w:val="DecValTok"/>
        </w:rPr>
        <w:t xml:space="preserve">304657</w:t>
      </w:r>
      <w:r>
        <w:rPr>
          <w:rStyle w:val="NormalTok"/>
        </w:rPr>
        <w:t xml:space="preserve"> </w:t>
      </w:r>
      <w:r>
        <w:rPr>
          <w:rStyle w:val="OperatorTok"/>
        </w:rPr>
        <w:t xml:space="preserve">-</w:t>
      </w:r>
      <w:r>
        <w:rPr>
          <w:rStyle w:val="NormalTok"/>
        </w:rPr>
        <w:t xml:space="preserve"> </w:t>
      </w:r>
      <w:r>
        <w:rPr>
          <w:rStyle w:val="DecValTok"/>
        </w:rPr>
        <w:t xml:space="preserve">79607</w:t>
      </w:r>
      <w:r>
        <w:rPr>
          <w:rStyle w:val="NormalTok"/>
        </w:rPr>
        <w:t xml:space="preserve">,  </w:t>
      </w:r>
      <w:r>
        <w:rPr>
          <w:rStyle w:val="CommentTok"/>
        </w:rPr>
        <w:t xml:space="preserve"># Operating income</w:t>
      </w:r>
      <w:r>
        <w:br/>
      </w:r>
      <w:r>
        <w:rPr>
          <w:rStyle w:val="NormalTok"/>
        </w:rPr>
        <w:t xml:space="preserve">        (</w:t>
      </w:r>
      <w:r>
        <w:rPr>
          <w:rStyle w:val="DecValTok"/>
        </w:rPr>
        <w:t xml:space="preserve">405046</w:t>
      </w:r>
      <w:r>
        <w:rPr>
          <w:rStyle w:val="NormalTok"/>
        </w:rPr>
        <w:t xml:space="preserve"> </w:t>
      </w:r>
      <w:r>
        <w:rPr>
          <w:rStyle w:val="OperatorTok"/>
        </w:rPr>
        <w:t xml:space="preserve">-</w:t>
      </w:r>
      <w:r>
        <w:rPr>
          <w:rStyle w:val="NormalTok"/>
        </w:rPr>
        <w:t xml:space="preserve"> </w:t>
      </w:r>
      <w:r>
        <w:rPr>
          <w:rStyle w:val="DecValTok"/>
        </w:rPr>
        <w:t xml:space="preserve">304657</w:t>
      </w:r>
      <w:r>
        <w:rPr>
          <w:rStyle w:val="NormalTok"/>
        </w:rPr>
        <w:t xml:space="preserve"> </w:t>
      </w:r>
      <w:r>
        <w:rPr>
          <w:rStyle w:val="OperatorTok"/>
        </w:rPr>
        <w:t xml:space="preserve">-</w:t>
      </w:r>
      <w:r>
        <w:rPr>
          <w:rStyle w:val="NormalTok"/>
        </w:rPr>
        <w:t xml:space="preserve"> </w:t>
      </w:r>
      <w:r>
        <w:rPr>
          <w:rStyle w:val="DecValTok"/>
        </w:rPr>
        <w:t xml:space="preserve">79607</w:t>
      </w:r>
      <w:r>
        <w:rPr>
          <w:rStyle w:val="NormalTok"/>
        </w:rPr>
        <w:t xml:space="preserve">) </w:t>
      </w:r>
      <w:r>
        <w:rPr>
          <w:rStyle w:val="OperatorTok"/>
        </w:rPr>
        <w:t xml:space="preserve">*</w:t>
      </w:r>
      <w:r>
        <w:rPr>
          <w:rStyle w:val="NormalTok"/>
        </w:rPr>
        <w:t xml:space="preserve"> (</w:t>
      </w:r>
      <w:r>
        <w:rPr>
          <w:rStyle w:val="DecValTok"/>
        </w:rPr>
        <w:t xml:space="preserve">7139</w:t>
      </w:r>
      <w:r>
        <w:rPr>
          <w:rStyle w:val="NormalTok"/>
        </w:rPr>
        <w:t xml:space="preserve"> </w:t>
      </w:r>
      <w:r>
        <w:rPr>
          <w:rStyle w:val="OperatorTok"/>
        </w:rPr>
        <w:t xml:space="preserve">/</w:t>
      </w:r>
      <w:r>
        <w:rPr>
          <w:rStyle w:val="NormalTok"/>
        </w:rPr>
        <w:t xml:space="preserve"> (</w:t>
      </w:r>
      <w:r>
        <w:rPr>
          <w:rStyle w:val="DecValTok"/>
        </w:rPr>
        <w:t xml:space="preserve">22066</w:t>
      </w:r>
      <w:r>
        <w:rPr>
          <w:rStyle w:val="NormalTok"/>
        </w:rPr>
        <w:t xml:space="preserve"> </w:t>
      </w:r>
      <w:r>
        <w:rPr>
          <w:rStyle w:val="OperatorTok"/>
        </w:rPr>
        <w:t xml:space="preserve">-</w:t>
      </w:r>
      <w:r>
        <w:rPr>
          <w:rStyle w:val="NormalTok"/>
        </w:rPr>
        <w:t xml:space="preserve"> </w:t>
      </w:r>
      <w:r>
        <w:rPr>
          <w:rStyle w:val="DecValTok"/>
        </w:rPr>
        <w:t xml:space="preserve">3168</w:t>
      </w:r>
      <w:r>
        <w:rPr>
          <w:rStyle w:val="NormalTok"/>
        </w:rPr>
        <w:t xml:space="preserve">)),  </w:t>
      </w:r>
      <w:r>
        <w:rPr>
          <w:rStyle w:val="CommentTok"/>
        </w:rPr>
        <w:t xml:space="preserve"># Taxes on operating income</w:t>
      </w:r>
      <w:r>
        <w:br/>
      </w:r>
      <w:r>
        <w:rPr>
          <w:rStyle w:val="NormalTok"/>
        </w:rPr>
        <w:t xml:space="preserve">        (</w:t>
      </w:r>
      <w:r>
        <w:rPr>
          <w:rStyle w:val="DecValTok"/>
        </w:rPr>
        <w:t xml:space="preserve">405046</w:t>
      </w:r>
      <w:r>
        <w:rPr>
          <w:rStyle w:val="NormalTok"/>
        </w:rPr>
        <w:t xml:space="preserve"> </w:t>
      </w:r>
      <w:r>
        <w:rPr>
          <w:rStyle w:val="OperatorTok"/>
        </w:rPr>
        <w:t xml:space="preserve">-</w:t>
      </w:r>
      <w:r>
        <w:rPr>
          <w:rStyle w:val="NormalTok"/>
        </w:rPr>
        <w:t xml:space="preserve"> </w:t>
      </w:r>
      <w:r>
        <w:rPr>
          <w:rStyle w:val="DecValTok"/>
        </w:rPr>
        <w:t xml:space="preserve">304657</w:t>
      </w:r>
      <w:r>
        <w:rPr>
          <w:rStyle w:val="NormalTok"/>
        </w:rPr>
        <w:t xml:space="preserve"> </w:t>
      </w:r>
      <w:r>
        <w:rPr>
          <w:rStyle w:val="OperatorTok"/>
        </w:rPr>
        <w:t xml:space="preserve">-</w:t>
      </w:r>
      <w:r>
        <w:rPr>
          <w:rStyle w:val="NormalTok"/>
        </w:rPr>
        <w:t xml:space="preserve"> </w:t>
      </w:r>
      <w:r>
        <w:rPr>
          <w:rStyle w:val="DecValTok"/>
        </w:rPr>
        <w:t xml:space="preserve">79607</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7139</w:t>
      </w:r>
      <w:r>
        <w:rPr>
          <w:rStyle w:val="NormalTok"/>
        </w:rPr>
        <w:t xml:space="preserve"> </w:t>
      </w:r>
      <w:r>
        <w:rPr>
          <w:rStyle w:val="OperatorTok"/>
        </w:rPr>
        <w:t xml:space="preserve">/</w:t>
      </w:r>
      <w:r>
        <w:rPr>
          <w:rStyle w:val="NormalTok"/>
        </w:rPr>
        <w:t xml:space="preserve"> (</w:t>
      </w:r>
      <w:r>
        <w:rPr>
          <w:rStyle w:val="DecValTok"/>
        </w:rPr>
        <w:t xml:space="preserve">22066</w:t>
      </w:r>
      <w:r>
        <w:rPr>
          <w:rStyle w:val="NormalTok"/>
        </w:rPr>
        <w:t xml:space="preserve"> </w:t>
      </w:r>
      <w:r>
        <w:rPr>
          <w:rStyle w:val="OperatorTok"/>
        </w:rPr>
        <w:t xml:space="preserve">-</w:t>
      </w:r>
      <w:r>
        <w:rPr>
          <w:rStyle w:val="NormalTok"/>
        </w:rPr>
        <w:t xml:space="preserve"> </w:t>
      </w:r>
      <w:r>
        <w:rPr>
          <w:rStyle w:val="DecValTok"/>
        </w:rPr>
        <w:t xml:space="preserve">3168</w:t>
      </w:r>
      <w:r>
        <w:rPr>
          <w:rStyle w:val="NormalTok"/>
        </w:rPr>
        <w:t xml:space="preserve">))  </w:t>
      </w:r>
      <w:r>
        <w:rPr>
          <w:rStyle w:val="CommentTok"/>
        </w:rPr>
        <w:t xml:space="preserve"># NOPAT</w:t>
      </w:r>
      <w:r>
        <w:br/>
      </w:r>
      <w:r>
        <w:rPr>
          <w:rStyle w:val="NormalTok"/>
        </w:rPr>
        <w:t xml:space="preserve">    ]</w:t>
      </w:r>
      <w:r>
        <w:br/>
      </w:r>
      <w:r>
        <w:rPr>
          <w:rStyle w:val="NormalTok"/>
        </w:rPr>
        <w:t xml:space="preserve">}</w:t>
      </w:r>
      <w:r>
        <w:br/>
      </w:r>
      <w:r>
        <w:br/>
      </w:r>
      <w:r>
        <w:rPr>
          <w:rStyle w:val="NormalTok"/>
        </w:rPr>
        <w:t xml:space="preserve">nopat_df </w:t>
      </w:r>
      <w:r>
        <w:rPr>
          <w:rStyle w:val="OperatorTok"/>
        </w:rPr>
        <w:t xml:space="preserve">=</w:t>
      </w:r>
      <w:r>
        <w:rPr>
          <w:rStyle w:val="NormalTok"/>
        </w:rPr>
        <w:t xml:space="preserve"> pd.DataFrame(operating_data)</w:t>
      </w:r>
      <w:r>
        <w:br/>
      </w:r>
      <w:r>
        <w:br/>
      </w:r>
      <w:r>
        <w:rPr>
          <w:rStyle w:val="CommentTok"/>
        </w:rPr>
        <w:t xml:space="preserve"># Now calculate Invested Capital</w:t>
      </w:r>
      <w:r>
        <w:br/>
      </w:r>
      <w:r>
        <w:rPr>
          <w:rStyle w:val="NormalTok"/>
        </w:rPr>
        <w:t xml:space="preserve">invested_capital_data </w:t>
      </w:r>
      <w:r>
        <w:rPr>
          <w:rStyle w:val="OperatorTok"/>
        </w:rPr>
        <w:t xml:space="preserve">=</w:t>
      </w:r>
      <w:r>
        <w:rPr>
          <w:rStyle w:val="NormalTok"/>
        </w:rPr>
        <w:t xml:space="preserve"> {</w:t>
      </w:r>
      <w:r>
        <w:br/>
      </w:r>
      <w:r>
        <w:rPr>
          <w:rStyle w:val="NormalTok"/>
        </w:rPr>
        <w:t xml:space="preserve">    </w:t>
      </w:r>
      <w:r>
        <w:rPr>
          <w:rStyle w:val="StringTok"/>
        </w:rPr>
        <w:t xml:space="preserve">'Item'</w:t>
      </w:r>
      <w:r>
        <w:rPr>
          <w:rStyle w:val="NormalTok"/>
        </w:rPr>
        <w:t xml:space="preserve">: [</w:t>
      </w:r>
      <w:r>
        <w:br/>
      </w:r>
      <w:r>
        <w:rPr>
          <w:rStyle w:val="NormalTok"/>
        </w:rPr>
        <w:t xml:space="preserve">        </w:t>
      </w:r>
      <w:r>
        <w:rPr>
          <w:rStyle w:val="StringTok"/>
        </w:rPr>
        <w:t xml:space="preserve">'Operating Working Capital:'</w:t>
      </w:r>
      <w:r>
        <w:rPr>
          <w:rStyle w:val="NormalTok"/>
        </w:rPr>
        <w:t xml:space="preserve">,</w:t>
      </w:r>
      <w:r>
        <w:br/>
      </w:r>
      <w:r>
        <w:rPr>
          <w:rStyle w:val="NormalTok"/>
        </w:rPr>
        <w:t xml:space="preserve">        </w:t>
      </w:r>
      <w:r>
        <w:rPr>
          <w:rStyle w:val="StringTok"/>
        </w:rPr>
        <w:t xml:space="preserve">'Current Assets (excl. cash and disc. ops)'</w:t>
      </w:r>
      <w:r>
        <w:rPr>
          <w:rStyle w:val="NormalTok"/>
        </w:rPr>
        <w:t xml:space="preserve">,</w:t>
      </w:r>
      <w:r>
        <w:br/>
      </w:r>
      <w:r>
        <w:rPr>
          <w:rStyle w:val="NormalTok"/>
        </w:rPr>
        <w:t xml:space="preserve">        </w:t>
      </w:r>
      <w:r>
        <w:rPr>
          <w:rStyle w:val="StringTok"/>
        </w:rPr>
        <w:t xml:space="preserve">'Less: Non-interest Current Liabilities'</w:t>
      </w:r>
      <w:r>
        <w:rPr>
          <w:rStyle w:val="NormalTok"/>
        </w:rPr>
        <w:t xml:space="preserve">,</w:t>
      </w:r>
      <w:r>
        <w:br/>
      </w:r>
      <w:r>
        <w:rPr>
          <w:rStyle w:val="NormalTok"/>
        </w:rPr>
        <w:t xml:space="preserve">        </w:t>
      </w:r>
      <w:r>
        <w:rPr>
          <w:rStyle w:val="StringTok"/>
        </w:rPr>
        <w:t xml:space="preserve">'Net Operating Working Capital'</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'Long-term Operating Assets:'</w:t>
      </w:r>
      <w:r>
        <w:rPr>
          <w:rStyle w:val="NormalTok"/>
        </w:rPr>
        <w:t xml:space="preserve">,</w:t>
      </w:r>
      <w:r>
        <w:br/>
      </w:r>
      <w:r>
        <w:rPr>
          <w:rStyle w:val="NormalTok"/>
        </w:rPr>
        <w:t xml:space="preserve">        </w:t>
      </w:r>
      <w:r>
        <w:rPr>
          <w:rStyle w:val="StringTok"/>
        </w:rPr>
        <w:t xml:space="preserve">'Net PPE'</w:t>
      </w:r>
      <w:r>
        <w:rPr>
          <w:rStyle w:val="NormalTok"/>
        </w:rPr>
        <w:t xml:space="preserve">,</w:t>
      </w:r>
      <w:r>
        <w:br/>
      </w:r>
      <w:r>
        <w:rPr>
          <w:rStyle w:val="NormalTok"/>
        </w:rPr>
        <w:t xml:space="preserve">        </w:t>
      </w:r>
      <w:r>
        <w:rPr>
          <w:rStyle w:val="StringTok"/>
        </w:rPr>
        <w:t xml:space="preserve">'Property under Capital Leases'</w:t>
      </w:r>
      <w:r>
        <w:rPr>
          <w:rStyle w:val="NormalTok"/>
        </w:rPr>
        <w:t xml:space="preserve">,</w:t>
      </w:r>
      <w:r>
        <w:br/>
      </w:r>
      <w:r>
        <w:rPr>
          <w:rStyle w:val="NormalTok"/>
        </w:rPr>
        <w:t xml:space="preserve">        </w:t>
      </w:r>
      <w:r>
        <w:rPr>
          <w:rStyle w:val="StringTok"/>
        </w:rPr>
        <w:t xml:space="preserve">'Goodwill'</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'Total Invested Capital'</w:t>
      </w:r>
      <w:r>
        <w:br/>
      </w:r>
      <w:r>
        <w:rPr>
          <w:rStyle w:val="NormalTok"/>
        </w:rPr>
        <w:t xml:space="preserve">    ],</w:t>
      </w:r>
      <w:r>
        <w:br/>
      </w:r>
      <w:r>
        <w:rPr>
          <w:rStyle w:val="NormalTok"/>
        </w:rPr>
        <w:t xml:space="preserve">    </w:t>
      </w:r>
      <w:r>
        <w:rPr>
          <w:rStyle w:val="StringTok"/>
        </w:rPr>
        <w:t xml:space="preserve">'2009'</w:t>
      </w:r>
      <w:r>
        <w:rPr>
          <w:rStyle w:val="NormalTok"/>
        </w:rPr>
        <w:t xml:space="preserve">: [</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34511</w:t>
      </w:r>
      <w:r>
        <w:rPr>
          <w:rStyle w:val="NormalTok"/>
        </w:rPr>
        <w:t xml:space="preserve"> </w:t>
      </w:r>
      <w:r>
        <w:rPr>
          <w:rStyle w:val="OperatorTok"/>
        </w:rPr>
        <w:t xml:space="preserve">+</w:t>
      </w:r>
      <w:r>
        <w:rPr>
          <w:rStyle w:val="NormalTok"/>
        </w:rPr>
        <w:t xml:space="preserve"> </w:t>
      </w:r>
      <w:r>
        <w:rPr>
          <w:rStyle w:val="DecValTok"/>
        </w:rPr>
        <w:t xml:space="preserve">3905</w:t>
      </w:r>
      <w:r>
        <w:rPr>
          <w:rStyle w:val="NormalTok"/>
        </w:rPr>
        <w:t xml:space="preserve"> </w:t>
      </w:r>
      <w:r>
        <w:rPr>
          <w:rStyle w:val="OperatorTok"/>
        </w:rPr>
        <w:t xml:space="preserve">+</w:t>
      </w:r>
      <w:r>
        <w:rPr>
          <w:rStyle w:val="NormalTok"/>
        </w:rPr>
        <w:t xml:space="preserve"> </w:t>
      </w:r>
      <w:r>
        <w:rPr>
          <w:rStyle w:val="DecValTok"/>
        </w:rPr>
        <w:t xml:space="preserve">3063</w:t>
      </w:r>
      <w:r>
        <w:rPr>
          <w:rStyle w:val="NormalTok"/>
        </w:rPr>
        <w:t xml:space="preserve">,  </w:t>
      </w:r>
      <w:r>
        <w:rPr>
          <w:rStyle w:val="CommentTok"/>
        </w:rPr>
        <w:t xml:space="preserve"># Inventory + AR + Prepaid (excl. cash and disc. ops)</w:t>
      </w:r>
      <w:r>
        <w:br/>
      </w:r>
      <w:r>
        <w:rPr>
          <w:rStyle w:val="NormalTok"/>
        </w:rPr>
        <w:t xml:space="preserve">        </w:t>
      </w:r>
      <w:r>
        <w:rPr>
          <w:rStyle w:val="DecValTok"/>
        </w:rPr>
        <w:t xml:space="preserve">28849</w:t>
      </w:r>
      <w:r>
        <w:rPr>
          <w:rStyle w:val="NormalTok"/>
        </w:rPr>
        <w:t xml:space="preserve"> </w:t>
      </w:r>
      <w:r>
        <w:rPr>
          <w:rStyle w:val="OperatorTok"/>
        </w:rPr>
        <w:t xml:space="preserve">+</w:t>
      </w:r>
      <w:r>
        <w:rPr>
          <w:rStyle w:val="NormalTok"/>
        </w:rPr>
        <w:t xml:space="preserve"> </w:t>
      </w:r>
      <w:r>
        <w:rPr>
          <w:rStyle w:val="DecValTok"/>
        </w:rPr>
        <w:t xml:space="preserve">18789</w:t>
      </w:r>
      <w:r>
        <w:rPr>
          <w:rStyle w:val="NormalTok"/>
        </w:rPr>
        <w:t xml:space="preserve">,  </w:t>
      </w:r>
      <w:r>
        <w:rPr>
          <w:rStyle w:val="CommentTok"/>
        </w:rPr>
        <w:t xml:space="preserve"># AP + Accrued liabilities</w:t>
      </w:r>
      <w:r>
        <w:br/>
      </w:r>
      <w:r>
        <w:rPr>
          <w:rStyle w:val="NormalTok"/>
        </w:rPr>
        <w:t xml:space="preserve">        (</w:t>
      </w:r>
      <w:r>
        <w:rPr>
          <w:rStyle w:val="DecValTok"/>
        </w:rPr>
        <w:t xml:space="preserve">34511</w:t>
      </w:r>
      <w:r>
        <w:rPr>
          <w:rStyle w:val="NormalTok"/>
        </w:rPr>
        <w:t xml:space="preserve"> </w:t>
      </w:r>
      <w:r>
        <w:rPr>
          <w:rStyle w:val="OperatorTok"/>
        </w:rPr>
        <w:t xml:space="preserve">+</w:t>
      </w:r>
      <w:r>
        <w:rPr>
          <w:rStyle w:val="NormalTok"/>
        </w:rPr>
        <w:t xml:space="preserve"> </w:t>
      </w:r>
      <w:r>
        <w:rPr>
          <w:rStyle w:val="DecValTok"/>
        </w:rPr>
        <w:t xml:space="preserve">3905</w:t>
      </w:r>
      <w:r>
        <w:rPr>
          <w:rStyle w:val="NormalTok"/>
        </w:rPr>
        <w:t xml:space="preserve"> </w:t>
      </w:r>
      <w:r>
        <w:rPr>
          <w:rStyle w:val="OperatorTok"/>
        </w:rPr>
        <w:t xml:space="preserve">+</w:t>
      </w:r>
      <w:r>
        <w:rPr>
          <w:rStyle w:val="NormalTok"/>
        </w:rPr>
        <w:t xml:space="preserve"> </w:t>
      </w:r>
      <w:r>
        <w:rPr>
          <w:rStyle w:val="DecValTok"/>
        </w:rPr>
        <w:t xml:space="preserve">3063</w:t>
      </w:r>
      <w:r>
        <w:rPr>
          <w:rStyle w:val="NormalTok"/>
        </w:rPr>
        <w:t xml:space="preserve">) </w:t>
      </w:r>
      <w:r>
        <w:rPr>
          <w:rStyle w:val="OperatorTok"/>
        </w:rPr>
        <w:t xml:space="preserve">-</w:t>
      </w:r>
      <w:r>
        <w:rPr>
          <w:rStyle w:val="NormalTok"/>
        </w:rPr>
        <w:t xml:space="preserve"> (</w:t>
      </w:r>
      <w:r>
        <w:rPr>
          <w:rStyle w:val="DecValTok"/>
        </w:rPr>
        <w:t xml:space="preserve">28849</w:t>
      </w:r>
      <w:r>
        <w:rPr>
          <w:rStyle w:val="NormalTok"/>
        </w:rPr>
        <w:t xml:space="preserve"> </w:t>
      </w:r>
      <w:r>
        <w:rPr>
          <w:rStyle w:val="OperatorTok"/>
        </w:rPr>
        <w:t xml:space="preserve">+</w:t>
      </w:r>
      <w:r>
        <w:rPr>
          <w:rStyle w:val="NormalTok"/>
        </w:rPr>
        <w:t xml:space="preserve"> </w:t>
      </w:r>
      <w:r>
        <w:rPr>
          <w:rStyle w:val="DecValTok"/>
        </w:rPr>
        <w:t xml:space="preserve">18789</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92856</w:t>
      </w:r>
      <w:r>
        <w:rPr>
          <w:rStyle w:val="NormalTok"/>
        </w:rPr>
        <w:t xml:space="preserve">,  </w:t>
      </w:r>
      <w:r>
        <w:rPr>
          <w:rStyle w:val="CommentTok"/>
        </w:rPr>
        <w:t xml:space="preserve"># Net PPE</w:t>
      </w:r>
      <w:r>
        <w:br/>
      </w:r>
      <w:r>
        <w:rPr>
          <w:rStyle w:val="NormalTok"/>
        </w:rPr>
        <w:t xml:space="preserve">        </w:t>
      </w:r>
      <w:r>
        <w:rPr>
          <w:rStyle w:val="DecValTok"/>
        </w:rPr>
        <w:t xml:space="preserve">2797</w:t>
      </w:r>
      <w:r>
        <w:rPr>
          <w:rStyle w:val="NormalTok"/>
        </w:rPr>
        <w:t xml:space="preserve">,   </w:t>
      </w:r>
      <w:r>
        <w:rPr>
          <w:rStyle w:val="CommentTok"/>
        </w:rPr>
        <w:t xml:space="preserve"># Property under capital leases</w:t>
      </w:r>
      <w:r>
        <w:br/>
      </w:r>
      <w:r>
        <w:rPr>
          <w:rStyle w:val="NormalTok"/>
        </w:rPr>
        <w:t xml:space="preserve">        </w:t>
      </w:r>
      <w:r>
        <w:rPr>
          <w:rStyle w:val="DecValTok"/>
        </w:rPr>
        <w:t xml:space="preserve">15260</w:t>
      </w:r>
      <w:r>
        <w:rPr>
          <w:rStyle w:val="NormalTok"/>
        </w:rPr>
        <w:t xml:space="preserve">,  </w:t>
      </w:r>
      <w:r>
        <w:rPr>
          <w:rStyle w:val="CommentTok"/>
        </w:rPr>
        <w:t xml:space="preserve"># Goodwill</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34511</w:t>
      </w:r>
      <w:r>
        <w:rPr>
          <w:rStyle w:val="NormalTok"/>
        </w:rPr>
        <w:t xml:space="preserve"> </w:t>
      </w:r>
      <w:r>
        <w:rPr>
          <w:rStyle w:val="OperatorTok"/>
        </w:rPr>
        <w:t xml:space="preserve">+</w:t>
      </w:r>
      <w:r>
        <w:rPr>
          <w:rStyle w:val="NormalTok"/>
        </w:rPr>
        <w:t xml:space="preserve"> </w:t>
      </w:r>
      <w:r>
        <w:rPr>
          <w:rStyle w:val="DecValTok"/>
        </w:rPr>
        <w:t xml:space="preserve">3905</w:t>
      </w:r>
      <w:r>
        <w:rPr>
          <w:rStyle w:val="NormalTok"/>
        </w:rPr>
        <w:t xml:space="preserve"> </w:t>
      </w:r>
      <w:r>
        <w:rPr>
          <w:rStyle w:val="OperatorTok"/>
        </w:rPr>
        <w:t xml:space="preserve">+</w:t>
      </w:r>
      <w:r>
        <w:rPr>
          <w:rStyle w:val="NormalTok"/>
        </w:rPr>
        <w:t xml:space="preserve"> </w:t>
      </w:r>
      <w:r>
        <w:rPr>
          <w:rStyle w:val="DecValTok"/>
        </w:rPr>
        <w:t xml:space="preserve">3063</w:t>
      </w:r>
      <w:r>
        <w:rPr>
          <w:rStyle w:val="NormalTok"/>
        </w:rPr>
        <w:t xml:space="preserve">) </w:t>
      </w:r>
      <w:r>
        <w:rPr>
          <w:rStyle w:val="OperatorTok"/>
        </w:rPr>
        <w:t xml:space="preserve">-</w:t>
      </w:r>
      <w:r>
        <w:rPr>
          <w:rStyle w:val="NormalTok"/>
        </w:rPr>
        <w:t xml:space="preserve"> (</w:t>
      </w:r>
      <w:r>
        <w:rPr>
          <w:rStyle w:val="DecValTok"/>
        </w:rPr>
        <w:t xml:space="preserve">28849</w:t>
      </w:r>
      <w:r>
        <w:rPr>
          <w:rStyle w:val="NormalTok"/>
        </w:rPr>
        <w:t xml:space="preserve"> </w:t>
      </w:r>
      <w:r>
        <w:rPr>
          <w:rStyle w:val="OperatorTok"/>
        </w:rPr>
        <w:t xml:space="preserve">+</w:t>
      </w:r>
      <w:r>
        <w:rPr>
          <w:rStyle w:val="NormalTok"/>
        </w:rPr>
        <w:t xml:space="preserve"> </w:t>
      </w:r>
      <w:r>
        <w:rPr>
          <w:rStyle w:val="DecValTok"/>
        </w:rPr>
        <w:t xml:space="preserve">18789</w:t>
      </w:r>
      <w:r>
        <w:rPr>
          <w:rStyle w:val="NormalTok"/>
        </w:rPr>
        <w:t xml:space="preserve">) </w:t>
      </w:r>
      <w:r>
        <w:rPr>
          <w:rStyle w:val="OperatorTok"/>
        </w:rPr>
        <w:t xml:space="preserve">+</w:t>
      </w:r>
      <w:r>
        <w:rPr>
          <w:rStyle w:val="NormalTok"/>
        </w:rPr>
        <w:t xml:space="preserve"> </w:t>
      </w:r>
      <w:r>
        <w:rPr>
          <w:rStyle w:val="DecValTok"/>
        </w:rPr>
        <w:t xml:space="preserve">92856</w:t>
      </w:r>
      <w:r>
        <w:rPr>
          <w:rStyle w:val="NormalTok"/>
        </w:rPr>
        <w:t xml:space="preserve"> </w:t>
      </w:r>
      <w:r>
        <w:rPr>
          <w:rStyle w:val="OperatorTok"/>
        </w:rPr>
        <w:t xml:space="preserve">+</w:t>
      </w:r>
      <w:r>
        <w:rPr>
          <w:rStyle w:val="NormalTok"/>
        </w:rPr>
        <w:t xml:space="preserve"> </w:t>
      </w:r>
      <w:r>
        <w:rPr>
          <w:rStyle w:val="DecValTok"/>
        </w:rPr>
        <w:t xml:space="preserve">2797</w:t>
      </w:r>
      <w:r>
        <w:rPr>
          <w:rStyle w:val="NormalTok"/>
        </w:rPr>
        <w:t xml:space="preserve"> </w:t>
      </w:r>
      <w:r>
        <w:rPr>
          <w:rStyle w:val="OperatorTok"/>
        </w:rPr>
        <w:t xml:space="preserve">+</w:t>
      </w:r>
      <w:r>
        <w:rPr>
          <w:rStyle w:val="NormalTok"/>
        </w:rPr>
        <w:t xml:space="preserve"> </w:t>
      </w:r>
      <w:r>
        <w:rPr>
          <w:rStyle w:val="DecValTok"/>
        </w:rPr>
        <w:t xml:space="preserve">15260</w:t>
      </w:r>
      <w:r>
        <w:br/>
      </w:r>
      <w:r>
        <w:rPr>
          <w:rStyle w:val="NormalTok"/>
        </w:rPr>
        <w:t xml:space="preserve">    ],</w:t>
      </w:r>
      <w:r>
        <w:br/>
      </w:r>
      <w:r>
        <w:rPr>
          <w:rStyle w:val="NormalTok"/>
        </w:rPr>
        <w:t xml:space="preserve">    </w:t>
      </w:r>
      <w:r>
        <w:rPr>
          <w:rStyle w:val="StringTok"/>
        </w:rPr>
        <w:t xml:space="preserve">'2010'</w:t>
      </w:r>
      <w:r>
        <w:rPr>
          <w:rStyle w:val="NormalTok"/>
        </w:rPr>
        <w:t xml:space="preserve">: [</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33160</w:t>
      </w:r>
      <w:r>
        <w:rPr>
          <w:rStyle w:val="NormalTok"/>
        </w:rPr>
        <w:t xml:space="preserve"> </w:t>
      </w:r>
      <w:r>
        <w:rPr>
          <w:rStyle w:val="OperatorTok"/>
        </w:rPr>
        <w:t xml:space="preserve">+</w:t>
      </w:r>
      <w:r>
        <w:rPr>
          <w:rStyle w:val="NormalTok"/>
        </w:rPr>
        <w:t xml:space="preserve"> </w:t>
      </w:r>
      <w:r>
        <w:rPr>
          <w:rStyle w:val="DecValTok"/>
        </w:rPr>
        <w:t xml:space="preserve">4144</w:t>
      </w:r>
      <w:r>
        <w:rPr>
          <w:rStyle w:val="NormalTok"/>
        </w:rPr>
        <w:t xml:space="preserve"> </w:t>
      </w:r>
      <w:r>
        <w:rPr>
          <w:rStyle w:val="OperatorTok"/>
        </w:rPr>
        <w:t xml:space="preserve">+</w:t>
      </w:r>
      <w:r>
        <w:rPr>
          <w:rStyle w:val="NormalTok"/>
        </w:rPr>
        <w:t xml:space="preserve"> </w:t>
      </w:r>
      <w:r>
        <w:rPr>
          <w:rStyle w:val="DecValTok"/>
        </w:rPr>
        <w:t xml:space="preserve">2980</w:t>
      </w:r>
      <w:r>
        <w:rPr>
          <w:rStyle w:val="NormalTok"/>
        </w:rPr>
        <w:t xml:space="preserve">,  </w:t>
      </w:r>
      <w:r>
        <w:rPr>
          <w:rStyle w:val="CommentTok"/>
        </w:rPr>
        <w:t xml:space="preserve"># Inventory + AR + Prepaid (excl. cash and disc. ops)</w:t>
      </w:r>
      <w:r>
        <w:br/>
      </w:r>
      <w:r>
        <w:rPr>
          <w:rStyle w:val="NormalTok"/>
        </w:rPr>
        <w:t xml:space="preserve">        </w:t>
      </w:r>
      <w:r>
        <w:rPr>
          <w:rStyle w:val="DecValTok"/>
        </w:rPr>
        <w:t xml:space="preserve">30451</w:t>
      </w:r>
      <w:r>
        <w:rPr>
          <w:rStyle w:val="NormalTok"/>
        </w:rPr>
        <w:t xml:space="preserve"> </w:t>
      </w:r>
      <w:r>
        <w:rPr>
          <w:rStyle w:val="OperatorTok"/>
        </w:rPr>
        <w:t xml:space="preserve">+</w:t>
      </w:r>
      <w:r>
        <w:rPr>
          <w:rStyle w:val="NormalTok"/>
        </w:rPr>
        <w:t xml:space="preserve"> </w:t>
      </w:r>
      <w:r>
        <w:rPr>
          <w:rStyle w:val="DecValTok"/>
        </w:rPr>
        <w:t xml:space="preserve">20099</w:t>
      </w:r>
      <w:r>
        <w:rPr>
          <w:rStyle w:val="NormalTok"/>
        </w:rPr>
        <w:t xml:space="preserve">,  </w:t>
      </w:r>
      <w:r>
        <w:rPr>
          <w:rStyle w:val="CommentTok"/>
        </w:rPr>
        <w:t xml:space="preserve"># AP + Accrued liabilities</w:t>
      </w:r>
      <w:r>
        <w:br/>
      </w:r>
      <w:r>
        <w:rPr>
          <w:rStyle w:val="NormalTok"/>
        </w:rPr>
        <w:t xml:space="preserve">        (</w:t>
      </w:r>
      <w:r>
        <w:rPr>
          <w:rStyle w:val="DecValTok"/>
        </w:rPr>
        <w:t xml:space="preserve">33160</w:t>
      </w:r>
      <w:r>
        <w:rPr>
          <w:rStyle w:val="NormalTok"/>
        </w:rPr>
        <w:t xml:space="preserve"> </w:t>
      </w:r>
      <w:r>
        <w:rPr>
          <w:rStyle w:val="OperatorTok"/>
        </w:rPr>
        <w:t xml:space="preserve">+</w:t>
      </w:r>
      <w:r>
        <w:rPr>
          <w:rStyle w:val="NormalTok"/>
        </w:rPr>
        <w:t xml:space="preserve"> </w:t>
      </w:r>
      <w:r>
        <w:rPr>
          <w:rStyle w:val="DecValTok"/>
        </w:rPr>
        <w:t xml:space="preserve">4144</w:t>
      </w:r>
      <w:r>
        <w:rPr>
          <w:rStyle w:val="NormalTok"/>
        </w:rPr>
        <w:t xml:space="preserve"> </w:t>
      </w:r>
      <w:r>
        <w:rPr>
          <w:rStyle w:val="OperatorTok"/>
        </w:rPr>
        <w:t xml:space="preserve">+</w:t>
      </w:r>
      <w:r>
        <w:rPr>
          <w:rStyle w:val="NormalTok"/>
        </w:rPr>
        <w:t xml:space="preserve"> </w:t>
      </w:r>
      <w:r>
        <w:rPr>
          <w:rStyle w:val="DecValTok"/>
        </w:rPr>
        <w:t xml:space="preserve">2980</w:t>
      </w:r>
      <w:r>
        <w:rPr>
          <w:rStyle w:val="NormalTok"/>
        </w:rPr>
        <w:t xml:space="preserve">) </w:t>
      </w:r>
      <w:r>
        <w:rPr>
          <w:rStyle w:val="OperatorTok"/>
        </w:rPr>
        <w:t xml:space="preserve">-</w:t>
      </w:r>
      <w:r>
        <w:rPr>
          <w:rStyle w:val="NormalTok"/>
        </w:rPr>
        <w:t xml:space="preserve"> (</w:t>
      </w:r>
      <w:r>
        <w:rPr>
          <w:rStyle w:val="DecValTok"/>
        </w:rPr>
        <w:t xml:space="preserve">30451</w:t>
      </w:r>
      <w:r>
        <w:rPr>
          <w:rStyle w:val="NormalTok"/>
        </w:rPr>
        <w:t xml:space="preserve"> </w:t>
      </w:r>
      <w:r>
        <w:rPr>
          <w:rStyle w:val="OperatorTok"/>
        </w:rPr>
        <w:t xml:space="preserve">+</w:t>
      </w:r>
      <w:r>
        <w:rPr>
          <w:rStyle w:val="NormalTok"/>
        </w:rPr>
        <w:t xml:space="preserve"> </w:t>
      </w:r>
      <w:r>
        <w:rPr>
          <w:rStyle w:val="DecValTok"/>
        </w:rPr>
        <w:t xml:space="preserve">20099</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99544</w:t>
      </w:r>
      <w:r>
        <w:rPr>
          <w:rStyle w:val="NormalTok"/>
        </w:rPr>
        <w:t xml:space="preserve">,  </w:t>
      </w:r>
      <w:r>
        <w:rPr>
          <w:rStyle w:val="CommentTok"/>
        </w:rPr>
        <w:t xml:space="preserve"># Net PPE</w:t>
      </w:r>
      <w:r>
        <w:br/>
      </w:r>
      <w:r>
        <w:rPr>
          <w:rStyle w:val="NormalTok"/>
        </w:rPr>
        <w:t xml:space="preserve">        </w:t>
      </w:r>
      <w:r>
        <w:rPr>
          <w:rStyle w:val="DecValTok"/>
        </w:rPr>
        <w:t xml:space="preserve">2763</w:t>
      </w:r>
      <w:r>
        <w:rPr>
          <w:rStyle w:val="NormalTok"/>
        </w:rPr>
        <w:t xml:space="preserve">,   </w:t>
      </w:r>
      <w:r>
        <w:rPr>
          <w:rStyle w:val="CommentTok"/>
        </w:rPr>
        <w:t xml:space="preserve"># Property under capital leases</w:t>
      </w:r>
      <w:r>
        <w:br/>
      </w:r>
      <w:r>
        <w:rPr>
          <w:rStyle w:val="NormalTok"/>
        </w:rPr>
        <w:t xml:space="preserve">        </w:t>
      </w:r>
      <w:r>
        <w:rPr>
          <w:rStyle w:val="DecValTok"/>
        </w:rPr>
        <w:t xml:space="preserve">16126</w:t>
      </w:r>
      <w:r>
        <w:rPr>
          <w:rStyle w:val="NormalTok"/>
        </w:rPr>
        <w:t xml:space="preserve">,  </w:t>
      </w:r>
      <w:r>
        <w:rPr>
          <w:rStyle w:val="CommentTok"/>
        </w:rPr>
        <w:t xml:space="preserve"># Goodwill</w:t>
      </w:r>
      <w:r>
        <w:br/>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DecValTok"/>
        </w:rPr>
        <w:t xml:space="preserve">33160</w:t>
      </w:r>
      <w:r>
        <w:rPr>
          <w:rStyle w:val="NormalTok"/>
        </w:rPr>
        <w:t xml:space="preserve"> </w:t>
      </w:r>
      <w:r>
        <w:rPr>
          <w:rStyle w:val="OperatorTok"/>
        </w:rPr>
        <w:t xml:space="preserve">+</w:t>
      </w:r>
      <w:r>
        <w:rPr>
          <w:rStyle w:val="NormalTok"/>
        </w:rPr>
        <w:t xml:space="preserve"> </w:t>
      </w:r>
      <w:r>
        <w:rPr>
          <w:rStyle w:val="DecValTok"/>
        </w:rPr>
        <w:t xml:space="preserve">4144</w:t>
      </w:r>
      <w:r>
        <w:rPr>
          <w:rStyle w:val="NormalTok"/>
        </w:rPr>
        <w:t xml:space="preserve"> </w:t>
      </w:r>
      <w:r>
        <w:rPr>
          <w:rStyle w:val="OperatorTok"/>
        </w:rPr>
        <w:t xml:space="preserve">+</w:t>
      </w:r>
      <w:r>
        <w:rPr>
          <w:rStyle w:val="NormalTok"/>
        </w:rPr>
        <w:t xml:space="preserve"> </w:t>
      </w:r>
      <w:r>
        <w:rPr>
          <w:rStyle w:val="DecValTok"/>
        </w:rPr>
        <w:t xml:space="preserve">2980</w:t>
      </w:r>
      <w:r>
        <w:rPr>
          <w:rStyle w:val="NormalTok"/>
        </w:rPr>
        <w:t xml:space="preserve">) </w:t>
      </w:r>
      <w:r>
        <w:rPr>
          <w:rStyle w:val="OperatorTok"/>
        </w:rPr>
        <w:t xml:space="preserve">-</w:t>
      </w:r>
      <w:r>
        <w:rPr>
          <w:rStyle w:val="NormalTok"/>
        </w:rPr>
        <w:t xml:space="preserve"> (</w:t>
      </w:r>
      <w:r>
        <w:rPr>
          <w:rStyle w:val="DecValTok"/>
        </w:rPr>
        <w:t xml:space="preserve">30451</w:t>
      </w:r>
      <w:r>
        <w:rPr>
          <w:rStyle w:val="NormalTok"/>
        </w:rPr>
        <w:t xml:space="preserve"> </w:t>
      </w:r>
      <w:r>
        <w:rPr>
          <w:rStyle w:val="OperatorTok"/>
        </w:rPr>
        <w:t xml:space="preserve">+</w:t>
      </w:r>
      <w:r>
        <w:rPr>
          <w:rStyle w:val="NormalTok"/>
        </w:rPr>
        <w:t xml:space="preserve"> </w:t>
      </w:r>
      <w:r>
        <w:rPr>
          <w:rStyle w:val="DecValTok"/>
        </w:rPr>
        <w:t xml:space="preserve">20099</w:t>
      </w:r>
      <w:r>
        <w:rPr>
          <w:rStyle w:val="NormalTok"/>
        </w:rPr>
        <w:t xml:space="preserve">) </w:t>
      </w:r>
      <w:r>
        <w:rPr>
          <w:rStyle w:val="OperatorTok"/>
        </w:rPr>
        <w:t xml:space="preserve">+</w:t>
      </w:r>
      <w:r>
        <w:rPr>
          <w:rStyle w:val="NormalTok"/>
        </w:rPr>
        <w:t xml:space="preserve"> </w:t>
      </w:r>
      <w:r>
        <w:rPr>
          <w:rStyle w:val="DecValTok"/>
        </w:rPr>
        <w:t xml:space="preserve">99544</w:t>
      </w:r>
      <w:r>
        <w:rPr>
          <w:rStyle w:val="NormalTok"/>
        </w:rPr>
        <w:t xml:space="preserve"> </w:t>
      </w:r>
      <w:r>
        <w:rPr>
          <w:rStyle w:val="OperatorTok"/>
        </w:rPr>
        <w:t xml:space="preserve">+</w:t>
      </w:r>
      <w:r>
        <w:rPr>
          <w:rStyle w:val="NormalTok"/>
        </w:rPr>
        <w:t xml:space="preserve"> </w:t>
      </w:r>
      <w:r>
        <w:rPr>
          <w:rStyle w:val="DecValTok"/>
        </w:rPr>
        <w:t xml:space="preserve">2763</w:t>
      </w:r>
      <w:r>
        <w:rPr>
          <w:rStyle w:val="NormalTok"/>
        </w:rPr>
        <w:t xml:space="preserve"> </w:t>
      </w:r>
      <w:r>
        <w:rPr>
          <w:rStyle w:val="OperatorTok"/>
        </w:rPr>
        <w:t xml:space="preserve">+</w:t>
      </w:r>
      <w:r>
        <w:rPr>
          <w:rStyle w:val="NormalTok"/>
        </w:rPr>
        <w:t xml:space="preserve"> </w:t>
      </w:r>
      <w:r>
        <w:rPr>
          <w:rStyle w:val="DecValTok"/>
        </w:rPr>
        <w:t xml:space="preserve">16126</w:t>
      </w:r>
      <w:r>
        <w:br/>
      </w:r>
      <w:r>
        <w:rPr>
          <w:rStyle w:val="NormalTok"/>
        </w:rPr>
        <w:t xml:space="preserve">    ]</w:t>
      </w:r>
      <w:r>
        <w:br/>
      </w:r>
      <w:r>
        <w:rPr>
          <w:rStyle w:val="NormalTok"/>
        </w:rPr>
        <w:t xml:space="preserve">}</w:t>
      </w:r>
      <w:r>
        <w:br/>
      </w:r>
      <w:r>
        <w:br/>
      </w:r>
      <w:r>
        <w:rPr>
          <w:rStyle w:val="NormalTok"/>
        </w:rPr>
        <w:t xml:space="preserve">invested_capital_df </w:t>
      </w:r>
      <w:r>
        <w:rPr>
          <w:rStyle w:val="OperatorTok"/>
        </w:rPr>
        <w:t xml:space="preserve">=</w:t>
      </w:r>
      <w:r>
        <w:rPr>
          <w:rStyle w:val="NormalTok"/>
        </w:rPr>
        <w:t xml:space="preserve"> pd.DataFrame(invested_capital_data)</w:t>
      </w:r>
      <w:r>
        <w:br/>
      </w:r>
      <w:r>
        <w:br/>
      </w:r>
      <w:r>
        <w:rPr>
          <w:rStyle w:val="CommentTok"/>
        </w:rPr>
        <w:t xml:space="preserve"># Create Excel writer object</w:t>
      </w:r>
      <w:r>
        <w:br/>
      </w:r>
      <w:r>
        <w:rPr>
          <w:rStyle w:val="ControlFlowTok"/>
        </w:rPr>
        <w:t xml:space="preserve">with</w:t>
      </w:r>
      <w:r>
        <w:rPr>
          <w:rStyle w:val="NormalTok"/>
        </w:rPr>
        <w:t xml:space="preserve"> pd.ExcelWriter(</w:t>
      </w:r>
      <w:r>
        <w:rPr>
          <w:rStyle w:val="StringTok"/>
        </w:rPr>
        <w:t xml:space="preserve">'Walmart_NOPAT_and_IC.xlsx'</w:t>
      </w:r>
      <w:r>
        <w:rPr>
          <w:rStyle w:val="NormalTok"/>
        </w:rPr>
        <w:t xml:space="preserve">) </w:t>
      </w:r>
      <w:r>
        <w:rPr>
          <w:rStyle w:val="ImportTok"/>
        </w:rPr>
        <w:t xml:space="preserve">as</w:t>
      </w:r>
      <w:r>
        <w:rPr>
          <w:rStyle w:val="NormalTok"/>
        </w:rPr>
        <w:t xml:space="preserve"> writer:</w:t>
      </w:r>
      <w:r>
        <w:br/>
      </w:r>
      <w:r>
        <w:rPr>
          <w:rStyle w:val="NormalTok"/>
        </w:rPr>
        <w:t xml:space="preserve">    nopat_df.to_excel(writer, sheet_name</w:t>
      </w:r>
      <w:r>
        <w:rPr>
          <w:rStyle w:val="OperatorTok"/>
        </w:rPr>
        <w:t xml:space="preserve">=</w:t>
      </w:r>
      <w:r>
        <w:rPr>
          <w:rStyle w:val="StringTok"/>
        </w:rPr>
        <w:t xml:space="preserve">'NOPAT'</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    invested_capital_df.to_excel(writer, sheet_name</w:t>
      </w:r>
      <w:r>
        <w:rPr>
          <w:rStyle w:val="OperatorTok"/>
        </w:rPr>
        <w:t xml:space="preserve">=</w:t>
      </w:r>
      <w:r>
        <w:rPr>
          <w:rStyle w:val="StringTok"/>
        </w:rPr>
        <w:t xml:space="preserve">'Invested Capital'</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"NOPAT Calculation:"</w:t>
      </w:r>
      <w:r>
        <w:rPr>
          <w:rStyle w:val="NormalTok"/>
        </w:rPr>
        <w:t xml:space="preserve">)</w:t>
      </w:r>
      <w:r>
        <w:br/>
      </w:r>
      <w:r>
        <w:rPr>
          <w:rStyle w:val="BuiltInTok"/>
        </w:rPr>
        <w:t xml:space="preserve">print</w:t>
      </w:r>
      <w:r>
        <w:rPr>
          <w:rStyle w:val="NormalTok"/>
        </w:rPr>
        <w:t xml:space="preserve">(nopat_df)</w:t>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Invested Capital Calculation:"</w:t>
      </w:r>
      <w:r>
        <w:rPr>
          <w:rStyle w:val="NormalTok"/>
        </w:rPr>
        <w:t xml:space="preserve">)</w:t>
      </w:r>
      <w:r>
        <w:br/>
      </w:r>
      <w:r>
        <w:rPr>
          <w:rStyle w:val="BuiltInTok"/>
        </w:rPr>
        <w:t xml:space="preserve">print</w:t>
      </w:r>
      <w:r>
        <w:rPr>
          <w:rStyle w:val="NormalTok"/>
        </w:rPr>
        <w:t xml:space="preserve">(invested_capital_df)</w:t>
      </w:r>
    </w:p>
    <w:p>
      <w:pPr>
        <w:pStyle w:val="FirstParagraph"/>
      </w:pPr>
      <w:r>
        <w:t xml:space="preserve">I’ve created the Excel file</w:t>
      </w:r>
      <w:r>
        <w:t xml:space="preserve"> </w:t>
      </w:r>
      <w:r>
        <w:t xml:space="preserve">‘</w:t>
      </w:r>
      <w:r>
        <w:t xml:space="preserve">Walmart_NOPAT_and_IC.xlsx</w:t>
      </w:r>
      <w:r>
        <w:t xml:space="preserve">’</w:t>
      </w:r>
      <w:r>
        <w:t xml:space="preserve"> </w:t>
      </w:r>
      <w:r>
        <w:t xml:space="preserve">with two worksheets containing the NOPAT and Invested Capital calculations. Here are the results: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Item</w:t>
            </w:r>
          </w:p>
        </w:tc>
        <w:tc>
          <w:tcPr/>
          <w:p>
            <w:pPr>
              <w:pStyle w:val="Compact"/>
              <w:jc w:val="left"/>
            </w:pPr>
            <w:r>
              <w:t xml:space="preserve">2009</w:t>
            </w:r>
          </w:p>
        </w:tc>
        <w:tc>
          <w:tcPr/>
          <w:p>
            <w:pPr>
              <w:pStyle w:val="Compact"/>
              <w:jc w:val="left"/>
            </w:pPr>
            <w:r>
              <w:t xml:space="preserve">2010</w:t>
            </w:r>
          </w:p>
        </w:tc>
      </w:tr>
      <w:tr>
        <w:tc>
          <w:tcPr/>
          <w:p>
            <w:pPr>
              <w:pStyle w:val="Compact"/>
              <w:jc w:val="left"/>
            </w:pPr>
            <w:r>
              <w:t xml:space="preserve">0</w:t>
            </w:r>
          </w:p>
        </w:tc>
        <w:tc>
          <w:tcPr/>
          <w:p>
            <w:pPr>
              <w:pStyle w:val="Compact"/>
              <w:jc w:val="left"/>
            </w:pPr>
            <w:r>
              <w:t xml:space="preserve">Net Sales</w:t>
            </w:r>
          </w:p>
        </w:tc>
        <w:tc>
          <w:tcPr/>
          <w:p>
            <w:pPr>
              <w:pStyle w:val="Compact"/>
              <w:jc w:val="left"/>
            </w:pPr>
            <w:r>
              <w:t xml:space="preserve">401087.0</w:t>
            </w:r>
          </w:p>
        </w:tc>
        <w:tc>
          <w:tcPr/>
          <w:p>
            <w:pPr>
              <w:pStyle w:val="Compact"/>
              <w:jc w:val="left"/>
            </w:pPr>
            <w:r>
              <w:t xml:space="preserve">405046.0</w:t>
            </w:r>
          </w:p>
        </w:tc>
      </w:tr>
      <w:tr>
        <w:tc>
          <w:tcPr/>
          <w:p>
            <w:pPr>
              <w:pStyle w:val="Compact"/>
              <w:jc w:val="left"/>
            </w:pPr>
            <w:r>
              <w:t xml:space="preserve">1</w:t>
            </w:r>
          </w:p>
        </w:tc>
        <w:tc>
          <w:tcPr/>
          <w:p>
            <w:pPr>
              <w:pStyle w:val="Compact"/>
              <w:jc w:val="left"/>
            </w:pPr>
            <w:r>
              <w:t xml:space="preserve">Cost of Goods Sold</w:t>
            </w:r>
          </w:p>
        </w:tc>
        <w:tc>
          <w:tcPr/>
          <w:p>
            <w:pPr>
              <w:pStyle w:val="Compact"/>
              <w:jc w:val="left"/>
            </w:pPr>
            <w:r>
              <w:t xml:space="preserve">304056.0</w:t>
            </w:r>
          </w:p>
        </w:tc>
        <w:tc>
          <w:tcPr/>
          <w:p>
            <w:pPr>
              <w:pStyle w:val="Compact"/>
              <w:jc w:val="left"/>
            </w:pPr>
            <w:r>
              <w:t xml:space="preserve">304657.0</w:t>
            </w:r>
          </w:p>
        </w:tc>
      </w:tr>
      <w:tr>
        <w:tc>
          <w:tcPr/>
          <w:p>
            <w:pPr>
              <w:pStyle w:val="Compact"/>
              <w:jc w:val="left"/>
            </w:pPr>
            <w:r>
              <w:t xml:space="preserve">2</w:t>
            </w:r>
          </w:p>
        </w:tc>
        <w:tc>
          <w:tcPr/>
          <w:p>
            <w:pPr>
              <w:pStyle w:val="Compact"/>
              <w:jc w:val="left"/>
            </w:pPr>
            <w:r>
              <w:t xml:space="preserve">Operating, Selling, and G&amp;A Expenses</w:t>
            </w:r>
          </w:p>
        </w:tc>
        <w:tc>
          <w:tcPr/>
          <w:p>
            <w:pPr>
              <w:pStyle w:val="Compact"/>
              <w:jc w:val="left"/>
            </w:pPr>
            <w:r>
              <w:t xml:space="preserve">77520.0</w:t>
            </w:r>
          </w:p>
        </w:tc>
        <w:tc>
          <w:tcPr/>
          <w:p>
            <w:pPr>
              <w:pStyle w:val="Compact"/>
              <w:jc w:val="left"/>
            </w:pPr>
            <w:r>
              <w:t xml:space="preserve">79607.0</w:t>
            </w:r>
          </w:p>
        </w:tc>
      </w:tr>
      <w:tr>
        <w:tc>
          <w:tcPr/>
          <w:p>
            <w:pPr>
              <w:pStyle w:val="Compact"/>
              <w:jc w:val="left"/>
            </w:pPr>
            <w:r>
              <w:t xml:space="preserve">3</w:t>
            </w:r>
          </w:p>
        </w:tc>
        <w:tc>
          <w:tcPr/>
          <w:p>
            <w:pPr>
              <w:pStyle w:val="Compact"/>
              <w:jc w:val="left"/>
            </w:pPr>
            <w:r>
              <w:t xml:space="preserve">Operating Income</w:t>
            </w:r>
          </w:p>
        </w:tc>
        <w:tc>
          <w:tcPr/>
          <w:p>
            <w:pPr>
              <w:pStyle w:val="Compact"/>
              <w:jc w:val="left"/>
            </w:pPr>
            <w:r>
              <w:t xml:space="preserve">19511.0</w:t>
            </w:r>
          </w:p>
        </w:tc>
        <w:tc>
          <w:tcPr/>
          <w:p>
            <w:pPr>
              <w:pStyle w:val="Compact"/>
              <w:jc w:val="left"/>
            </w:pPr>
            <w:r>
              <w:t xml:space="preserve">20782.0</w:t>
            </w:r>
          </w:p>
        </w:tc>
      </w:tr>
      <w:tr>
        <w:tc>
          <w:tcPr/>
          <w:p>
            <w:pPr>
              <w:pStyle w:val="Compact"/>
              <w:jc w:val="left"/>
            </w:pPr>
            <w:r>
              <w:t xml:space="preserve">4</w:t>
            </w: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Tax Rate Calculation:</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Income Before Tax</w:t>
            </w:r>
          </w:p>
        </w:tc>
        <w:tc>
          <w:tcPr/>
          <w:p>
            <w:pPr>
              <w:pStyle w:val="Compact"/>
              <w:jc w:val="left"/>
            </w:pPr>
            <w:r>
              <w:t xml:space="preserve">20898.0</w:t>
            </w:r>
          </w:p>
        </w:tc>
        <w:tc>
          <w:tcPr/>
          <w:p>
            <w:pPr>
              <w:pStyle w:val="Compact"/>
              <w:jc w:val="left"/>
            </w:pPr>
            <w:r>
              <w:t xml:space="preserve">22066.0</w:t>
            </w:r>
          </w:p>
        </w:tc>
      </w:tr>
      <w:tr>
        <w:tc>
          <w:tcPr/>
          <w:p>
            <w:pPr>
              <w:pStyle w:val="Compact"/>
              <w:jc w:val="left"/>
            </w:pPr>
            <w:r>
              <w:t xml:space="preserve">7</w:t>
            </w:r>
          </w:p>
        </w:tc>
        <w:tc>
          <w:tcPr/>
          <w:p>
            <w:pPr>
              <w:pStyle w:val="Compact"/>
              <w:jc w:val="left"/>
            </w:pPr>
            <w:r>
              <w:t xml:space="preserve">Less: Other Income</w:t>
            </w:r>
          </w:p>
        </w:tc>
        <w:tc>
          <w:tcPr/>
          <w:p>
            <w:pPr>
              <w:pStyle w:val="Compact"/>
              <w:jc w:val="left"/>
            </w:pPr>
            <w:r>
              <w:t xml:space="preserve">3287.0</w:t>
            </w:r>
          </w:p>
        </w:tc>
        <w:tc>
          <w:tcPr/>
          <w:p>
            <w:pPr>
              <w:pStyle w:val="Compact"/>
              <w:jc w:val="left"/>
            </w:pPr>
            <w:r>
              <w:t xml:space="preserve">3168.0</w:t>
            </w:r>
          </w:p>
        </w:tc>
      </w:tr>
      <w:tr>
        <w:tc>
          <w:tcPr/>
          <w:p>
            <w:pPr>
              <w:pStyle w:val="Compact"/>
              <w:jc w:val="left"/>
            </w:pPr>
            <w:r>
              <w:t xml:space="preserve">8</w:t>
            </w:r>
          </w:p>
        </w:tc>
        <w:tc>
          <w:tcPr/>
          <w:p>
            <w:pPr>
              <w:pStyle w:val="Compact"/>
              <w:jc w:val="left"/>
            </w:pPr>
            <w:r>
              <w:t xml:space="preserve">Adjusted Income Before Tax</w:t>
            </w:r>
          </w:p>
        </w:tc>
        <w:tc>
          <w:tcPr/>
          <w:p>
            <w:pPr>
              <w:pStyle w:val="Compact"/>
              <w:jc w:val="left"/>
            </w:pPr>
            <w:r>
              <w:t xml:space="preserve">17611.0</w:t>
            </w:r>
          </w:p>
        </w:tc>
        <w:tc>
          <w:tcPr/>
          <w:p>
            <w:pPr>
              <w:pStyle w:val="Compact"/>
              <w:jc w:val="left"/>
            </w:pPr>
            <w:r>
              <w:t xml:space="preserve">18898.0</w:t>
            </w:r>
          </w:p>
        </w:tc>
      </w:tr>
    </w:tbl>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Item</w:t>
            </w:r>
          </w:p>
        </w:tc>
        <w:tc>
          <w:tcPr/>
          <w:p>
            <w:pPr>
              <w:pStyle w:val="Compact"/>
              <w:jc w:val="left"/>
            </w:pPr>
            <w:r>
              <w:t xml:space="preserve">2009</w:t>
            </w:r>
          </w:p>
        </w:tc>
        <w:tc>
          <w:tcPr/>
          <w:p>
            <w:pPr>
              <w:pStyle w:val="Compact"/>
              <w:jc w:val="left"/>
            </w:pPr>
            <w:r>
              <w:t xml:space="preserve">2010</w:t>
            </w:r>
          </w:p>
        </w:tc>
      </w:tr>
      <w:tr>
        <w:tc>
          <w:tcPr/>
          <w:p>
            <w:pPr>
              <w:pStyle w:val="Compact"/>
              <w:jc w:val="left"/>
            </w:pPr>
            <w:r>
              <w:t xml:space="preserve">0</w:t>
            </w:r>
          </w:p>
        </w:tc>
        <w:tc>
          <w:tcPr/>
          <w:p>
            <w:pPr>
              <w:pStyle w:val="Compact"/>
              <w:jc w:val="left"/>
            </w:pPr>
            <w:r>
              <w:t xml:space="preserve">Operating Working Capital:</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Current Assets (excl. cash and disc. ops)</w:t>
            </w:r>
          </w:p>
        </w:tc>
        <w:tc>
          <w:tcPr/>
          <w:p>
            <w:pPr>
              <w:pStyle w:val="Compact"/>
              <w:jc w:val="left"/>
            </w:pPr>
            <w:r>
              <w:t xml:space="preserve">41479.0</w:t>
            </w:r>
          </w:p>
        </w:tc>
        <w:tc>
          <w:tcPr/>
          <w:p>
            <w:pPr>
              <w:pStyle w:val="Compact"/>
              <w:jc w:val="left"/>
            </w:pPr>
            <w:r>
              <w:t xml:space="preserve">40284.0</w:t>
            </w:r>
          </w:p>
        </w:tc>
      </w:tr>
      <w:tr>
        <w:tc>
          <w:tcPr/>
          <w:p>
            <w:pPr>
              <w:pStyle w:val="Compact"/>
              <w:jc w:val="left"/>
            </w:pPr>
            <w:r>
              <w:t xml:space="preserve">2</w:t>
            </w:r>
          </w:p>
        </w:tc>
        <w:tc>
          <w:tcPr/>
          <w:p>
            <w:pPr>
              <w:pStyle w:val="Compact"/>
              <w:jc w:val="left"/>
            </w:pPr>
            <w:r>
              <w:t xml:space="preserve">Less: Non-interest Current Liabilities</w:t>
            </w:r>
          </w:p>
        </w:tc>
        <w:tc>
          <w:tcPr/>
          <w:p>
            <w:pPr>
              <w:pStyle w:val="Compact"/>
              <w:jc w:val="left"/>
            </w:pPr>
            <w:r>
              <w:t xml:space="preserve">47638.0</w:t>
            </w:r>
          </w:p>
        </w:tc>
        <w:tc>
          <w:tcPr/>
          <w:p>
            <w:pPr>
              <w:pStyle w:val="Compact"/>
              <w:jc w:val="left"/>
            </w:pPr>
            <w:r>
              <w:t xml:space="preserve">50550.0</w:t>
            </w:r>
          </w:p>
        </w:tc>
      </w:tr>
      <w:tr>
        <w:tc>
          <w:tcPr/>
          <w:p>
            <w:pPr>
              <w:pStyle w:val="Compact"/>
              <w:jc w:val="left"/>
            </w:pPr>
            <w:r>
              <w:t xml:space="preserve">3</w:t>
            </w:r>
          </w:p>
        </w:tc>
        <w:tc>
          <w:tcPr/>
          <w:p>
            <w:pPr>
              <w:pStyle w:val="Compact"/>
              <w:jc w:val="left"/>
            </w:pPr>
            <w:r>
              <w:t xml:space="preserve">Net Operating Working Capital</w:t>
            </w:r>
          </w:p>
        </w:tc>
        <w:tc>
          <w:tcPr/>
          <w:p>
            <w:pPr>
              <w:pStyle w:val="Compact"/>
              <w:jc w:val="left"/>
            </w:pPr>
            <w:r>
              <w:t xml:space="preserve">-6159.0</w:t>
            </w:r>
          </w:p>
        </w:tc>
        <w:tc>
          <w:tcPr/>
          <w:p>
            <w:pPr>
              <w:pStyle w:val="Compact"/>
              <w:jc w:val="left"/>
            </w:pPr>
            <w:r>
              <w:t xml:space="preserve">-10266.0</w:t>
            </w:r>
          </w:p>
        </w:tc>
      </w:tr>
      <w:tr>
        <w:tc>
          <w:tcPr/>
          <w:p>
            <w:pPr>
              <w:pStyle w:val="Compact"/>
              <w:jc w:val="left"/>
            </w:pPr>
            <w:r>
              <w:t xml:space="preserve">4</w:t>
            </w: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Long-term Operating Assets:</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Net PPE</w:t>
            </w:r>
          </w:p>
        </w:tc>
        <w:tc>
          <w:tcPr/>
          <w:p>
            <w:pPr>
              <w:pStyle w:val="Compact"/>
              <w:jc w:val="left"/>
            </w:pPr>
            <w:r>
              <w:t xml:space="preserve">92856.0</w:t>
            </w:r>
          </w:p>
        </w:tc>
        <w:tc>
          <w:tcPr/>
          <w:p>
            <w:pPr>
              <w:pStyle w:val="Compact"/>
              <w:jc w:val="left"/>
            </w:pPr>
            <w:r>
              <w:t xml:space="preserve">99544.0</w:t>
            </w:r>
          </w:p>
        </w:tc>
      </w:tr>
      <w:tr>
        <w:tc>
          <w:tcPr/>
          <w:p>
            <w:pPr>
              <w:pStyle w:val="Compact"/>
              <w:jc w:val="left"/>
            </w:pPr>
            <w:r>
              <w:t xml:space="preserve">7</w:t>
            </w:r>
          </w:p>
        </w:tc>
        <w:tc>
          <w:tcPr/>
          <w:p>
            <w:pPr>
              <w:pStyle w:val="Compact"/>
              <w:jc w:val="left"/>
            </w:pPr>
            <w:r>
              <w:t xml:space="preserve">Property under Capital Leases</w:t>
            </w:r>
          </w:p>
        </w:tc>
        <w:tc>
          <w:tcPr/>
          <w:p>
            <w:pPr>
              <w:pStyle w:val="Compact"/>
              <w:jc w:val="left"/>
            </w:pPr>
            <w:r>
              <w:t xml:space="preserve">2797.0</w:t>
            </w:r>
          </w:p>
        </w:tc>
        <w:tc>
          <w:tcPr/>
          <w:p>
            <w:pPr>
              <w:pStyle w:val="Compact"/>
              <w:jc w:val="left"/>
            </w:pPr>
            <w:r>
              <w:t xml:space="preserve">2763.0</w:t>
            </w:r>
          </w:p>
        </w:tc>
      </w:tr>
      <w:tr>
        <w:tc>
          <w:tcPr/>
          <w:p>
            <w:pPr>
              <w:pStyle w:val="Compact"/>
              <w:jc w:val="left"/>
            </w:pPr>
            <w:r>
              <w:t xml:space="preserve">8</w:t>
            </w:r>
          </w:p>
        </w:tc>
        <w:tc>
          <w:tcPr/>
          <w:p>
            <w:pPr>
              <w:pStyle w:val="Compact"/>
              <w:jc w:val="left"/>
            </w:pPr>
            <w:r>
              <w:t xml:space="preserve">Goodwill</w:t>
            </w:r>
          </w:p>
        </w:tc>
        <w:tc>
          <w:tcPr/>
          <w:p>
            <w:pPr>
              <w:pStyle w:val="Compact"/>
              <w:jc w:val="left"/>
            </w:pPr>
            <w:r>
              <w:t xml:space="preserve">15260.0</w:t>
            </w:r>
          </w:p>
        </w:tc>
        <w:tc>
          <w:tcPr/>
          <w:p>
            <w:pPr>
              <w:pStyle w:val="Compact"/>
              <w:jc w:val="left"/>
            </w:pPr>
            <w:r>
              <w:t xml:space="preserve">16126.0</w:t>
            </w:r>
          </w:p>
        </w:tc>
      </w:tr>
    </w:tbl>
    <w:p>
      <w:pPr>
        <w:pStyle w:val="BodyText"/>
      </w:pPr>
      <w:r>
        <w:t xml:space="preserve">Key findings:</w:t>
      </w:r>
      <w:r>
        <w:t xml:space="preserve"> </w:t>
      </w:r>
      <w:r>
        <w:t xml:space="preserve">- NOPAT increased from $11,595M in 2009 to $12,931M in 2010</w:t>
      </w:r>
      <w:r>
        <w:t xml:space="preserve"> </w:t>
      </w:r>
      <w:r>
        <w:t xml:space="preserve">- Invested Capital increased from $104,754M in 2009 to $108,167M in 2010</w:t>
      </w:r>
      <w:r>
        <w:t xml:space="preserve"> </w:t>
      </w:r>
      <w:r>
        <w:t xml:space="preserve">- The effective tax rate decreased from 40.57% in 2009 to 37.78% in 2010</w:t>
      </w:r>
      <w:r>
        <w:t xml:space="preserve"> </w:t>
      </w:r>
      <w:r>
        <w:t xml:space="preserve">- Walmart maintains negative operating working capital, which is typical for efficient retailers</w:t>
      </w:r>
    </w:p>
    <w:p>
      <w:pPr>
        <w:pStyle w:val="BodyText"/>
      </w:pPr>
      <w:r>
        <w:t xml:space="preserve">The Excel file has been saved and can be downloaded at https://julius.ai/files/Walmart_NOPAT_and_IC.xlsx</w:t>
      </w:r>
    </w:p>
    <w:p>
      <w:pPr>
        <w:pStyle w:val="BodyText"/>
      </w:pPr>
      <w:r>
        <w:t xml:space="preserve">Would you like to proceed with the enterprise valuation using these calculations?</w:t>
      </w:r>
    </w:p>
    <w:bookmarkEnd w:id="35"/>
    <w:bookmarkEnd w:id="36"/>
    <w:bookmarkStart w:id="37" w:name="user-7"/>
    <w:p>
      <w:pPr>
        <w:pStyle w:val="Heading2"/>
      </w:pPr>
      <w:r>
        <w:t xml:space="preserve">User</w:t>
      </w:r>
    </w:p>
    <w:p>
      <w:pPr>
        <w:pStyle w:val="FirstParagraph"/>
      </w:pPr>
      <w:r>
        <w:t xml:space="preserve">Explain each line of the NOPAT calculation.</w:t>
      </w:r>
    </w:p>
    <w:bookmarkEnd w:id="37"/>
    <w:bookmarkStart w:id="38" w:name="julius-7"/>
    <w:p>
      <w:pPr>
        <w:pStyle w:val="Heading2"/>
      </w:pPr>
      <w:r>
        <w:t xml:space="preserve">Julius</w:t>
      </w:r>
    </w:p>
    <w:p>
      <w:pPr>
        <w:pStyle w:val="FirstParagraph"/>
      </w:pPr>
      <w:r>
        <w:t xml:space="preserve">I’ll explain each line of the NOPAT calculation: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Item</w:t>
            </w:r>
          </w:p>
        </w:tc>
        <w:tc>
          <w:tcPr/>
          <w:p>
            <w:pPr>
              <w:pStyle w:val="Compact"/>
              <w:jc w:val="left"/>
            </w:pPr>
            <w:r>
              <w:t xml:space="preserve">2009</w:t>
            </w:r>
          </w:p>
        </w:tc>
        <w:tc>
          <w:tcPr/>
          <w:p>
            <w:pPr>
              <w:pStyle w:val="Compact"/>
              <w:jc w:val="left"/>
            </w:pPr>
            <w:r>
              <w:t xml:space="preserve">2010</w:t>
            </w:r>
          </w:p>
        </w:tc>
      </w:tr>
      <w:tr>
        <w:tc>
          <w:tcPr/>
          <w:p>
            <w:pPr>
              <w:pStyle w:val="Compact"/>
              <w:jc w:val="left"/>
            </w:pPr>
            <w:r>
              <w:t xml:space="preserve">0</w:t>
            </w:r>
          </w:p>
        </w:tc>
        <w:tc>
          <w:tcPr/>
          <w:p>
            <w:pPr>
              <w:pStyle w:val="Compact"/>
              <w:jc w:val="left"/>
            </w:pPr>
            <w:r>
              <w:t xml:space="preserve">Net Sales</w:t>
            </w:r>
          </w:p>
        </w:tc>
        <w:tc>
          <w:tcPr/>
          <w:p>
            <w:pPr>
              <w:pStyle w:val="Compact"/>
              <w:jc w:val="left"/>
            </w:pPr>
            <w:r>
              <w:t xml:space="preserve">401087.0</w:t>
            </w:r>
          </w:p>
        </w:tc>
        <w:tc>
          <w:tcPr/>
          <w:p>
            <w:pPr>
              <w:pStyle w:val="Compact"/>
              <w:jc w:val="left"/>
            </w:pPr>
            <w:r>
              <w:t xml:space="preserve">405046.0</w:t>
            </w:r>
          </w:p>
        </w:tc>
      </w:tr>
      <w:tr>
        <w:tc>
          <w:tcPr/>
          <w:p>
            <w:pPr>
              <w:pStyle w:val="Compact"/>
              <w:jc w:val="left"/>
            </w:pPr>
            <w:r>
              <w:t xml:space="preserve">1</w:t>
            </w:r>
          </w:p>
        </w:tc>
        <w:tc>
          <w:tcPr/>
          <w:p>
            <w:pPr>
              <w:pStyle w:val="Compact"/>
              <w:jc w:val="left"/>
            </w:pPr>
            <w:r>
              <w:t xml:space="preserve">Cost of Goods Sold</w:t>
            </w:r>
          </w:p>
        </w:tc>
        <w:tc>
          <w:tcPr/>
          <w:p>
            <w:pPr>
              <w:pStyle w:val="Compact"/>
              <w:jc w:val="left"/>
            </w:pPr>
            <w:r>
              <w:t xml:space="preserve">304056.0</w:t>
            </w:r>
          </w:p>
        </w:tc>
        <w:tc>
          <w:tcPr/>
          <w:p>
            <w:pPr>
              <w:pStyle w:val="Compact"/>
              <w:jc w:val="left"/>
            </w:pPr>
            <w:r>
              <w:t xml:space="preserve">304657.0</w:t>
            </w:r>
          </w:p>
        </w:tc>
      </w:tr>
      <w:tr>
        <w:tc>
          <w:tcPr/>
          <w:p>
            <w:pPr>
              <w:pStyle w:val="Compact"/>
              <w:jc w:val="left"/>
            </w:pPr>
            <w:r>
              <w:t xml:space="preserve">2</w:t>
            </w:r>
          </w:p>
        </w:tc>
        <w:tc>
          <w:tcPr/>
          <w:p>
            <w:pPr>
              <w:pStyle w:val="Compact"/>
              <w:jc w:val="left"/>
            </w:pPr>
            <w:r>
              <w:t xml:space="preserve">Operating, Selling, and G&amp;A Expenses</w:t>
            </w:r>
          </w:p>
        </w:tc>
        <w:tc>
          <w:tcPr/>
          <w:p>
            <w:pPr>
              <w:pStyle w:val="Compact"/>
              <w:jc w:val="left"/>
            </w:pPr>
            <w:r>
              <w:t xml:space="preserve">77520.0</w:t>
            </w:r>
          </w:p>
        </w:tc>
        <w:tc>
          <w:tcPr/>
          <w:p>
            <w:pPr>
              <w:pStyle w:val="Compact"/>
              <w:jc w:val="left"/>
            </w:pPr>
            <w:r>
              <w:t xml:space="preserve">79607.0</w:t>
            </w:r>
          </w:p>
        </w:tc>
      </w:tr>
      <w:tr>
        <w:tc>
          <w:tcPr/>
          <w:p>
            <w:pPr>
              <w:pStyle w:val="Compact"/>
              <w:jc w:val="left"/>
            </w:pPr>
            <w:r>
              <w:t xml:space="preserve">3</w:t>
            </w:r>
          </w:p>
        </w:tc>
        <w:tc>
          <w:tcPr/>
          <w:p>
            <w:pPr>
              <w:pStyle w:val="Compact"/>
              <w:jc w:val="left"/>
            </w:pPr>
            <w:r>
              <w:t xml:space="preserve">Operating Income</w:t>
            </w:r>
          </w:p>
        </w:tc>
        <w:tc>
          <w:tcPr/>
          <w:p>
            <w:pPr>
              <w:pStyle w:val="Compact"/>
              <w:jc w:val="left"/>
            </w:pPr>
            <w:r>
              <w:t xml:space="preserve">19511.0</w:t>
            </w:r>
          </w:p>
        </w:tc>
        <w:tc>
          <w:tcPr/>
          <w:p>
            <w:pPr>
              <w:pStyle w:val="Compact"/>
              <w:jc w:val="left"/>
            </w:pPr>
            <w:r>
              <w:t xml:space="preserve">20782.0</w:t>
            </w:r>
          </w:p>
        </w:tc>
      </w:tr>
      <w:tr>
        <w:tc>
          <w:tcPr/>
          <w:p>
            <w:pPr>
              <w:pStyle w:val="Compact"/>
              <w:jc w:val="left"/>
            </w:pPr>
            <w:r>
              <w:t xml:space="preserve">4</w:t>
            </w: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Tax Rate Calculation:</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Income Before Tax</w:t>
            </w:r>
          </w:p>
        </w:tc>
        <w:tc>
          <w:tcPr/>
          <w:p>
            <w:pPr>
              <w:pStyle w:val="Compact"/>
              <w:jc w:val="left"/>
            </w:pPr>
            <w:r>
              <w:t xml:space="preserve">20898.0</w:t>
            </w:r>
          </w:p>
        </w:tc>
        <w:tc>
          <w:tcPr/>
          <w:p>
            <w:pPr>
              <w:pStyle w:val="Compact"/>
              <w:jc w:val="left"/>
            </w:pPr>
            <w:r>
              <w:t xml:space="preserve">22066.0</w:t>
            </w:r>
          </w:p>
        </w:tc>
      </w:tr>
      <w:tr>
        <w:tc>
          <w:tcPr/>
          <w:p>
            <w:pPr>
              <w:pStyle w:val="Compact"/>
              <w:jc w:val="left"/>
            </w:pPr>
            <w:r>
              <w:t xml:space="preserve">7</w:t>
            </w:r>
          </w:p>
        </w:tc>
        <w:tc>
          <w:tcPr/>
          <w:p>
            <w:pPr>
              <w:pStyle w:val="Compact"/>
              <w:jc w:val="left"/>
            </w:pPr>
            <w:r>
              <w:t xml:space="preserve">Less: Other Income</w:t>
            </w:r>
          </w:p>
        </w:tc>
        <w:tc>
          <w:tcPr/>
          <w:p>
            <w:pPr>
              <w:pStyle w:val="Compact"/>
              <w:jc w:val="left"/>
            </w:pPr>
            <w:r>
              <w:t xml:space="preserve">3287.0</w:t>
            </w:r>
          </w:p>
        </w:tc>
        <w:tc>
          <w:tcPr/>
          <w:p>
            <w:pPr>
              <w:pStyle w:val="Compact"/>
              <w:jc w:val="left"/>
            </w:pPr>
            <w:r>
              <w:t xml:space="preserve">3168.0</w:t>
            </w:r>
          </w:p>
        </w:tc>
      </w:tr>
      <w:tr>
        <w:tc>
          <w:tcPr/>
          <w:p>
            <w:pPr>
              <w:pStyle w:val="Compact"/>
              <w:jc w:val="left"/>
            </w:pPr>
            <w:r>
              <w:t xml:space="preserve">8</w:t>
            </w:r>
          </w:p>
        </w:tc>
        <w:tc>
          <w:tcPr/>
          <w:p>
            <w:pPr>
              <w:pStyle w:val="Compact"/>
              <w:jc w:val="left"/>
            </w:pPr>
            <w:r>
              <w:t xml:space="preserve">Adjusted Income Before Tax</w:t>
            </w:r>
          </w:p>
        </w:tc>
        <w:tc>
          <w:tcPr/>
          <w:p>
            <w:pPr>
              <w:pStyle w:val="Compact"/>
              <w:jc w:val="left"/>
            </w:pPr>
            <w:r>
              <w:t xml:space="preserve">17611.0</w:t>
            </w:r>
          </w:p>
        </w:tc>
        <w:tc>
          <w:tcPr/>
          <w:p>
            <w:pPr>
              <w:pStyle w:val="Compact"/>
              <w:jc w:val="left"/>
            </w:pPr>
            <w:r>
              <w:t xml:space="preserve">18898.0</w:t>
            </w:r>
          </w:p>
        </w:tc>
      </w:tr>
    </w:tbl>
    <w:p>
      <w:pPr>
        <w:numPr>
          <w:ilvl w:val="0"/>
          <w:numId w:val="1005"/>
        </w:numPr>
        <w:pStyle w:val="Compact"/>
      </w:pPr>
      <w:r>
        <w:t xml:space="preserve">Net Sales: Pure operating revenue</w:t>
      </w:r>
    </w:p>
    <w:p>
      <w:pPr>
        <w:numPr>
          <w:ilvl w:val="1"/>
          <w:numId w:val="1006"/>
        </w:numPr>
        <w:pStyle w:val="Compact"/>
      </w:pPr>
      <w:r>
        <w:t xml:space="preserve">2009: $401,087M</w:t>
      </w:r>
    </w:p>
    <w:p>
      <w:pPr>
        <w:numPr>
          <w:ilvl w:val="1"/>
          <w:numId w:val="1006"/>
        </w:numPr>
        <w:pStyle w:val="Compact"/>
      </w:pPr>
      <w:r>
        <w:t xml:space="preserve">2010: $405,046M</w:t>
      </w:r>
    </w:p>
    <w:p>
      <w:pPr>
        <w:numPr>
          <w:ilvl w:val="1"/>
          <w:numId w:val="1006"/>
        </w:numPr>
        <w:pStyle w:val="Compact"/>
      </w:pPr>
      <w:r>
        <w:t xml:space="preserve">Note: Excludes other income as it’s non-operating</w:t>
      </w:r>
    </w:p>
    <w:p>
      <w:pPr>
        <w:numPr>
          <w:ilvl w:val="0"/>
          <w:numId w:val="1005"/>
        </w:numPr>
        <w:pStyle w:val="Compact"/>
      </w:pPr>
      <w:r>
        <w:t xml:space="preserve">Cost of Goods Sold: Direct costs of products sold</w:t>
      </w:r>
    </w:p>
    <w:p>
      <w:pPr>
        <w:numPr>
          <w:ilvl w:val="1"/>
          <w:numId w:val="1007"/>
        </w:numPr>
        <w:pStyle w:val="Compact"/>
      </w:pPr>
      <w:r>
        <w:t xml:space="preserve">2009: $304,056M</w:t>
      </w:r>
    </w:p>
    <w:p>
      <w:pPr>
        <w:numPr>
          <w:ilvl w:val="1"/>
          <w:numId w:val="1007"/>
        </w:numPr>
        <w:pStyle w:val="Compact"/>
      </w:pPr>
      <w:r>
        <w:t xml:space="preserve">2010: $304,657M</w:t>
      </w:r>
    </w:p>
    <w:p>
      <w:pPr>
        <w:numPr>
          <w:ilvl w:val="0"/>
          <w:numId w:val="1005"/>
        </w:numPr>
        <w:pStyle w:val="Compact"/>
      </w:pPr>
      <w:r>
        <w:t xml:space="preserve">Operating, Selling, and G&amp;A Expenses: Operating overhead</w:t>
      </w:r>
    </w:p>
    <w:p>
      <w:pPr>
        <w:numPr>
          <w:ilvl w:val="1"/>
          <w:numId w:val="1008"/>
        </w:numPr>
        <w:pStyle w:val="Compact"/>
      </w:pPr>
      <w:r>
        <w:t xml:space="preserve">2009: $77,520M</w:t>
      </w:r>
    </w:p>
    <w:p>
      <w:pPr>
        <w:numPr>
          <w:ilvl w:val="1"/>
          <w:numId w:val="1008"/>
        </w:numPr>
        <w:pStyle w:val="Compact"/>
      </w:pPr>
      <w:r>
        <w:t xml:space="preserve">2010: $79,607M</w:t>
      </w:r>
    </w:p>
    <w:p>
      <w:pPr>
        <w:numPr>
          <w:ilvl w:val="0"/>
          <w:numId w:val="1005"/>
        </w:numPr>
        <w:pStyle w:val="Compact"/>
      </w:pPr>
      <w:r>
        <w:t xml:space="preserve">Operating Income: Net Sales - COGS - Operating Expenses</w:t>
      </w:r>
    </w:p>
    <w:p>
      <w:pPr>
        <w:numPr>
          <w:ilvl w:val="1"/>
          <w:numId w:val="1009"/>
        </w:numPr>
        <w:pStyle w:val="Compact"/>
      </w:pPr>
      <w:r>
        <w:t xml:space="preserve">2009: $401,087M - $304,056M - $77,520M = $19,511M</w:t>
      </w:r>
    </w:p>
    <w:p>
      <w:pPr>
        <w:numPr>
          <w:ilvl w:val="1"/>
          <w:numId w:val="1009"/>
        </w:numPr>
        <w:pStyle w:val="Compact"/>
      </w:pPr>
      <w:r>
        <w:t xml:space="preserve">2010: $405,046M - $304,657M - $79,607M = $20,782M</w:t>
      </w:r>
    </w:p>
    <w:p>
      <w:pPr>
        <w:pStyle w:val="FirstParagraph"/>
      </w:pPr>
      <w:r>
        <w:t xml:space="preserve">Tax Rate Calculation:</w:t>
      </w:r>
      <w:r>
        <w:t xml:space="preserve"> </w:t>
      </w:r>
      <w:r>
        <w:t xml:space="preserve">5. Income Before Tax: From income statement</w:t>
      </w:r>
      <w:r>
        <w:t xml:space="preserve"> </w:t>
      </w:r>
      <w:r>
        <w:t xml:space="preserve">- 2009: $20,898M</w:t>
      </w:r>
      <w:r>
        <w:t xml:space="preserve"> </w:t>
      </w:r>
      <w:r>
        <w:t xml:space="preserve">- 2010: $22,066M</w:t>
      </w:r>
    </w:p>
    <w:p>
      <w:pPr>
        <w:numPr>
          <w:ilvl w:val="0"/>
          <w:numId w:val="1010"/>
        </w:numPr>
        <w:pStyle w:val="Compact"/>
      </w:pPr>
      <w:r>
        <w:t xml:space="preserve">Less: Other Income: Removed as non-operating</w:t>
      </w:r>
    </w:p>
    <w:p>
      <w:pPr>
        <w:numPr>
          <w:ilvl w:val="1"/>
          <w:numId w:val="1011"/>
        </w:numPr>
        <w:pStyle w:val="Compact"/>
      </w:pPr>
      <w:r>
        <w:t xml:space="preserve">2009: $3,287M</w:t>
      </w:r>
    </w:p>
    <w:p>
      <w:pPr>
        <w:numPr>
          <w:ilvl w:val="1"/>
          <w:numId w:val="1011"/>
        </w:numPr>
        <w:pStyle w:val="Compact"/>
      </w:pPr>
      <w:r>
        <w:t xml:space="preserve">2010: $3,168M</w:t>
      </w:r>
    </w:p>
    <w:p>
      <w:pPr>
        <w:numPr>
          <w:ilvl w:val="0"/>
          <w:numId w:val="1010"/>
        </w:numPr>
        <w:pStyle w:val="Compact"/>
      </w:pPr>
      <w:r>
        <w:t xml:space="preserve">Adjusted Income Before Tax: Income Before Tax - Other Income</w:t>
      </w:r>
    </w:p>
    <w:p>
      <w:pPr>
        <w:numPr>
          <w:ilvl w:val="1"/>
          <w:numId w:val="1012"/>
        </w:numPr>
        <w:pStyle w:val="Compact"/>
      </w:pPr>
      <w:r>
        <w:t xml:space="preserve">2009: $20,898M - $3,287M = $17,611M</w:t>
      </w:r>
    </w:p>
    <w:p>
      <w:pPr>
        <w:numPr>
          <w:ilvl w:val="1"/>
          <w:numId w:val="1012"/>
        </w:numPr>
        <w:pStyle w:val="Compact"/>
      </w:pPr>
      <w:r>
        <w:t xml:space="preserve">2010: $22,066M - $3,168M = $18,898M</w:t>
      </w:r>
    </w:p>
    <w:p>
      <w:pPr>
        <w:numPr>
          <w:ilvl w:val="0"/>
          <w:numId w:val="1010"/>
        </w:numPr>
        <w:pStyle w:val="Compact"/>
      </w:pPr>
      <w:r>
        <w:t xml:space="preserve">Income Tax: Actual taxes paid</w:t>
      </w:r>
    </w:p>
    <w:p>
      <w:pPr>
        <w:numPr>
          <w:ilvl w:val="1"/>
          <w:numId w:val="1013"/>
        </w:numPr>
        <w:pStyle w:val="Compact"/>
      </w:pPr>
      <w:r>
        <w:t xml:space="preserve">2009: $7,145M</w:t>
      </w:r>
    </w:p>
    <w:p>
      <w:pPr>
        <w:numPr>
          <w:ilvl w:val="1"/>
          <w:numId w:val="1013"/>
        </w:numPr>
        <w:pStyle w:val="Compact"/>
      </w:pPr>
      <w:r>
        <w:t xml:space="preserve">2010: $7,139M</w:t>
      </w:r>
    </w:p>
    <w:p>
      <w:pPr>
        <w:numPr>
          <w:ilvl w:val="0"/>
          <w:numId w:val="1010"/>
        </w:numPr>
        <w:pStyle w:val="Compact"/>
      </w:pPr>
      <w:r>
        <w:t xml:space="preserve">Effective Tax Rate: Income Tax / Adjusted Income Before Tax</w:t>
      </w:r>
    </w:p>
    <w:p>
      <w:pPr>
        <w:numPr>
          <w:ilvl w:val="1"/>
          <w:numId w:val="1014"/>
        </w:numPr>
        <w:pStyle w:val="Compact"/>
      </w:pPr>
      <w:r>
        <w:t xml:space="preserve">2009: $7,145M / $17,611M = 40.57%</w:t>
      </w:r>
    </w:p>
    <w:p>
      <w:pPr>
        <w:numPr>
          <w:ilvl w:val="1"/>
          <w:numId w:val="1014"/>
        </w:numPr>
        <w:pStyle w:val="Compact"/>
      </w:pPr>
      <w:r>
        <w:t xml:space="preserve">2010: $7,139M / $18,898M = 37.78%</w:t>
      </w:r>
    </w:p>
    <w:p>
      <w:pPr>
        <w:pStyle w:val="FirstParagraph"/>
      </w:pPr>
      <w:r>
        <w:t xml:space="preserve">NOPAT Calculation:</w:t>
      </w:r>
      <w:r>
        <w:t xml:space="preserve"> </w:t>
      </w:r>
      <w:r>
        <w:t xml:space="preserve">10. Operating Income: Same as line 4</w:t>
      </w:r>
      <w:r>
        <w:t xml:space="preserve"> </w:t>
      </w:r>
      <w:r>
        <w:t xml:space="preserve">- 2009: $19,511M</w:t>
      </w:r>
      <w:r>
        <w:t xml:space="preserve"> </w:t>
      </w:r>
      <w:r>
        <w:t xml:space="preserve">- 2010: $20,782M</w:t>
      </w:r>
    </w:p>
    <w:p>
      <w:pPr>
        <w:numPr>
          <w:ilvl w:val="0"/>
          <w:numId w:val="1015"/>
        </w:numPr>
        <w:pStyle w:val="Compact"/>
      </w:pPr>
      <w:r>
        <w:t xml:space="preserve">Less: Taxes on Operating Income: Operating Income × Effective Tax Rate</w:t>
      </w:r>
    </w:p>
    <w:p>
      <w:pPr>
        <w:numPr>
          <w:ilvl w:val="1"/>
          <w:numId w:val="1016"/>
        </w:numPr>
        <w:pStyle w:val="Compact"/>
      </w:pPr>
      <w:r>
        <w:t xml:space="preserve">2009: $19,511M × 40.57% = $7,916M</w:t>
      </w:r>
    </w:p>
    <w:p>
      <w:pPr>
        <w:numPr>
          <w:ilvl w:val="1"/>
          <w:numId w:val="1016"/>
        </w:numPr>
        <w:pStyle w:val="Compact"/>
      </w:pPr>
      <w:r>
        <w:t xml:space="preserve">2010: $20,782M × 37.78% = $7,851M</w:t>
      </w:r>
    </w:p>
    <w:p>
      <w:pPr>
        <w:numPr>
          <w:ilvl w:val="0"/>
          <w:numId w:val="1015"/>
        </w:numPr>
        <w:pStyle w:val="Compact"/>
      </w:pPr>
      <w:r>
        <w:t xml:space="preserve">NOPAT: Operating Income - Taxes on Operating Income</w:t>
      </w:r>
    </w:p>
    <w:p>
      <w:pPr>
        <w:numPr>
          <w:ilvl w:val="1"/>
          <w:numId w:val="1017"/>
        </w:numPr>
        <w:pStyle w:val="Compact"/>
      </w:pPr>
      <w:r>
        <w:t xml:space="preserve">2009: $19,511M - $7,916M = $11,595M</w:t>
      </w:r>
    </w:p>
    <w:p>
      <w:pPr>
        <w:numPr>
          <w:ilvl w:val="1"/>
          <w:numId w:val="1017"/>
        </w:numPr>
        <w:pStyle w:val="Compact"/>
      </w:pPr>
      <w:r>
        <w:t xml:space="preserve">2010: $20,782M - $7,851M = $12,931M</w:t>
      </w:r>
    </w:p>
    <w:p>
      <w:pPr>
        <w:pStyle w:val="FirstParagraph"/>
      </w:pPr>
      <w:r>
        <w:t xml:space="preserve">This shows how we:</w:t>
      </w:r>
      <w:r>
        <w:t xml:space="preserve"> </w:t>
      </w:r>
      <w:r>
        <w:t xml:space="preserve">1. Started with pure operating performance (excluding other income)</w:t>
      </w:r>
      <w:r>
        <w:t xml:space="preserve"> </w:t>
      </w:r>
      <w:r>
        <w:t xml:space="preserve">2. Calculated a tax rate based on operating income (by removing other income from the denominator)</w:t>
      </w:r>
      <w:r>
        <w:t xml:space="preserve"> </w:t>
      </w:r>
      <w:r>
        <w:t xml:space="preserve">3. Applied this tax rate to operating income to get NOPAT</w:t>
      </w:r>
      <w:r>
        <w:t xml:space="preserve"> </w:t>
      </w:r>
      <w:r>
        <w:t xml:space="preserve">4. Did not deduct minority interest (as agreed, this will be handled in enterprise to equity value conversion)</w:t>
      </w:r>
    </w:p>
    <w:bookmarkEnd w:id="38"/>
    <w:bookmarkStart w:id="39" w:name="user-8"/>
    <w:p>
      <w:pPr>
        <w:pStyle w:val="Heading2"/>
      </w:pPr>
      <w:r>
        <w:t xml:space="preserve">User</w:t>
      </w:r>
    </w:p>
    <w:p>
      <w:pPr>
        <w:pStyle w:val="FirstParagraph"/>
      </w:pPr>
      <w:r>
        <w:t xml:space="preserve">Explain each line of the Invested Capital calculation.</w:t>
      </w:r>
    </w:p>
    <w:bookmarkEnd w:id="39"/>
    <w:bookmarkStart w:id="40" w:name="julius-8"/>
    <w:p>
      <w:pPr>
        <w:pStyle w:val="Heading2"/>
      </w:pPr>
      <w:r>
        <w:t xml:space="preserve">Julius</w:t>
      </w:r>
    </w:p>
    <w:p>
      <w:pPr>
        <w:pStyle w:val="FirstParagraph"/>
      </w:pPr>
      <w:r>
        <w:t xml:space="preserve">I’ll explain each line of the Invested Capital calculation: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Item</w:t>
            </w:r>
          </w:p>
        </w:tc>
        <w:tc>
          <w:tcPr/>
          <w:p>
            <w:pPr>
              <w:pStyle w:val="Compact"/>
              <w:jc w:val="left"/>
            </w:pPr>
            <w:r>
              <w:t xml:space="preserve">2009</w:t>
            </w:r>
          </w:p>
        </w:tc>
        <w:tc>
          <w:tcPr/>
          <w:p>
            <w:pPr>
              <w:pStyle w:val="Compact"/>
              <w:jc w:val="left"/>
            </w:pPr>
            <w:r>
              <w:t xml:space="preserve">2010</w:t>
            </w:r>
          </w:p>
        </w:tc>
      </w:tr>
      <w:tr>
        <w:tc>
          <w:tcPr/>
          <w:p>
            <w:pPr>
              <w:pStyle w:val="Compact"/>
              <w:jc w:val="left"/>
            </w:pPr>
            <w:r>
              <w:t xml:space="preserve">0</w:t>
            </w:r>
          </w:p>
        </w:tc>
        <w:tc>
          <w:tcPr/>
          <w:p>
            <w:pPr>
              <w:pStyle w:val="Compact"/>
              <w:jc w:val="left"/>
            </w:pPr>
            <w:r>
              <w:t xml:space="preserve">Operating Working Capital:</w:t>
            </w:r>
          </w:p>
        </w:tc>
        <w:tc>
          <w:tcPr/>
          <w:p>
            <w:pPr>
              <w:pStyle w:val="Compact"/>
            </w:pPr>
          </w:p>
        </w:tc>
        <w:tc>
          <w:tcPr/>
          <w:p>
            <w:pPr>
              <w:pStyle w:val="Compact"/>
            </w:pPr>
          </w:p>
        </w:tc>
      </w:tr>
      <w:tr>
        <w:tc>
          <w:tcPr/>
          <w:p>
            <w:pPr>
              <w:pStyle w:val="Compact"/>
              <w:jc w:val="left"/>
            </w:pPr>
            <w:r>
              <w:t xml:space="preserve">1</w:t>
            </w:r>
          </w:p>
        </w:tc>
        <w:tc>
          <w:tcPr/>
          <w:p>
            <w:pPr>
              <w:pStyle w:val="Compact"/>
              <w:jc w:val="left"/>
            </w:pPr>
            <w:r>
              <w:t xml:space="preserve">Current Assets (excl. cash and disc. ops)</w:t>
            </w:r>
          </w:p>
        </w:tc>
        <w:tc>
          <w:tcPr/>
          <w:p>
            <w:pPr>
              <w:pStyle w:val="Compact"/>
              <w:jc w:val="left"/>
            </w:pPr>
            <w:r>
              <w:t xml:space="preserve">41479.0</w:t>
            </w:r>
          </w:p>
        </w:tc>
        <w:tc>
          <w:tcPr/>
          <w:p>
            <w:pPr>
              <w:pStyle w:val="Compact"/>
              <w:jc w:val="left"/>
            </w:pPr>
            <w:r>
              <w:t xml:space="preserve">40284.0</w:t>
            </w:r>
          </w:p>
        </w:tc>
      </w:tr>
      <w:tr>
        <w:tc>
          <w:tcPr/>
          <w:p>
            <w:pPr>
              <w:pStyle w:val="Compact"/>
              <w:jc w:val="left"/>
            </w:pPr>
            <w:r>
              <w:t xml:space="preserve">2</w:t>
            </w:r>
          </w:p>
        </w:tc>
        <w:tc>
          <w:tcPr/>
          <w:p>
            <w:pPr>
              <w:pStyle w:val="Compact"/>
              <w:jc w:val="left"/>
            </w:pPr>
            <w:r>
              <w:t xml:space="preserve">Less: Non-interest Current Liabilities</w:t>
            </w:r>
          </w:p>
        </w:tc>
        <w:tc>
          <w:tcPr/>
          <w:p>
            <w:pPr>
              <w:pStyle w:val="Compact"/>
              <w:jc w:val="left"/>
            </w:pPr>
            <w:r>
              <w:t xml:space="preserve">47638.0</w:t>
            </w:r>
          </w:p>
        </w:tc>
        <w:tc>
          <w:tcPr/>
          <w:p>
            <w:pPr>
              <w:pStyle w:val="Compact"/>
              <w:jc w:val="left"/>
            </w:pPr>
            <w:r>
              <w:t xml:space="preserve">50550.0</w:t>
            </w:r>
          </w:p>
        </w:tc>
      </w:tr>
      <w:tr>
        <w:tc>
          <w:tcPr/>
          <w:p>
            <w:pPr>
              <w:pStyle w:val="Compact"/>
              <w:jc w:val="left"/>
            </w:pPr>
            <w:r>
              <w:t xml:space="preserve">3</w:t>
            </w:r>
          </w:p>
        </w:tc>
        <w:tc>
          <w:tcPr/>
          <w:p>
            <w:pPr>
              <w:pStyle w:val="Compact"/>
              <w:jc w:val="left"/>
            </w:pPr>
            <w:r>
              <w:t xml:space="preserve">Net Operating Working Capital</w:t>
            </w:r>
          </w:p>
        </w:tc>
        <w:tc>
          <w:tcPr/>
          <w:p>
            <w:pPr>
              <w:pStyle w:val="Compact"/>
              <w:jc w:val="left"/>
            </w:pPr>
            <w:r>
              <w:t xml:space="preserve">-6159.0</w:t>
            </w:r>
          </w:p>
        </w:tc>
        <w:tc>
          <w:tcPr/>
          <w:p>
            <w:pPr>
              <w:pStyle w:val="Compact"/>
              <w:jc w:val="left"/>
            </w:pPr>
            <w:r>
              <w:t xml:space="preserve">-10266.0</w:t>
            </w:r>
          </w:p>
        </w:tc>
      </w:tr>
      <w:tr>
        <w:tc>
          <w:tcPr/>
          <w:p>
            <w:pPr>
              <w:pStyle w:val="Compact"/>
              <w:jc w:val="left"/>
            </w:pPr>
            <w:r>
              <w:t xml:space="preserve">4</w:t>
            </w:r>
          </w:p>
        </w:tc>
        <w:tc>
          <w:tcPr/>
          <w:p>
            <w:pPr>
              <w:pStyle w:val="Compact"/>
            </w:pPr>
          </w:p>
        </w:tc>
        <w:tc>
          <w:tcPr/>
          <w:p>
            <w:pPr>
              <w:pStyle w:val="Compact"/>
            </w:pPr>
          </w:p>
        </w:tc>
        <w:tc>
          <w:tcPr/>
          <w:p>
            <w:pPr>
              <w:pStyle w:val="Compact"/>
            </w:pPr>
          </w:p>
        </w:tc>
      </w:tr>
      <w:tr>
        <w:tc>
          <w:tcPr/>
          <w:p>
            <w:pPr>
              <w:pStyle w:val="Compact"/>
              <w:jc w:val="left"/>
            </w:pPr>
            <w:r>
              <w:t xml:space="preserve">5</w:t>
            </w:r>
          </w:p>
        </w:tc>
        <w:tc>
          <w:tcPr/>
          <w:p>
            <w:pPr>
              <w:pStyle w:val="Compact"/>
              <w:jc w:val="left"/>
            </w:pPr>
            <w:r>
              <w:t xml:space="preserve">Long-term Operating Assets:</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Net PPE</w:t>
            </w:r>
          </w:p>
        </w:tc>
        <w:tc>
          <w:tcPr/>
          <w:p>
            <w:pPr>
              <w:pStyle w:val="Compact"/>
              <w:jc w:val="left"/>
            </w:pPr>
            <w:r>
              <w:t xml:space="preserve">92856.0</w:t>
            </w:r>
          </w:p>
        </w:tc>
        <w:tc>
          <w:tcPr/>
          <w:p>
            <w:pPr>
              <w:pStyle w:val="Compact"/>
              <w:jc w:val="left"/>
            </w:pPr>
            <w:r>
              <w:t xml:space="preserve">99544.0</w:t>
            </w:r>
          </w:p>
        </w:tc>
      </w:tr>
      <w:tr>
        <w:tc>
          <w:tcPr/>
          <w:p>
            <w:pPr>
              <w:pStyle w:val="Compact"/>
              <w:jc w:val="left"/>
            </w:pPr>
            <w:r>
              <w:t xml:space="preserve">7</w:t>
            </w:r>
          </w:p>
        </w:tc>
        <w:tc>
          <w:tcPr/>
          <w:p>
            <w:pPr>
              <w:pStyle w:val="Compact"/>
              <w:jc w:val="left"/>
            </w:pPr>
            <w:r>
              <w:t xml:space="preserve">Property under Capital Leases</w:t>
            </w:r>
          </w:p>
        </w:tc>
        <w:tc>
          <w:tcPr/>
          <w:p>
            <w:pPr>
              <w:pStyle w:val="Compact"/>
              <w:jc w:val="left"/>
            </w:pPr>
            <w:r>
              <w:t xml:space="preserve">2797.0</w:t>
            </w:r>
          </w:p>
        </w:tc>
        <w:tc>
          <w:tcPr/>
          <w:p>
            <w:pPr>
              <w:pStyle w:val="Compact"/>
              <w:jc w:val="left"/>
            </w:pPr>
            <w:r>
              <w:t xml:space="preserve">2763.0</w:t>
            </w:r>
          </w:p>
        </w:tc>
      </w:tr>
      <w:tr>
        <w:tc>
          <w:tcPr/>
          <w:p>
            <w:pPr>
              <w:pStyle w:val="Compact"/>
              <w:jc w:val="left"/>
            </w:pPr>
            <w:r>
              <w:t xml:space="preserve">8</w:t>
            </w:r>
          </w:p>
        </w:tc>
        <w:tc>
          <w:tcPr/>
          <w:p>
            <w:pPr>
              <w:pStyle w:val="Compact"/>
              <w:jc w:val="left"/>
            </w:pPr>
            <w:r>
              <w:t xml:space="preserve">Goodwill</w:t>
            </w:r>
          </w:p>
        </w:tc>
        <w:tc>
          <w:tcPr/>
          <w:p>
            <w:pPr>
              <w:pStyle w:val="Compact"/>
              <w:jc w:val="left"/>
            </w:pPr>
            <w:r>
              <w:t xml:space="preserve">15260.0</w:t>
            </w:r>
          </w:p>
        </w:tc>
        <w:tc>
          <w:tcPr/>
          <w:p>
            <w:pPr>
              <w:pStyle w:val="Compact"/>
              <w:jc w:val="left"/>
            </w:pPr>
            <w:r>
              <w:t xml:space="preserve">16126.0</w:t>
            </w:r>
          </w:p>
        </w:tc>
      </w:tr>
    </w:tbl>
    <w:p>
      <w:pPr>
        <w:pStyle w:val="BodyText"/>
      </w:pPr>
      <w:r>
        <w:t xml:space="preserve">Operating Working Capital:</w:t>
      </w:r>
      <w:r>
        <w:t xml:space="preserve"> </w:t>
      </w:r>
      <w:r>
        <w:t xml:space="preserve">1. Current Assets (excl. cash and disc. ops):</w:t>
      </w:r>
      <w:r>
        <w:t xml:space="preserve"> </w:t>
      </w:r>
      <w:r>
        <w:t xml:space="preserve">- 2009: $41,479M = Inventory ($34,511M) + Accounts Receivable ($3,905M) + Prepaid Expenses ($3,063M)</w:t>
      </w:r>
      <w:r>
        <w:t xml:space="preserve"> </w:t>
      </w:r>
      <w:r>
        <w:t xml:space="preserve">- 2010: $40,284M = Inventory ($33,160M) + Accounts Receivable ($4,144M) + Prepaid Expenses ($2,980M)</w:t>
      </w:r>
      <w:r>
        <w:t xml:space="preserve"> </w:t>
      </w:r>
      <w:r>
        <w:t xml:space="preserve">- Note: Excludes cash and discontinued operations as non-operating</w:t>
      </w:r>
    </w:p>
    <w:p>
      <w:pPr>
        <w:numPr>
          <w:ilvl w:val="0"/>
          <w:numId w:val="1018"/>
        </w:numPr>
        <w:pStyle w:val="Compact"/>
      </w:pPr>
      <w:r>
        <w:t xml:space="preserve">Less: Non-interest Current Liabilities:</w:t>
      </w:r>
    </w:p>
    <w:p>
      <w:pPr>
        <w:numPr>
          <w:ilvl w:val="1"/>
          <w:numId w:val="1019"/>
        </w:numPr>
        <w:pStyle w:val="Compact"/>
      </w:pPr>
      <w:r>
        <w:t xml:space="preserve">2009: $47,638M = Accounts Payable ($28,849M) + Accrued Liabilities ($18,789M)</w:t>
      </w:r>
    </w:p>
    <w:p>
      <w:pPr>
        <w:numPr>
          <w:ilvl w:val="1"/>
          <w:numId w:val="1019"/>
        </w:numPr>
        <w:pStyle w:val="Compact"/>
      </w:pPr>
      <w:r>
        <w:t xml:space="preserve">2010: $50,550M = Accounts Payable ($30,451M) + Accrued Liabilities ($20,099M)</w:t>
      </w:r>
    </w:p>
    <w:p>
      <w:pPr>
        <w:numPr>
          <w:ilvl w:val="1"/>
          <w:numId w:val="1019"/>
        </w:numPr>
        <w:pStyle w:val="Compact"/>
      </w:pPr>
      <w:r>
        <w:t xml:space="preserve">Note: Excludes short-term debt as it’s financing, not operating</w:t>
      </w:r>
    </w:p>
    <w:p>
      <w:pPr>
        <w:numPr>
          <w:ilvl w:val="0"/>
          <w:numId w:val="1018"/>
        </w:numPr>
        <w:pStyle w:val="Compact"/>
      </w:pPr>
      <w:r>
        <w:t xml:space="preserve">Net Operating Working Capital: Current Assets - Non-interest Current Liabilities</w:t>
      </w:r>
    </w:p>
    <w:p>
      <w:pPr>
        <w:numPr>
          <w:ilvl w:val="1"/>
          <w:numId w:val="1020"/>
        </w:numPr>
        <w:pStyle w:val="Compact"/>
      </w:pPr>
      <w:r>
        <w:t xml:space="preserve">2009: $41,479M - $47,638M = -$6,159M</w:t>
      </w:r>
    </w:p>
    <w:p>
      <w:pPr>
        <w:numPr>
          <w:ilvl w:val="1"/>
          <w:numId w:val="1020"/>
        </w:numPr>
        <w:pStyle w:val="Compact"/>
      </w:pPr>
      <w:r>
        <w:t xml:space="preserve">2010: $40,284M - $50,550M = -$10,266M</w:t>
      </w:r>
    </w:p>
    <w:p>
      <w:pPr>
        <w:numPr>
          <w:ilvl w:val="1"/>
          <w:numId w:val="1020"/>
        </w:numPr>
        <w:pStyle w:val="Compact"/>
      </w:pPr>
      <w:r>
        <w:t xml:space="preserve">Note: Negative working capital is common in retail due to inventory turnover and supplier financing</w:t>
      </w:r>
    </w:p>
    <w:p>
      <w:pPr>
        <w:pStyle w:val="FirstParagraph"/>
      </w:pPr>
      <w:r>
        <w:t xml:space="preserve">Long-term Operating Assets:</w:t>
      </w:r>
      <w:r>
        <w:t xml:space="preserve"> </w:t>
      </w:r>
      <w:r>
        <w:t xml:space="preserve">4. Net PPE: Property, Plant &amp; Equipment net of depreciation</w:t>
      </w:r>
      <w:r>
        <w:t xml:space="preserve"> </w:t>
      </w:r>
      <w:r>
        <w:t xml:space="preserve">- 2009: $92,856M</w:t>
      </w:r>
      <w:r>
        <w:t xml:space="preserve"> </w:t>
      </w:r>
      <w:r>
        <w:t xml:space="preserve">- 2010: $99,544M</w:t>
      </w:r>
    </w:p>
    <w:p>
      <w:pPr>
        <w:numPr>
          <w:ilvl w:val="0"/>
          <w:numId w:val="1021"/>
        </w:numPr>
        <w:pStyle w:val="Compact"/>
      </w:pPr>
      <w:r>
        <w:t xml:space="preserve">Property under Capital Leases: Operating assets financed through leases</w:t>
      </w:r>
    </w:p>
    <w:p>
      <w:pPr>
        <w:numPr>
          <w:ilvl w:val="1"/>
          <w:numId w:val="1022"/>
        </w:numPr>
        <w:pStyle w:val="Compact"/>
      </w:pPr>
      <w:r>
        <w:t xml:space="preserve">2009: $2,797M</w:t>
      </w:r>
    </w:p>
    <w:p>
      <w:pPr>
        <w:numPr>
          <w:ilvl w:val="1"/>
          <w:numId w:val="1022"/>
        </w:numPr>
        <w:pStyle w:val="Compact"/>
      </w:pPr>
      <w:r>
        <w:t xml:space="preserve">2010: $2,763M</w:t>
      </w:r>
    </w:p>
    <w:p>
      <w:pPr>
        <w:numPr>
          <w:ilvl w:val="1"/>
          <w:numId w:val="1022"/>
        </w:numPr>
        <w:pStyle w:val="Compact"/>
      </w:pPr>
      <w:r>
        <w:t xml:space="preserve">Note: Included as operating assets while lease obligations will be treated as debt</w:t>
      </w:r>
    </w:p>
    <w:p>
      <w:pPr>
        <w:numPr>
          <w:ilvl w:val="0"/>
          <w:numId w:val="1021"/>
        </w:numPr>
        <w:pStyle w:val="Compact"/>
      </w:pPr>
      <w:r>
        <w:t xml:space="preserve">Goodwill: From acquisitions</w:t>
      </w:r>
    </w:p>
    <w:p>
      <w:pPr>
        <w:numPr>
          <w:ilvl w:val="1"/>
          <w:numId w:val="1023"/>
        </w:numPr>
        <w:pStyle w:val="Compact"/>
      </w:pPr>
      <w:r>
        <w:t xml:space="preserve">2009: $15,260M</w:t>
      </w:r>
    </w:p>
    <w:p>
      <w:pPr>
        <w:numPr>
          <w:ilvl w:val="1"/>
          <w:numId w:val="1023"/>
        </w:numPr>
        <w:pStyle w:val="Compact"/>
      </w:pPr>
      <w:r>
        <w:t xml:space="preserve">2010: $16,126M</w:t>
      </w:r>
    </w:p>
    <w:p>
      <w:pPr>
        <w:numPr>
          <w:ilvl w:val="0"/>
          <w:numId w:val="1021"/>
        </w:numPr>
        <w:pStyle w:val="Compact"/>
      </w:pPr>
      <w:r>
        <w:t xml:space="preserve">Total Invested Capital: Sum of Net Operating Working Capital and Long-term Operating Assets</w:t>
      </w:r>
    </w:p>
    <w:p>
      <w:pPr>
        <w:numPr>
          <w:ilvl w:val="1"/>
          <w:numId w:val="1024"/>
        </w:numPr>
        <w:pStyle w:val="Compact"/>
      </w:pPr>
      <w:r>
        <w:t xml:space="preserve">2009: -$6,159M + $92,856M + $2,797M + $15,260M = $104,754M</w:t>
      </w:r>
    </w:p>
    <w:p>
      <w:pPr>
        <w:numPr>
          <w:ilvl w:val="1"/>
          <w:numId w:val="1024"/>
        </w:numPr>
        <w:pStyle w:val="Compact"/>
      </w:pPr>
      <w:r>
        <w:t xml:space="preserve">2010: -$10,266M + $99,544M + $2,763M + $16,126M = $108,167M</w:t>
      </w:r>
    </w:p>
    <w:p>
      <w:pPr>
        <w:pStyle w:val="FirstParagraph"/>
      </w:pPr>
      <w:r>
        <w:t xml:space="preserve">Key observations:</w:t>
      </w:r>
      <w:r>
        <w:t xml:space="preserve"> </w:t>
      </w:r>
      <w:r>
        <w:t xml:space="preserve">- Negative working capital reduces the total invested capital needed</w:t>
      </w:r>
      <w:r>
        <w:t xml:space="preserve"> </w:t>
      </w:r>
      <w:r>
        <w:t xml:space="preserve">- PPE is the largest component, reflecting Walmart’s extensive store network</w:t>
      </w:r>
      <w:r>
        <w:t xml:space="preserve"> </w:t>
      </w:r>
      <w:r>
        <w:t xml:space="preserve">- Goodwill shows significant past acquisition activity</w:t>
      </w:r>
      <w:r>
        <w:t xml:space="preserve"> </w:t>
      </w:r>
      <w:r>
        <w:t xml:space="preserve">- Capital leases are included in assets but their financing will be treated as debt when converting enterprise to equity value</w:t>
      </w:r>
      <w:r>
        <w:t xml:space="preserve"> </w:t>
      </w:r>
      <w:r>
        <w:t xml:space="preserve">- Other assets were excluded as non-operating per our agreed approach</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1"/>
  </w:num>
  <w:num w:numId="1012">
    <w:abstractNumId w:val="991"/>
  </w:num>
  <w:num w:numId="1013">
    <w:abstractNumId w:val="991"/>
  </w:num>
  <w:num w:numId="1014">
    <w:abstractNumId w:val="991"/>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1"/>
  </w:num>
  <w:num w:numId="1017">
    <w:abstractNumId w:val="991"/>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1"/>
  </w:num>
  <w:num w:numId="1020">
    <w:abstractNumId w:val="991"/>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color w:val="cfcfc2"/>
      <w:shd w:val="clear" w:fill="232629"/>
      <w:b/>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color w:val="27aeae"/>
      <w:shd w:val="clear" w:fill="232629"/>
      <w:b/>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color w:val="fdbc4b"/>
      <w:shd w:val="clear" w:fill="232629"/>
      <w:b/>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color w:val="0099ff"/>
      <w:shd w:val="clear" w:fill="232629"/>
      <w:b/>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color w:val="95da4c"/>
      <w:shd w:val="clear" w:fill="4d1f24"/>
      <w:b/>
    </w:rPr>
  </w:style>
  <w:style w:type="character" w:customStyle="1" w:styleId="ErrorTok">
    <w:name w:val="ErrorTok"/>
    <w:basedOn w:val="VerbatimChar"/>
    <w:rPr>
      <w:color w:val="da4453"/>
      <w:shd w:val="clear" w:fill="232629"/>
      <w:u/>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2025-04-21T20:22:51Z</dcterms:created>
  <dcterms:modified xsi:type="dcterms:W3CDTF">2025-04-21T20:22:51Z</dcterms:modified>
</cp:coreProperties>
</file>

<file path=docProps/custom.xml><?xml version="1.0" encoding="utf-8"?>
<Properties xmlns="http://schemas.openxmlformats.org/officeDocument/2006/custom-properties" xmlns:vt="http://schemas.openxmlformats.org/officeDocument/2006/docPropsVTypes"/>
</file>