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9FDD" w14:textId="0D303227" w:rsidR="007C7970" w:rsidRPr="0079303C" w:rsidRDefault="007C7970" w:rsidP="007C7970">
      <w:pPr>
        <w:rPr>
          <w:rFonts w:ascii="Calibri" w:hAnsi="Calibri" w:cs="Droid Arabic Naskh"/>
          <w:b/>
          <w:bCs/>
          <w:sz w:val="40"/>
          <w:szCs w:val="40"/>
        </w:rPr>
      </w:pPr>
      <w:r w:rsidRPr="00654949">
        <w:rPr>
          <w:rFonts w:ascii="Droid Arabic Naskh" w:hAnsi="Droid Arabic Naskh" w:cs="Droid Arabic Naskh"/>
          <w:b/>
          <w:bCs/>
          <w:sz w:val="40"/>
          <w:szCs w:val="40"/>
        </w:rPr>
        <w:t>Descriptive Statistics Summary</w:t>
      </w:r>
      <w:r w:rsidR="0079303C">
        <w:rPr>
          <w:rFonts w:ascii="Droid Arabic Naskh" w:hAnsi="Droid Arabic Naskh" w:cs="Droid Arabic Naskh"/>
          <w:b/>
          <w:bCs/>
          <w:sz w:val="40"/>
          <w:szCs w:val="40"/>
        </w:rPr>
        <w:t xml:space="preserve"> </w:t>
      </w:r>
      <w:r w:rsidR="0079303C">
        <w:rPr>
          <w:rFonts w:ascii="Calibri" w:hAnsi="Calibri" w:cs="Droid Arabic Naskh"/>
          <w:b/>
          <w:bCs/>
          <w:sz w:val="40"/>
          <w:szCs w:val="40"/>
        </w:rPr>
        <w:t>(First Week)</w:t>
      </w:r>
    </w:p>
    <w:p w14:paraId="7B2A0BBD" w14:textId="5E97536F" w:rsidR="007C7970" w:rsidRPr="007C7970" w:rsidRDefault="007C7970" w:rsidP="007C7970">
      <w:pPr>
        <w:shd w:val="clear" w:color="auto" w:fill="FFFFFF"/>
        <w:spacing w:before="540" w:after="75" w:line="320" w:lineRule="atLeast"/>
        <w:outlineLvl w:val="1"/>
        <w:rPr>
          <w:rFonts w:ascii="Droid Arabic Naskh" w:eastAsia="Times New Roman" w:hAnsi="Droid Arabic Naskh" w:cs="Droid Arabic Naskh"/>
          <w:b/>
          <w:bCs/>
          <w:sz w:val="36"/>
          <w:szCs w:val="36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6"/>
          <w:szCs w:val="36"/>
        </w:rPr>
        <w:t>Variable Types</w:t>
      </w:r>
    </w:p>
    <w:p w14:paraId="0AE3A6A0" w14:textId="499E84BC" w:rsidR="007C7970" w:rsidRPr="00684E13" w:rsidRDefault="007C7970" w:rsidP="00684E13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We have covered a lot up to this point! We started with identifying data types as either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categorical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or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quantitative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. We then learned we could identify quantitative variables as either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continuous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or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discrete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. We also found we could identify categorical variables as either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ordinal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or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nominal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.</w:t>
      </w:r>
    </w:p>
    <w:p w14:paraId="5A7BF53B" w14:textId="77777777" w:rsidR="007C7970" w:rsidRPr="007C7970" w:rsidRDefault="007C7970" w:rsidP="007C7970">
      <w:pPr>
        <w:shd w:val="clear" w:color="auto" w:fill="FFFFFF"/>
        <w:spacing w:before="540" w:after="75" w:line="320" w:lineRule="atLeast"/>
        <w:outlineLvl w:val="1"/>
        <w:rPr>
          <w:rFonts w:ascii="Droid Arabic Naskh" w:eastAsia="Times New Roman" w:hAnsi="Droid Arabic Naskh" w:cs="Droid Arabic Naskh"/>
          <w:b/>
          <w:bCs/>
          <w:sz w:val="36"/>
          <w:szCs w:val="36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6"/>
          <w:szCs w:val="36"/>
        </w:rPr>
        <w:t>Categorical Variables</w:t>
      </w:r>
    </w:p>
    <w:p w14:paraId="607BBF9C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When analyzing categorical variables, we commonly just look at the count or percent of a group that falls into each </w:t>
      </w: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level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of a category. For example, if we had two </w:t>
      </w: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levels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of a dog category: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lab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and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not lab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. We might say, 32% of the dogs were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lab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(percent), or we might say 32 of the 100 dogs I saw were labs (count).</w:t>
      </w:r>
    </w:p>
    <w:p w14:paraId="76C0D45F" w14:textId="7B3BE8D2" w:rsidR="007C7970" w:rsidRPr="007C7970" w:rsidRDefault="007C7970" w:rsidP="007C7970">
      <w:pPr>
        <w:shd w:val="clear" w:color="auto" w:fill="FFFFFF"/>
        <w:spacing w:after="225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However, the 4 aspects associated with describing quantitative variables are not used to describe categorical variables.</w:t>
      </w:r>
    </w:p>
    <w:p w14:paraId="5EA02B0F" w14:textId="77777777" w:rsidR="007C7970" w:rsidRPr="007C7970" w:rsidRDefault="007C7970" w:rsidP="007C7970">
      <w:pPr>
        <w:shd w:val="clear" w:color="auto" w:fill="FFFFFF"/>
        <w:spacing w:before="540" w:after="75" w:line="320" w:lineRule="atLeast"/>
        <w:outlineLvl w:val="1"/>
        <w:rPr>
          <w:rFonts w:ascii="Droid Arabic Naskh" w:eastAsia="Times New Roman" w:hAnsi="Droid Arabic Naskh" w:cs="Droid Arabic Naskh"/>
          <w:b/>
          <w:bCs/>
          <w:sz w:val="36"/>
          <w:szCs w:val="36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6"/>
          <w:szCs w:val="36"/>
        </w:rPr>
        <w:t>Quantitative Variables</w:t>
      </w:r>
    </w:p>
    <w:p w14:paraId="41A0C3AD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Then we learned there are four main aspects used to describe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quantitative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variables:</w:t>
      </w:r>
    </w:p>
    <w:p w14:paraId="4F7FACE6" w14:textId="77777777" w:rsidR="007C7970" w:rsidRPr="007C7970" w:rsidRDefault="007C7970" w:rsidP="007C79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Measures of </w:t>
      </w: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Center</w:t>
      </w:r>
    </w:p>
    <w:p w14:paraId="7018C05B" w14:textId="77777777" w:rsidR="007C7970" w:rsidRPr="007C7970" w:rsidRDefault="007C7970" w:rsidP="007C79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Measures of </w:t>
      </w: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Spread</w:t>
      </w:r>
    </w:p>
    <w:p w14:paraId="009843DF" w14:textId="77777777" w:rsidR="007C7970" w:rsidRPr="007C7970" w:rsidRDefault="007C7970" w:rsidP="007C79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Shape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of the Distribution</w:t>
      </w:r>
    </w:p>
    <w:p w14:paraId="2F80A34B" w14:textId="19E271C1" w:rsidR="007C7970" w:rsidRPr="007C7970" w:rsidRDefault="007C7970" w:rsidP="007C79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Outliers</w:t>
      </w:r>
    </w:p>
    <w:p w14:paraId="75054A7C" w14:textId="77777777" w:rsidR="007C7970" w:rsidRPr="007C7970" w:rsidRDefault="007C7970" w:rsidP="007C7970">
      <w:pPr>
        <w:shd w:val="clear" w:color="auto" w:fill="FFFFFF"/>
        <w:spacing w:before="540" w:after="75" w:line="320" w:lineRule="atLeast"/>
        <w:outlineLvl w:val="1"/>
        <w:rPr>
          <w:rFonts w:ascii="Droid Arabic Naskh" w:eastAsia="Times New Roman" w:hAnsi="Droid Arabic Naskh" w:cs="Droid Arabic Naskh"/>
          <w:b/>
          <w:bCs/>
          <w:sz w:val="36"/>
          <w:szCs w:val="36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6"/>
          <w:szCs w:val="36"/>
        </w:rPr>
        <w:lastRenderedPageBreak/>
        <w:t>Measures of Center</w:t>
      </w:r>
    </w:p>
    <w:p w14:paraId="670779DF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We looked at calculating measures of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Center</w:t>
      </w:r>
    </w:p>
    <w:p w14:paraId="24DB3F8C" w14:textId="77777777" w:rsidR="007C7970" w:rsidRPr="007C7970" w:rsidRDefault="007C7970" w:rsidP="007C797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Means</w:t>
      </w:r>
    </w:p>
    <w:p w14:paraId="0A21A80B" w14:textId="77777777" w:rsidR="007C7970" w:rsidRPr="007C7970" w:rsidRDefault="007C7970" w:rsidP="007C797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Medians</w:t>
      </w:r>
    </w:p>
    <w:p w14:paraId="34FD7C45" w14:textId="3F130E6A" w:rsidR="007C7970" w:rsidRPr="007C7970" w:rsidRDefault="007C7970" w:rsidP="006549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Modes</w:t>
      </w:r>
    </w:p>
    <w:p w14:paraId="7B952FB7" w14:textId="77777777" w:rsidR="007C7970" w:rsidRPr="007C7970" w:rsidRDefault="007C7970" w:rsidP="007C7970">
      <w:pPr>
        <w:shd w:val="clear" w:color="auto" w:fill="FFFFFF"/>
        <w:spacing w:before="540" w:after="75" w:line="320" w:lineRule="atLeast"/>
        <w:outlineLvl w:val="1"/>
        <w:rPr>
          <w:rFonts w:ascii="Droid Arabic Naskh" w:eastAsia="Times New Roman" w:hAnsi="Droid Arabic Naskh" w:cs="Droid Arabic Naskh"/>
          <w:b/>
          <w:bCs/>
          <w:sz w:val="36"/>
          <w:szCs w:val="36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6"/>
          <w:szCs w:val="36"/>
        </w:rPr>
        <w:t>Measures of Spread</w:t>
      </w:r>
    </w:p>
    <w:p w14:paraId="255478B7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We also looked at calculating measures of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Spread</w:t>
      </w:r>
    </w:p>
    <w:p w14:paraId="34A7DA6D" w14:textId="77777777" w:rsidR="007C7970" w:rsidRPr="007C7970" w:rsidRDefault="007C7970" w:rsidP="007C797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Range</w:t>
      </w:r>
    </w:p>
    <w:p w14:paraId="26734830" w14:textId="77777777" w:rsidR="007C7970" w:rsidRPr="007C7970" w:rsidRDefault="007C7970" w:rsidP="007C797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Interquartile Range</w:t>
      </w:r>
    </w:p>
    <w:p w14:paraId="2FA522F2" w14:textId="77777777" w:rsidR="007C7970" w:rsidRPr="007C7970" w:rsidRDefault="007C7970" w:rsidP="007C797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Standard Deviation</w:t>
      </w:r>
    </w:p>
    <w:p w14:paraId="72680E74" w14:textId="3174D950" w:rsidR="007C7970" w:rsidRPr="00654949" w:rsidRDefault="007C7970" w:rsidP="007C797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Variance</w:t>
      </w:r>
    </w:p>
    <w:p w14:paraId="6AC1AC46" w14:textId="77777777" w:rsidR="00654949" w:rsidRPr="00ED292F" w:rsidRDefault="00654949" w:rsidP="00654949">
      <w:pPr>
        <w:shd w:val="clear" w:color="auto" w:fill="FFFFFF"/>
        <w:spacing w:after="0" w:line="240" w:lineRule="auto"/>
        <w:ind w:left="360"/>
        <w:rPr>
          <w:rFonts w:ascii="Droid Arabic Naskh" w:eastAsia="Times New Roman" w:hAnsi="Droid Arabic Naskh" w:cs="Droid Arabic Naskh"/>
          <w:sz w:val="24"/>
          <w:szCs w:val="24"/>
        </w:rPr>
      </w:pPr>
    </w:p>
    <w:p w14:paraId="4054424D" w14:textId="22FAEDF2" w:rsidR="00654949" w:rsidRDefault="00654949" w:rsidP="00654949">
      <w:pPr>
        <w:shd w:val="clear" w:color="auto" w:fill="FFFFFF"/>
        <w:spacing w:after="0" w:line="240" w:lineRule="auto"/>
        <w:jc w:val="center"/>
        <w:rPr>
          <w:rFonts w:ascii="Droid Arabic Naskh" w:eastAsia="Times New Roman" w:hAnsi="Droid Arabic Naskh" w:cs="Droid Arabic Naskh"/>
          <w:sz w:val="32"/>
          <w:szCs w:val="32"/>
        </w:rPr>
      </w:pPr>
      <w:r>
        <w:rPr>
          <w:rFonts w:ascii="Droid Arabic Naskh" w:eastAsia="Times New Roman" w:hAnsi="Droid Arabic Naskh" w:cs="Droid Arabic Naskh"/>
          <w:noProof/>
          <w:sz w:val="32"/>
          <w:szCs w:val="32"/>
        </w:rPr>
        <w:drawing>
          <wp:inline distT="0" distB="0" distL="0" distR="0" wp14:anchorId="05F3D805" wp14:editId="26193E39">
            <wp:extent cx="5103628" cy="3045274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18" cy="30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21B4" w14:textId="72B4AE32" w:rsidR="00654949" w:rsidRDefault="00ED292F" w:rsidP="0065494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Droid Arabic Naskh"/>
          <w:sz w:val="24"/>
          <w:szCs w:val="24"/>
        </w:rPr>
      </w:pPr>
      <w:r>
        <w:rPr>
          <w:rFonts w:ascii="Calibri" w:eastAsia="Times New Roman" w:hAnsi="Calibri" w:cs="Droid Arabic Naskh"/>
          <w:sz w:val="24"/>
          <w:szCs w:val="24"/>
        </w:rPr>
        <w:t>How to make box plot</w:t>
      </w:r>
    </w:p>
    <w:p w14:paraId="62DE52A5" w14:textId="06157D54" w:rsidR="00654949" w:rsidRDefault="00654949" w:rsidP="00654949">
      <w:pPr>
        <w:shd w:val="clear" w:color="auto" w:fill="FFFFFF"/>
        <w:spacing w:after="0" w:line="240" w:lineRule="auto"/>
        <w:rPr>
          <w:rFonts w:ascii="Calibri" w:eastAsia="Times New Roman" w:hAnsi="Calibri" w:cs="Droid Arabic Naskh"/>
          <w:sz w:val="24"/>
          <w:szCs w:val="24"/>
        </w:rPr>
      </w:pPr>
    </w:p>
    <w:p w14:paraId="0175BCE3" w14:textId="1CDBFAE0" w:rsidR="00654949" w:rsidRDefault="00654949" w:rsidP="00654949">
      <w:pPr>
        <w:shd w:val="clear" w:color="auto" w:fill="FFFFFF"/>
        <w:spacing w:after="0" w:line="240" w:lineRule="auto"/>
        <w:rPr>
          <w:rFonts w:ascii="Calibri" w:eastAsia="Times New Roman" w:hAnsi="Calibri" w:cs="Droid Arabic Naskh"/>
          <w:sz w:val="24"/>
          <w:szCs w:val="24"/>
        </w:rPr>
      </w:pPr>
    </w:p>
    <w:p w14:paraId="3E3435DF" w14:textId="740390D3" w:rsidR="00654949" w:rsidRDefault="00654949" w:rsidP="00654949">
      <w:pPr>
        <w:shd w:val="clear" w:color="auto" w:fill="FFFFFF"/>
        <w:spacing w:after="0" w:line="240" w:lineRule="auto"/>
        <w:rPr>
          <w:rFonts w:ascii="Calibri" w:eastAsia="Times New Roman" w:hAnsi="Calibri" w:cs="Droid Arabic Naskh"/>
          <w:sz w:val="24"/>
          <w:szCs w:val="24"/>
        </w:rPr>
      </w:pPr>
    </w:p>
    <w:p w14:paraId="47D7EAE2" w14:textId="415AC03C" w:rsidR="00654949" w:rsidRDefault="00654949" w:rsidP="00654949">
      <w:pPr>
        <w:shd w:val="clear" w:color="auto" w:fill="FFFFFF"/>
        <w:spacing w:after="0" w:line="240" w:lineRule="auto"/>
        <w:rPr>
          <w:rFonts w:ascii="Calibri" w:eastAsia="Times New Roman" w:hAnsi="Calibri" w:cs="Droid Arabic Naskh"/>
          <w:sz w:val="24"/>
          <w:szCs w:val="24"/>
        </w:rPr>
      </w:pPr>
    </w:p>
    <w:p w14:paraId="518D995C" w14:textId="77777777" w:rsidR="00654949" w:rsidRPr="007C7970" w:rsidRDefault="00654949" w:rsidP="00654949">
      <w:pPr>
        <w:shd w:val="clear" w:color="auto" w:fill="FFFFFF"/>
        <w:spacing w:after="0" w:line="240" w:lineRule="auto"/>
        <w:rPr>
          <w:rFonts w:ascii="Calibri" w:eastAsia="Times New Roman" w:hAnsi="Calibri" w:cs="Droid Arabic Naskh"/>
          <w:sz w:val="24"/>
          <w:szCs w:val="24"/>
        </w:rPr>
      </w:pPr>
    </w:p>
    <w:p w14:paraId="1CFF67DC" w14:textId="77777777" w:rsidR="007C7970" w:rsidRPr="007C7970" w:rsidRDefault="007C7970" w:rsidP="007C7970">
      <w:pPr>
        <w:shd w:val="clear" w:color="auto" w:fill="FFFFFF"/>
        <w:spacing w:before="540" w:after="75" w:line="320" w:lineRule="atLeast"/>
        <w:outlineLvl w:val="1"/>
        <w:rPr>
          <w:rFonts w:ascii="Droid Arabic Naskh" w:eastAsia="Times New Roman" w:hAnsi="Droid Arabic Naskh" w:cs="Droid Arabic Naskh"/>
          <w:b/>
          <w:bCs/>
          <w:sz w:val="36"/>
          <w:szCs w:val="36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6"/>
          <w:szCs w:val="36"/>
        </w:rPr>
        <w:lastRenderedPageBreak/>
        <w:t>Shape</w:t>
      </w:r>
    </w:p>
    <w:p w14:paraId="0D40362C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We learned that the distribution of our data is frequently associated with one of the three </w:t>
      </w: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shapes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:</w:t>
      </w:r>
    </w:p>
    <w:p w14:paraId="736AE1E4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1. Right-skewed</w:t>
      </w:r>
    </w:p>
    <w:p w14:paraId="6668D299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2. Left-skewed</w:t>
      </w:r>
    </w:p>
    <w:p w14:paraId="074F3DFD" w14:textId="3F7CDC1A" w:rsidR="00ED292F" w:rsidRDefault="007C7970" w:rsidP="00ED292F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3. Symmetric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(frequently normally distributed)</w:t>
      </w:r>
    </w:p>
    <w:p w14:paraId="3414B912" w14:textId="77777777" w:rsidR="00ED292F" w:rsidRPr="00ED292F" w:rsidRDefault="00ED292F" w:rsidP="00ED292F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24"/>
          <w:szCs w:val="24"/>
        </w:rPr>
      </w:pPr>
    </w:p>
    <w:p w14:paraId="20E47657" w14:textId="5C8E9899" w:rsidR="00654949" w:rsidRDefault="00654949" w:rsidP="00654949">
      <w:pPr>
        <w:shd w:val="clear" w:color="auto" w:fill="FFFFFF"/>
        <w:spacing w:after="0" w:line="240" w:lineRule="auto"/>
        <w:jc w:val="center"/>
        <w:rPr>
          <w:rFonts w:ascii="Droid Arabic Naskh" w:eastAsia="Times New Roman" w:hAnsi="Droid Arabic Naskh" w:cs="Droid Arabic Naskh"/>
          <w:sz w:val="32"/>
          <w:szCs w:val="32"/>
        </w:rPr>
      </w:pPr>
      <w:r>
        <w:rPr>
          <w:rFonts w:ascii="Droid Arabic Naskh" w:eastAsia="Times New Roman" w:hAnsi="Droid Arabic Naskh" w:cs="Droid Arabic Naskh"/>
          <w:noProof/>
          <w:sz w:val="32"/>
          <w:szCs w:val="32"/>
        </w:rPr>
        <w:drawing>
          <wp:inline distT="0" distB="0" distL="0" distR="0" wp14:anchorId="4DC70DE8" wp14:editId="4965AC44">
            <wp:extent cx="5209953" cy="293059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153" cy="29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1500" w14:textId="0916DACD" w:rsidR="00654949" w:rsidRDefault="00ED292F" w:rsidP="00ED292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Droid Arabic Naskh"/>
          <w:sz w:val="24"/>
          <w:szCs w:val="24"/>
        </w:rPr>
      </w:pPr>
      <w:r>
        <w:rPr>
          <w:rFonts w:ascii="Calibri" w:eastAsia="Times New Roman" w:hAnsi="Calibri" w:cs="Droid Arabic Naskh"/>
          <w:sz w:val="24"/>
          <w:szCs w:val="24"/>
        </w:rPr>
        <w:t>Right skewed, symmetric, and left skewed with his box blot shape</w:t>
      </w:r>
    </w:p>
    <w:p w14:paraId="5278E2DE" w14:textId="77777777" w:rsidR="00ED292F" w:rsidRPr="007C7970" w:rsidRDefault="00ED292F" w:rsidP="00ED292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Droid Arabic Naskh"/>
          <w:sz w:val="24"/>
          <w:szCs w:val="24"/>
        </w:rPr>
      </w:pPr>
    </w:p>
    <w:p w14:paraId="44D1364C" w14:textId="77777777" w:rsidR="007C7970" w:rsidRPr="007C7970" w:rsidRDefault="007C7970" w:rsidP="007C7970">
      <w:pPr>
        <w:shd w:val="clear" w:color="auto" w:fill="FFFFFF"/>
        <w:spacing w:after="225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Depending on the shape associated with our dataset, certain measures of center or spread may be better for summarizing our dataset.</w:t>
      </w:r>
    </w:p>
    <w:p w14:paraId="291CD3A8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When we have data that follows a </w:t>
      </w: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normal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distribution, we can completely understand our dataset using the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mean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and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standard deviation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.</w:t>
      </w:r>
    </w:p>
    <w:p w14:paraId="18B2BC8A" w14:textId="18EF1A1D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However, if our dataset is </w:t>
      </w: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skewed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, the </w:t>
      </w:r>
      <w:r w:rsidRPr="007C7970">
        <w:rPr>
          <w:rFonts w:ascii="Courier New" w:eastAsia="Times New Roman" w:hAnsi="Courier New" w:cs="Courier New"/>
          <w:sz w:val="24"/>
          <w:szCs w:val="24"/>
          <w:bdr w:val="single" w:sz="6" w:space="0" w:color="B4B9BD" w:frame="1"/>
          <w:shd w:val="clear" w:color="auto" w:fill="F7F7F8"/>
        </w:rPr>
        <w:t>5 number summary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(and measures of center associated with it) might be better to summarize our dataset.</w:t>
      </w:r>
    </w:p>
    <w:p w14:paraId="1BF7C7C3" w14:textId="77777777" w:rsidR="007C7970" w:rsidRPr="007C7970" w:rsidRDefault="007C7970" w:rsidP="007C7970">
      <w:pPr>
        <w:shd w:val="clear" w:color="auto" w:fill="FFFFFF"/>
        <w:spacing w:before="540" w:after="75" w:line="320" w:lineRule="atLeast"/>
        <w:outlineLvl w:val="1"/>
        <w:rPr>
          <w:rFonts w:ascii="Droid Arabic Naskh" w:eastAsia="Times New Roman" w:hAnsi="Droid Arabic Naskh" w:cs="Droid Arabic Naskh"/>
          <w:b/>
          <w:bCs/>
          <w:sz w:val="36"/>
          <w:szCs w:val="36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6"/>
          <w:szCs w:val="36"/>
        </w:rPr>
        <w:lastRenderedPageBreak/>
        <w:t>Outliers</w:t>
      </w:r>
    </w:p>
    <w:p w14:paraId="0BB73E36" w14:textId="48F769E5" w:rsidR="007C7970" w:rsidRPr="007C7970" w:rsidRDefault="007C7970" w:rsidP="007C7970">
      <w:pPr>
        <w:shd w:val="clear" w:color="auto" w:fill="FFFFFF"/>
        <w:spacing w:after="225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 xml:space="preserve">We learned that outliers have a larger influence on measures like the mean than on measures like the median. We learned that we should work with outliers on a </w:t>
      </w:r>
      <w:r w:rsidR="00654949" w:rsidRPr="007C7970">
        <w:rPr>
          <w:rFonts w:ascii="Droid Arabic Naskh" w:eastAsia="Times New Roman" w:hAnsi="Droid Arabic Naskh" w:cs="Droid Arabic Naskh"/>
          <w:sz w:val="32"/>
          <w:szCs w:val="32"/>
        </w:rPr>
        <w:t>situation-by-situation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 xml:space="preserve"> basis. Common techniques include:</w:t>
      </w:r>
    </w:p>
    <w:p w14:paraId="0FDA6434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1.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At least note they exist and the impact on summary statistics.</w:t>
      </w:r>
    </w:p>
    <w:p w14:paraId="4842D66A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2.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If typo - remove or fix</w:t>
      </w:r>
    </w:p>
    <w:p w14:paraId="47286AD6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3.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Understand why they exist, and the impact on questions we are trying to answer about our data.</w:t>
      </w:r>
    </w:p>
    <w:p w14:paraId="749774C5" w14:textId="77777777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4.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Reporting the 5 number summary values is often a better indication than measures like the mean and standard deviation when we have outliers.</w:t>
      </w:r>
    </w:p>
    <w:p w14:paraId="32334D84" w14:textId="79E27484" w:rsidR="007C7970" w:rsidRPr="007C7970" w:rsidRDefault="007C7970" w:rsidP="007C7970">
      <w:pPr>
        <w:shd w:val="clear" w:color="auto" w:fill="FFFFFF"/>
        <w:spacing w:after="0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2"/>
          <w:szCs w:val="32"/>
        </w:rPr>
        <w:t>5.</w:t>
      </w:r>
      <w:r w:rsidRPr="007C7970">
        <w:rPr>
          <w:rFonts w:ascii="Droid Arabic Naskh" w:eastAsia="Times New Roman" w:hAnsi="Droid Arabic Naskh" w:cs="Droid Arabic Naskh"/>
          <w:sz w:val="32"/>
          <w:szCs w:val="32"/>
        </w:rPr>
        <w:t> Be careful in reporting. Know how to ask the right questions.</w:t>
      </w:r>
    </w:p>
    <w:p w14:paraId="75319ACA" w14:textId="77777777" w:rsidR="007C7970" w:rsidRPr="007C7970" w:rsidRDefault="007C7970" w:rsidP="007C7970">
      <w:pPr>
        <w:shd w:val="clear" w:color="auto" w:fill="FFFFFF"/>
        <w:spacing w:before="540" w:after="75" w:line="320" w:lineRule="atLeast"/>
        <w:outlineLvl w:val="1"/>
        <w:rPr>
          <w:rFonts w:ascii="Droid Arabic Naskh" w:eastAsia="Times New Roman" w:hAnsi="Droid Arabic Naskh" w:cs="Droid Arabic Naskh"/>
          <w:b/>
          <w:bCs/>
          <w:sz w:val="36"/>
          <w:szCs w:val="36"/>
        </w:rPr>
      </w:pPr>
      <w:r w:rsidRPr="007C7970">
        <w:rPr>
          <w:rFonts w:ascii="Droid Arabic Naskh" w:eastAsia="Times New Roman" w:hAnsi="Droid Arabic Naskh" w:cs="Droid Arabic Naskh"/>
          <w:b/>
          <w:bCs/>
          <w:sz w:val="36"/>
          <w:szCs w:val="36"/>
        </w:rPr>
        <w:t>Histograms and Box Plots</w:t>
      </w:r>
    </w:p>
    <w:p w14:paraId="0B0C2F6C" w14:textId="4CD4970E" w:rsidR="007C7970" w:rsidRDefault="007C7970" w:rsidP="007C7970">
      <w:pPr>
        <w:shd w:val="clear" w:color="auto" w:fill="FFFFFF"/>
        <w:spacing w:after="225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  <w:r w:rsidRPr="007C7970">
        <w:rPr>
          <w:rFonts w:ascii="Droid Arabic Naskh" w:eastAsia="Times New Roman" w:hAnsi="Droid Arabic Naskh" w:cs="Droid Arabic Naskh"/>
          <w:sz w:val="32"/>
          <w:szCs w:val="32"/>
        </w:rPr>
        <w:t>We also looked at histograms and box plots to visualize our quantitative data. Identifying outliers and the shape associated with the distribution of our data are easier when using a visual as opposed to using summary statistics.</w:t>
      </w:r>
    </w:p>
    <w:p w14:paraId="12B3D0DA" w14:textId="175FE9BB" w:rsidR="00ED292F" w:rsidRDefault="00ED292F" w:rsidP="007C7970">
      <w:pPr>
        <w:shd w:val="clear" w:color="auto" w:fill="FFFFFF"/>
        <w:spacing w:after="225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</w:p>
    <w:p w14:paraId="559656B1" w14:textId="0388A124" w:rsidR="00ED292F" w:rsidRDefault="00ED292F" w:rsidP="007C7970">
      <w:pPr>
        <w:shd w:val="clear" w:color="auto" w:fill="FFFFFF"/>
        <w:spacing w:after="225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</w:p>
    <w:p w14:paraId="2B9A9794" w14:textId="64B5D6C4" w:rsidR="00ED292F" w:rsidRDefault="00ED292F" w:rsidP="007C7970">
      <w:pPr>
        <w:shd w:val="clear" w:color="auto" w:fill="FFFFFF"/>
        <w:spacing w:after="225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</w:p>
    <w:p w14:paraId="2EFCFA6A" w14:textId="3A1F8CD9" w:rsidR="00ED292F" w:rsidRDefault="00ED292F" w:rsidP="007C7970">
      <w:pPr>
        <w:shd w:val="clear" w:color="auto" w:fill="FFFFFF"/>
        <w:spacing w:after="225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</w:p>
    <w:p w14:paraId="676B4097" w14:textId="77777777" w:rsidR="00ED292F" w:rsidRPr="007C7970" w:rsidRDefault="00ED292F" w:rsidP="007C7970">
      <w:pPr>
        <w:shd w:val="clear" w:color="auto" w:fill="FFFFFF"/>
        <w:spacing w:after="225" w:line="240" w:lineRule="auto"/>
        <w:rPr>
          <w:rFonts w:ascii="Droid Arabic Naskh" w:eastAsia="Times New Roman" w:hAnsi="Droid Arabic Naskh" w:cs="Droid Arabic Naskh"/>
          <w:sz w:val="32"/>
          <w:szCs w:val="32"/>
        </w:rPr>
      </w:pPr>
    </w:p>
    <w:p w14:paraId="7868A236" w14:textId="77777777" w:rsidR="000E63FB" w:rsidRPr="000E63FB" w:rsidRDefault="000E63FB" w:rsidP="000E63FB">
      <w:pPr>
        <w:pStyle w:val="Heading1"/>
        <w:shd w:val="clear" w:color="auto" w:fill="FFFFFF"/>
        <w:spacing w:before="600" w:after="75" w:line="320" w:lineRule="atLeast"/>
        <w:rPr>
          <w:rFonts w:ascii="Droid Arabic Naskh" w:hAnsi="Droid Arabic Naskh" w:cs="Droid Arabic Naskh"/>
          <w:color w:val="auto"/>
          <w:sz w:val="44"/>
          <w:szCs w:val="44"/>
        </w:rPr>
      </w:pPr>
      <w:r w:rsidRPr="000E63FB">
        <w:rPr>
          <w:rFonts w:ascii="Droid Arabic Naskh" w:hAnsi="Droid Arabic Naskh" w:cs="Droid Arabic Naskh"/>
          <w:color w:val="auto"/>
          <w:sz w:val="44"/>
          <w:szCs w:val="44"/>
        </w:rPr>
        <w:lastRenderedPageBreak/>
        <w:t>Descriptive vs. Inferential Statistics</w:t>
      </w:r>
    </w:p>
    <w:p w14:paraId="3B45D3EF" w14:textId="3A0D387F" w:rsidR="000E63FB" w:rsidRPr="000E63FB" w:rsidRDefault="000E63FB" w:rsidP="000E63FB">
      <w:pPr>
        <w:pStyle w:val="NormalWeb"/>
        <w:shd w:val="clear" w:color="auto" w:fill="FFFFFF"/>
        <w:spacing w:before="0" w:beforeAutospacing="0" w:after="0" w:afterAutospacing="0"/>
        <w:rPr>
          <w:rFonts w:ascii="Droid Arabic Naskh" w:hAnsi="Droid Arabic Naskh" w:cs="Droid Arabic Naskh"/>
          <w:sz w:val="32"/>
          <w:szCs w:val="32"/>
        </w:rPr>
      </w:pPr>
      <w:r w:rsidRPr="000E63FB">
        <w:rPr>
          <w:rFonts w:ascii="Droid Arabic Naskh" w:hAnsi="Droid Arabic Naskh" w:cs="Droid Arabic Naskh"/>
          <w:sz w:val="32"/>
          <w:szCs w:val="32"/>
        </w:rPr>
        <w:t>In this section, we learned about how </w:t>
      </w:r>
      <w:r w:rsidRPr="000E63FB">
        <w:rPr>
          <w:rStyle w:val="Strong"/>
          <w:rFonts w:ascii="Droid Arabic Naskh" w:hAnsi="Droid Arabic Naskh" w:cs="Droid Arabic Naskh"/>
          <w:sz w:val="32"/>
          <w:szCs w:val="32"/>
        </w:rPr>
        <w:t>Inferential Statistics</w:t>
      </w:r>
      <w:r w:rsidRPr="000E63FB">
        <w:rPr>
          <w:rFonts w:ascii="Droid Arabic Naskh" w:hAnsi="Droid Arabic Naskh" w:cs="Droid Arabic Naskh"/>
          <w:sz w:val="32"/>
          <w:szCs w:val="32"/>
        </w:rPr>
        <w:t> differs from </w:t>
      </w:r>
      <w:r w:rsidRPr="000E63FB">
        <w:rPr>
          <w:rStyle w:val="Strong"/>
          <w:rFonts w:ascii="Droid Arabic Naskh" w:hAnsi="Droid Arabic Naskh" w:cs="Droid Arabic Naskh"/>
          <w:sz w:val="32"/>
          <w:szCs w:val="32"/>
        </w:rPr>
        <w:t>Descriptive Statistics</w:t>
      </w:r>
      <w:r w:rsidRPr="000E63FB">
        <w:rPr>
          <w:rFonts w:ascii="Droid Arabic Naskh" w:hAnsi="Droid Arabic Naskh" w:cs="Droid Arabic Naskh"/>
          <w:sz w:val="32"/>
          <w:szCs w:val="32"/>
        </w:rPr>
        <w:t>.</w:t>
      </w:r>
    </w:p>
    <w:p w14:paraId="00E04202" w14:textId="77777777" w:rsidR="000E63FB" w:rsidRPr="000E63FB" w:rsidRDefault="000E63FB" w:rsidP="000E63FB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Droid Arabic Naskh" w:hAnsi="Droid Arabic Naskh" w:cs="Droid Arabic Naskh"/>
        </w:rPr>
      </w:pPr>
      <w:r w:rsidRPr="000E63FB">
        <w:rPr>
          <w:rFonts w:ascii="Droid Arabic Naskh" w:hAnsi="Droid Arabic Naskh" w:cs="Droid Arabic Naskh"/>
        </w:rPr>
        <w:t>Descriptive Statistics</w:t>
      </w:r>
    </w:p>
    <w:p w14:paraId="5A98BA34" w14:textId="67EF509C" w:rsidR="000E63FB" w:rsidRPr="000E63FB" w:rsidRDefault="000E63FB" w:rsidP="000E63FB">
      <w:pPr>
        <w:pStyle w:val="NormalWeb"/>
        <w:shd w:val="clear" w:color="auto" w:fill="FFFFFF"/>
        <w:spacing w:before="0" w:beforeAutospacing="0" w:after="0" w:afterAutospacing="0"/>
        <w:rPr>
          <w:rFonts w:ascii="Droid Arabic Naskh" w:hAnsi="Droid Arabic Naskh" w:cs="Droid Arabic Naskh"/>
          <w:sz w:val="32"/>
          <w:szCs w:val="32"/>
        </w:rPr>
      </w:pPr>
      <w:r w:rsidRPr="000E63FB">
        <w:rPr>
          <w:rStyle w:val="HTMLCode"/>
          <w:sz w:val="24"/>
          <w:szCs w:val="24"/>
          <w:bdr w:val="single" w:sz="6" w:space="0" w:color="B4B9BD" w:frame="1"/>
          <w:shd w:val="clear" w:color="auto" w:fill="F7F7F8"/>
        </w:rPr>
        <w:t>Descriptive statistics</w:t>
      </w:r>
      <w:r w:rsidRPr="000E63FB">
        <w:rPr>
          <w:rFonts w:ascii="Droid Arabic Naskh" w:hAnsi="Droid Arabic Naskh" w:cs="Droid Arabic Naskh"/>
          <w:sz w:val="32"/>
          <w:szCs w:val="32"/>
        </w:rPr>
        <w:t> </w:t>
      </w:r>
      <w:r w:rsidRPr="000E63FB">
        <w:rPr>
          <w:rStyle w:val="Strong"/>
          <w:rFonts w:ascii="Droid Arabic Naskh" w:hAnsi="Droid Arabic Naskh" w:cs="Droid Arabic Naskh"/>
          <w:sz w:val="32"/>
          <w:szCs w:val="32"/>
        </w:rPr>
        <w:t>is about describing our collected data</w:t>
      </w:r>
      <w:r w:rsidRPr="000E63FB">
        <w:rPr>
          <w:rFonts w:ascii="Droid Arabic Naskh" w:hAnsi="Droid Arabic Naskh" w:cs="Droid Arabic Naskh"/>
          <w:sz w:val="32"/>
          <w:szCs w:val="32"/>
        </w:rPr>
        <w:t> using the measures discussed throughout this lesson: measures of center, measures of spread, the shape of our distribution, and outliers. We can also use plots of our data to gain a better understanding.</w:t>
      </w:r>
    </w:p>
    <w:p w14:paraId="302C3502" w14:textId="77777777" w:rsidR="000E63FB" w:rsidRPr="000E63FB" w:rsidRDefault="000E63FB" w:rsidP="000E63FB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Droid Arabic Naskh" w:hAnsi="Droid Arabic Naskh" w:cs="Droid Arabic Naskh"/>
        </w:rPr>
      </w:pPr>
      <w:r w:rsidRPr="000E63FB">
        <w:rPr>
          <w:rFonts w:ascii="Droid Arabic Naskh" w:hAnsi="Droid Arabic Naskh" w:cs="Droid Arabic Naskh"/>
        </w:rPr>
        <w:t>Inferential Statistics</w:t>
      </w:r>
    </w:p>
    <w:p w14:paraId="2AFA5895" w14:textId="77777777" w:rsidR="000E63FB" w:rsidRPr="000E63FB" w:rsidRDefault="000E63FB" w:rsidP="000E63FB">
      <w:pPr>
        <w:pStyle w:val="NormalWeb"/>
        <w:shd w:val="clear" w:color="auto" w:fill="FFFFFF"/>
        <w:spacing w:before="0" w:beforeAutospacing="0" w:after="0" w:afterAutospacing="0"/>
        <w:rPr>
          <w:rFonts w:ascii="Droid Arabic Naskh" w:hAnsi="Droid Arabic Naskh" w:cs="Droid Arabic Naskh"/>
          <w:sz w:val="32"/>
          <w:szCs w:val="32"/>
        </w:rPr>
      </w:pPr>
      <w:r w:rsidRPr="000E63FB">
        <w:rPr>
          <w:rStyle w:val="HTMLCode"/>
          <w:sz w:val="24"/>
          <w:szCs w:val="24"/>
          <w:bdr w:val="single" w:sz="6" w:space="0" w:color="B4B9BD" w:frame="1"/>
          <w:shd w:val="clear" w:color="auto" w:fill="F7F7F8"/>
        </w:rPr>
        <w:t>Inferential Statistics</w:t>
      </w:r>
      <w:r w:rsidRPr="000E63FB">
        <w:rPr>
          <w:rFonts w:ascii="Droid Arabic Naskh" w:hAnsi="Droid Arabic Naskh" w:cs="Droid Arabic Naskh"/>
          <w:sz w:val="32"/>
          <w:szCs w:val="32"/>
        </w:rPr>
        <w:t> </w:t>
      </w:r>
      <w:r w:rsidRPr="000E63FB">
        <w:rPr>
          <w:rStyle w:val="Strong"/>
          <w:rFonts w:ascii="Droid Arabic Naskh" w:hAnsi="Droid Arabic Naskh" w:cs="Droid Arabic Naskh"/>
          <w:sz w:val="32"/>
          <w:szCs w:val="32"/>
        </w:rPr>
        <w:t>is about using our collected data to draw conclusions to a larger population</w:t>
      </w:r>
      <w:r w:rsidRPr="000E63FB">
        <w:rPr>
          <w:rFonts w:ascii="Droid Arabic Naskh" w:hAnsi="Droid Arabic Naskh" w:cs="Droid Arabic Naskh"/>
          <w:sz w:val="32"/>
          <w:szCs w:val="32"/>
        </w:rPr>
        <w:t>. Performing inferential statistics well requires that we take a sample that accurately represents our population of interest.</w:t>
      </w:r>
    </w:p>
    <w:p w14:paraId="61251136" w14:textId="77777777" w:rsidR="000E63FB" w:rsidRPr="000E63FB" w:rsidRDefault="000E63FB" w:rsidP="000E63FB">
      <w:pPr>
        <w:pStyle w:val="NormalWeb"/>
        <w:shd w:val="clear" w:color="auto" w:fill="FFFFFF"/>
        <w:spacing w:before="0" w:beforeAutospacing="0" w:after="225" w:afterAutospacing="0"/>
        <w:rPr>
          <w:rFonts w:ascii="Droid Arabic Naskh" w:hAnsi="Droid Arabic Naskh" w:cs="Droid Arabic Naskh"/>
          <w:sz w:val="32"/>
          <w:szCs w:val="32"/>
        </w:rPr>
      </w:pPr>
      <w:r w:rsidRPr="000E63FB">
        <w:rPr>
          <w:rFonts w:ascii="Droid Arabic Naskh" w:hAnsi="Droid Arabic Naskh" w:cs="Droid Arabic Naskh"/>
          <w:sz w:val="32"/>
          <w:szCs w:val="32"/>
        </w:rPr>
        <w:t>A common way to collect data is via a survey. However, surveys may be extremely biased depending on the types of questions that are asked, and the way the questions are asked. This is a topic you should think about when tackling the first project.</w:t>
      </w:r>
    </w:p>
    <w:p w14:paraId="66123096" w14:textId="77777777" w:rsidR="000E63FB" w:rsidRPr="000E63FB" w:rsidRDefault="000E63FB" w:rsidP="000E63FB">
      <w:pPr>
        <w:pStyle w:val="NormalWeb"/>
        <w:shd w:val="clear" w:color="auto" w:fill="FFFFFF"/>
        <w:spacing w:before="0" w:beforeAutospacing="0" w:after="225" w:afterAutospacing="0"/>
        <w:rPr>
          <w:rFonts w:ascii="Droid Arabic Naskh" w:hAnsi="Droid Arabic Naskh" w:cs="Droid Arabic Naskh"/>
          <w:sz w:val="32"/>
          <w:szCs w:val="32"/>
        </w:rPr>
      </w:pPr>
      <w:r w:rsidRPr="000E63FB">
        <w:rPr>
          <w:rFonts w:ascii="Droid Arabic Naskh" w:hAnsi="Droid Arabic Naskh" w:cs="Droid Arabic Naskh"/>
          <w:sz w:val="32"/>
          <w:szCs w:val="32"/>
        </w:rPr>
        <w:t>We looked at specific examples that allowed us to identify the</w:t>
      </w:r>
    </w:p>
    <w:p w14:paraId="62DEE0E1" w14:textId="77777777" w:rsidR="000E63FB" w:rsidRPr="000E63FB" w:rsidRDefault="000E63FB" w:rsidP="000E63F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Droid Arabic Naskh" w:hAnsi="Droid Arabic Naskh" w:cs="Droid Arabic Naskh"/>
          <w:sz w:val="28"/>
          <w:szCs w:val="28"/>
        </w:rPr>
      </w:pPr>
      <w:r w:rsidRPr="000E63FB">
        <w:rPr>
          <w:rStyle w:val="Strong"/>
          <w:rFonts w:ascii="Droid Arabic Naskh" w:hAnsi="Droid Arabic Naskh" w:cs="Droid Arabic Naskh"/>
          <w:sz w:val="28"/>
          <w:szCs w:val="28"/>
        </w:rPr>
        <w:t>Population</w:t>
      </w:r>
      <w:r w:rsidRPr="000E63FB">
        <w:rPr>
          <w:rFonts w:ascii="Droid Arabic Naskh" w:hAnsi="Droid Arabic Naskh" w:cs="Droid Arabic Naskh"/>
          <w:sz w:val="28"/>
          <w:szCs w:val="28"/>
        </w:rPr>
        <w:t> - our entire group of interest.</w:t>
      </w:r>
    </w:p>
    <w:p w14:paraId="1B65F148" w14:textId="77777777" w:rsidR="000E63FB" w:rsidRPr="000E63FB" w:rsidRDefault="000E63FB" w:rsidP="000E63F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Droid Arabic Naskh" w:hAnsi="Droid Arabic Naskh" w:cs="Droid Arabic Naskh"/>
          <w:sz w:val="28"/>
          <w:szCs w:val="28"/>
        </w:rPr>
      </w:pPr>
      <w:r w:rsidRPr="000E63FB">
        <w:rPr>
          <w:rStyle w:val="Strong"/>
          <w:rFonts w:ascii="Droid Arabic Naskh" w:hAnsi="Droid Arabic Naskh" w:cs="Droid Arabic Naskh"/>
          <w:sz w:val="28"/>
          <w:szCs w:val="28"/>
        </w:rPr>
        <w:t>Parameter</w:t>
      </w:r>
      <w:r w:rsidRPr="000E63FB">
        <w:rPr>
          <w:rFonts w:ascii="Droid Arabic Naskh" w:hAnsi="Droid Arabic Naskh" w:cs="Droid Arabic Naskh"/>
          <w:sz w:val="28"/>
          <w:szCs w:val="28"/>
        </w:rPr>
        <w:t> - numeric summary about a population</w:t>
      </w:r>
    </w:p>
    <w:p w14:paraId="30E60CF5" w14:textId="77777777" w:rsidR="000E63FB" w:rsidRPr="000E63FB" w:rsidRDefault="000E63FB" w:rsidP="000E63F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Droid Arabic Naskh" w:hAnsi="Droid Arabic Naskh" w:cs="Droid Arabic Naskh"/>
          <w:sz w:val="28"/>
          <w:szCs w:val="28"/>
        </w:rPr>
      </w:pPr>
      <w:r w:rsidRPr="000E63FB">
        <w:rPr>
          <w:rStyle w:val="Strong"/>
          <w:rFonts w:ascii="Droid Arabic Naskh" w:hAnsi="Droid Arabic Naskh" w:cs="Droid Arabic Naskh"/>
          <w:sz w:val="28"/>
          <w:szCs w:val="28"/>
        </w:rPr>
        <w:t>Sample</w:t>
      </w:r>
      <w:r w:rsidRPr="000E63FB">
        <w:rPr>
          <w:rFonts w:ascii="Droid Arabic Naskh" w:hAnsi="Droid Arabic Naskh" w:cs="Droid Arabic Naskh"/>
          <w:sz w:val="28"/>
          <w:szCs w:val="28"/>
        </w:rPr>
        <w:t> - a subset of the population</w:t>
      </w:r>
    </w:p>
    <w:p w14:paraId="048BD685" w14:textId="77777777" w:rsidR="000E63FB" w:rsidRPr="000E63FB" w:rsidRDefault="000E63FB" w:rsidP="000E63F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Droid Arabic Naskh" w:hAnsi="Droid Arabic Naskh" w:cs="Droid Arabic Naskh"/>
          <w:sz w:val="28"/>
          <w:szCs w:val="28"/>
        </w:rPr>
      </w:pPr>
      <w:r w:rsidRPr="000E63FB">
        <w:rPr>
          <w:rStyle w:val="Strong"/>
          <w:rFonts w:ascii="Droid Arabic Naskh" w:hAnsi="Droid Arabic Naskh" w:cs="Droid Arabic Naskh"/>
          <w:sz w:val="28"/>
          <w:szCs w:val="28"/>
        </w:rPr>
        <w:t>Statistic</w:t>
      </w:r>
      <w:r w:rsidRPr="000E63FB">
        <w:rPr>
          <w:rFonts w:ascii="Droid Arabic Naskh" w:hAnsi="Droid Arabic Naskh" w:cs="Droid Arabic Naskh"/>
          <w:sz w:val="28"/>
          <w:szCs w:val="28"/>
        </w:rPr>
        <w:t> - numeric summary about a sample</w:t>
      </w:r>
    </w:p>
    <w:p w14:paraId="3CFC9F0F" w14:textId="77777777" w:rsidR="00E01231" w:rsidRPr="00654949" w:rsidRDefault="00E01231">
      <w:pPr>
        <w:rPr>
          <w:sz w:val="36"/>
          <w:szCs w:val="36"/>
        </w:rPr>
      </w:pPr>
    </w:p>
    <w:sectPr w:rsidR="00E01231" w:rsidRPr="00654949" w:rsidSect="007C7970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EA01" w14:textId="77777777" w:rsidR="00C07190" w:rsidRDefault="00C07190" w:rsidP="007C7970">
      <w:pPr>
        <w:spacing w:after="0" w:line="240" w:lineRule="auto"/>
      </w:pPr>
      <w:r>
        <w:separator/>
      </w:r>
    </w:p>
  </w:endnote>
  <w:endnote w:type="continuationSeparator" w:id="0">
    <w:p w14:paraId="6033ADA3" w14:textId="77777777" w:rsidR="00C07190" w:rsidRDefault="00C07190" w:rsidP="007C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roid Arabic Naskh">
    <w:panose1 w:val="020B0606030804020204"/>
    <w:charset w:val="00"/>
    <w:family w:val="swiss"/>
    <w:pitch w:val="variable"/>
    <w:sig w:usb0="00002003" w:usb1="80002000" w:usb2="0000000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1C45" w14:textId="77777777" w:rsidR="00C07190" w:rsidRDefault="00C07190" w:rsidP="007C7970">
      <w:pPr>
        <w:spacing w:after="0" w:line="240" w:lineRule="auto"/>
      </w:pPr>
      <w:r>
        <w:separator/>
      </w:r>
    </w:p>
  </w:footnote>
  <w:footnote w:type="continuationSeparator" w:id="0">
    <w:p w14:paraId="648E380D" w14:textId="77777777" w:rsidR="00C07190" w:rsidRDefault="00C07190" w:rsidP="007C7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2E7E"/>
    <w:multiLevelType w:val="multilevel"/>
    <w:tmpl w:val="B30E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A2AEA"/>
    <w:multiLevelType w:val="multilevel"/>
    <w:tmpl w:val="3EDC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54B26"/>
    <w:multiLevelType w:val="multilevel"/>
    <w:tmpl w:val="7E54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C7D6B"/>
    <w:multiLevelType w:val="multilevel"/>
    <w:tmpl w:val="B1BC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41B12"/>
    <w:multiLevelType w:val="multilevel"/>
    <w:tmpl w:val="5D18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333097">
    <w:abstractNumId w:val="4"/>
  </w:num>
  <w:num w:numId="2" w16cid:durableId="1720127885">
    <w:abstractNumId w:val="1"/>
  </w:num>
  <w:num w:numId="3" w16cid:durableId="79180785">
    <w:abstractNumId w:val="2"/>
  </w:num>
  <w:num w:numId="4" w16cid:durableId="794836691">
    <w:abstractNumId w:val="0"/>
  </w:num>
  <w:num w:numId="5" w16cid:durableId="2063089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70"/>
    <w:rsid w:val="000E63FB"/>
    <w:rsid w:val="00537199"/>
    <w:rsid w:val="00654949"/>
    <w:rsid w:val="00684E13"/>
    <w:rsid w:val="0079303C"/>
    <w:rsid w:val="007C7970"/>
    <w:rsid w:val="00C07190"/>
    <w:rsid w:val="00E01231"/>
    <w:rsid w:val="00E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F07E"/>
  <w15:chartTrackingRefBased/>
  <w15:docId w15:val="{F4B03051-53E2-4681-91BB-946B4848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7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9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C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79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79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70"/>
  </w:style>
  <w:style w:type="paragraph" w:styleId="Footer">
    <w:name w:val="footer"/>
    <w:basedOn w:val="Normal"/>
    <w:link w:val="FooterChar"/>
    <w:uiPriority w:val="99"/>
    <w:unhideWhenUsed/>
    <w:rsid w:val="007C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70"/>
  </w:style>
  <w:style w:type="character" w:customStyle="1" w:styleId="Heading1Char">
    <w:name w:val="Heading 1 Char"/>
    <w:basedOn w:val="DefaultParagraphFont"/>
    <w:link w:val="Heading1"/>
    <w:uiPriority w:val="9"/>
    <w:rsid w:val="007C7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377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6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_627</dc:creator>
  <cp:keywords/>
  <dc:description/>
  <cp:lastModifiedBy>Ashraf _627</cp:lastModifiedBy>
  <cp:revision>4</cp:revision>
  <dcterms:created xsi:type="dcterms:W3CDTF">2022-07-15T00:04:00Z</dcterms:created>
  <dcterms:modified xsi:type="dcterms:W3CDTF">2022-07-20T14:09:00Z</dcterms:modified>
</cp:coreProperties>
</file>