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Министерство образования и науки Российской Федерации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«Московский Государственный Технический Университет им. Н.Э. Баумана»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(МГТУ им. Н. Э. Баумана)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Факультет «Информатика и системы управления»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Кафедра «Программное обеспечение ЭВМ и информационные технологии» (ИУ</w:t>
      </w:r>
      <w:proofErr w:type="gramStart"/>
      <w:r w:rsidRPr="00610AE1">
        <w:rPr>
          <w:sz w:val="28"/>
          <w:szCs w:val="28"/>
        </w:rPr>
        <w:t>7</w:t>
      </w:r>
      <w:proofErr w:type="gramEnd"/>
      <w:r w:rsidRPr="00610AE1">
        <w:rPr>
          <w:sz w:val="28"/>
          <w:szCs w:val="28"/>
        </w:rPr>
        <w:t>)</w:t>
      </w:r>
    </w:p>
    <w:p w:rsidR="005457FF" w:rsidRPr="00610AE1" w:rsidRDefault="005457FF" w:rsidP="00703D4F">
      <w:pPr>
        <w:spacing w:line="360" w:lineRule="auto"/>
        <w:jc w:val="center"/>
        <w:rPr>
          <w:b/>
          <w:iCs/>
          <w:sz w:val="28"/>
          <w:szCs w:val="28"/>
        </w:rPr>
      </w:pPr>
      <w:r w:rsidRPr="00610AE1">
        <w:rPr>
          <w:b/>
          <w:iCs/>
          <w:sz w:val="28"/>
          <w:szCs w:val="28"/>
        </w:rPr>
        <w:t>Техническое задание</w:t>
      </w: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Default="00FF4451" w:rsidP="008B5D6A">
      <w:pPr>
        <w:jc w:val="center"/>
        <w:rPr>
          <w:b/>
          <w:sz w:val="28"/>
        </w:rPr>
      </w:pPr>
      <w:r w:rsidRPr="008B5D6A">
        <w:rPr>
          <w:b/>
          <w:sz w:val="28"/>
        </w:rPr>
        <w:t>Компонент управления и контроля аппаратуры цифровой обработки сигналов</w:t>
      </w:r>
    </w:p>
    <w:p w:rsidR="008B5D6A" w:rsidRPr="008B5D6A" w:rsidRDefault="008B5D6A" w:rsidP="008B5D6A">
      <w:pPr>
        <w:jc w:val="center"/>
        <w:rPr>
          <w:b/>
          <w:sz w:val="28"/>
        </w:rPr>
      </w:pP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 xml:space="preserve">Листов: 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 xml:space="preserve">                                                                       Руководитель: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доцент кафедры ИУ</w:t>
      </w:r>
      <w:proofErr w:type="gramStart"/>
      <w:r w:rsidRPr="00610AE1">
        <w:rPr>
          <w:sz w:val="28"/>
          <w:szCs w:val="28"/>
        </w:rPr>
        <w:t>7</w:t>
      </w:r>
      <w:proofErr w:type="gramEnd"/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Романова Татьяна Николаевна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___________________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 xml:space="preserve">                                                                       Исполнитель: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студент группы ВИУ7-71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proofErr w:type="spellStart"/>
      <w:r w:rsidR="00F71A56" w:rsidRPr="00610AE1">
        <w:rPr>
          <w:sz w:val="28"/>
          <w:szCs w:val="28"/>
        </w:rPr>
        <w:t>Керский</w:t>
      </w:r>
      <w:proofErr w:type="spellEnd"/>
      <w:r w:rsidR="00F71A56" w:rsidRPr="00610AE1">
        <w:rPr>
          <w:sz w:val="28"/>
          <w:szCs w:val="28"/>
        </w:rPr>
        <w:t xml:space="preserve"> Евгений Викторович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___________________</w:t>
      </w:r>
    </w:p>
    <w:p w:rsidR="00B72417" w:rsidRPr="00610AE1" w:rsidRDefault="00B72417" w:rsidP="00703D4F">
      <w:pPr>
        <w:spacing w:line="360" w:lineRule="auto"/>
        <w:jc w:val="center"/>
        <w:rPr>
          <w:sz w:val="28"/>
          <w:szCs w:val="28"/>
        </w:rPr>
      </w:pP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2016 г.</w:t>
      </w:r>
    </w:p>
    <w:p w:rsidR="007D29E2" w:rsidRPr="00610AE1" w:rsidRDefault="007D29E2" w:rsidP="00703D4F">
      <w:pPr>
        <w:pStyle w:val="a6"/>
        <w:spacing w:before="0" w:line="360" w:lineRule="auto"/>
        <w:rPr>
          <w:rFonts w:ascii="Times New Roman" w:hAnsi="Times New Roman"/>
        </w:rPr>
      </w:pPr>
      <w:r w:rsidRPr="00610AE1">
        <w:rPr>
          <w:rFonts w:ascii="Times New Roman" w:hAnsi="Times New Roman"/>
        </w:rPr>
        <w:lastRenderedPageBreak/>
        <w:t>Оглавление</w:t>
      </w:r>
    </w:p>
    <w:p w:rsidR="000A142D" w:rsidRDefault="005B6A35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10AE1">
        <w:rPr>
          <w:sz w:val="28"/>
          <w:szCs w:val="28"/>
        </w:rPr>
        <w:fldChar w:fldCharType="begin"/>
      </w:r>
      <w:r w:rsidR="007D29E2" w:rsidRPr="00610AE1">
        <w:rPr>
          <w:sz w:val="28"/>
          <w:szCs w:val="28"/>
        </w:rPr>
        <w:instrText xml:space="preserve"> TOC \o "1-3" \h \z \u </w:instrText>
      </w:r>
      <w:r w:rsidRPr="00610AE1">
        <w:rPr>
          <w:sz w:val="28"/>
          <w:szCs w:val="28"/>
        </w:rPr>
        <w:fldChar w:fldCharType="separate"/>
      </w:r>
      <w:hyperlink w:anchor="_Toc448934909" w:history="1">
        <w:r w:rsidR="000A142D" w:rsidRPr="00BD1CC8">
          <w:rPr>
            <w:rStyle w:val="a3"/>
            <w:noProof/>
          </w:rPr>
          <w:t>1.</w:t>
        </w:r>
        <w:r w:rsidR="000A14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142D" w:rsidRPr="00BD1CC8">
          <w:rPr>
            <w:rStyle w:val="a3"/>
            <w:noProof/>
          </w:rPr>
          <w:t>Перечень сокращений.</w:t>
        </w:r>
        <w:r w:rsidR="000A142D">
          <w:rPr>
            <w:noProof/>
            <w:webHidden/>
          </w:rPr>
          <w:tab/>
        </w:r>
        <w:r w:rsidR="000A142D">
          <w:rPr>
            <w:noProof/>
            <w:webHidden/>
          </w:rPr>
          <w:fldChar w:fldCharType="begin"/>
        </w:r>
        <w:r w:rsidR="000A142D">
          <w:rPr>
            <w:noProof/>
            <w:webHidden/>
          </w:rPr>
          <w:instrText xml:space="preserve"> PAGEREF _Toc448934909 \h </w:instrText>
        </w:r>
        <w:r w:rsidR="000A142D">
          <w:rPr>
            <w:noProof/>
            <w:webHidden/>
          </w:rPr>
        </w:r>
        <w:r w:rsidR="000A142D">
          <w:rPr>
            <w:noProof/>
            <w:webHidden/>
          </w:rPr>
          <w:fldChar w:fldCharType="separate"/>
        </w:r>
        <w:r w:rsidR="000A142D">
          <w:rPr>
            <w:noProof/>
            <w:webHidden/>
          </w:rPr>
          <w:t>3</w:t>
        </w:r>
        <w:r w:rsidR="000A142D"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0" w:history="1">
        <w:r w:rsidRPr="00BD1CC8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Глоссарий.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1" w:history="1">
        <w:r w:rsidRPr="00BD1CC8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Введение.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2" w:history="1">
        <w:r w:rsidRPr="00BD1CC8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Основание для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3" w:history="1">
        <w:r w:rsidRPr="00BD1CC8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Назначение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4" w:history="1">
        <w:r w:rsidRPr="00BD1CC8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Требования к компоненту.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5" w:history="1">
        <w:r w:rsidRPr="00BD1CC8">
          <w:rPr>
            <w:rStyle w:val="a3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Структура компонента.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6" w:history="1">
        <w:r w:rsidRPr="00BD1CC8">
          <w:rPr>
            <w:rStyle w:val="a3"/>
            <w:noProof/>
            <w:lang w:val="en-US"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Функциональные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7" w:history="1">
        <w:r w:rsidRPr="00BD1CC8">
          <w:rPr>
            <w:rStyle w:val="a3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  <w:lang w:val="en-US"/>
          </w:rPr>
          <w:t>Требования</w:t>
        </w:r>
        <w:r w:rsidRPr="00BD1CC8">
          <w:rPr>
            <w:rStyle w:val="a3"/>
            <w:noProof/>
          </w:rPr>
          <w:t xml:space="preserve"> к </w:t>
        </w:r>
        <w:r w:rsidRPr="00BD1CC8">
          <w:rPr>
            <w:rStyle w:val="a3"/>
            <w:noProof/>
            <w:lang w:val="en-US"/>
          </w:rPr>
          <w:t>надежности.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8" w:history="1">
        <w:r w:rsidRPr="00BD1CC8">
          <w:rPr>
            <w:rStyle w:val="a3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Условия эксплуатации.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9" w:history="1">
        <w:r w:rsidRPr="00BD1CC8">
          <w:rPr>
            <w:rStyle w:val="a3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Требования к составу и параметрам технических средств.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20" w:history="1">
        <w:r w:rsidRPr="00BD1CC8">
          <w:rPr>
            <w:rStyle w:val="a3"/>
            <w:noProof/>
          </w:rPr>
          <w:t>6.6.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Требования к информационной и программной совместимости.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21" w:history="1">
        <w:r w:rsidRPr="00BD1CC8">
          <w:rPr>
            <w:rStyle w:val="a3"/>
            <w:noProof/>
          </w:rPr>
          <w:t>6.7.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Требования к программной документации.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22" w:history="1">
        <w:r w:rsidRPr="00BD1CC8">
          <w:rPr>
            <w:rStyle w:val="a3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Технико-экономические показатели.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23" w:history="1">
        <w:r w:rsidRPr="00BD1CC8">
          <w:rPr>
            <w:rStyle w:val="a3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Стадии и этапы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24" w:history="1">
        <w:r w:rsidRPr="00BD1CC8">
          <w:rPr>
            <w:rStyle w:val="a3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Порядок контроля и приемки.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29E2" w:rsidRPr="00610AE1" w:rsidRDefault="005B6A35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fldChar w:fldCharType="end"/>
      </w: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Pr="00610AE1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7D29E2" w:rsidRDefault="007D29E2" w:rsidP="008B5D6A">
      <w:pPr>
        <w:spacing w:line="360" w:lineRule="auto"/>
        <w:rPr>
          <w:sz w:val="28"/>
          <w:szCs w:val="28"/>
        </w:rPr>
      </w:pPr>
    </w:p>
    <w:p w:rsidR="0026528E" w:rsidRPr="00610AE1" w:rsidRDefault="0026528E" w:rsidP="008B5D6A">
      <w:pPr>
        <w:spacing w:line="360" w:lineRule="auto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rPr>
          <w:sz w:val="28"/>
          <w:szCs w:val="28"/>
        </w:rPr>
      </w:pPr>
    </w:p>
    <w:p w:rsidR="00247737" w:rsidRPr="00E87C2B" w:rsidRDefault="00190A12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0" w:name="_Toc448934909"/>
      <w:r w:rsidRPr="00610AE1">
        <w:rPr>
          <w:sz w:val="28"/>
          <w:szCs w:val="28"/>
        </w:rPr>
        <w:lastRenderedPageBreak/>
        <w:t>Перечень сокращений.</w:t>
      </w:r>
      <w:bookmarkEnd w:id="0"/>
      <w:r w:rsidRPr="00610AE1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053"/>
      </w:tblGrid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АЦУ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Автономное централизованное управление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ВЦУ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Внешнее централизованное управление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92316E" w:rsidP="00E87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lang w:val="en-US"/>
              </w:rPr>
              <w:t>ОМ</w:t>
            </w:r>
            <w:r w:rsidR="00247737" w:rsidRPr="00610AE1">
              <w:rPr>
                <w:sz w:val="28"/>
                <w:szCs w:val="28"/>
              </w:rPr>
              <w:t>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Комплекс программ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КОМВАЦОС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Компонент взаимодействия с аппаратурой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КОМТАЦОС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Компонент тестирования аппаратуры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КОМУКАЦОС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Компонент управления и контроля аппаратуры и комплекса программ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КППО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Комплекс программ первичной обработки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КПСАУ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Комплекс программ системы автоматического управления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МУ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Местное управление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СЕВ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Система единого времени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Цифровая обработка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ФПО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Функциональное программное обеспечение</w:t>
            </w:r>
          </w:p>
        </w:tc>
      </w:tr>
    </w:tbl>
    <w:p w:rsidR="00247737" w:rsidRPr="00610AE1" w:rsidRDefault="00247737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Default="0005493F" w:rsidP="00703D4F">
      <w:pPr>
        <w:spacing w:line="360" w:lineRule="auto"/>
        <w:rPr>
          <w:sz w:val="28"/>
          <w:szCs w:val="28"/>
        </w:rPr>
      </w:pPr>
    </w:p>
    <w:p w:rsidR="009F533B" w:rsidRDefault="009F533B" w:rsidP="00E2347A">
      <w:pPr>
        <w:pStyle w:val="1"/>
        <w:numPr>
          <w:ilvl w:val="0"/>
          <w:numId w:val="1"/>
        </w:numPr>
        <w:jc w:val="left"/>
        <w:rPr>
          <w:sz w:val="28"/>
        </w:rPr>
      </w:pPr>
      <w:bookmarkStart w:id="1" w:name="_Toc448934910"/>
      <w:r w:rsidRPr="00E2347A">
        <w:rPr>
          <w:sz w:val="28"/>
        </w:rPr>
        <w:t>Глос</w:t>
      </w:r>
      <w:r w:rsidR="00E2347A">
        <w:rPr>
          <w:sz w:val="28"/>
        </w:rPr>
        <w:t>с</w:t>
      </w:r>
      <w:r w:rsidRPr="00E2347A">
        <w:rPr>
          <w:sz w:val="28"/>
        </w:rPr>
        <w:t>арий.</w:t>
      </w:r>
      <w:bookmarkEnd w:id="1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95"/>
        <w:gridCol w:w="6499"/>
      </w:tblGrid>
      <w:tr w:rsidR="00E2347A" w:rsidRPr="00857312" w:rsidTr="00E2347A">
        <w:tc>
          <w:tcPr>
            <w:tcW w:w="2943" w:type="dxa"/>
          </w:tcPr>
          <w:p w:rsidR="00E2347A" w:rsidRPr="00857312" w:rsidRDefault="00E2347A" w:rsidP="0032331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57312">
              <w:rPr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6628" w:type="dxa"/>
          </w:tcPr>
          <w:p w:rsidR="00E2347A" w:rsidRPr="00857312" w:rsidRDefault="00E2347A" w:rsidP="0032331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57312">
              <w:rPr>
                <w:b/>
                <w:bCs/>
                <w:sz w:val="28"/>
                <w:szCs w:val="28"/>
              </w:rPr>
              <w:t>Определение</w:t>
            </w:r>
          </w:p>
        </w:tc>
      </w:tr>
      <w:tr w:rsidR="00E2347A" w:rsidRPr="00857312" w:rsidTr="00E2347A">
        <w:tc>
          <w:tcPr>
            <w:tcW w:w="2943" w:type="dxa"/>
          </w:tcPr>
          <w:p w:rsidR="00E2347A" w:rsidRPr="00857312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Pr="00857312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2347A" w:rsidRPr="00857312" w:rsidTr="00E2347A">
        <w:tc>
          <w:tcPr>
            <w:tcW w:w="2943" w:type="dxa"/>
          </w:tcPr>
          <w:p w:rsidR="00E2347A" w:rsidRPr="00857312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Pr="004B0DF9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2347A" w:rsidRPr="00857312" w:rsidTr="00E2347A">
        <w:tc>
          <w:tcPr>
            <w:tcW w:w="2943" w:type="dxa"/>
          </w:tcPr>
          <w:p w:rsidR="00E2347A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2347A" w:rsidRPr="00857312" w:rsidTr="00E2347A">
        <w:tc>
          <w:tcPr>
            <w:tcW w:w="2943" w:type="dxa"/>
          </w:tcPr>
          <w:p w:rsidR="00E2347A" w:rsidRPr="00C84017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E2347A" w:rsidRPr="00E2347A" w:rsidRDefault="00E2347A" w:rsidP="00E2347A"/>
    <w:p w:rsidR="009F533B" w:rsidRPr="00610AE1" w:rsidRDefault="009F533B" w:rsidP="00703D4F">
      <w:pPr>
        <w:spacing w:line="360" w:lineRule="auto"/>
        <w:rPr>
          <w:sz w:val="28"/>
          <w:szCs w:val="28"/>
        </w:rPr>
      </w:pPr>
    </w:p>
    <w:p w:rsidR="0005493F" w:rsidRPr="00610AE1" w:rsidRDefault="00E9199F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2" w:name="_Toc448934911"/>
      <w:r w:rsidRPr="00610AE1">
        <w:rPr>
          <w:sz w:val="28"/>
          <w:szCs w:val="28"/>
        </w:rPr>
        <w:lastRenderedPageBreak/>
        <w:t>Введение.</w:t>
      </w:r>
      <w:bookmarkEnd w:id="2"/>
    </w:p>
    <w:p w:rsidR="002C16B8" w:rsidRDefault="0073588E" w:rsidP="004F6BC6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BA3BF8">
        <w:rPr>
          <w:sz w:val="28"/>
          <w:szCs w:val="28"/>
        </w:rPr>
        <w:t xml:space="preserve">автоматического </w:t>
      </w:r>
      <w:r>
        <w:rPr>
          <w:sz w:val="28"/>
          <w:szCs w:val="28"/>
        </w:rPr>
        <w:t xml:space="preserve">управления </w:t>
      </w:r>
      <w:r w:rsidR="00BA3BF8">
        <w:rPr>
          <w:sz w:val="28"/>
          <w:szCs w:val="28"/>
        </w:rPr>
        <w:t xml:space="preserve">(САУ) </w:t>
      </w:r>
      <w:r>
        <w:rPr>
          <w:sz w:val="28"/>
          <w:szCs w:val="28"/>
        </w:rPr>
        <w:t>рад</w:t>
      </w:r>
      <w:r w:rsidR="00264A30">
        <w:rPr>
          <w:sz w:val="28"/>
          <w:szCs w:val="28"/>
        </w:rPr>
        <w:t>ио</w:t>
      </w:r>
      <w:r>
        <w:rPr>
          <w:sz w:val="28"/>
          <w:szCs w:val="28"/>
        </w:rPr>
        <w:t xml:space="preserve">локационным комплексом (РЛК) </w:t>
      </w:r>
      <w:r w:rsidR="00C65A94">
        <w:rPr>
          <w:sz w:val="28"/>
          <w:szCs w:val="28"/>
        </w:rPr>
        <w:t xml:space="preserve">в реальном масштабе времени формирует </w:t>
      </w:r>
      <w:r w:rsidR="00D91181">
        <w:rPr>
          <w:sz w:val="28"/>
          <w:szCs w:val="28"/>
        </w:rPr>
        <w:t xml:space="preserve">и рассылает управляющие таблицы </w:t>
      </w:r>
      <w:r w:rsidR="00B27853">
        <w:rPr>
          <w:sz w:val="28"/>
          <w:szCs w:val="28"/>
        </w:rPr>
        <w:t>д</w:t>
      </w:r>
      <w:r w:rsidR="00E72953">
        <w:rPr>
          <w:sz w:val="28"/>
          <w:szCs w:val="28"/>
        </w:rPr>
        <w:t>ля каждого устройства комплекса, в том числе и для аппаратуры ЦОС.</w:t>
      </w:r>
      <w:r w:rsidR="00DB1BCD">
        <w:rPr>
          <w:sz w:val="28"/>
          <w:szCs w:val="28"/>
        </w:rPr>
        <w:t xml:space="preserve"> </w:t>
      </w:r>
      <w:r w:rsidR="00F0158F">
        <w:rPr>
          <w:sz w:val="28"/>
          <w:szCs w:val="28"/>
        </w:rPr>
        <w:t xml:space="preserve">Сама управляющая таблица представляет собой набор параметров понятных человеку (оператору), например, время излучения в микросекундах, частота </w:t>
      </w:r>
      <w:r w:rsidR="00685FE8">
        <w:rPr>
          <w:sz w:val="28"/>
          <w:szCs w:val="28"/>
        </w:rPr>
        <w:t xml:space="preserve">сигнала </w:t>
      </w:r>
      <w:r w:rsidR="00F0158F">
        <w:rPr>
          <w:sz w:val="28"/>
          <w:szCs w:val="28"/>
        </w:rPr>
        <w:t>излучения</w:t>
      </w:r>
      <w:r w:rsidR="00EA34DA">
        <w:rPr>
          <w:sz w:val="28"/>
          <w:szCs w:val="28"/>
        </w:rPr>
        <w:t xml:space="preserve"> в герцах</w:t>
      </w:r>
      <w:r w:rsidR="00F0158F">
        <w:rPr>
          <w:sz w:val="28"/>
          <w:szCs w:val="28"/>
        </w:rPr>
        <w:t xml:space="preserve">, </w:t>
      </w:r>
      <w:r w:rsidR="00FE4F0F">
        <w:rPr>
          <w:sz w:val="28"/>
          <w:szCs w:val="28"/>
        </w:rPr>
        <w:t>кол-во импульсов излучения в штуках и т.</w:t>
      </w:r>
      <w:r w:rsidR="006246A2">
        <w:rPr>
          <w:sz w:val="28"/>
          <w:szCs w:val="28"/>
        </w:rPr>
        <w:t xml:space="preserve">д. </w:t>
      </w:r>
      <w:r w:rsidR="00125AC6">
        <w:rPr>
          <w:sz w:val="28"/>
          <w:szCs w:val="28"/>
        </w:rPr>
        <w:t>Аппаратура</w:t>
      </w:r>
      <w:r w:rsidR="00C76D54">
        <w:rPr>
          <w:sz w:val="28"/>
          <w:szCs w:val="28"/>
        </w:rPr>
        <w:t xml:space="preserve"> ЦОС управляется специальными командами в виде битовых полей, и выдает информацию о техническом состоянии в виде таких же полей.</w:t>
      </w:r>
      <w:r w:rsidR="004F6BC6">
        <w:rPr>
          <w:sz w:val="28"/>
          <w:szCs w:val="28"/>
        </w:rPr>
        <w:t xml:space="preserve"> </w:t>
      </w:r>
      <w:r w:rsidR="00AF3066" w:rsidRPr="00610AE1">
        <w:rPr>
          <w:sz w:val="28"/>
          <w:szCs w:val="28"/>
        </w:rPr>
        <w:t>Компонент управления и контроля аппаратуры</w:t>
      </w:r>
      <w:r w:rsidR="00192A71" w:rsidRPr="00610AE1">
        <w:rPr>
          <w:sz w:val="28"/>
          <w:szCs w:val="28"/>
        </w:rPr>
        <w:t xml:space="preserve"> цифровой обработки сигналов (далее </w:t>
      </w:r>
      <w:r w:rsidR="00E32C6F" w:rsidRPr="00610AE1">
        <w:rPr>
          <w:sz w:val="28"/>
          <w:szCs w:val="28"/>
        </w:rPr>
        <w:t>КОМУКА</w:t>
      </w:r>
      <w:r w:rsidR="00192A71" w:rsidRPr="00610AE1">
        <w:rPr>
          <w:sz w:val="28"/>
          <w:szCs w:val="28"/>
        </w:rPr>
        <w:t>ЦОС)</w:t>
      </w:r>
      <w:r w:rsidR="002C5B48">
        <w:rPr>
          <w:sz w:val="28"/>
          <w:szCs w:val="28"/>
        </w:rPr>
        <w:t xml:space="preserve"> </w:t>
      </w:r>
      <w:r w:rsidR="00500CE0">
        <w:rPr>
          <w:sz w:val="28"/>
          <w:szCs w:val="28"/>
        </w:rPr>
        <w:t>должен по</w:t>
      </w:r>
      <w:r w:rsidR="000208F7">
        <w:rPr>
          <w:sz w:val="28"/>
          <w:szCs w:val="28"/>
        </w:rPr>
        <w:t>служит</w:t>
      </w:r>
      <w:r w:rsidR="00500CE0">
        <w:rPr>
          <w:sz w:val="28"/>
          <w:szCs w:val="28"/>
        </w:rPr>
        <w:t>ь</w:t>
      </w:r>
      <w:r w:rsidR="000208F7">
        <w:rPr>
          <w:sz w:val="28"/>
          <w:szCs w:val="28"/>
        </w:rPr>
        <w:t xml:space="preserve"> своего рода переводчиком команд </w:t>
      </w:r>
      <w:r w:rsidR="00E96997">
        <w:rPr>
          <w:sz w:val="28"/>
          <w:szCs w:val="28"/>
        </w:rPr>
        <w:t xml:space="preserve">управления </w:t>
      </w:r>
      <w:r w:rsidR="000208F7">
        <w:rPr>
          <w:sz w:val="28"/>
          <w:szCs w:val="28"/>
        </w:rPr>
        <w:t>с человеческого формата восприятия</w:t>
      </w:r>
      <w:r w:rsidR="007F2BFB">
        <w:rPr>
          <w:sz w:val="28"/>
          <w:szCs w:val="28"/>
        </w:rPr>
        <w:t xml:space="preserve"> (метры, секунды, герцы)</w:t>
      </w:r>
      <w:r w:rsidR="000208F7">
        <w:rPr>
          <w:sz w:val="28"/>
          <w:szCs w:val="28"/>
        </w:rPr>
        <w:t xml:space="preserve"> в машинный формат</w:t>
      </w:r>
      <w:r w:rsidR="007F2BFB">
        <w:rPr>
          <w:sz w:val="28"/>
          <w:szCs w:val="28"/>
        </w:rPr>
        <w:t xml:space="preserve"> (0xFFAA0123</w:t>
      </w:r>
      <w:r w:rsidR="00AC270E">
        <w:rPr>
          <w:sz w:val="28"/>
          <w:szCs w:val="28"/>
        </w:rPr>
        <w:t xml:space="preserve"> – вид управляющего слова</w:t>
      </w:r>
      <w:r w:rsidR="007F2BFB">
        <w:rPr>
          <w:sz w:val="28"/>
          <w:szCs w:val="28"/>
        </w:rPr>
        <w:t>)</w:t>
      </w:r>
      <w:r w:rsidR="000208F7">
        <w:rPr>
          <w:sz w:val="28"/>
          <w:szCs w:val="28"/>
        </w:rPr>
        <w:t xml:space="preserve"> и </w:t>
      </w:r>
      <w:r w:rsidR="00F450E0">
        <w:rPr>
          <w:sz w:val="28"/>
          <w:szCs w:val="28"/>
        </w:rPr>
        <w:t xml:space="preserve">переводчиком информации о техническом состоянии с машинного формата </w:t>
      </w:r>
      <w:r w:rsidR="00A1001E">
        <w:rPr>
          <w:sz w:val="28"/>
          <w:szCs w:val="28"/>
        </w:rPr>
        <w:t>в человеческий</w:t>
      </w:r>
      <w:r w:rsidR="000208F7">
        <w:rPr>
          <w:sz w:val="28"/>
          <w:szCs w:val="28"/>
        </w:rPr>
        <w:t>.</w:t>
      </w:r>
      <w:r w:rsidR="00AA6CAA">
        <w:rPr>
          <w:sz w:val="28"/>
          <w:szCs w:val="28"/>
        </w:rPr>
        <w:t xml:space="preserve"> </w:t>
      </w:r>
      <w:r w:rsidR="004E0BE4" w:rsidRPr="00610AE1">
        <w:rPr>
          <w:sz w:val="28"/>
          <w:szCs w:val="28"/>
        </w:rPr>
        <w:t>КОМУКАЦОС</w:t>
      </w:r>
      <w:r w:rsidR="004E0BE4">
        <w:rPr>
          <w:sz w:val="28"/>
          <w:szCs w:val="28"/>
        </w:rPr>
        <w:t xml:space="preserve"> также должен обеспечивать загрузку результатов ЦОС с аппаратуры по команде от САУ.</w:t>
      </w:r>
    </w:p>
    <w:p w:rsidR="00D1054C" w:rsidRPr="00610AE1" w:rsidRDefault="00192A71" w:rsidP="00EE41A9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Настоящее ТЗ составлено согласно ГОСТ 19.201-78.</w:t>
      </w:r>
    </w:p>
    <w:p w:rsidR="00D1054C" w:rsidRPr="00610AE1" w:rsidRDefault="00D1054C" w:rsidP="00703D4F">
      <w:pPr>
        <w:spacing w:line="360" w:lineRule="auto"/>
        <w:rPr>
          <w:sz w:val="28"/>
          <w:szCs w:val="28"/>
        </w:rPr>
      </w:pPr>
    </w:p>
    <w:p w:rsidR="00BC045B" w:rsidRPr="00242644" w:rsidRDefault="00D1054C" w:rsidP="00242644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3" w:name="_Toc448934912"/>
      <w:r w:rsidRPr="00610AE1">
        <w:rPr>
          <w:sz w:val="28"/>
          <w:szCs w:val="28"/>
        </w:rPr>
        <w:t>Основание для разработки.</w:t>
      </w:r>
      <w:bookmarkEnd w:id="3"/>
      <w:r w:rsidR="00BC045B" w:rsidRPr="00242644">
        <w:rPr>
          <w:sz w:val="28"/>
          <w:szCs w:val="28"/>
        </w:rPr>
        <w:t xml:space="preserve"> </w:t>
      </w:r>
    </w:p>
    <w:p w:rsidR="006F39AE" w:rsidRDefault="009C72A3" w:rsidP="001366A6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610AE1">
        <w:rPr>
          <w:sz w:val="28"/>
          <w:szCs w:val="28"/>
        </w:rPr>
        <w:t>КОМУКАЦОС</w:t>
      </w:r>
      <w:r w:rsidRPr="00A4467A">
        <w:rPr>
          <w:sz w:val="28"/>
          <w:szCs w:val="28"/>
        </w:rPr>
        <w:t xml:space="preserve"> разрабатывается в соответствии с учебным планом кафедры «</w:t>
      </w:r>
      <w:r w:rsidRPr="00A4467A">
        <w:rPr>
          <w:bCs/>
          <w:sz w:val="28"/>
          <w:szCs w:val="28"/>
        </w:rPr>
        <w:t>Программное обеспечение ЭВМ и информационные технологии</w:t>
      </w:r>
      <w:r w:rsidRPr="00A4467A">
        <w:rPr>
          <w:sz w:val="28"/>
          <w:szCs w:val="28"/>
        </w:rPr>
        <w:t>» МГТУ им. Н.Э. Баумана по дисциплине "Проектирование программного обеспечения".</w:t>
      </w:r>
    </w:p>
    <w:p w:rsidR="00B70E8C" w:rsidRPr="00B70E8C" w:rsidRDefault="00B70E8C" w:rsidP="001366A6">
      <w:pPr>
        <w:spacing w:line="360" w:lineRule="auto"/>
        <w:ind w:firstLine="360"/>
        <w:jc w:val="both"/>
        <w:rPr>
          <w:sz w:val="28"/>
          <w:szCs w:val="28"/>
          <w:lang w:val="en-US"/>
        </w:rPr>
      </w:pPr>
    </w:p>
    <w:p w:rsidR="006F39AE" w:rsidRPr="00610AE1" w:rsidRDefault="00206D45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4" w:name="_Toc448934913"/>
      <w:r w:rsidRPr="00610AE1">
        <w:rPr>
          <w:sz w:val="28"/>
          <w:szCs w:val="28"/>
        </w:rPr>
        <w:t>Назначение разработки.</w:t>
      </w:r>
      <w:bookmarkEnd w:id="4"/>
    </w:p>
    <w:p w:rsidR="00ED2C4F" w:rsidRDefault="00BA0B05" w:rsidP="001960B7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</w:t>
      </w:r>
      <w:r w:rsidR="00731BE4">
        <w:rPr>
          <w:sz w:val="28"/>
          <w:szCs w:val="28"/>
        </w:rPr>
        <w:t xml:space="preserve">ЦОС </w:t>
      </w:r>
      <w:r w:rsidR="00ED2C4F">
        <w:rPr>
          <w:sz w:val="28"/>
          <w:szCs w:val="28"/>
        </w:rPr>
        <w:t xml:space="preserve">предназначен для: </w:t>
      </w:r>
    </w:p>
    <w:p w:rsidR="00CC66E7" w:rsidRDefault="007F09A5" w:rsidP="001960B7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приема управляющих таблиц от САУ, приведения их к формату управления (коды управления)</w:t>
      </w:r>
      <w:r w:rsidR="0017223A">
        <w:rPr>
          <w:sz w:val="28"/>
          <w:szCs w:val="28"/>
        </w:rPr>
        <w:t xml:space="preserve"> </w:t>
      </w:r>
      <w:r w:rsidR="008A576B">
        <w:rPr>
          <w:sz w:val="28"/>
          <w:szCs w:val="28"/>
        </w:rPr>
        <w:t>и передачи кодов управления в компонент взаимодействия с аппаратурой ЦОС (КОМВАЦОС)</w:t>
      </w:r>
      <w:r w:rsidR="001A78B2">
        <w:rPr>
          <w:sz w:val="28"/>
          <w:szCs w:val="28"/>
        </w:rPr>
        <w:t>;</w:t>
      </w:r>
    </w:p>
    <w:p w:rsidR="00ED2C4F" w:rsidRDefault="00CC66E7" w:rsidP="001960B7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приема от КОМВАЦОС кодов технического состояния аппаратуры ЦОС, их приведения к формату, пригодному для восприятия оператором (авария, норма и пр.)</w:t>
      </w:r>
      <w:r w:rsidR="00ED2C4F">
        <w:rPr>
          <w:sz w:val="28"/>
          <w:szCs w:val="28"/>
        </w:rPr>
        <w:t xml:space="preserve"> </w:t>
      </w:r>
      <w:r w:rsidR="00C1557C">
        <w:rPr>
          <w:sz w:val="28"/>
          <w:szCs w:val="28"/>
        </w:rPr>
        <w:t>и передачи в САУ.</w:t>
      </w:r>
    </w:p>
    <w:p w:rsidR="00D83F08" w:rsidRDefault="00EF59D0" w:rsidP="001960B7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</w:t>
      </w:r>
      <w:r w:rsidR="00CD6395">
        <w:rPr>
          <w:sz w:val="28"/>
          <w:szCs w:val="28"/>
        </w:rPr>
        <w:t>е</w:t>
      </w:r>
      <w:r>
        <w:rPr>
          <w:sz w:val="28"/>
          <w:szCs w:val="28"/>
        </w:rPr>
        <w:t xml:space="preserve"> запрос</w:t>
      </w:r>
      <w:r w:rsidR="005A06B3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3D3B8C">
        <w:rPr>
          <w:sz w:val="28"/>
          <w:szCs w:val="28"/>
        </w:rPr>
        <w:t xml:space="preserve">в КОМВАЦОС </w:t>
      </w:r>
      <w:r>
        <w:rPr>
          <w:sz w:val="28"/>
          <w:szCs w:val="28"/>
        </w:rPr>
        <w:t>на загрузку данных ЦОС</w:t>
      </w:r>
      <w:r w:rsidR="007B3860">
        <w:rPr>
          <w:sz w:val="28"/>
          <w:szCs w:val="28"/>
        </w:rPr>
        <w:t xml:space="preserve"> </w:t>
      </w:r>
      <w:r w:rsidR="003D3B8C">
        <w:rPr>
          <w:sz w:val="28"/>
          <w:szCs w:val="28"/>
        </w:rPr>
        <w:t>и передачу их в САУ.</w:t>
      </w:r>
    </w:p>
    <w:p w:rsidR="002B26CA" w:rsidRPr="00610AE1" w:rsidRDefault="002B26CA" w:rsidP="00A06A70">
      <w:pPr>
        <w:spacing w:line="360" w:lineRule="auto"/>
        <w:rPr>
          <w:sz w:val="28"/>
          <w:szCs w:val="28"/>
        </w:rPr>
      </w:pPr>
    </w:p>
    <w:p w:rsidR="00657C13" w:rsidRPr="00610AE1" w:rsidRDefault="00657C13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5" w:name="_Toc448934914"/>
      <w:r w:rsidRPr="00610AE1">
        <w:rPr>
          <w:sz w:val="28"/>
          <w:szCs w:val="28"/>
        </w:rPr>
        <w:t>Требования к компоненту.</w:t>
      </w:r>
      <w:bookmarkEnd w:id="5"/>
    </w:p>
    <w:p w:rsidR="000A495F" w:rsidRPr="00610AE1" w:rsidRDefault="00C9786D" w:rsidP="003366F3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Для удобства разработки и отладки, для обеспечения переносимости, К</w:t>
      </w:r>
      <w:r w:rsidR="003953C3" w:rsidRPr="00610AE1">
        <w:rPr>
          <w:sz w:val="28"/>
          <w:szCs w:val="28"/>
        </w:rPr>
        <w:t>ОМУКА</w:t>
      </w:r>
      <w:r w:rsidRPr="00610AE1">
        <w:rPr>
          <w:sz w:val="28"/>
          <w:szCs w:val="28"/>
        </w:rPr>
        <w:t xml:space="preserve">ЦОС должен иметь модульную структуру. </w:t>
      </w:r>
      <w:r w:rsidR="0009132A" w:rsidRPr="00610AE1">
        <w:rPr>
          <w:sz w:val="28"/>
          <w:szCs w:val="28"/>
        </w:rPr>
        <w:t>К</w:t>
      </w:r>
      <w:r w:rsidRPr="00610AE1">
        <w:rPr>
          <w:sz w:val="28"/>
          <w:szCs w:val="28"/>
        </w:rPr>
        <w:t xml:space="preserve">омпонент </w:t>
      </w:r>
      <w:r w:rsidR="00C411EF" w:rsidRPr="00610AE1">
        <w:rPr>
          <w:sz w:val="28"/>
          <w:szCs w:val="28"/>
        </w:rPr>
        <w:t>КОМУКАЦОС</w:t>
      </w:r>
      <w:r w:rsidRPr="00610AE1">
        <w:rPr>
          <w:sz w:val="28"/>
          <w:szCs w:val="28"/>
        </w:rPr>
        <w:t xml:space="preserve"> должен функционировать независимо от других компонентов и комплексов программ, н</w:t>
      </w:r>
      <w:r w:rsidR="00CF39A4">
        <w:rPr>
          <w:sz w:val="28"/>
          <w:szCs w:val="28"/>
        </w:rPr>
        <w:t>е иметь с ними общей памяти и</w:t>
      </w:r>
      <w:r w:rsidRPr="00610AE1">
        <w:rPr>
          <w:sz w:val="28"/>
          <w:szCs w:val="28"/>
        </w:rPr>
        <w:t xml:space="preserve"> </w:t>
      </w:r>
      <w:r w:rsidR="00CF39A4">
        <w:rPr>
          <w:sz w:val="28"/>
          <w:szCs w:val="28"/>
        </w:rPr>
        <w:t xml:space="preserve">не </w:t>
      </w:r>
      <w:r w:rsidRPr="00610AE1">
        <w:rPr>
          <w:sz w:val="28"/>
          <w:szCs w:val="28"/>
        </w:rPr>
        <w:t xml:space="preserve">быть привязанным к определенной </w:t>
      </w:r>
      <w:r w:rsidR="00541071" w:rsidRPr="00610AE1">
        <w:rPr>
          <w:sz w:val="28"/>
          <w:szCs w:val="28"/>
        </w:rPr>
        <w:t xml:space="preserve">вычислительной </w:t>
      </w:r>
      <w:r w:rsidRPr="00610AE1">
        <w:rPr>
          <w:sz w:val="28"/>
          <w:szCs w:val="28"/>
        </w:rPr>
        <w:t xml:space="preserve">машине. Компонент </w:t>
      </w:r>
      <w:r w:rsidR="004A1AF5">
        <w:rPr>
          <w:sz w:val="28"/>
          <w:szCs w:val="28"/>
        </w:rPr>
        <w:t>должен</w:t>
      </w:r>
      <w:r w:rsidRPr="00610AE1">
        <w:rPr>
          <w:sz w:val="28"/>
          <w:szCs w:val="28"/>
        </w:rPr>
        <w:t xml:space="preserve"> быть исполнен в виде отдельного процесса. Привязка компонента к конкретной </w:t>
      </w:r>
      <w:r w:rsidR="00626E09" w:rsidRPr="00610AE1">
        <w:rPr>
          <w:sz w:val="28"/>
          <w:szCs w:val="28"/>
        </w:rPr>
        <w:t xml:space="preserve">вычислительной </w:t>
      </w:r>
      <w:r w:rsidRPr="00610AE1">
        <w:rPr>
          <w:sz w:val="28"/>
          <w:szCs w:val="28"/>
        </w:rPr>
        <w:t xml:space="preserve">машине будет осуществляться на заключительной стадии разработки или отладки комплекса. Информационный обмен между компонентами осуществляется посредством </w:t>
      </w:r>
      <w:r w:rsidRPr="00610AE1">
        <w:rPr>
          <w:sz w:val="28"/>
          <w:szCs w:val="28"/>
          <w:lang w:val="en-US"/>
        </w:rPr>
        <w:t>Ethernet</w:t>
      </w:r>
      <w:r w:rsidRPr="00610AE1">
        <w:rPr>
          <w:sz w:val="28"/>
          <w:szCs w:val="28"/>
        </w:rPr>
        <w:t>.</w:t>
      </w:r>
    </w:p>
    <w:p w:rsidR="004B4702" w:rsidRPr="00610AE1" w:rsidRDefault="004B4702" w:rsidP="00CA01CA">
      <w:pPr>
        <w:spacing w:line="360" w:lineRule="auto"/>
        <w:ind w:firstLine="360"/>
        <w:rPr>
          <w:sz w:val="28"/>
          <w:szCs w:val="28"/>
        </w:rPr>
      </w:pPr>
    </w:p>
    <w:p w:rsidR="00296747" w:rsidRDefault="003A55EA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6" w:name="_Toc448934915"/>
      <w:r>
        <w:rPr>
          <w:rFonts w:cs="Times New Roman"/>
          <w:sz w:val="28"/>
        </w:rPr>
        <w:t>Структура компонента</w:t>
      </w:r>
      <w:r w:rsidR="00296747" w:rsidRPr="00610AE1">
        <w:rPr>
          <w:rFonts w:cs="Times New Roman"/>
          <w:sz w:val="28"/>
        </w:rPr>
        <w:t>.</w:t>
      </w:r>
      <w:bookmarkEnd w:id="6"/>
    </w:p>
    <w:p w:rsidR="0062649D" w:rsidRPr="0062649D" w:rsidRDefault="0062649D" w:rsidP="00196B53">
      <w:pPr>
        <w:spacing w:line="360" w:lineRule="auto"/>
        <w:ind w:firstLine="360"/>
        <w:jc w:val="both"/>
        <w:rPr>
          <w:sz w:val="28"/>
        </w:rPr>
      </w:pPr>
      <w:r w:rsidRPr="0062649D">
        <w:rPr>
          <w:sz w:val="28"/>
        </w:rPr>
        <w:t>КОМУКАЦОС входит в состав к</w:t>
      </w:r>
      <w:r>
        <w:rPr>
          <w:sz w:val="28"/>
        </w:rPr>
        <w:t>омплекса программ первичной обработки сигналов</w:t>
      </w:r>
      <w:r w:rsidR="00196B53">
        <w:rPr>
          <w:sz w:val="28"/>
        </w:rPr>
        <w:t xml:space="preserve"> (КППО)</w:t>
      </w:r>
      <w:r w:rsidR="0018303D">
        <w:rPr>
          <w:sz w:val="28"/>
        </w:rPr>
        <w:t xml:space="preserve"> и состоит из следующих модулей:</w:t>
      </w:r>
    </w:p>
    <w:p w:rsidR="0075558F" w:rsidRPr="00610AE1" w:rsidRDefault="00C46506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>Модуль обменов;</w:t>
      </w:r>
    </w:p>
    <w:p w:rsidR="00C46506" w:rsidRPr="00610AE1" w:rsidRDefault="00C46506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>Мод</w:t>
      </w:r>
      <w:r w:rsidR="001E243C" w:rsidRPr="00610AE1">
        <w:rPr>
          <w:sz w:val="28"/>
          <w:szCs w:val="28"/>
        </w:rPr>
        <w:t xml:space="preserve">уль </w:t>
      </w:r>
      <w:r w:rsidR="00980305">
        <w:rPr>
          <w:sz w:val="28"/>
          <w:szCs w:val="28"/>
        </w:rPr>
        <w:t xml:space="preserve">формирования </w:t>
      </w:r>
      <w:r w:rsidR="00A26AB0">
        <w:rPr>
          <w:sz w:val="28"/>
          <w:szCs w:val="28"/>
        </w:rPr>
        <w:t xml:space="preserve">кодов </w:t>
      </w:r>
      <w:r w:rsidR="008275F9">
        <w:rPr>
          <w:sz w:val="28"/>
          <w:szCs w:val="28"/>
        </w:rPr>
        <w:t>у</w:t>
      </w:r>
      <w:r w:rsidR="00980305">
        <w:rPr>
          <w:sz w:val="28"/>
          <w:szCs w:val="28"/>
        </w:rPr>
        <w:t>п</w:t>
      </w:r>
      <w:r w:rsidR="008275F9">
        <w:rPr>
          <w:sz w:val="28"/>
          <w:szCs w:val="28"/>
        </w:rPr>
        <w:t>равления</w:t>
      </w:r>
      <w:r w:rsidRPr="00610AE1">
        <w:rPr>
          <w:sz w:val="28"/>
          <w:szCs w:val="28"/>
        </w:rPr>
        <w:t>;</w:t>
      </w:r>
    </w:p>
    <w:p w:rsidR="001E243C" w:rsidRPr="00610AE1" w:rsidRDefault="00980305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="0076301C">
        <w:rPr>
          <w:sz w:val="28"/>
          <w:szCs w:val="28"/>
        </w:rPr>
        <w:t xml:space="preserve">формирования и </w:t>
      </w:r>
      <w:r w:rsidR="00D75D6E">
        <w:rPr>
          <w:sz w:val="28"/>
          <w:szCs w:val="28"/>
        </w:rPr>
        <w:t>анализа технического состояния</w:t>
      </w:r>
      <w:r w:rsidR="002503CA" w:rsidRPr="00610AE1">
        <w:rPr>
          <w:sz w:val="28"/>
          <w:szCs w:val="28"/>
        </w:rPr>
        <w:t>;</w:t>
      </w:r>
    </w:p>
    <w:p w:rsidR="00F0661F" w:rsidRDefault="00F0661F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 xml:space="preserve">Модуль </w:t>
      </w:r>
      <w:r w:rsidR="00F14746">
        <w:rPr>
          <w:sz w:val="28"/>
          <w:szCs w:val="28"/>
        </w:rPr>
        <w:t>загрузки данных ЦОС</w:t>
      </w:r>
      <w:r w:rsidRPr="00610AE1">
        <w:rPr>
          <w:sz w:val="28"/>
          <w:szCs w:val="28"/>
        </w:rPr>
        <w:t>;</w:t>
      </w:r>
    </w:p>
    <w:p w:rsidR="00E623D8" w:rsidRPr="00610AE1" w:rsidRDefault="007A3C10" w:rsidP="00E623D8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КППО представлена </w:t>
      </w:r>
      <w:r w:rsidRPr="003E53AE">
        <w:rPr>
          <w:sz w:val="28"/>
          <w:szCs w:val="28"/>
        </w:rPr>
        <w:t xml:space="preserve">на </w:t>
      </w:r>
      <w:r w:rsidR="00DB38C3" w:rsidRPr="003E53AE">
        <w:rPr>
          <w:sz w:val="28"/>
          <w:szCs w:val="28"/>
        </w:rPr>
        <w:t xml:space="preserve">рисунке </w:t>
      </w:r>
      <w:fldSimple w:instr=" REF _Ref448475457 \h  \* MERGEFORMAT ">
        <w:r w:rsidRPr="003E53AE">
          <w:rPr>
            <w:vanish/>
            <w:sz w:val="28"/>
            <w:szCs w:val="28"/>
          </w:rPr>
          <w:t>Рисунок</w:t>
        </w:r>
        <w:r w:rsidRPr="003E53AE">
          <w:rPr>
            <w:sz w:val="28"/>
            <w:szCs w:val="28"/>
          </w:rPr>
          <w:t xml:space="preserve"> </w:t>
        </w:r>
        <w:r w:rsidRPr="003E53AE">
          <w:rPr>
            <w:noProof/>
            <w:sz w:val="28"/>
            <w:szCs w:val="28"/>
          </w:rPr>
          <w:t>6</w:t>
        </w:r>
        <w:r w:rsidRPr="003E53AE">
          <w:rPr>
            <w:sz w:val="28"/>
            <w:szCs w:val="28"/>
          </w:rPr>
          <w:noBreakHyphen/>
        </w:r>
        <w:r w:rsidRPr="003E53AE">
          <w:rPr>
            <w:noProof/>
            <w:sz w:val="28"/>
            <w:szCs w:val="28"/>
          </w:rPr>
          <w:t>1</w:t>
        </w:r>
      </w:fldSimple>
      <w:r w:rsidRPr="003E53AE">
        <w:rPr>
          <w:sz w:val="28"/>
          <w:szCs w:val="28"/>
        </w:rPr>
        <w:t>.</w:t>
      </w:r>
    </w:p>
    <w:p w:rsidR="00553C06" w:rsidRDefault="005B6A35" w:rsidP="00A94342">
      <w:pPr>
        <w:spacing w:line="360" w:lineRule="auto"/>
        <w:ind w:firstLine="360"/>
        <w:rPr>
          <w:sz w:val="28"/>
          <w:szCs w:val="28"/>
        </w:rPr>
      </w:pPr>
      <w:r w:rsidRPr="005B6A35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.45pt;margin-top:155.35pt;width:6in;height:.05pt;z-index:251658240" stroked="f">
            <v:textbox style="mso-fit-shape-to-text:t" inset="0,0,0,0">
              <w:txbxContent>
                <w:p w:rsidR="00CC2190" w:rsidRPr="008E0A74" w:rsidRDefault="00CC2190" w:rsidP="00CC2190">
                  <w:pPr>
                    <w:pStyle w:val="af3"/>
                    <w:rPr>
                      <w:sz w:val="28"/>
                      <w:szCs w:val="28"/>
                    </w:rPr>
                  </w:pPr>
                  <w:bookmarkStart w:id="7" w:name="_Ref448475457"/>
                  <w:r>
                    <w:t xml:space="preserve">Рисунок </w:t>
                  </w:r>
                  <w:fldSimple w:instr=" STYLEREF 1 \s ">
                    <w:r w:rsidR="003D43FE">
                      <w:rPr>
                        <w:noProof/>
                      </w:rPr>
                      <w:t>6</w:t>
                    </w:r>
                  </w:fldSimple>
                  <w:r w:rsidR="003D43FE">
                    <w:noBreakHyphen/>
                  </w:r>
                  <w:fldSimple w:instr=" SEQ Рисунок \* ARABIC \s 1 ">
                    <w:r w:rsidR="003D43FE">
                      <w:rPr>
                        <w:noProof/>
                      </w:rPr>
                      <w:t>1</w:t>
                    </w:r>
                  </w:fldSimple>
                  <w:bookmarkEnd w:id="7"/>
                  <w:r>
                    <w:t xml:space="preserve"> – Структурная схема КППО.</w:t>
                  </w:r>
                </w:p>
              </w:txbxContent>
            </v:textbox>
          </v:shape>
        </w:pict>
      </w:r>
      <w:r w:rsidR="00C13B0E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486400" cy="1909445"/>
            <wp:effectExtent l="0" t="0" r="0" b="0"/>
            <wp:wrapNone/>
            <wp:docPr id="3" name="Организационная диаграм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Pr="005B6A3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50pt">
            <v:imagedata croptop="-65520f" cropbottom="65520f"/>
          </v:shape>
        </w:pict>
      </w:r>
    </w:p>
    <w:p w:rsidR="00553C06" w:rsidRDefault="00553C06" w:rsidP="00A94342">
      <w:pPr>
        <w:spacing w:line="360" w:lineRule="auto"/>
        <w:ind w:firstLine="360"/>
        <w:rPr>
          <w:sz w:val="28"/>
          <w:szCs w:val="28"/>
        </w:rPr>
      </w:pPr>
    </w:p>
    <w:p w:rsidR="00AB3C50" w:rsidRDefault="00150276" w:rsidP="002B624B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КОМУКАЦОС представлена </w:t>
      </w:r>
      <w:r w:rsidRPr="003E53AE">
        <w:rPr>
          <w:sz w:val="28"/>
          <w:szCs w:val="28"/>
        </w:rPr>
        <w:t>на</w:t>
      </w:r>
      <w:r w:rsidRPr="000D6B96">
        <w:rPr>
          <w:sz w:val="28"/>
          <w:szCs w:val="28"/>
        </w:rPr>
        <w:t xml:space="preserve"> рисунке</w:t>
      </w:r>
      <w:r w:rsidR="00B16216" w:rsidRPr="000D6B96">
        <w:rPr>
          <w:sz w:val="28"/>
          <w:szCs w:val="28"/>
        </w:rPr>
        <w:t xml:space="preserve"> </w:t>
      </w:r>
      <w:fldSimple w:instr=" REF _Ref448475953 \h  \* MERGEFORMAT ">
        <w:r w:rsidR="00B16216" w:rsidRPr="000D6B96">
          <w:rPr>
            <w:vanish/>
            <w:sz w:val="28"/>
            <w:szCs w:val="28"/>
          </w:rPr>
          <w:t>Рисунок</w:t>
        </w:r>
        <w:r w:rsidR="00B16216" w:rsidRPr="000D6B96">
          <w:rPr>
            <w:sz w:val="28"/>
            <w:szCs w:val="28"/>
          </w:rPr>
          <w:t xml:space="preserve"> </w:t>
        </w:r>
        <w:r w:rsidR="00B16216" w:rsidRPr="000D6B96">
          <w:rPr>
            <w:noProof/>
            <w:sz w:val="28"/>
            <w:szCs w:val="28"/>
          </w:rPr>
          <w:t>6</w:t>
        </w:r>
        <w:r w:rsidR="00B16216" w:rsidRPr="000D6B96">
          <w:rPr>
            <w:sz w:val="28"/>
            <w:szCs w:val="28"/>
          </w:rPr>
          <w:noBreakHyphen/>
        </w:r>
        <w:r w:rsidR="00B16216" w:rsidRPr="000D6B96">
          <w:rPr>
            <w:noProof/>
            <w:sz w:val="28"/>
            <w:szCs w:val="28"/>
          </w:rPr>
          <w:t>2</w:t>
        </w:r>
      </w:fldSimple>
      <w:r w:rsidR="00B16216" w:rsidRPr="000D6B96">
        <w:rPr>
          <w:sz w:val="28"/>
          <w:szCs w:val="28"/>
        </w:rPr>
        <w:t>.</w:t>
      </w:r>
    </w:p>
    <w:p w:rsidR="00E623D8" w:rsidRDefault="005B6A35" w:rsidP="00A94342">
      <w:pPr>
        <w:spacing w:line="360" w:lineRule="auto"/>
        <w:ind w:firstLine="360"/>
        <w:rPr>
          <w:sz w:val="28"/>
          <w:szCs w:val="28"/>
        </w:rPr>
      </w:pPr>
      <w:r w:rsidRPr="005B6A35">
        <w:rPr>
          <w:noProof/>
        </w:rPr>
        <w:pict>
          <v:shape id="_x0000_s1047" type="#_x0000_t202" style="position:absolute;left:0;text-align:left;margin-left:18.45pt;margin-top:158.35pt;width:6in;height:11.5pt;z-index:251659264" stroked="f">
            <v:textbox style="mso-fit-shape-to-text:t" inset="0,0,0,0">
              <w:txbxContent>
                <w:p w:rsidR="008C7663" w:rsidRPr="00107FB9" w:rsidRDefault="008C7663" w:rsidP="008C7663">
                  <w:pPr>
                    <w:pStyle w:val="af3"/>
                    <w:rPr>
                      <w:sz w:val="28"/>
                      <w:szCs w:val="28"/>
                    </w:rPr>
                  </w:pPr>
                  <w:bookmarkStart w:id="8" w:name="_Ref448475953"/>
                  <w:r>
                    <w:t xml:space="preserve">Рисунок </w:t>
                  </w:r>
                  <w:fldSimple w:instr=" STYLEREF 1 \s ">
                    <w:r w:rsidR="003D43FE">
                      <w:rPr>
                        <w:noProof/>
                      </w:rPr>
                      <w:t>6</w:t>
                    </w:r>
                  </w:fldSimple>
                  <w:r w:rsidR="003D43FE">
                    <w:noBreakHyphen/>
                  </w:r>
                  <w:fldSimple w:instr=" SEQ Рисунок \* ARABIC \s 1 ">
                    <w:r w:rsidR="003D43FE">
                      <w:rPr>
                        <w:noProof/>
                      </w:rPr>
                      <w:t>2</w:t>
                    </w:r>
                  </w:fldSimple>
                  <w:bookmarkEnd w:id="8"/>
                  <w:r>
                    <w:t xml:space="preserve"> – Структурная схема КОМУКАЦОС.</w:t>
                  </w:r>
                </w:p>
              </w:txbxContent>
            </v:textbox>
          </v:shape>
        </w:pict>
      </w:r>
      <w:r w:rsidR="002B624B"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haracter">
              <wp:posOffset>-3810</wp:posOffset>
            </wp:positionH>
            <wp:positionV relativeFrom="line">
              <wp:posOffset>41275</wp:posOffset>
            </wp:positionV>
            <wp:extent cx="5486400" cy="1971675"/>
            <wp:effectExtent l="38100" t="0" r="76200" b="0"/>
            <wp:wrapNone/>
            <wp:docPr id="13" name="Организационная диаграмма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Pr="005B6A35">
        <w:rPr>
          <w:sz w:val="28"/>
          <w:szCs w:val="28"/>
        </w:rPr>
        <w:pict>
          <v:shape id="_x0000_i1026" type="#_x0000_t75" style="width:6in;height:157.5pt">
            <v:imagedata croptop="-65520f" cropbottom="65520f"/>
          </v:shape>
        </w:pict>
      </w:r>
    </w:p>
    <w:p w:rsidR="00775D6A" w:rsidRDefault="00775D6A" w:rsidP="00AB3C50">
      <w:pPr>
        <w:spacing w:line="360" w:lineRule="auto"/>
        <w:rPr>
          <w:sz w:val="28"/>
          <w:szCs w:val="28"/>
        </w:rPr>
      </w:pPr>
    </w:p>
    <w:p w:rsidR="007F581A" w:rsidRDefault="009A4B95" w:rsidP="00A94342">
      <w:pPr>
        <w:spacing w:line="360" w:lineRule="auto"/>
        <w:ind w:firstLine="360"/>
        <w:rPr>
          <w:sz w:val="28"/>
          <w:szCs w:val="28"/>
        </w:rPr>
      </w:pPr>
      <w:r w:rsidRPr="00610AE1">
        <w:rPr>
          <w:sz w:val="28"/>
          <w:szCs w:val="28"/>
        </w:rPr>
        <w:t>Схема информационного взаимод</w:t>
      </w:r>
      <w:r w:rsidR="007F581A">
        <w:rPr>
          <w:sz w:val="28"/>
          <w:szCs w:val="28"/>
        </w:rPr>
        <w:t>ействия КОМУКАЦОС представлена на р</w:t>
      </w:r>
      <w:r w:rsidR="007F581A" w:rsidRPr="00B910DE">
        <w:rPr>
          <w:sz w:val="28"/>
          <w:szCs w:val="28"/>
        </w:rPr>
        <w:t xml:space="preserve">исунке </w:t>
      </w:r>
      <w:fldSimple w:instr=" REF _Ref448478775 \h  \* MERGEFORMAT ">
        <w:r w:rsidR="00B00339" w:rsidRPr="00B910DE">
          <w:rPr>
            <w:vanish/>
            <w:sz w:val="28"/>
            <w:szCs w:val="28"/>
          </w:rPr>
          <w:t xml:space="preserve">Рисунок </w:t>
        </w:r>
        <w:r w:rsidR="00B00339" w:rsidRPr="00B910DE">
          <w:rPr>
            <w:noProof/>
            <w:sz w:val="28"/>
            <w:szCs w:val="28"/>
          </w:rPr>
          <w:t>6</w:t>
        </w:r>
        <w:r w:rsidR="00B00339" w:rsidRPr="00B910DE">
          <w:rPr>
            <w:sz w:val="28"/>
            <w:szCs w:val="28"/>
          </w:rPr>
          <w:noBreakHyphen/>
        </w:r>
        <w:r w:rsidR="00B00339" w:rsidRPr="00B910DE">
          <w:rPr>
            <w:noProof/>
            <w:sz w:val="28"/>
            <w:szCs w:val="28"/>
          </w:rPr>
          <w:t>3</w:t>
        </w:r>
      </w:fldSimple>
      <w:r w:rsidR="00B00339" w:rsidRPr="00B910DE">
        <w:rPr>
          <w:sz w:val="28"/>
          <w:szCs w:val="28"/>
        </w:rPr>
        <w:t>.</w:t>
      </w:r>
    </w:p>
    <w:p w:rsidR="00C07062" w:rsidRDefault="00FA131B" w:rsidP="00C07062">
      <w:pPr>
        <w:keepNext/>
        <w:spacing w:line="360" w:lineRule="auto"/>
        <w:ind w:firstLine="360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670300"/>
            <wp:effectExtent l="19050" t="38100" r="19050" b="444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9A4B95" w:rsidRPr="00610AE1" w:rsidRDefault="00C07062" w:rsidP="00C07062">
      <w:pPr>
        <w:pStyle w:val="af3"/>
        <w:rPr>
          <w:sz w:val="28"/>
          <w:szCs w:val="28"/>
        </w:rPr>
      </w:pPr>
      <w:bookmarkStart w:id="9" w:name="_Ref448478775"/>
      <w:r>
        <w:t xml:space="preserve">Рисунок </w:t>
      </w:r>
      <w:fldSimple w:instr=" STYLEREF 1 \s ">
        <w:r w:rsidR="003D43FE">
          <w:rPr>
            <w:noProof/>
          </w:rPr>
          <w:t>6</w:t>
        </w:r>
      </w:fldSimple>
      <w:r w:rsidR="003D43FE">
        <w:noBreakHyphen/>
      </w:r>
      <w:fldSimple w:instr=" SEQ Рисунок \* ARABIC \s 1 ">
        <w:r w:rsidR="003D43FE">
          <w:rPr>
            <w:noProof/>
          </w:rPr>
          <w:t>3</w:t>
        </w:r>
      </w:fldSimple>
      <w:bookmarkEnd w:id="9"/>
      <w:r>
        <w:t xml:space="preserve"> – Схема информационного взаимодействия.</w:t>
      </w:r>
    </w:p>
    <w:p w:rsidR="00331C13" w:rsidRPr="00610AE1" w:rsidRDefault="00331C13" w:rsidP="00703D4F">
      <w:pPr>
        <w:spacing w:line="360" w:lineRule="auto"/>
        <w:rPr>
          <w:sz w:val="28"/>
          <w:szCs w:val="28"/>
        </w:rPr>
      </w:pPr>
    </w:p>
    <w:p w:rsidR="005A0DF8" w:rsidRPr="00610AE1" w:rsidRDefault="00922679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720"/>
        <w:jc w:val="left"/>
        <w:rPr>
          <w:rFonts w:cs="Times New Roman"/>
          <w:sz w:val="28"/>
          <w:lang w:val="en-US"/>
        </w:rPr>
      </w:pPr>
      <w:bookmarkStart w:id="10" w:name="_Toc448934916"/>
      <w:r>
        <w:rPr>
          <w:rFonts w:cs="Times New Roman"/>
          <w:sz w:val="28"/>
        </w:rPr>
        <w:t>Функциональные требования</w:t>
      </w:r>
      <w:r w:rsidR="005A0DF8" w:rsidRPr="00610AE1">
        <w:rPr>
          <w:rFonts w:cs="Times New Roman"/>
          <w:sz w:val="28"/>
        </w:rPr>
        <w:t>.</w:t>
      </w:r>
      <w:bookmarkEnd w:id="10"/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КОМУКАЦОС должен работать в 3-х режимах по управлению:</w:t>
      </w:r>
    </w:p>
    <w:p w:rsidR="00ED03CC" w:rsidRPr="00610AE1" w:rsidRDefault="00ED03CC" w:rsidP="00ED03C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Внешнее централизованное управление (ВЦУ). Управляющее воздействие формируется на системе более высок</w:t>
      </w:r>
      <w:r w:rsidR="00AB5B52">
        <w:rPr>
          <w:sz w:val="28"/>
          <w:szCs w:val="28"/>
        </w:rPr>
        <w:t xml:space="preserve">ого ранга, в данном случае на </w:t>
      </w:r>
      <w:r w:rsidRPr="00610AE1">
        <w:rPr>
          <w:sz w:val="28"/>
          <w:szCs w:val="28"/>
        </w:rPr>
        <w:t xml:space="preserve">САУ. </w:t>
      </w:r>
    </w:p>
    <w:p w:rsidR="00ED03CC" w:rsidRPr="00610AE1" w:rsidRDefault="00ED03CC" w:rsidP="00ED03C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Автономное централизованное управление (АЦУ). Управляющее воздействие формируется на системе равного ранга – имитатор </w:t>
      </w:r>
      <w:r w:rsidR="00F92486" w:rsidRPr="00610AE1">
        <w:rPr>
          <w:sz w:val="28"/>
          <w:szCs w:val="28"/>
        </w:rPr>
        <w:t>САУ</w:t>
      </w:r>
      <w:r w:rsidRPr="00610AE1">
        <w:rPr>
          <w:sz w:val="28"/>
          <w:szCs w:val="28"/>
        </w:rPr>
        <w:t>.</w:t>
      </w:r>
    </w:p>
    <w:p w:rsidR="008A7477" w:rsidRPr="00610AE1" w:rsidRDefault="00ED03CC" w:rsidP="007E783A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Местное управление (МУ). Управляющее воздействие отсутствует, компонент не принимает участия в управлении и прекращает взаимодействовать с другими компонентами (засыпает).</w:t>
      </w:r>
      <w:r w:rsidR="003D282E" w:rsidRPr="00610AE1">
        <w:rPr>
          <w:sz w:val="28"/>
          <w:szCs w:val="28"/>
        </w:rPr>
        <w:t xml:space="preserve"> При задании этого режима КОМТАЦОС осуществляет взаимодействие с КОМВАЦОС самостоятельно.</w:t>
      </w:r>
    </w:p>
    <w:p w:rsidR="00ED03CC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Схема взаимодействия по управлению приведена </w:t>
      </w:r>
      <w:r w:rsidR="00E8692E">
        <w:rPr>
          <w:sz w:val="28"/>
          <w:szCs w:val="28"/>
        </w:rPr>
        <w:t xml:space="preserve">на рисунках </w:t>
      </w:r>
      <w:fldSimple w:instr=" REF _Ref448933534 \h  \* MERGEFORMAT ">
        <w:r w:rsidR="00E8692E" w:rsidRPr="00834A12">
          <w:rPr>
            <w:vanish/>
            <w:sz w:val="28"/>
            <w:szCs w:val="28"/>
          </w:rPr>
          <w:t>Рисунок</w:t>
        </w:r>
        <w:r w:rsidR="00E8692E" w:rsidRPr="00E8692E">
          <w:rPr>
            <w:sz w:val="28"/>
            <w:szCs w:val="28"/>
          </w:rPr>
          <w:t xml:space="preserve"> </w:t>
        </w:r>
        <w:r w:rsidR="00E8692E" w:rsidRPr="00E8692E">
          <w:rPr>
            <w:noProof/>
            <w:sz w:val="28"/>
            <w:szCs w:val="28"/>
          </w:rPr>
          <w:t>6</w:t>
        </w:r>
        <w:r w:rsidR="00E8692E" w:rsidRPr="00E8692E">
          <w:rPr>
            <w:sz w:val="28"/>
            <w:szCs w:val="28"/>
          </w:rPr>
          <w:noBreakHyphen/>
        </w:r>
        <w:r w:rsidR="00E8692E" w:rsidRPr="00E8692E">
          <w:rPr>
            <w:noProof/>
            <w:sz w:val="28"/>
            <w:szCs w:val="28"/>
          </w:rPr>
          <w:t>4</w:t>
        </w:r>
      </w:fldSimple>
      <w:r w:rsidR="00E8692E">
        <w:rPr>
          <w:sz w:val="28"/>
          <w:szCs w:val="28"/>
        </w:rPr>
        <w:t xml:space="preserve">, </w:t>
      </w:r>
      <w:fldSimple w:instr=" REF _Ref448933542 \h  \* MERGEFORMAT ">
        <w:r w:rsidR="00E8692E" w:rsidRPr="00834A12">
          <w:rPr>
            <w:vanish/>
            <w:sz w:val="28"/>
            <w:szCs w:val="28"/>
          </w:rPr>
          <w:t xml:space="preserve">Рисунок </w:t>
        </w:r>
        <w:r w:rsidR="00E8692E" w:rsidRPr="00E8692E">
          <w:rPr>
            <w:noProof/>
            <w:sz w:val="28"/>
            <w:szCs w:val="28"/>
          </w:rPr>
          <w:t>6</w:t>
        </w:r>
        <w:r w:rsidR="00E8692E" w:rsidRPr="00E8692E">
          <w:rPr>
            <w:sz w:val="28"/>
            <w:szCs w:val="28"/>
          </w:rPr>
          <w:noBreakHyphen/>
        </w:r>
        <w:r w:rsidR="00E8692E" w:rsidRPr="00E8692E">
          <w:rPr>
            <w:noProof/>
            <w:sz w:val="28"/>
            <w:szCs w:val="28"/>
          </w:rPr>
          <w:t>5</w:t>
        </w:r>
      </w:fldSimple>
      <w:r w:rsidR="00E8692E">
        <w:rPr>
          <w:sz w:val="28"/>
          <w:szCs w:val="28"/>
        </w:rPr>
        <w:t xml:space="preserve">, </w:t>
      </w:r>
      <w:fldSimple w:instr=" REF _Ref448933546 \h  \* MERGEFORMAT ">
        <w:r w:rsidR="00E8692E" w:rsidRPr="00834A12">
          <w:rPr>
            <w:vanish/>
            <w:sz w:val="28"/>
            <w:szCs w:val="28"/>
          </w:rPr>
          <w:t xml:space="preserve">Рисунок </w:t>
        </w:r>
        <w:r w:rsidR="00E8692E" w:rsidRPr="00E8692E">
          <w:rPr>
            <w:noProof/>
            <w:sz w:val="28"/>
            <w:szCs w:val="28"/>
          </w:rPr>
          <w:t>6</w:t>
        </w:r>
        <w:r w:rsidR="00E8692E" w:rsidRPr="00E8692E">
          <w:rPr>
            <w:sz w:val="28"/>
            <w:szCs w:val="28"/>
          </w:rPr>
          <w:noBreakHyphen/>
        </w:r>
        <w:r w:rsidR="00E8692E" w:rsidRPr="00E8692E">
          <w:rPr>
            <w:noProof/>
            <w:sz w:val="28"/>
            <w:szCs w:val="28"/>
          </w:rPr>
          <w:t>6</w:t>
        </w:r>
      </w:fldSimple>
      <w:r w:rsidR="00E8692E">
        <w:rPr>
          <w:sz w:val="28"/>
          <w:szCs w:val="28"/>
        </w:rPr>
        <w:t>.</w:t>
      </w:r>
    </w:p>
    <w:p w:rsidR="00294EB6" w:rsidRDefault="00872BFC" w:rsidP="00294EB6">
      <w:pPr>
        <w:keepNext/>
        <w:spacing w:line="360" w:lineRule="auto"/>
        <w:ind w:firstLine="360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5450" cy="1576359"/>
            <wp:effectExtent l="0" t="0" r="2000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872BFC" w:rsidRPr="00610AE1" w:rsidRDefault="00294EB6" w:rsidP="00294EB6">
      <w:pPr>
        <w:pStyle w:val="af3"/>
        <w:jc w:val="both"/>
        <w:rPr>
          <w:sz w:val="28"/>
          <w:szCs w:val="28"/>
        </w:rPr>
      </w:pPr>
      <w:bookmarkStart w:id="11" w:name="_Ref448933534"/>
      <w:r>
        <w:t xml:space="preserve">Рисунок </w:t>
      </w:r>
      <w:fldSimple w:instr=" STYLEREF 1 \s ">
        <w:r w:rsidR="003D43FE">
          <w:rPr>
            <w:noProof/>
          </w:rPr>
          <w:t>6</w:t>
        </w:r>
      </w:fldSimple>
      <w:r w:rsidR="003D43FE">
        <w:noBreakHyphen/>
      </w:r>
      <w:fldSimple w:instr=" SEQ Рисунок \* ARABIC \s 1 ">
        <w:r w:rsidR="003D43FE">
          <w:rPr>
            <w:noProof/>
          </w:rPr>
          <w:t>4</w:t>
        </w:r>
      </w:fldSimple>
      <w:bookmarkEnd w:id="11"/>
      <w:r>
        <w:t xml:space="preserve"> – Схема взаимодействия по управлению в режиме ВЦУ.</w:t>
      </w:r>
    </w:p>
    <w:p w:rsidR="00021866" w:rsidRDefault="00021866" w:rsidP="00ED03CC">
      <w:pPr>
        <w:spacing w:line="360" w:lineRule="auto"/>
        <w:ind w:firstLine="360"/>
        <w:jc w:val="both"/>
        <w:rPr>
          <w:sz w:val="28"/>
          <w:szCs w:val="28"/>
        </w:rPr>
      </w:pPr>
    </w:p>
    <w:p w:rsidR="009C50A6" w:rsidRDefault="00234757" w:rsidP="009C50A6">
      <w:pPr>
        <w:keepNext/>
        <w:spacing w:line="360" w:lineRule="auto"/>
        <w:ind w:firstLine="360"/>
        <w:jc w:val="both"/>
      </w:pPr>
      <w:r w:rsidRPr="00234757">
        <w:rPr>
          <w:sz w:val="28"/>
          <w:szCs w:val="28"/>
        </w:rPr>
        <w:drawing>
          <wp:inline distT="0" distB="0" distL="0" distR="0">
            <wp:extent cx="5485450" cy="1576359"/>
            <wp:effectExtent l="0" t="0" r="20000" b="0"/>
            <wp:docPr id="4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234757" w:rsidRPr="00610AE1" w:rsidRDefault="009C50A6" w:rsidP="009C50A6">
      <w:pPr>
        <w:pStyle w:val="af3"/>
        <w:jc w:val="both"/>
        <w:rPr>
          <w:sz w:val="28"/>
          <w:szCs w:val="28"/>
        </w:rPr>
      </w:pPr>
      <w:bookmarkStart w:id="12" w:name="_Ref448933542"/>
      <w:r>
        <w:t xml:space="preserve">Рисунок </w:t>
      </w:r>
      <w:fldSimple w:instr=" STYLEREF 1 \s ">
        <w:r w:rsidR="003D43FE">
          <w:rPr>
            <w:noProof/>
          </w:rPr>
          <w:t>6</w:t>
        </w:r>
      </w:fldSimple>
      <w:r w:rsidR="003D43FE">
        <w:noBreakHyphen/>
      </w:r>
      <w:fldSimple w:instr=" SEQ Рисунок \* ARABIC \s 1 ">
        <w:r w:rsidR="003D43FE">
          <w:rPr>
            <w:noProof/>
          </w:rPr>
          <w:t>5</w:t>
        </w:r>
      </w:fldSimple>
      <w:bookmarkEnd w:id="12"/>
      <w:r>
        <w:t xml:space="preserve"> – Схема взаимодействия по управлению в режиме АЦУ.</w:t>
      </w:r>
    </w:p>
    <w:p w:rsidR="00021866" w:rsidRDefault="00021866" w:rsidP="00ED03CC">
      <w:pPr>
        <w:spacing w:line="360" w:lineRule="auto"/>
        <w:ind w:firstLine="360"/>
        <w:jc w:val="both"/>
        <w:rPr>
          <w:sz w:val="28"/>
          <w:szCs w:val="28"/>
        </w:rPr>
      </w:pPr>
    </w:p>
    <w:p w:rsidR="003D43FE" w:rsidRDefault="00996E2C" w:rsidP="003D43FE">
      <w:pPr>
        <w:keepNext/>
        <w:spacing w:line="360" w:lineRule="auto"/>
        <w:ind w:firstLine="360"/>
        <w:jc w:val="both"/>
      </w:pPr>
      <w:r w:rsidRPr="00996E2C">
        <w:rPr>
          <w:sz w:val="28"/>
          <w:szCs w:val="28"/>
        </w:rPr>
        <w:drawing>
          <wp:inline distT="0" distB="0" distL="0" distR="0">
            <wp:extent cx="5486400" cy="1834410"/>
            <wp:effectExtent l="0" t="0" r="0" b="51540"/>
            <wp:docPr id="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996E2C" w:rsidRDefault="003D43FE" w:rsidP="003D43FE">
      <w:pPr>
        <w:pStyle w:val="af3"/>
        <w:jc w:val="both"/>
        <w:rPr>
          <w:sz w:val="28"/>
          <w:szCs w:val="28"/>
        </w:rPr>
      </w:pPr>
      <w:bookmarkStart w:id="13" w:name="_Ref448933546"/>
      <w:r>
        <w:t xml:space="preserve">Рисунок </w:t>
      </w:r>
      <w:fldSimple w:instr=" STYLEREF 1 \s ">
        <w:r>
          <w:rPr>
            <w:noProof/>
          </w:rPr>
          <w:t>6</w:t>
        </w:r>
      </w:fldSimple>
      <w:r>
        <w:noBreakHyphen/>
      </w:r>
      <w:fldSimple w:instr=" SEQ Рисунок \* ARABIC \s 1 ">
        <w:r>
          <w:rPr>
            <w:noProof/>
          </w:rPr>
          <w:t>6</w:t>
        </w:r>
      </w:fldSimple>
      <w:bookmarkEnd w:id="13"/>
      <w:r>
        <w:t xml:space="preserve"> – Схема взаимодействия по управлению в режиме МУ.</w:t>
      </w:r>
    </w:p>
    <w:p w:rsidR="00996E2C" w:rsidRPr="00610AE1" w:rsidRDefault="00996E2C" w:rsidP="00540712">
      <w:pPr>
        <w:spacing w:line="360" w:lineRule="auto"/>
        <w:jc w:val="both"/>
        <w:rPr>
          <w:sz w:val="28"/>
          <w:szCs w:val="28"/>
        </w:rPr>
      </w:pP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Входные данные:</w:t>
      </w:r>
    </w:p>
    <w:p w:rsidR="00ED03CC" w:rsidRPr="00610AE1" w:rsidRDefault="00ED03CC" w:rsidP="00ED03C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Расписание работы изделия от КПСАУ (формат указан в «Протокол информационного взаимодействия РЛК»);</w:t>
      </w:r>
    </w:p>
    <w:p w:rsidR="00ED03CC" w:rsidRPr="005F579D" w:rsidRDefault="00ED03CC" w:rsidP="005F579D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Коды состояния аппаратуры ЦОС;</w:t>
      </w:r>
    </w:p>
    <w:p w:rsidR="00ED03CC" w:rsidRPr="00610AE1" w:rsidRDefault="00ED03CC" w:rsidP="00ED03C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Расписание работы изделия от имитатора </w:t>
      </w:r>
      <w:r w:rsidR="005F579D">
        <w:rPr>
          <w:sz w:val="28"/>
          <w:szCs w:val="28"/>
        </w:rPr>
        <w:t>САУ</w:t>
      </w:r>
      <w:r w:rsidRPr="00610AE1">
        <w:rPr>
          <w:sz w:val="28"/>
          <w:szCs w:val="28"/>
        </w:rPr>
        <w:t>;</w:t>
      </w: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Выходные данные:</w:t>
      </w:r>
    </w:p>
    <w:p w:rsidR="00ED03CC" w:rsidRPr="00610AE1" w:rsidRDefault="00ED03CC" w:rsidP="00ED03C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Коды управления аппаратурой ЦОС;</w:t>
      </w:r>
    </w:p>
    <w:p w:rsidR="000C0B7B" w:rsidRDefault="003D4E20" w:rsidP="006776D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состояние</w:t>
      </w:r>
      <w:r w:rsidR="00ED03CC" w:rsidRPr="00610AE1">
        <w:rPr>
          <w:sz w:val="28"/>
          <w:szCs w:val="28"/>
        </w:rPr>
        <w:t xml:space="preserve"> аппаратуры ЦОС;</w:t>
      </w:r>
    </w:p>
    <w:p w:rsidR="005605A4" w:rsidRPr="002514FF" w:rsidRDefault="005605A4" w:rsidP="006776D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Данные ЦОС;</w:t>
      </w: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КОМУКАЦОС должен:</w:t>
      </w:r>
    </w:p>
    <w:p w:rsidR="00ED03CC" w:rsidRPr="00610AE1" w:rsidRDefault="00ED03CC" w:rsidP="00ED03CC">
      <w:pPr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Осуществлять контроль всех входных и выходных данных, а в случае возникновения ошибки при проведении проверки, исключить возможность дальнейшей обработки или передачи данных с формированием признака ошибки. </w:t>
      </w:r>
    </w:p>
    <w:p w:rsidR="00ED03CC" w:rsidRPr="00610AE1" w:rsidRDefault="00ED03CC" w:rsidP="00ED03CC">
      <w:pPr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Обеспечивать прием расписания работы изделия от КПСАУ и от имитатора </w:t>
      </w:r>
      <w:r w:rsidR="004227CA">
        <w:rPr>
          <w:sz w:val="28"/>
          <w:szCs w:val="28"/>
        </w:rPr>
        <w:t>САУ</w:t>
      </w:r>
      <w:r w:rsidRPr="00610AE1">
        <w:rPr>
          <w:sz w:val="28"/>
          <w:szCs w:val="28"/>
        </w:rPr>
        <w:t>, формирование по нему кодов и массивов управления, выдачу их К</w:t>
      </w:r>
      <w:r w:rsidR="00832B7F">
        <w:rPr>
          <w:sz w:val="28"/>
          <w:szCs w:val="28"/>
        </w:rPr>
        <w:t>ОМВА</w:t>
      </w:r>
      <w:r w:rsidRPr="00610AE1">
        <w:rPr>
          <w:sz w:val="28"/>
          <w:szCs w:val="28"/>
        </w:rPr>
        <w:t>ЦОС не в реальном масштабе времени. Например, КПСАУ присылает расписание один раз в 200 мс на 200 мс работы изделия и с упреждением по времени на 600 мс, и, КОМУКАЦОС должен формировать и отправлять коды и массивы управления с таким же темпом.</w:t>
      </w:r>
    </w:p>
    <w:p w:rsidR="00ED03CC" w:rsidRPr="00B5496B" w:rsidRDefault="00ED03CC" w:rsidP="00B5496B">
      <w:pPr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E23B1D">
        <w:rPr>
          <w:sz w:val="28"/>
          <w:szCs w:val="28"/>
        </w:rPr>
        <w:t xml:space="preserve">Распаковка расписания на время </w:t>
      </w:r>
      <w:r w:rsidRPr="00E23B1D">
        <w:rPr>
          <w:sz w:val="28"/>
          <w:szCs w:val="28"/>
          <w:lang w:val="en-US"/>
        </w:rPr>
        <w:t>t</w:t>
      </w:r>
      <w:r w:rsidRPr="00E23B1D">
        <w:rPr>
          <w:sz w:val="28"/>
          <w:szCs w:val="28"/>
        </w:rPr>
        <w:t xml:space="preserve"> работы изделия, формирование кодов и массивов управления должна производиться за время не более чем </w:t>
      </w:r>
      <w:r w:rsidRPr="00E23B1D">
        <w:rPr>
          <w:sz w:val="28"/>
          <w:szCs w:val="28"/>
          <w:lang w:val="en-US"/>
        </w:rPr>
        <w:t>t</w:t>
      </w:r>
      <w:r w:rsidRPr="00E23B1D">
        <w:rPr>
          <w:sz w:val="28"/>
          <w:szCs w:val="28"/>
        </w:rPr>
        <w:t>/20.  Политика выдачи кодов и массивов управления будет зависеть от режима работы, типа и возможностей аппаратуры ЦОС.</w:t>
      </w:r>
      <w:r w:rsidRPr="00B5496B">
        <w:rPr>
          <w:sz w:val="28"/>
          <w:szCs w:val="28"/>
        </w:rPr>
        <w:t xml:space="preserve"> </w:t>
      </w:r>
    </w:p>
    <w:p w:rsidR="004D385B" w:rsidRPr="00610AE1" w:rsidRDefault="00263BD0" w:rsidP="00562061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Ф</w:t>
      </w:r>
      <w:r w:rsidR="00ED03CC" w:rsidRPr="00610AE1">
        <w:rPr>
          <w:sz w:val="28"/>
          <w:szCs w:val="28"/>
        </w:rPr>
        <w:t>ормат входных и выходных данных, структурная и функциональная схема, описание модулей, временные характеристики работы компонента и подробное описание режимов работы</w:t>
      </w:r>
      <w:r w:rsidR="00A55BAA" w:rsidRPr="00610AE1">
        <w:rPr>
          <w:sz w:val="28"/>
          <w:szCs w:val="28"/>
        </w:rPr>
        <w:t xml:space="preserve"> указаны в документе «Описание программы»</w:t>
      </w:r>
      <w:r w:rsidR="00ED03CC" w:rsidRPr="00610AE1">
        <w:rPr>
          <w:sz w:val="28"/>
          <w:szCs w:val="28"/>
        </w:rPr>
        <w:t>.</w:t>
      </w:r>
    </w:p>
    <w:p w:rsidR="000E5B7A" w:rsidRPr="00610AE1" w:rsidRDefault="000E5B7A" w:rsidP="00703D4F">
      <w:pPr>
        <w:spacing w:line="360" w:lineRule="auto"/>
        <w:rPr>
          <w:sz w:val="28"/>
          <w:szCs w:val="28"/>
        </w:rPr>
      </w:pPr>
    </w:p>
    <w:p w:rsidR="004D385B" w:rsidRPr="00610AE1" w:rsidRDefault="008A1D46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4" w:name="_Toc448934917"/>
      <w:r w:rsidRPr="00610AE1">
        <w:rPr>
          <w:rFonts w:cs="Times New Roman"/>
          <w:sz w:val="28"/>
          <w:lang w:val="en-US"/>
        </w:rPr>
        <w:t>Требования</w:t>
      </w:r>
      <w:r w:rsidRPr="00610AE1">
        <w:rPr>
          <w:rFonts w:cs="Times New Roman"/>
          <w:sz w:val="28"/>
        </w:rPr>
        <w:t xml:space="preserve"> к </w:t>
      </w:r>
      <w:r w:rsidR="004D385B" w:rsidRPr="00610AE1">
        <w:rPr>
          <w:rFonts w:cs="Times New Roman"/>
          <w:sz w:val="28"/>
          <w:lang w:val="en-US"/>
        </w:rPr>
        <w:t>надежности.</w:t>
      </w:r>
      <w:bookmarkEnd w:id="14"/>
    </w:p>
    <w:p w:rsidR="009F5F09" w:rsidRPr="00610AE1" w:rsidRDefault="009F5F09" w:rsidP="002E651E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Для достижения устойчивого функционирования </w:t>
      </w:r>
      <w:r w:rsidR="00015DB2" w:rsidRPr="00610AE1">
        <w:rPr>
          <w:sz w:val="28"/>
          <w:szCs w:val="28"/>
        </w:rPr>
        <w:t>КОМУКАЦОС</w:t>
      </w:r>
      <w:r w:rsidRPr="00610AE1">
        <w:rPr>
          <w:sz w:val="28"/>
          <w:szCs w:val="28"/>
        </w:rPr>
        <w:t xml:space="preserve"> </w:t>
      </w:r>
      <w:r w:rsidR="00B776FC" w:rsidRPr="00610AE1">
        <w:rPr>
          <w:sz w:val="28"/>
          <w:szCs w:val="28"/>
        </w:rPr>
        <w:t xml:space="preserve">и </w:t>
      </w:r>
      <w:r w:rsidRPr="00610AE1">
        <w:rPr>
          <w:sz w:val="28"/>
          <w:szCs w:val="28"/>
        </w:rPr>
        <w:t xml:space="preserve">все его </w:t>
      </w:r>
      <w:r w:rsidR="00B776FC" w:rsidRPr="00610AE1">
        <w:rPr>
          <w:sz w:val="28"/>
          <w:szCs w:val="28"/>
        </w:rPr>
        <w:t xml:space="preserve">модули </w:t>
      </w:r>
      <w:r w:rsidRPr="00610AE1">
        <w:rPr>
          <w:sz w:val="28"/>
          <w:szCs w:val="28"/>
        </w:rPr>
        <w:t xml:space="preserve"> должны проводить контроль входной и выходной информации на наличие недопустимых к применению кодов управления, неправильно сформированных кодов состояния, также контролю подлежит размер передаваемых массивов. Целостность передаваемых по сети пакетов должна контролироваться по контрольной сумме. </w:t>
      </w:r>
      <w:r w:rsidR="00135989">
        <w:rPr>
          <w:sz w:val="28"/>
          <w:szCs w:val="28"/>
        </w:rPr>
        <w:t xml:space="preserve">Также должно обеспечиваться резервирование </w:t>
      </w:r>
      <w:r w:rsidR="00E22B3F">
        <w:rPr>
          <w:sz w:val="28"/>
          <w:szCs w:val="28"/>
        </w:rPr>
        <w:t>КОМУКАЦОС</w:t>
      </w:r>
      <w:r w:rsidR="001B60DB">
        <w:rPr>
          <w:sz w:val="28"/>
          <w:szCs w:val="28"/>
        </w:rPr>
        <w:t xml:space="preserve">, </w:t>
      </w:r>
      <w:r w:rsidR="00E57960">
        <w:rPr>
          <w:sz w:val="28"/>
          <w:szCs w:val="28"/>
        </w:rPr>
        <w:t xml:space="preserve">переключение </w:t>
      </w:r>
      <w:r w:rsidR="00100DDE">
        <w:rPr>
          <w:sz w:val="28"/>
          <w:szCs w:val="28"/>
        </w:rPr>
        <w:t xml:space="preserve">между комплектами </w:t>
      </w:r>
      <w:r w:rsidR="00E57960">
        <w:rPr>
          <w:sz w:val="28"/>
          <w:szCs w:val="28"/>
        </w:rPr>
        <w:t xml:space="preserve">должно осуществляться автоматически в случае </w:t>
      </w:r>
      <w:r w:rsidR="00E57960">
        <w:rPr>
          <w:sz w:val="28"/>
          <w:szCs w:val="28"/>
        </w:rPr>
        <w:lastRenderedPageBreak/>
        <w:t xml:space="preserve">диагностирования неисправности компонента, время переключения не должно превышать </w:t>
      </w:r>
      <w:r w:rsidR="00366510">
        <w:rPr>
          <w:sz w:val="28"/>
          <w:szCs w:val="28"/>
        </w:rPr>
        <w:t>4</w:t>
      </w:r>
      <w:r w:rsidR="00B22AE7">
        <w:rPr>
          <w:sz w:val="28"/>
          <w:szCs w:val="28"/>
        </w:rPr>
        <w:t xml:space="preserve"> сек.</w:t>
      </w:r>
    </w:p>
    <w:p w:rsidR="004D385B" w:rsidRPr="00610AE1" w:rsidRDefault="004D385B" w:rsidP="00703D4F">
      <w:pPr>
        <w:spacing w:line="360" w:lineRule="auto"/>
        <w:rPr>
          <w:sz w:val="28"/>
          <w:szCs w:val="28"/>
        </w:rPr>
      </w:pPr>
    </w:p>
    <w:p w:rsidR="004D385B" w:rsidRPr="00610AE1" w:rsidRDefault="008F555A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5" w:name="_Toc448934918"/>
      <w:r w:rsidRPr="00610AE1">
        <w:rPr>
          <w:rFonts w:cs="Times New Roman"/>
          <w:sz w:val="28"/>
        </w:rPr>
        <w:t>Условия эксплуатации.</w:t>
      </w:r>
      <w:bookmarkEnd w:id="15"/>
    </w:p>
    <w:p w:rsidR="000F42B4" w:rsidRPr="00610AE1" w:rsidRDefault="001E674D" w:rsidP="00565D30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КОМУКАЦОС должен функционировать на </w:t>
      </w:r>
      <w:r w:rsidR="00E41681">
        <w:rPr>
          <w:sz w:val="28"/>
          <w:szCs w:val="28"/>
        </w:rPr>
        <w:t>вычислительном комплексе</w:t>
      </w:r>
      <w:r w:rsidRPr="00610AE1">
        <w:rPr>
          <w:sz w:val="28"/>
          <w:szCs w:val="28"/>
        </w:rPr>
        <w:t xml:space="preserve"> </w:t>
      </w:r>
      <w:r w:rsidR="008C776B">
        <w:rPr>
          <w:sz w:val="28"/>
          <w:szCs w:val="28"/>
        </w:rPr>
        <w:t>РЛК</w:t>
      </w:r>
      <w:r w:rsidRPr="00610AE1">
        <w:rPr>
          <w:sz w:val="28"/>
          <w:szCs w:val="28"/>
        </w:rPr>
        <w:t xml:space="preserve"> с соответствующими ему климатическими параметрами среды. Для запуска и контроля работы </w:t>
      </w:r>
      <w:r w:rsidR="00357338" w:rsidRPr="00610AE1">
        <w:rPr>
          <w:sz w:val="28"/>
          <w:szCs w:val="28"/>
        </w:rPr>
        <w:t>КОМУКАЦОС</w:t>
      </w:r>
      <w:r w:rsidRPr="00610AE1">
        <w:rPr>
          <w:sz w:val="28"/>
          <w:szCs w:val="28"/>
        </w:rPr>
        <w:t xml:space="preserve"> достаточно одного оператора с квалификацией не ниже техника, прошедшего предварительный инструктаж по использованию комплекса.</w:t>
      </w:r>
    </w:p>
    <w:p w:rsidR="006E1122" w:rsidRPr="00610AE1" w:rsidRDefault="006E1122" w:rsidP="000F39EE">
      <w:pPr>
        <w:spacing w:line="360" w:lineRule="auto"/>
        <w:ind w:firstLine="360"/>
        <w:rPr>
          <w:sz w:val="28"/>
          <w:szCs w:val="28"/>
        </w:rPr>
      </w:pPr>
    </w:p>
    <w:p w:rsidR="000F42B4" w:rsidRPr="00610AE1" w:rsidRDefault="000F42B4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6" w:name="_Toc448934919"/>
      <w:r w:rsidRPr="00610AE1">
        <w:rPr>
          <w:rFonts w:cs="Times New Roman"/>
          <w:sz w:val="28"/>
        </w:rPr>
        <w:t>Требования к составу и параметрам технических средств.</w:t>
      </w:r>
      <w:bookmarkEnd w:id="16"/>
    </w:p>
    <w:tbl>
      <w:tblPr>
        <w:tblW w:w="0" w:type="auto"/>
        <w:jc w:val="center"/>
        <w:tblInd w:w="-1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969"/>
        <w:gridCol w:w="3508"/>
      </w:tblGrid>
      <w:tr w:rsidR="003F7EF1" w:rsidRPr="00610AE1" w:rsidTr="003F7EF1">
        <w:trPr>
          <w:jc w:val="center"/>
        </w:trPr>
        <w:tc>
          <w:tcPr>
            <w:tcW w:w="4969" w:type="dxa"/>
            <w:tcBorders>
              <w:top w:val="single" w:sz="4" w:space="0" w:color="000000"/>
            </w:tcBorders>
          </w:tcPr>
          <w:p w:rsidR="003F7EF1" w:rsidRPr="00610AE1" w:rsidRDefault="003F7EF1" w:rsidP="00406C31">
            <w:pPr>
              <w:pStyle w:val="ac"/>
              <w:ind w:firstLine="0"/>
              <w:jc w:val="center"/>
              <w:rPr>
                <w:b/>
              </w:rPr>
            </w:pPr>
            <w:r w:rsidRPr="00610AE1">
              <w:rPr>
                <w:b/>
              </w:rPr>
              <w:t>Наименование характеристики</w:t>
            </w:r>
          </w:p>
        </w:tc>
        <w:tc>
          <w:tcPr>
            <w:tcW w:w="3508" w:type="dxa"/>
            <w:tcBorders>
              <w:top w:val="single" w:sz="4" w:space="0" w:color="000000"/>
            </w:tcBorders>
          </w:tcPr>
          <w:p w:rsidR="003F7EF1" w:rsidRPr="00610AE1" w:rsidRDefault="003F7EF1" w:rsidP="00406C31">
            <w:pPr>
              <w:pStyle w:val="ac"/>
              <w:ind w:firstLine="0"/>
              <w:jc w:val="center"/>
              <w:rPr>
                <w:b/>
              </w:rPr>
            </w:pPr>
            <w:r w:rsidRPr="00610AE1">
              <w:rPr>
                <w:b/>
              </w:rPr>
              <w:t>Значение</w:t>
            </w:r>
          </w:p>
        </w:tc>
      </w:tr>
      <w:tr w:rsidR="003F7EF1" w:rsidRPr="00610AE1" w:rsidTr="003F7EF1">
        <w:trPr>
          <w:trHeight w:val="47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Тип процессора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  <w:rPr>
                <w:lang w:val="en-US"/>
              </w:rPr>
            </w:pPr>
            <w:r w:rsidRPr="00610AE1">
              <w:rPr>
                <w:lang w:val="en-US"/>
              </w:rPr>
              <w:t>Intel Core 2 Quad</w:t>
            </w:r>
          </w:p>
        </w:tc>
      </w:tr>
      <w:tr w:rsidR="003F7EF1" w:rsidRPr="00610AE1" w:rsidTr="003F7EF1">
        <w:trPr>
          <w:trHeight w:val="172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Частота, МГц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2100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Емкость ОЗУ, Мбайт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4094</w:t>
            </w:r>
          </w:p>
        </w:tc>
      </w:tr>
      <w:tr w:rsidR="003F7EF1" w:rsidRPr="00610AE1" w:rsidTr="003F7EF1">
        <w:trPr>
          <w:trHeight w:val="171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Емкость КЭШ, Кбайт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12288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Емкость ОЗУ видеоадаптера, Мбайт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512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 xml:space="preserve">Скорость обмена данными адаптера локальной сети </w:t>
            </w:r>
            <w:r w:rsidRPr="00610AE1">
              <w:rPr>
                <w:lang w:val="en-US"/>
              </w:rPr>
              <w:t>Ethernet</w:t>
            </w:r>
            <w:r w:rsidRPr="00610AE1">
              <w:t>, Гбит/сек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1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Количество НЖМД, шт.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1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Емкость НЖМД, Гбайт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500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 xml:space="preserve">Количество и тип слотов </w:t>
            </w:r>
            <w:proofErr w:type="spellStart"/>
            <w:proofErr w:type="gramStart"/>
            <w:r w:rsidRPr="00610AE1">
              <w:t>кросс-платы</w:t>
            </w:r>
            <w:proofErr w:type="spellEnd"/>
            <w:proofErr w:type="gramEnd"/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 xml:space="preserve">4 </w:t>
            </w:r>
            <w:proofErr w:type="spellStart"/>
            <w:r w:rsidRPr="00610AE1">
              <w:t>х</w:t>
            </w:r>
            <w:proofErr w:type="spellEnd"/>
            <w:r w:rsidRPr="00610AE1">
              <w:t xml:space="preserve"> </w:t>
            </w:r>
            <w:r w:rsidRPr="00610AE1">
              <w:rPr>
                <w:lang w:val="en-US"/>
              </w:rPr>
              <w:t>PCI</w:t>
            </w:r>
            <w:r w:rsidRPr="00610AE1">
              <w:t xml:space="preserve">; 5 </w:t>
            </w:r>
            <w:proofErr w:type="spellStart"/>
            <w:r w:rsidRPr="00610AE1">
              <w:t>х</w:t>
            </w:r>
            <w:proofErr w:type="spellEnd"/>
            <w:r w:rsidRPr="00610AE1">
              <w:t xml:space="preserve"> </w:t>
            </w:r>
            <w:r w:rsidRPr="00610AE1">
              <w:rPr>
                <w:lang w:val="en-US"/>
              </w:rPr>
              <w:t>PCIE</w:t>
            </w:r>
            <w:r w:rsidRPr="00610AE1">
              <w:t>;</w:t>
            </w:r>
          </w:p>
        </w:tc>
      </w:tr>
    </w:tbl>
    <w:p w:rsidR="004602E0" w:rsidRPr="00610AE1" w:rsidRDefault="004602E0" w:rsidP="00703D4F">
      <w:pPr>
        <w:spacing w:line="360" w:lineRule="auto"/>
        <w:rPr>
          <w:sz w:val="28"/>
          <w:szCs w:val="28"/>
        </w:rPr>
      </w:pPr>
    </w:p>
    <w:p w:rsidR="004602E0" w:rsidRPr="00610AE1" w:rsidRDefault="004602E0" w:rsidP="00E12DA2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7" w:name="_Toc448934920"/>
      <w:r w:rsidRPr="00610AE1">
        <w:rPr>
          <w:rFonts w:cs="Times New Roman"/>
          <w:sz w:val="28"/>
        </w:rPr>
        <w:t>Требования к информационной и программной совместимости.</w:t>
      </w:r>
      <w:bookmarkEnd w:id="17"/>
    </w:p>
    <w:p w:rsidR="0083544B" w:rsidRPr="004F2A45" w:rsidRDefault="0083544B" w:rsidP="0083544B">
      <w:pPr>
        <w:spacing w:line="360" w:lineRule="auto"/>
        <w:ind w:firstLine="357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КОМУКАЦОС до</w:t>
      </w:r>
      <w:r w:rsidR="000E193B">
        <w:rPr>
          <w:sz w:val="28"/>
          <w:szCs w:val="28"/>
        </w:rPr>
        <w:t>лжен исполняться на операционных системах</w:t>
      </w:r>
      <w:r w:rsidR="006643FB">
        <w:rPr>
          <w:sz w:val="28"/>
          <w:szCs w:val="28"/>
        </w:rPr>
        <w:t xml:space="preserve"> </w:t>
      </w:r>
      <w:proofErr w:type="spellStart"/>
      <w:r w:rsidR="006643FB">
        <w:rPr>
          <w:sz w:val="28"/>
          <w:szCs w:val="28"/>
        </w:rPr>
        <w:t>Windows</w:t>
      </w:r>
      <w:proofErr w:type="spellEnd"/>
      <w:r w:rsidR="006643FB" w:rsidRPr="00325A52">
        <w:rPr>
          <w:sz w:val="28"/>
          <w:szCs w:val="28"/>
        </w:rPr>
        <w:t xml:space="preserve">, </w:t>
      </w:r>
      <w:r w:rsidR="006643FB">
        <w:rPr>
          <w:sz w:val="28"/>
          <w:szCs w:val="28"/>
          <w:lang w:val="en-US"/>
        </w:rPr>
        <w:t>Linux</w:t>
      </w:r>
      <w:r w:rsidR="00325A52">
        <w:rPr>
          <w:sz w:val="28"/>
          <w:szCs w:val="28"/>
        </w:rPr>
        <w:t xml:space="preserve">, </w:t>
      </w:r>
      <w:r w:rsidR="006643FB">
        <w:rPr>
          <w:sz w:val="28"/>
          <w:szCs w:val="28"/>
          <w:lang w:val="en-US"/>
        </w:rPr>
        <w:t>QNX</w:t>
      </w:r>
      <w:r w:rsidR="000C2CFA">
        <w:rPr>
          <w:sz w:val="28"/>
          <w:szCs w:val="28"/>
        </w:rPr>
        <w:t>. Компонент должен</w:t>
      </w:r>
      <w:r w:rsidRPr="00610AE1">
        <w:rPr>
          <w:sz w:val="28"/>
          <w:szCs w:val="28"/>
        </w:rPr>
        <w:t xml:space="preserve"> б</w:t>
      </w:r>
      <w:r w:rsidR="000C2CFA">
        <w:rPr>
          <w:sz w:val="28"/>
          <w:szCs w:val="28"/>
        </w:rPr>
        <w:t>ыть написан</w:t>
      </w:r>
      <w:r w:rsidR="00F72B5B" w:rsidRPr="00610AE1">
        <w:rPr>
          <w:sz w:val="28"/>
          <w:szCs w:val="28"/>
        </w:rPr>
        <w:t xml:space="preserve"> на языке </w:t>
      </w:r>
      <w:r w:rsidRPr="00610AE1">
        <w:rPr>
          <w:sz w:val="28"/>
          <w:szCs w:val="28"/>
          <w:lang w:val="en-US"/>
        </w:rPr>
        <w:t>C</w:t>
      </w:r>
      <w:r w:rsidRPr="00610AE1">
        <w:rPr>
          <w:sz w:val="28"/>
          <w:szCs w:val="28"/>
        </w:rPr>
        <w:t>++</w:t>
      </w:r>
      <w:r w:rsidR="008403C2">
        <w:rPr>
          <w:sz w:val="28"/>
          <w:szCs w:val="28"/>
        </w:rPr>
        <w:t xml:space="preserve"> с обязательным использованием библиотеки STL</w:t>
      </w:r>
      <w:r w:rsidRPr="00610AE1">
        <w:rPr>
          <w:sz w:val="28"/>
          <w:szCs w:val="28"/>
        </w:rPr>
        <w:t>.</w:t>
      </w:r>
      <w:r w:rsidR="00266D8E">
        <w:rPr>
          <w:sz w:val="28"/>
          <w:szCs w:val="28"/>
        </w:rPr>
        <w:t xml:space="preserve"> </w:t>
      </w:r>
      <w:r w:rsidR="00D57738">
        <w:rPr>
          <w:sz w:val="28"/>
          <w:szCs w:val="28"/>
        </w:rPr>
        <w:t xml:space="preserve">Вызов системных функций должен осуществляться согласно </w:t>
      </w:r>
      <w:r w:rsidR="000C1751">
        <w:rPr>
          <w:sz w:val="28"/>
          <w:szCs w:val="28"/>
        </w:rPr>
        <w:t>ста</w:t>
      </w:r>
      <w:r w:rsidR="00D57738">
        <w:rPr>
          <w:sz w:val="28"/>
          <w:szCs w:val="28"/>
        </w:rPr>
        <w:t>ндарту POSIX.</w:t>
      </w:r>
      <w:r w:rsidRPr="00610AE1">
        <w:rPr>
          <w:sz w:val="28"/>
          <w:szCs w:val="28"/>
        </w:rPr>
        <w:t xml:space="preserve"> Сборка проектов должна проводиться с помощью утилиты </w:t>
      </w:r>
      <w:proofErr w:type="spellStart"/>
      <w:r w:rsidRPr="00610AE1">
        <w:rPr>
          <w:sz w:val="28"/>
          <w:szCs w:val="28"/>
          <w:lang w:val="en-US"/>
        </w:rPr>
        <w:t>Cmake</w:t>
      </w:r>
      <w:proofErr w:type="spellEnd"/>
      <w:r w:rsidRPr="00610AE1">
        <w:rPr>
          <w:sz w:val="28"/>
          <w:szCs w:val="28"/>
        </w:rPr>
        <w:t>.</w:t>
      </w:r>
      <w:r w:rsidR="007F7E29">
        <w:rPr>
          <w:sz w:val="28"/>
          <w:szCs w:val="28"/>
        </w:rPr>
        <w:t xml:space="preserve"> </w:t>
      </w:r>
      <w:r w:rsidR="004F2A45">
        <w:rPr>
          <w:sz w:val="28"/>
          <w:szCs w:val="28"/>
        </w:rPr>
        <w:t xml:space="preserve">При разработке должна использоваться система контроля версий </w:t>
      </w:r>
      <w:proofErr w:type="spellStart"/>
      <w:r w:rsidR="004F2A45">
        <w:rPr>
          <w:sz w:val="28"/>
          <w:szCs w:val="28"/>
        </w:rPr>
        <w:t>Git</w:t>
      </w:r>
      <w:proofErr w:type="spellEnd"/>
      <w:r w:rsidR="004F2A45">
        <w:rPr>
          <w:sz w:val="28"/>
          <w:szCs w:val="28"/>
        </w:rPr>
        <w:t>.</w:t>
      </w:r>
    </w:p>
    <w:p w:rsidR="0083544B" w:rsidRPr="00610AE1" w:rsidRDefault="00F64D0A" w:rsidP="00096EED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создана абстрактная модель</w:t>
      </w:r>
      <w:r w:rsidR="0083544B" w:rsidRPr="00610AE1">
        <w:rPr>
          <w:sz w:val="28"/>
          <w:szCs w:val="28"/>
        </w:rPr>
        <w:t xml:space="preserve"> </w:t>
      </w:r>
      <w:r w:rsidR="00AE642C" w:rsidRPr="00610AE1">
        <w:rPr>
          <w:sz w:val="28"/>
          <w:szCs w:val="28"/>
        </w:rPr>
        <w:t>КОМУКА</w:t>
      </w:r>
      <w:r w:rsidR="0083544B" w:rsidRPr="00610AE1">
        <w:rPr>
          <w:sz w:val="28"/>
          <w:szCs w:val="28"/>
        </w:rPr>
        <w:t xml:space="preserve">ЦОС с помощью унифицированного языка моделирования – </w:t>
      </w:r>
      <w:r w:rsidR="0083544B" w:rsidRPr="00610AE1">
        <w:rPr>
          <w:sz w:val="28"/>
          <w:szCs w:val="28"/>
          <w:lang w:val="en-US"/>
        </w:rPr>
        <w:t>UML</w:t>
      </w:r>
      <w:r w:rsidR="0083544B" w:rsidRPr="00610AE1">
        <w:rPr>
          <w:sz w:val="28"/>
          <w:szCs w:val="28"/>
        </w:rPr>
        <w:t xml:space="preserve"> (</w:t>
      </w:r>
      <w:r w:rsidR="0083544B" w:rsidRPr="00610AE1">
        <w:rPr>
          <w:sz w:val="28"/>
          <w:szCs w:val="28"/>
          <w:lang w:val="en-US"/>
        </w:rPr>
        <w:t>Unified</w:t>
      </w:r>
      <w:r w:rsidR="0083544B" w:rsidRPr="00610AE1">
        <w:rPr>
          <w:sz w:val="28"/>
          <w:szCs w:val="28"/>
        </w:rPr>
        <w:t xml:space="preserve"> </w:t>
      </w:r>
      <w:r w:rsidR="0083544B" w:rsidRPr="00610AE1">
        <w:rPr>
          <w:sz w:val="28"/>
          <w:szCs w:val="28"/>
          <w:lang w:val="en-US"/>
        </w:rPr>
        <w:t>Modeling</w:t>
      </w:r>
      <w:r w:rsidR="0083544B" w:rsidRPr="00610AE1">
        <w:rPr>
          <w:sz w:val="28"/>
          <w:szCs w:val="28"/>
        </w:rPr>
        <w:t xml:space="preserve"> </w:t>
      </w:r>
      <w:r w:rsidR="0083544B" w:rsidRPr="00610AE1">
        <w:rPr>
          <w:sz w:val="28"/>
          <w:szCs w:val="28"/>
          <w:lang w:val="en-US"/>
        </w:rPr>
        <w:t>Language</w:t>
      </w:r>
      <w:r w:rsidR="0083544B" w:rsidRPr="00610AE1">
        <w:rPr>
          <w:sz w:val="28"/>
          <w:szCs w:val="28"/>
        </w:rPr>
        <w:t>).</w:t>
      </w:r>
    </w:p>
    <w:p w:rsidR="0083544B" w:rsidRPr="00610AE1" w:rsidRDefault="00057DB1" w:rsidP="0083544B">
      <w:pPr>
        <w:spacing w:line="360" w:lineRule="auto"/>
        <w:ind w:firstLine="357"/>
        <w:jc w:val="both"/>
        <w:rPr>
          <w:sz w:val="28"/>
          <w:szCs w:val="28"/>
        </w:rPr>
      </w:pPr>
      <w:r w:rsidRPr="00610AE1">
        <w:rPr>
          <w:sz w:val="28"/>
          <w:szCs w:val="28"/>
        </w:rPr>
        <w:lastRenderedPageBreak/>
        <w:t xml:space="preserve">КОМУКАЦОС </w:t>
      </w:r>
      <w:r w:rsidR="0083544B" w:rsidRPr="00610AE1">
        <w:rPr>
          <w:sz w:val="28"/>
          <w:szCs w:val="28"/>
        </w:rPr>
        <w:t xml:space="preserve">не получает, не обрабатывает и не передает информацию, представляющую государственную тайну, вследствие этого ни оборудование на котором исполняется </w:t>
      </w:r>
      <w:r w:rsidR="000943D9" w:rsidRPr="00610AE1">
        <w:rPr>
          <w:sz w:val="28"/>
          <w:szCs w:val="28"/>
        </w:rPr>
        <w:t>компонент</w:t>
      </w:r>
      <w:r w:rsidR="0083544B" w:rsidRPr="00610AE1">
        <w:rPr>
          <w:sz w:val="28"/>
          <w:szCs w:val="28"/>
        </w:rPr>
        <w:t xml:space="preserve">, ни сам </w:t>
      </w:r>
      <w:r w:rsidR="000943D9" w:rsidRPr="00610AE1">
        <w:rPr>
          <w:sz w:val="28"/>
          <w:szCs w:val="28"/>
        </w:rPr>
        <w:t>компонент</w:t>
      </w:r>
      <w:r w:rsidR="0083544B" w:rsidRPr="00610AE1">
        <w:rPr>
          <w:sz w:val="28"/>
          <w:szCs w:val="28"/>
        </w:rPr>
        <w:t xml:space="preserve"> не требуют дополнительных средств защиты (сетевых экранов и</w:t>
      </w:r>
      <w:r w:rsidR="00261328">
        <w:rPr>
          <w:sz w:val="28"/>
          <w:szCs w:val="28"/>
        </w:rPr>
        <w:t xml:space="preserve"> </w:t>
      </w:r>
      <w:r w:rsidR="0083544B" w:rsidRPr="00610AE1">
        <w:rPr>
          <w:sz w:val="28"/>
          <w:szCs w:val="28"/>
        </w:rPr>
        <w:t>т</w:t>
      </w:r>
      <w:r w:rsidR="00261328">
        <w:rPr>
          <w:sz w:val="28"/>
          <w:szCs w:val="28"/>
        </w:rPr>
        <w:t>.</w:t>
      </w:r>
      <w:r w:rsidR="0083544B" w:rsidRPr="00610AE1">
        <w:rPr>
          <w:sz w:val="28"/>
          <w:szCs w:val="28"/>
        </w:rPr>
        <w:t>п</w:t>
      </w:r>
      <w:r w:rsidR="00C01872">
        <w:rPr>
          <w:sz w:val="28"/>
          <w:szCs w:val="28"/>
        </w:rPr>
        <w:t>.</w:t>
      </w:r>
      <w:r w:rsidR="0083544B" w:rsidRPr="00610AE1">
        <w:rPr>
          <w:sz w:val="28"/>
          <w:szCs w:val="28"/>
        </w:rPr>
        <w:t xml:space="preserve">).  </w:t>
      </w:r>
    </w:p>
    <w:p w:rsidR="00775CC1" w:rsidRPr="00610AE1" w:rsidRDefault="00775CC1" w:rsidP="00703D4F">
      <w:pPr>
        <w:spacing w:line="360" w:lineRule="auto"/>
        <w:rPr>
          <w:sz w:val="28"/>
          <w:szCs w:val="28"/>
        </w:rPr>
      </w:pPr>
    </w:p>
    <w:p w:rsidR="000F42B4" w:rsidRPr="00610AE1" w:rsidRDefault="00775CC1" w:rsidP="00E12DA2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8" w:name="_Toc448934921"/>
      <w:r w:rsidRPr="00610AE1">
        <w:rPr>
          <w:rFonts w:cs="Times New Roman"/>
          <w:sz w:val="28"/>
        </w:rPr>
        <w:t>Требования к программной документации.</w:t>
      </w:r>
      <w:bookmarkEnd w:id="18"/>
    </w:p>
    <w:p w:rsidR="002A1541" w:rsidRPr="00610AE1" w:rsidRDefault="002A1541" w:rsidP="000077D0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На </w:t>
      </w:r>
      <w:r w:rsidR="00016FAA" w:rsidRPr="00610AE1">
        <w:rPr>
          <w:sz w:val="28"/>
          <w:szCs w:val="28"/>
        </w:rPr>
        <w:t xml:space="preserve">КОМУКАЦОС </w:t>
      </w:r>
      <w:r w:rsidRPr="00610AE1">
        <w:rPr>
          <w:sz w:val="28"/>
          <w:szCs w:val="28"/>
        </w:rPr>
        <w:t xml:space="preserve">должен быть выпущен ряд документов, согласно требованиям ЕСПД, и, согласно соглашениям (методическим рекомендациям), принятым среди разработчиков </w:t>
      </w:r>
      <w:r w:rsidR="001A4DDB" w:rsidRPr="00610AE1">
        <w:rPr>
          <w:sz w:val="28"/>
          <w:szCs w:val="28"/>
        </w:rPr>
        <w:t>программного обеспечения</w:t>
      </w:r>
      <w:r w:rsidR="00347401" w:rsidRPr="00610AE1">
        <w:rPr>
          <w:sz w:val="28"/>
          <w:szCs w:val="28"/>
        </w:rPr>
        <w:t>: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Техническое задание;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Описание программы;</w:t>
      </w:r>
    </w:p>
    <w:p w:rsidR="00347401" w:rsidRPr="00610AE1" w:rsidRDefault="00396AEF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</w:t>
      </w:r>
      <w:r w:rsidR="00347401" w:rsidRPr="00610AE1">
        <w:rPr>
          <w:sz w:val="28"/>
          <w:szCs w:val="28"/>
        </w:rPr>
        <w:t>программы;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Руководство программиста;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Руководство оператора;</w:t>
      </w:r>
    </w:p>
    <w:p w:rsidR="00775CC1" w:rsidRPr="00610AE1" w:rsidRDefault="00775CC1" w:rsidP="00703D4F">
      <w:pPr>
        <w:spacing w:line="360" w:lineRule="auto"/>
        <w:rPr>
          <w:sz w:val="28"/>
          <w:szCs w:val="28"/>
        </w:rPr>
      </w:pPr>
    </w:p>
    <w:p w:rsidR="002D7509" w:rsidRPr="00AE60D3" w:rsidRDefault="004C6C5F" w:rsidP="00AE60D3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19" w:name="_Toc448934922"/>
      <w:r w:rsidRPr="00610AE1">
        <w:rPr>
          <w:sz w:val="28"/>
          <w:szCs w:val="28"/>
        </w:rPr>
        <w:t>Технико-экономические показатели.</w:t>
      </w:r>
      <w:bookmarkEnd w:id="19"/>
      <w:r w:rsidR="002D7509" w:rsidRPr="00AE60D3">
        <w:rPr>
          <w:sz w:val="28"/>
          <w:szCs w:val="28"/>
        </w:rPr>
        <w:t xml:space="preserve"> </w:t>
      </w:r>
    </w:p>
    <w:p w:rsidR="001B68C1" w:rsidRDefault="002D7509" w:rsidP="005F6CCE">
      <w:pPr>
        <w:pStyle w:val="ae"/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610AE1">
        <w:rPr>
          <w:rFonts w:ascii="Times New Roman" w:hAnsi="Times New Roman"/>
          <w:sz w:val="28"/>
          <w:szCs w:val="28"/>
        </w:rPr>
        <w:t xml:space="preserve">Возможность </w:t>
      </w:r>
      <w:r w:rsidR="00D53A57">
        <w:rPr>
          <w:rFonts w:ascii="Times New Roman" w:hAnsi="Times New Roman"/>
          <w:sz w:val="28"/>
          <w:szCs w:val="28"/>
        </w:rPr>
        <w:t>компонента</w:t>
      </w:r>
      <w:r w:rsidR="00636E8C">
        <w:rPr>
          <w:rFonts w:ascii="Times New Roman" w:hAnsi="Times New Roman"/>
          <w:sz w:val="28"/>
          <w:szCs w:val="28"/>
        </w:rPr>
        <w:t xml:space="preserve"> получ</w:t>
      </w:r>
      <w:r w:rsidR="0008169F">
        <w:rPr>
          <w:rFonts w:ascii="Times New Roman" w:hAnsi="Times New Roman"/>
          <w:sz w:val="28"/>
          <w:szCs w:val="28"/>
        </w:rPr>
        <w:t>ать</w:t>
      </w:r>
      <w:r w:rsidR="000D001D">
        <w:rPr>
          <w:rFonts w:ascii="Times New Roman" w:hAnsi="Times New Roman"/>
          <w:sz w:val="28"/>
          <w:szCs w:val="28"/>
        </w:rPr>
        <w:t xml:space="preserve"> любые</w:t>
      </w:r>
      <w:r w:rsidR="001F5F6B">
        <w:rPr>
          <w:rFonts w:ascii="Times New Roman" w:hAnsi="Times New Roman"/>
          <w:sz w:val="28"/>
          <w:szCs w:val="28"/>
        </w:rPr>
        <w:t xml:space="preserve"> промежуточные результаты</w:t>
      </w:r>
      <w:r w:rsidRPr="00610AE1">
        <w:rPr>
          <w:rFonts w:ascii="Times New Roman" w:hAnsi="Times New Roman"/>
          <w:sz w:val="28"/>
          <w:szCs w:val="28"/>
        </w:rPr>
        <w:t xml:space="preserve"> ЦОС</w:t>
      </w:r>
      <w:r w:rsidR="0008169F">
        <w:rPr>
          <w:rFonts w:ascii="Times New Roman" w:hAnsi="Times New Roman"/>
          <w:sz w:val="28"/>
          <w:szCs w:val="28"/>
        </w:rPr>
        <w:t xml:space="preserve"> </w:t>
      </w:r>
      <w:r w:rsidR="00BD6283">
        <w:rPr>
          <w:rFonts w:ascii="Times New Roman" w:hAnsi="Times New Roman"/>
          <w:sz w:val="28"/>
          <w:szCs w:val="28"/>
        </w:rPr>
        <w:t>является особо важной задачей на этапе отладки аппаратуры ЦОС, а также при проведении приемосдаточных испытаний РЛК</w:t>
      </w:r>
      <w:r w:rsidRPr="00610AE1">
        <w:rPr>
          <w:rFonts w:ascii="Times New Roman" w:hAnsi="Times New Roman"/>
          <w:sz w:val="28"/>
          <w:szCs w:val="28"/>
        </w:rPr>
        <w:t>.</w:t>
      </w:r>
    </w:p>
    <w:p w:rsidR="00C16794" w:rsidRPr="00610AE1" w:rsidRDefault="00B10B75" w:rsidP="005F6CCE">
      <w:pPr>
        <w:pStyle w:val="ae"/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Наличие программного компонента </w:t>
      </w:r>
      <w:r w:rsidR="007126F8">
        <w:rPr>
          <w:rFonts w:ascii="Times New Roman" w:hAnsi="Times New Roman"/>
          <w:sz w:val="28"/>
          <w:szCs w:val="28"/>
        </w:rPr>
        <w:t>КОМ</w:t>
      </w:r>
      <w:r>
        <w:rPr>
          <w:rFonts w:ascii="Times New Roman" w:hAnsi="Times New Roman"/>
          <w:sz w:val="28"/>
          <w:szCs w:val="28"/>
        </w:rPr>
        <w:t>УКАЦОС</w:t>
      </w:r>
      <w:r w:rsidR="00B54F42">
        <w:rPr>
          <w:rFonts w:ascii="Times New Roman" w:hAnsi="Times New Roman"/>
          <w:sz w:val="28"/>
          <w:szCs w:val="28"/>
        </w:rPr>
        <w:t xml:space="preserve"> </w:t>
      </w:r>
      <w:r w:rsidR="008F529E">
        <w:rPr>
          <w:rFonts w:ascii="Times New Roman" w:hAnsi="Times New Roman"/>
          <w:sz w:val="28"/>
          <w:szCs w:val="28"/>
        </w:rPr>
        <w:t xml:space="preserve">позволит </w:t>
      </w:r>
      <w:r w:rsidR="00D220A0">
        <w:rPr>
          <w:rFonts w:ascii="Times New Roman" w:hAnsi="Times New Roman"/>
          <w:sz w:val="28"/>
          <w:szCs w:val="28"/>
        </w:rPr>
        <w:t xml:space="preserve">снизить </w:t>
      </w:r>
      <w:r w:rsidR="008F529E">
        <w:rPr>
          <w:rFonts w:ascii="Times New Roman" w:hAnsi="Times New Roman"/>
          <w:sz w:val="28"/>
          <w:szCs w:val="28"/>
        </w:rPr>
        <w:t xml:space="preserve"> вычислительную нагрузку на САУ, а также исключит необходимость системе управления </w:t>
      </w:r>
      <w:r w:rsidR="00151FBF">
        <w:rPr>
          <w:rFonts w:ascii="Times New Roman" w:hAnsi="Times New Roman"/>
          <w:sz w:val="28"/>
          <w:szCs w:val="28"/>
        </w:rPr>
        <w:t>иметь представление об особенностях работы аппаратуры ЦОС.</w:t>
      </w:r>
    </w:p>
    <w:p w:rsidR="001B68C1" w:rsidRDefault="001B68C1" w:rsidP="005D006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20" w:name="_Toc448934923"/>
      <w:r w:rsidRPr="00610AE1">
        <w:rPr>
          <w:sz w:val="28"/>
          <w:szCs w:val="28"/>
        </w:rPr>
        <w:t>Стадии и этапы разработки.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111"/>
        <w:gridCol w:w="1984"/>
        <w:gridCol w:w="2817"/>
      </w:tblGrid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№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Срок,</w:t>
            </w:r>
          </w:p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даты, %</w:t>
            </w: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Отчётность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Техническое задание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общей картины программной системы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Документ общей картины и области </w:t>
            </w:r>
            <w:r>
              <w:rPr>
                <w:sz w:val="28"/>
                <w:szCs w:val="28"/>
              </w:rPr>
              <w:lastRenderedPageBreak/>
              <w:t>действия программной системы</w:t>
            </w:r>
            <w:r w:rsidRPr="00A4467A">
              <w:rPr>
                <w:sz w:val="28"/>
                <w:szCs w:val="28"/>
              </w:rPr>
              <w:t xml:space="preserve"> 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817" w:type="dxa"/>
          </w:tcPr>
          <w:p w:rsidR="007160CD" w:rsidRPr="002324EE" w:rsidRDefault="007160CD" w:rsidP="00F83BA2">
            <w:pPr>
              <w:spacing w:line="276" w:lineRule="auto"/>
              <w:jc w:val="both"/>
              <w:rPr>
                <w:sz w:val="28"/>
                <w:szCs w:val="28"/>
                <w:highlight w:val="yellow"/>
              </w:rPr>
            </w:pPr>
            <w:r w:rsidRPr="002324EE">
              <w:rPr>
                <w:sz w:val="28"/>
                <w:szCs w:val="28"/>
              </w:rPr>
              <w:t xml:space="preserve">Функциональные спецификации дизайна </w:t>
            </w:r>
            <w:r>
              <w:rPr>
                <w:sz w:val="28"/>
                <w:szCs w:val="28"/>
              </w:rPr>
              <w:t>программной системы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программной системы</w:t>
            </w:r>
          </w:p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 xml:space="preserve">5 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Стабилизация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по результатам тестирования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Развёртывание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A446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продукт</w:t>
            </w:r>
          </w:p>
        </w:tc>
      </w:tr>
    </w:tbl>
    <w:p w:rsidR="007160CD" w:rsidRPr="00610AE1" w:rsidRDefault="007160CD" w:rsidP="00703D4F">
      <w:pPr>
        <w:spacing w:line="360" w:lineRule="auto"/>
        <w:rPr>
          <w:sz w:val="28"/>
          <w:szCs w:val="28"/>
        </w:rPr>
      </w:pPr>
    </w:p>
    <w:p w:rsidR="005C29E4" w:rsidRPr="00610AE1" w:rsidRDefault="005C29E4" w:rsidP="005D006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21" w:name="_Toc448934924"/>
      <w:r w:rsidRPr="00610AE1">
        <w:rPr>
          <w:sz w:val="28"/>
          <w:szCs w:val="28"/>
        </w:rPr>
        <w:t>Порядок контроля и приемки.</w:t>
      </w:r>
      <w:bookmarkEnd w:id="21"/>
    </w:p>
    <w:p w:rsidR="004B1017" w:rsidRPr="00610AE1" w:rsidRDefault="004B1017" w:rsidP="008D7C0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Контроль и приемка </w:t>
      </w:r>
      <w:r w:rsidR="00FB4915" w:rsidRPr="00610AE1">
        <w:rPr>
          <w:sz w:val="28"/>
          <w:szCs w:val="28"/>
        </w:rPr>
        <w:t xml:space="preserve">компонента осуществляется в составе комплекса </w:t>
      </w:r>
      <w:r w:rsidRPr="00610AE1">
        <w:rPr>
          <w:sz w:val="28"/>
          <w:szCs w:val="28"/>
        </w:rPr>
        <w:t>КП</w:t>
      </w:r>
      <w:r w:rsidR="001D7469">
        <w:rPr>
          <w:sz w:val="28"/>
          <w:szCs w:val="28"/>
        </w:rPr>
        <w:t>ПО</w:t>
      </w:r>
      <w:r w:rsidR="000463C5" w:rsidRPr="00610AE1">
        <w:rPr>
          <w:sz w:val="28"/>
          <w:szCs w:val="28"/>
        </w:rPr>
        <w:t xml:space="preserve"> и </w:t>
      </w:r>
      <w:r w:rsidRPr="00610AE1">
        <w:rPr>
          <w:sz w:val="28"/>
          <w:szCs w:val="28"/>
        </w:rPr>
        <w:t>должны осуществляться согласно документу «Программа и методики испытаний КП</w:t>
      </w:r>
      <w:r w:rsidR="001263D2">
        <w:rPr>
          <w:sz w:val="28"/>
          <w:szCs w:val="28"/>
        </w:rPr>
        <w:t>ПО</w:t>
      </w:r>
      <w:r w:rsidRPr="00610AE1">
        <w:rPr>
          <w:sz w:val="28"/>
          <w:szCs w:val="28"/>
        </w:rPr>
        <w:t>» с составлением соответствующего акта приема работ в случае успешного завершения испытаний.</w:t>
      </w:r>
    </w:p>
    <w:p w:rsidR="009920A2" w:rsidRPr="00610AE1" w:rsidRDefault="009920A2" w:rsidP="00703D4F">
      <w:pPr>
        <w:spacing w:line="360" w:lineRule="auto"/>
        <w:rPr>
          <w:sz w:val="28"/>
          <w:szCs w:val="28"/>
        </w:rPr>
      </w:pPr>
    </w:p>
    <w:p w:rsidR="0075558F" w:rsidRPr="00610AE1" w:rsidRDefault="0075558F" w:rsidP="00703D4F">
      <w:pPr>
        <w:spacing w:line="360" w:lineRule="auto"/>
        <w:rPr>
          <w:sz w:val="28"/>
          <w:szCs w:val="28"/>
        </w:rPr>
      </w:pPr>
    </w:p>
    <w:p w:rsidR="0075558F" w:rsidRPr="00610AE1" w:rsidRDefault="0075558F" w:rsidP="00703D4F">
      <w:pPr>
        <w:spacing w:line="360" w:lineRule="auto"/>
        <w:rPr>
          <w:sz w:val="28"/>
          <w:szCs w:val="28"/>
        </w:rPr>
      </w:pPr>
    </w:p>
    <w:p w:rsidR="005A0DF8" w:rsidRPr="00610AE1" w:rsidRDefault="005A0DF8" w:rsidP="00703D4F">
      <w:pPr>
        <w:spacing w:line="360" w:lineRule="auto"/>
        <w:rPr>
          <w:sz w:val="28"/>
          <w:szCs w:val="28"/>
        </w:rPr>
      </w:pPr>
    </w:p>
    <w:p w:rsidR="00A40D4C" w:rsidRPr="00610AE1" w:rsidRDefault="00A40D4C" w:rsidP="00703D4F">
      <w:pPr>
        <w:spacing w:line="360" w:lineRule="auto"/>
        <w:rPr>
          <w:sz w:val="28"/>
          <w:szCs w:val="28"/>
        </w:rPr>
      </w:pPr>
    </w:p>
    <w:sectPr w:rsidR="00A40D4C" w:rsidRPr="00610AE1" w:rsidSect="008B5D6A">
      <w:footerReference w:type="default" r:id="rId38"/>
      <w:pgSz w:w="11907" w:h="16840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E85" w:rsidRDefault="00894E85" w:rsidP="008B5D6A">
      <w:r>
        <w:separator/>
      </w:r>
    </w:p>
  </w:endnote>
  <w:endnote w:type="continuationSeparator" w:id="0">
    <w:p w:rsidR="00894E85" w:rsidRDefault="00894E85" w:rsidP="008B5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C31" w:rsidRDefault="005B6A35">
    <w:pPr>
      <w:pStyle w:val="af1"/>
      <w:jc w:val="center"/>
    </w:pPr>
    <w:fldSimple w:instr=" PAGE   \* MERGEFORMAT ">
      <w:r w:rsidR="00A60A66">
        <w:rPr>
          <w:noProof/>
        </w:rPr>
        <w:t>6</w:t>
      </w:r>
    </w:fldSimple>
  </w:p>
  <w:p w:rsidR="00406C31" w:rsidRDefault="00406C31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E85" w:rsidRDefault="00894E85" w:rsidP="008B5D6A">
      <w:r>
        <w:separator/>
      </w:r>
    </w:p>
  </w:footnote>
  <w:footnote w:type="continuationSeparator" w:id="0">
    <w:p w:rsidR="00894E85" w:rsidRDefault="00894E85" w:rsidP="008B5D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50A"/>
    <w:multiLevelType w:val="hybridMultilevel"/>
    <w:tmpl w:val="15221D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81A43"/>
    <w:multiLevelType w:val="hybridMultilevel"/>
    <w:tmpl w:val="0CB27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50721"/>
    <w:multiLevelType w:val="multilevel"/>
    <w:tmpl w:val="93EA1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3E604EC"/>
    <w:multiLevelType w:val="hybridMultilevel"/>
    <w:tmpl w:val="FA0A11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691F5A"/>
    <w:multiLevelType w:val="hybridMultilevel"/>
    <w:tmpl w:val="A72CF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71AD9"/>
    <w:multiLevelType w:val="hybridMultilevel"/>
    <w:tmpl w:val="60C4A0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66D33"/>
    <w:multiLevelType w:val="hybridMultilevel"/>
    <w:tmpl w:val="1F487442"/>
    <w:lvl w:ilvl="0" w:tplc="8430C84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862369"/>
    <w:multiLevelType w:val="hybridMultilevel"/>
    <w:tmpl w:val="739EC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D6694"/>
    <w:multiLevelType w:val="hybridMultilevel"/>
    <w:tmpl w:val="0F06A3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934761"/>
    <w:multiLevelType w:val="hybridMultilevel"/>
    <w:tmpl w:val="0A12A3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6D4317"/>
    <w:multiLevelType w:val="multilevel"/>
    <w:tmpl w:val="270C6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-180"/>
        </w:tabs>
        <w:ind w:left="8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491688D"/>
    <w:multiLevelType w:val="hybridMultilevel"/>
    <w:tmpl w:val="7FA2FFF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6F2F3B50"/>
    <w:multiLevelType w:val="multilevel"/>
    <w:tmpl w:val="270C6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F7A51B2"/>
    <w:multiLevelType w:val="hybridMultilevel"/>
    <w:tmpl w:val="6EB0C83A"/>
    <w:lvl w:ilvl="0" w:tplc="EBB65E5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7FAE7C2B"/>
    <w:multiLevelType w:val="hybridMultilevel"/>
    <w:tmpl w:val="9992EA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3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12"/>
  </w:num>
  <w:num w:numId="10">
    <w:abstractNumId w:val="14"/>
  </w:num>
  <w:num w:numId="11">
    <w:abstractNumId w:val="6"/>
  </w:num>
  <w:num w:numId="12">
    <w:abstractNumId w:val="7"/>
  </w:num>
  <w:num w:numId="13">
    <w:abstractNumId w:val="1"/>
  </w:num>
  <w:num w:numId="14">
    <w:abstractNumId w:val="15"/>
  </w:num>
  <w:num w:numId="15">
    <w:abstractNumId w:val="1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777AF6"/>
    <w:rsid w:val="000077D0"/>
    <w:rsid w:val="00012CF2"/>
    <w:rsid w:val="00015DB2"/>
    <w:rsid w:val="00016706"/>
    <w:rsid w:val="00016E31"/>
    <w:rsid w:val="00016F8D"/>
    <w:rsid w:val="00016FAA"/>
    <w:rsid w:val="000208F7"/>
    <w:rsid w:val="00021866"/>
    <w:rsid w:val="00026801"/>
    <w:rsid w:val="00035E6C"/>
    <w:rsid w:val="00036539"/>
    <w:rsid w:val="00036D21"/>
    <w:rsid w:val="000408EB"/>
    <w:rsid w:val="000463C5"/>
    <w:rsid w:val="00053C67"/>
    <w:rsid w:val="0005493F"/>
    <w:rsid w:val="00057DB1"/>
    <w:rsid w:val="00075DEB"/>
    <w:rsid w:val="0008169F"/>
    <w:rsid w:val="0008383F"/>
    <w:rsid w:val="0009132A"/>
    <w:rsid w:val="000943D9"/>
    <w:rsid w:val="0009454E"/>
    <w:rsid w:val="00096EED"/>
    <w:rsid w:val="000A142D"/>
    <w:rsid w:val="000A495F"/>
    <w:rsid w:val="000C0B7B"/>
    <w:rsid w:val="000C0DF3"/>
    <w:rsid w:val="000C1751"/>
    <w:rsid w:val="000C2CFA"/>
    <w:rsid w:val="000D001D"/>
    <w:rsid w:val="000D183F"/>
    <w:rsid w:val="000D66A5"/>
    <w:rsid w:val="000D6B96"/>
    <w:rsid w:val="000E193B"/>
    <w:rsid w:val="000E5B7A"/>
    <w:rsid w:val="000E7367"/>
    <w:rsid w:val="000E7B47"/>
    <w:rsid w:val="000F1AF9"/>
    <w:rsid w:val="000F39EE"/>
    <w:rsid w:val="000F42B4"/>
    <w:rsid w:val="00100DDE"/>
    <w:rsid w:val="00102CC6"/>
    <w:rsid w:val="0010719B"/>
    <w:rsid w:val="00107B5E"/>
    <w:rsid w:val="001174CF"/>
    <w:rsid w:val="00125AC6"/>
    <w:rsid w:val="001263D2"/>
    <w:rsid w:val="00130EBF"/>
    <w:rsid w:val="00131009"/>
    <w:rsid w:val="001312C2"/>
    <w:rsid w:val="00135989"/>
    <w:rsid w:val="0013627F"/>
    <w:rsid w:val="001366A6"/>
    <w:rsid w:val="001428AE"/>
    <w:rsid w:val="0014404A"/>
    <w:rsid w:val="00150276"/>
    <w:rsid w:val="00151FBF"/>
    <w:rsid w:val="00154AD2"/>
    <w:rsid w:val="00156D4D"/>
    <w:rsid w:val="00156FCF"/>
    <w:rsid w:val="0017223A"/>
    <w:rsid w:val="0018303D"/>
    <w:rsid w:val="00183F79"/>
    <w:rsid w:val="00190A12"/>
    <w:rsid w:val="00192A71"/>
    <w:rsid w:val="001960B7"/>
    <w:rsid w:val="00196B53"/>
    <w:rsid w:val="001A14AD"/>
    <w:rsid w:val="001A4DDB"/>
    <w:rsid w:val="001A786D"/>
    <w:rsid w:val="001A78B2"/>
    <w:rsid w:val="001A7B22"/>
    <w:rsid w:val="001B60DB"/>
    <w:rsid w:val="001B68C1"/>
    <w:rsid w:val="001D163E"/>
    <w:rsid w:val="001D3FBB"/>
    <w:rsid w:val="001D7469"/>
    <w:rsid w:val="001E243C"/>
    <w:rsid w:val="001E674D"/>
    <w:rsid w:val="001F5F6B"/>
    <w:rsid w:val="00206D45"/>
    <w:rsid w:val="00210B36"/>
    <w:rsid w:val="00211B4F"/>
    <w:rsid w:val="00225F94"/>
    <w:rsid w:val="00234757"/>
    <w:rsid w:val="00242644"/>
    <w:rsid w:val="00243471"/>
    <w:rsid w:val="00247737"/>
    <w:rsid w:val="002503CA"/>
    <w:rsid w:val="00251113"/>
    <w:rsid w:val="002511BF"/>
    <w:rsid w:val="002514FF"/>
    <w:rsid w:val="002521DB"/>
    <w:rsid w:val="00261328"/>
    <w:rsid w:val="00263BD0"/>
    <w:rsid w:val="00264A30"/>
    <w:rsid w:val="0026528E"/>
    <w:rsid w:val="002662F6"/>
    <w:rsid w:val="00266D8E"/>
    <w:rsid w:val="002676CA"/>
    <w:rsid w:val="00285A3F"/>
    <w:rsid w:val="00294EB6"/>
    <w:rsid w:val="00296747"/>
    <w:rsid w:val="002A1541"/>
    <w:rsid w:val="002A16B4"/>
    <w:rsid w:val="002B0D52"/>
    <w:rsid w:val="002B26CA"/>
    <w:rsid w:val="002B624B"/>
    <w:rsid w:val="002C16B8"/>
    <w:rsid w:val="002C5B48"/>
    <w:rsid w:val="002D0688"/>
    <w:rsid w:val="002D7509"/>
    <w:rsid w:val="002E1EEC"/>
    <w:rsid w:val="002E47AF"/>
    <w:rsid w:val="002E5F7C"/>
    <w:rsid w:val="002E651E"/>
    <w:rsid w:val="002F5F10"/>
    <w:rsid w:val="00301B72"/>
    <w:rsid w:val="00304DD9"/>
    <w:rsid w:val="00312EB2"/>
    <w:rsid w:val="0031398C"/>
    <w:rsid w:val="003173A6"/>
    <w:rsid w:val="003254F4"/>
    <w:rsid w:val="00325A52"/>
    <w:rsid w:val="00331C13"/>
    <w:rsid w:val="00334A6B"/>
    <w:rsid w:val="0033521E"/>
    <w:rsid w:val="003366F3"/>
    <w:rsid w:val="00347401"/>
    <w:rsid w:val="00355F57"/>
    <w:rsid w:val="00357338"/>
    <w:rsid w:val="00360363"/>
    <w:rsid w:val="00366510"/>
    <w:rsid w:val="0036757F"/>
    <w:rsid w:val="003736A3"/>
    <w:rsid w:val="00377121"/>
    <w:rsid w:val="003849CB"/>
    <w:rsid w:val="003933AC"/>
    <w:rsid w:val="003953C3"/>
    <w:rsid w:val="00395EDA"/>
    <w:rsid w:val="00396AEF"/>
    <w:rsid w:val="003A55EA"/>
    <w:rsid w:val="003C2399"/>
    <w:rsid w:val="003C3682"/>
    <w:rsid w:val="003C4904"/>
    <w:rsid w:val="003D282E"/>
    <w:rsid w:val="003D3B71"/>
    <w:rsid w:val="003D3B8C"/>
    <w:rsid w:val="003D43FE"/>
    <w:rsid w:val="003D4E20"/>
    <w:rsid w:val="003E17DB"/>
    <w:rsid w:val="003E53AE"/>
    <w:rsid w:val="003F0CE2"/>
    <w:rsid w:val="003F2650"/>
    <w:rsid w:val="003F32B5"/>
    <w:rsid w:val="003F77C1"/>
    <w:rsid w:val="003F7EF1"/>
    <w:rsid w:val="004020C7"/>
    <w:rsid w:val="00406C31"/>
    <w:rsid w:val="0041002A"/>
    <w:rsid w:val="00417285"/>
    <w:rsid w:val="004227CA"/>
    <w:rsid w:val="004423F2"/>
    <w:rsid w:val="00443AD2"/>
    <w:rsid w:val="00444CE1"/>
    <w:rsid w:val="004602E0"/>
    <w:rsid w:val="00490B4C"/>
    <w:rsid w:val="00497BC1"/>
    <w:rsid w:val="004A1AF5"/>
    <w:rsid w:val="004B1017"/>
    <w:rsid w:val="004B1B00"/>
    <w:rsid w:val="004B2E48"/>
    <w:rsid w:val="004B4702"/>
    <w:rsid w:val="004C6C5F"/>
    <w:rsid w:val="004D192B"/>
    <w:rsid w:val="004D385B"/>
    <w:rsid w:val="004E0BE4"/>
    <w:rsid w:val="004E669A"/>
    <w:rsid w:val="004F2A45"/>
    <w:rsid w:val="004F6BC6"/>
    <w:rsid w:val="00500CE0"/>
    <w:rsid w:val="005316C3"/>
    <w:rsid w:val="00540712"/>
    <w:rsid w:val="00541071"/>
    <w:rsid w:val="005457FF"/>
    <w:rsid w:val="00553C06"/>
    <w:rsid w:val="00556309"/>
    <w:rsid w:val="005605A4"/>
    <w:rsid w:val="00562061"/>
    <w:rsid w:val="005620AA"/>
    <w:rsid w:val="00565D30"/>
    <w:rsid w:val="00583646"/>
    <w:rsid w:val="0059639A"/>
    <w:rsid w:val="00596933"/>
    <w:rsid w:val="005A06B3"/>
    <w:rsid w:val="005A0970"/>
    <w:rsid w:val="005A0DF8"/>
    <w:rsid w:val="005A41BB"/>
    <w:rsid w:val="005B4CB8"/>
    <w:rsid w:val="005B5CC7"/>
    <w:rsid w:val="005B6A35"/>
    <w:rsid w:val="005C29E4"/>
    <w:rsid w:val="005C4BF6"/>
    <w:rsid w:val="005D006F"/>
    <w:rsid w:val="005E63FC"/>
    <w:rsid w:val="005E6CD3"/>
    <w:rsid w:val="005F579D"/>
    <w:rsid w:val="005F6CCE"/>
    <w:rsid w:val="006074AA"/>
    <w:rsid w:val="00610AE1"/>
    <w:rsid w:val="00611EEA"/>
    <w:rsid w:val="006170F5"/>
    <w:rsid w:val="006246A2"/>
    <w:rsid w:val="0062649D"/>
    <w:rsid w:val="00626E09"/>
    <w:rsid w:val="00627F66"/>
    <w:rsid w:val="0063401E"/>
    <w:rsid w:val="00636E8C"/>
    <w:rsid w:val="006562AD"/>
    <w:rsid w:val="00657C13"/>
    <w:rsid w:val="00663B9C"/>
    <w:rsid w:val="006643FB"/>
    <w:rsid w:val="00667BCD"/>
    <w:rsid w:val="006776DC"/>
    <w:rsid w:val="0068067C"/>
    <w:rsid w:val="00685FE8"/>
    <w:rsid w:val="0068615A"/>
    <w:rsid w:val="006B07CE"/>
    <w:rsid w:val="006D09E9"/>
    <w:rsid w:val="006E1122"/>
    <w:rsid w:val="006E2909"/>
    <w:rsid w:val="006F08B6"/>
    <w:rsid w:val="006F096C"/>
    <w:rsid w:val="006F39AE"/>
    <w:rsid w:val="006F39F0"/>
    <w:rsid w:val="006F6903"/>
    <w:rsid w:val="007021B6"/>
    <w:rsid w:val="00703D4F"/>
    <w:rsid w:val="007126F8"/>
    <w:rsid w:val="007160CD"/>
    <w:rsid w:val="00731BE4"/>
    <w:rsid w:val="0073588E"/>
    <w:rsid w:val="0075085B"/>
    <w:rsid w:val="0075558F"/>
    <w:rsid w:val="0076301C"/>
    <w:rsid w:val="00773C08"/>
    <w:rsid w:val="007758E5"/>
    <w:rsid w:val="00775CC1"/>
    <w:rsid w:val="00775D6A"/>
    <w:rsid w:val="00777AF6"/>
    <w:rsid w:val="007930CA"/>
    <w:rsid w:val="007A1E5E"/>
    <w:rsid w:val="007A3C10"/>
    <w:rsid w:val="007B3860"/>
    <w:rsid w:val="007B756F"/>
    <w:rsid w:val="007C2131"/>
    <w:rsid w:val="007C3087"/>
    <w:rsid w:val="007C7FA3"/>
    <w:rsid w:val="007D29E2"/>
    <w:rsid w:val="007E14B9"/>
    <w:rsid w:val="007E38B9"/>
    <w:rsid w:val="007E783A"/>
    <w:rsid w:val="007F09A5"/>
    <w:rsid w:val="007F2BFB"/>
    <w:rsid w:val="007F581A"/>
    <w:rsid w:val="007F74A2"/>
    <w:rsid w:val="007F7E29"/>
    <w:rsid w:val="0081084A"/>
    <w:rsid w:val="00820052"/>
    <w:rsid w:val="00820D90"/>
    <w:rsid w:val="00820E49"/>
    <w:rsid w:val="008275F9"/>
    <w:rsid w:val="008276E9"/>
    <w:rsid w:val="00832B7F"/>
    <w:rsid w:val="00834A12"/>
    <w:rsid w:val="0083544B"/>
    <w:rsid w:val="0083708C"/>
    <w:rsid w:val="008403C2"/>
    <w:rsid w:val="0084076A"/>
    <w:rsid w:val="00864275"/>
    <w:rsid w:val="008655C1"/>
    <w:rsid w:val="00872BFC"/>
    <w:rsid w:val="00873041"/>
    <w:rsid w:val="00875FC5"/>
    <w:rsid w:val="0088276A"/>
    <w:rsid w:val="008832C6"/>
    <w:rsid w:val="00883641"/>
    <w:rsid w:val="00891B49"/>
    <w:rsid w:val="00894E85"/>
    <w:rsid w:val="00896F87"/>
    <w:rsid w:val="008971AD"/>
    <w:rsid w:val="008A1D46"/>
    <w:rsid w:val="008A244E"/>
    <w:rsid w:val="008A2CFD"/>
    <w:rsid w:val="008A576B"/>
    <w:rsid w:val="008A6659"/>
    <w:rsid w:val="008A7477"/>
    <w:rsid w:val="008B4407"/>
    <w:rsid w:val="008B5D6A"/>
    <w:rsid w:val="008C7663"/>
    <w:rsid w:val="008C776B"/>
    <w:rsid w:val="008D7C0C"/>
    <w:rsid w:val="008E01CA"/>
    <w:rsid w:val="008F1B66"/>
    <w:rsid w:val="008F529E"/>
    <w:rsid w:val="008F555A"/>
    <w:rsid w:val="009070AF"/>
    <w:rsid w:val="00911FC8"/>
    <w:rsid w:val="0091211B"/>
    <w:rsid w:val="00914125"/>
    <w:rsid w:val="00915F94"/>
    <w:rsid w:val="00922679"/>
    <w:rsid w:val="0092316E"/>
    <w:rsid w:val="00923F08"/>
    <w:rsid w:val="00943B9D"/>
    <w:rsid w:val="00947F74"/>
    <w:rsid w:val="00950482"/>
    <w:rsid w:val="00952130"/>
    <w:rsid w:val="0096723E"/>
    <w:rsid w:val="00980305"/>
    <w:rsid w:val="009920A2"/>
    <w:rsid w:val="00993C23"/>
    <w:rsid w:val="00996E2C"/>
    <w:rsid w:val="009A4B95"/>
    <w:rsid w:val="009C50A6"/>
    <w:rsid w:val="009C72A3"/>
    <w:rsid w:val="009F2861"/>
    <w:rsid w:val="009F533B"/>
    <w:rsid w:val="009F5F09"/>
    <w:rsid w:val="009F68AB"/>
    <w:rsid w:val="00A06A70"/>
    <w:rsid w:val="00A1001E"/>
    <w:rsid w:val="00A26AB0"/>
    <w:rsid w:val="00A335B2"/>
    <w:rsid w:val="00A40B53"/>
    <w:rsid w:val="00A40D4C"/>
    <w:rsid w:val="00A522CE"/>
    <w:rsid w:val="00A55BAA"/>
    <w:rsid w:val="00A57FBB"/>
    <w:rsid w:val="00A60A66"/>
    <w:rsid w:val="00A61A0E"/>
    <w:rsid w:val="00A94342"/>
    <w:rsid w:val="00A978EE"/>
    <w:rsid w:val="00AA6CAA"/>
    <w:rsid w:val="00AB34B8"/>
    <w:rsid w:val="00AB3C50"/>
    <w:rsid w:val="00AB5B52"/>
    <w:rsid w:val="00AC270E"/>
    <w:rsid w:val="00AD050B"/>
    <w:rsid w:val="00AD5604"/>
    <w:rsid w:val="00AE60D3"/>
    <w:rsid w:val="00AE642C"/>
    <w:rsid w:val="00AF2D51"/>
    <w:rsid w:val="00AF3066"/>
    <w:rsid w:val="00B00339"/>
    <w:rsid w:val="00B10B75"/>
    <w:rsid w:val="00B16216"/>
    <w:rsid w:val="00B20C19"/>
    <w:rsid w:val="00B22AE7"/>
    <w:rsid w:val="00B27853"/>
    <w:rsid w:val="00B5496B"/>
    <w:rsid w:val="00B54DBE"/>
    <w:rsid w:val="00B54F42"/>
    <w:rsid w:val="00B651F7"/>
    <w:rsid w:val="00B70E8C"/>
    <w:rsid w:val="00B72417"/>
    <w:rsid w:val="00B776FC"/>
    <w:rsid w:val="00B910DE"/>
    <w:rsid w:val="00BA0B05"/>
    <w:rsid w:val="00BA3BF8"/>
    <w:rsid w:val="00BA49C2"/>
    <w:rsid w:val="00BA63C7"/>
    <w:rsid w:val="00BB192B"/>
    <w:rsid w:val="00BC045B"/>
    <w:rsid w:val="00BD6283"/>
    <w:rsid w:val="00BF2E24"/>
    <w:rsid w:val="00C01872"/>
    <w:rsid w:val="00C03A90"/>
    <w:rsid w:val="00C07062"/>
    <w:rsid w:val="00C07146"/>
    <w:rsid w:val="00C13B0E"/>
    <w:rsid w:val="00C145CE"/>
    <w:rsid w:val="00C1557C"/>
    <w:rsid w:val="00C16794"/>
    <w:rsid w:val="00C30413"/>
    <w:rsid w:val="00C411EF"/>
    <w:rsid w:val="00C46506"/>
    <w:rsid w:val="00C65A94"/>
    <w:rsid w:val="00C76D54"/>
    <w:rsid w:val="00C9786D"/>
    <w:rsid w:val="00CA01CA"/>
    <w:rsid w:val="00CB5593"/>
    <w:rsid w:val="00CC2190"/>
    <w:rsid w:val="00CC66E7"/>
    <w:rsid w:val="00CD06E6"/>
    <w:rsid w:val="00CD1EE8"/>
    <w:rsid w:val="00CD4951"/>
    <w:rsid w:val="00CD6395"/>
    <w:rsid w:val="00CE318F"/>
    <w:rsid w:val="00CE5386"/>
    <w:rsid w:val="00CF39A4"/>
    <w:rsid w:val="00D06FE2"/>
    <w:rsid w:val="00D1054C"/>
    <w:rsid w:val="00D210BF"/>
    <w:rsid w:val="00D21C1F"/>
    <w:rsid w:val="00D220A0"/>
    <w:rsid w:val="00D5000F"/>
    <w:rsid w:val="00D51E9A"/>
    <w:rsid w:val="00D53A57"/>
    <w:rsid w:val="00D57738"/>
    <w:rsid w:val="00D75D6E"/>
    <w:rsid w:val="00D83F08"/>
    <w:rsid w:val="00D91181"/>
    <w:rsid w:val="00D94BC0"/>
    <w:rsid w:val="00D97FED"/>
    <w:rsid w:val="00DB1BCD"/>
    <w:rsid w:val="00DB38C3"/>
    <w:rsid w:val="00DD28BC"/>
    <w:rsid w:val="00DE1D5B"/>
    <w:rsid w:val="00E02F3F"/>
    <w:rsid w:val="00E04EF7"/>
    <w:rsid w:val="00E12DA2"/>
    <w:rsid w:val="00E14B30"/>
    <w:rsid w:val="00E22B3F"/>
    <w:rsid w:val="00E2347A"/>
    <w:rsid w:val="00E23B1D"/>
    <w:rsid w:val="00E32C6F"/>
    <w:rsid w:val="00E41681"/>
    <w:rsid w:val="00E416E4"/>
    <w:rsid w:val="00E43896"/>
    <w:rsid w:val="00E4567E"/>
    <w:rsid w:val="00E57960"/>
    <w:rsid w:val="00E60F6C"/>
    <w:rsid w:val="00E623D8"/>
    <w:rsid w:val="00E72953"/>
    <w:rsid w:val="00E84D71"/>
    <w:rsid w:val="00E8692E"/>
    <w:rsid w:val="00E87C2B"/>
    <w:rsid w:val="00E9199F"/>
    <w:rsid w:val="00E96319"/>
    <w:rsid w:val="00E96997"/>
    <w:rsid w:val="00EA1246"/>
    <w:rsid w:val="00EA34DA"/>
    <w:rsid w:val="00EA6B6E"/>
    <w:rsid w:val="00EB60EF"/>
    <w:rsid w:val="00ED03CC"/>
    <w:rsid w:val="00ED136B"/>
    <w:rsid w:val="00ED2C4F"/>
    <w:rsid w:val="00ED2E22"/>
    <w:rsid w:val="00ED4B06"/>
    <w:rsid w:val="00EE41A9"/>
    <w:rsid w:val="00EF59D0"/>
    <w:rsid w:val="00F00226"/>
    <w:rsid w:val="00F0158F"/>
    <w:rsid w:val="00F0661F"/>
    <w:rsid w:val="00F14746"/>
    <w:rsid w:val="00F16C9D"/>
    <w:rsid w:val="00F176A6"/>
    <w:rsid w:val="00F32E8C"/>
    <w:rsid w:val="00F426B8"/>
    <w:rsid w:val="00F450E0"/>
    <w:rsid w:val="00F64D0A"/>
    <w:rsid w:val="00F70E8D"/>
    <w:rsid w:val="00F71A56"/>
    <w:rsid w:val="00F72B5B"/>
    <w:rsid w:val="00F76192"/>
    <w:rsid w:val="00F83BA2"/>
    <w:rsid w:val="00F90F34"/>
    <w:rsid w:val="00F92486"/>
    <w:rsid w:val="00FA131B"/>
    <w:rsid w:val="00FA69AF"/>
    <w:rsid w:val="00FA6FEA"/>
    <w:rsid w:val="00FB3302"/>
    <w:rsid w:val="00FB4915"/>
    <w:rsid w:val="00FB7689"/>
    <w:rsid w:val="00FD2EB2"/>
    <w:rsid w:val="00FE1E5A"/>
    <w:rsid w:val="00FE3A83"/>
    <w:rsid w:val="00FE4F0F"/>
    <w:rsid w:val="00FE5325"/>
    <w:rsid w:val="00FF04C0"/>
    <w:rsid w:val="00FF2B7E"/>
    <w:rsid w:val="00FF390F"/>
    <w:rsid w:val="00FF4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6A35"/>
    <w:pPr>
      <w:overflowPunct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5B6A35"/>
    <w:pPr>
      <w:keepNext/>
      <w:widowControl w:val="0"/>
      <w:spacing w:before="120" w:after="120"/>
      <w:jc w:val="center"/>
      <w:outlineLvl w:val="0"/>
    </w:pPr>
    <w:rPr>
      <w:b/>
      <w:kern w:val="28"/>
      <w:sz w:val="24"/>
    </w:rPr>
  </w:style>
  <w:style w:type="paragraph" w:styleId="2">
    <w:name w:val="heading 2"/>
    <w:basedOn w:val="a"/>
    <w:next w:val="a"/>
    <w:qFormat/>
    <w:rsid w:val="005B6A35"/>
    <w:pPr>
      <w:keepNext/>
      <w:widowControl w:val="0"/>
      <w:spacing w:before="120" w:after="120"/>
      <w:jc w:val="center"/>
      <w:outlineLvl w:val="1"/>
    </w:pPr>
    <w:rPr>
      <w:rFonts w:cs="Arial"/>
      <w:b/>
      <w:bCs/>
      <w:iCs/>
      <w:kern w:val="28"/>
      <w:sz w:val="24"/>
      <w:szCs w:val="28"/>
    </w:rPr>
  </w:style>
  <w:style w:type="paragraph" w:styleId="3">
    <w:name w:val="heading 3"/>
    <w:basedOn w:val="a"/>
    <w:next w:val="a"/>
    <w:qFormat/>
    <w:rsid w:val="005B6A35"/>
    <w:pPr>
      <w:keepNext/>
      <w:widowControl w:val="0"/>
      <w:spacing w:before="120" w:after="120"/>
      <w:jc w:val="center"/>
      <w:outlineLvl w:val="2"/>
    </w:pPr>
    <w:rPr>
      <w:rFonts w:cs="Arial"/>
      <w:b/>
      <w:bCs/>
      <w:kern w:val="28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B6A35"/>
    <w:rPr>
      <w:color w:val="0000FF"/>
      <w:u w:val="single"/>
    </w:rPr>
  </w:style>
  <w:style w:type="character" w:styleId="a4">
    <w:name w:val="FollowedHyperlink"/>
    <w:rsid w:val="005B6A35"/>
    <w:rPr>
      <w:color w:val="800080"/>
      <w:u w:val="single"/>
    </w:rPr>
  </w:style>
  <w:style w:type="paragraph" w:styleId="a5">
    <w:name w:val="Title"/>
    <w:basedOn w:val="a"/>
    <w:qFormat/>
    <w:rsid w:val="005B6A35"/>
    <w:pPr>
      <w:pBdr>
        <w:bottom w:val="single" w:sz="12" w:space="1" w:color="auto"/>
      </w:pBdr>
      <w:spacing w:before="120" w:after="240"/>
      <w:jc w:val="center"/>
    </w:pPr>
    <w:rPr>
      <w:b/>
      <w:bCs/>
      <w:spacing w:val="40"/>
      <w:sz w:val="24"/>
    </w:rPr>
  </w:style>
  <w:style w:type="paragraph" w:customStyle="1" w:styleId="FR1">
    <w:name w:val="FR1"/>
    <w:rsid w:val="005B6A35"/>
    <w:pPr>
      <w:widowControl w:val="0"/>
      <w:overflowPunct w:val="0"/>
      <w:autoSpaceDE w:val="0"/>
      <w:autoSpaceDN w:val="0"/>
      <w:adjustRightInd w:val="0"/>
      <w:spacing w:before="180" w:line="300" w:lineRule="auto"/>
    </w:pPr>
    <w:rPr>
      <w:rFonts w:ascii="Arial" w:hAnsi="Arial"/>
      <w:b/>
      <w:sz w:val="16"/>
    </w:rPr>
  </w:style>
  <w:style w:type="paragraph" w:styleId="10">
    <w:name w:val="toc 1"/>
    <w:basedOn w:val="a"/>
    <w:next w:val="a"/>
    <w:autoRedefine/>
    <w:uiPriority w:val="39"/>
    <w:rsid w:val="000F42B4"/>
  </w:style>
  <w:style w:type="paragraph" w:styleId="20">
    <w:name w:val="toc 2"/>
    <w:basedOn w:val="a"/>
    <w:next w:val="a"/>
    <w:autoRedefine/>
    <w:uiPriority w:val="39"/>
    <w:rsid w:val="000F42B4"/>
    <w:pPr>
      <w:ind w:left="200"/>
    </w:pPr>
  </w:style>
  <w:style w:type="paragraph" w:styleId="a6">
    <w:name w:val="TOC Heading"/>
    <w:basedOn w:val="1"/>
    <w:next w:val="a"/>
    <w:uiPriority w:val="39"/>
    <w:semiHidden/>
    <w:unhideWhenUsed/>
    <w:qFormat/>
    <w:rsid w:val="007D29E2"/>
    <w:pPr>
      <w:keepLines/>
      <w:widowControl/>
      <w:overflowPunct/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character" w:styleId="a7">
    <w:name w:val="annotation reference"/>
    <w:basedOn w:val="a0"/>
    <w:rsid w:val="00192A71"/>
    <w:rPr>
      <w:sz w:val="16"/>
      <w:szCs w:val="16"/>
    </w:rPr>
  </w:style>
  <w:style w:type="paragraph" w:styleId="a8">
    <w:name w:val="annotation text"/>
    <w:basedOn w:val="a"/>
    <w:link w:val="a9"/>
    <w:rsid w:val="00192A71"/>
  </w:style>
  <w:style w:type="character" w:customStyle="1" w:styleId="a9">
    <w:name w:val="Текст примечания Знак"/>
    <w:basedOn w:val="a0"/>
    <w:link w:val="a8"/>
    <w:rsid w:val="00192A71"/>
  </w:style>
  <w:style w:type="paragraph" w:styleId="aa">
    <w:name w:val="Balloon Text"/>
    <w:basedOn w:val="a"/>
    <w:link w:val="ab"/>
    <w:rsid w:val="00192A7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192A71"/>
    <w:rPr>
      <w:rFonts w:ascii="Tahoma" w:hAnsi="Tahoma" w:cs="Tahoma"/>
      <w:sz w:val="16"/>
      <w:szCs w:val="16"/>
    </w:rPr>
  </w:style>
  <w:style w:type="paragraph" w:customStyle="1" w:styleId="ac">
    <w:name w:val="Обычный!"/>
    <w:basedOn w:val="a"/>
    <w:link w:val="ad"/>
    <w:qFormat/>
    <w:rsid w:val="003F7EF1"/>
    <w:pPr>
      <w:overflowPunct/>
      <w:autoSpaceDE/>
      <w:autoSpaceDN/>
      <w:adjustRightInd/>
      <w:spacing w:line="360" w:lineRule="auto"/>
      <w:ind w:right="141" w:firstLine="426"/>
      <w:jc w:val="both"/>
    </w:pPr>
    <w:rPr>
      <w:sz w:val="28"/>
      <w:szCs w:val="28"/>
    </w:rPr>
  </w:style>
  <w:style w:type="character" w:customStyle="1" w:styleId="ad">
    <w:name w:val="Обычный! Знак"/>
    <w:link w:val="ac"/>
    <w:rsid w:val="003F7EF1"/>
    <w:rPr>
      <w:sz w:val="28"/>
      <w:szCs w:val="28"/>
    </w:rPr>
  </w:style>
  <w:style w:type="paragraph" w:styleId="ae">
    <w:name w:val="List Paragraph"/>
    <w:basedOn w:val="a"/>
    <w:uiPriority w:val="34"/>
    <w:qFormat/>
    <w:rsid w:val="002D7509"/>
    <w:pPr>
      <w:overflowPunct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header"/>
    <w:basedOn w:val="a"/>
    <w:link w:val="af0"/>
    <w:rsid w:val="008B5D6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8B5D6A"/>
  </w:style>
  <w:style w:type="paragraph" w:styleId="af1">
    <w:name w:val="footer"/>
    <w:basedOn w:val="a"/>
    <w:link w:val="af2"/>
    <w:uiPriority w:val="99"/>
    <w:rsid w:val="008B5D6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B5D6A"/>
  </w:style>
  <w:style w:type="paragraph" w:styleId="af3">
    <w:name w:val="caption"/>
    <w:basedOn w:val="a"/>
    <w:next w:val="a"/>
    <w:unhideWhenUsed/>
    <w:qFormat/>
    <w:rsid w:val="00CC21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DC177A-87BA-4B92-81B6-8F7984F522B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40E6DAB6-B79B-4B55-A2F4-736B42F43B4D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Комплекс программ первичной обработки сигналов (КППО)</a:t>
          </a:r>
          <a:r>
            <a:rPr lang="ru-RU" baseline="0" smtClean="0">
              <a:latin typeface="Times New Roman"/>
            </a:rPr>
            <a:t>.</a:t>
          </a:r>
          <a:endParaRPr lang="ru-RU" smtClean="0"/>
        </a:p>
      </dgm:t>
    </dgm:pt>
    <dgm:pt modelId="{45402568-0C97-4AF1-A457-4E20361BE8E3}" type="parTrans" cxnId="{251F0A72-3B0B-4EFB-9602-24CEDC590DC1}">
      <dgm:prSet/>
      <dgm:spPr/>
    </dgm:pt>
    <dgm:pt modelId="{13133D96-8A3F-4F3B-8FDF-525592F6B248}" type="sibTrans" cxnId="{251F0A72-3B0B-4EFB-9602-24CEDC590DC1}">
      <dgm:prSet/>
      <dgm:spPr/>
    </dgm:pt>
    <dgm:pt modelId="{CE6B4A2B-6D5E-4A1D-A1E1-1381765773CC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Компонент управления и контроля аппаратуры ЦОС (КОМУКАЦОС)</a:t>
          </a:r>
          <a:r>
            <a:rPr lang="ru-RU" baseline="0" smtClean="0">
              <a:latin typeface="Times New Roman"/>
            </a:rPr>
            <a:t>.</a:t>
          </a:r>
          <a:endParaRPr lang="ru-RU" smtClean="0"/>
        </a:p>
      </dgm:t>
    </dgm:pt>
    <dgm:pt modelId="{3BEDD44A-AB53-4F11-9258-4B16B68DCB5B}" type="parTrans" cxnId="{55FDEEE4-E70D-4922-90C1-D55450904CEB}">
      <dgm:prSet/>
      <dgm:spPr/>
    </dgm:pt>
    <dgm:pt modelId="{29FB3182-93FA-47A3-8953-3959763B2162}" type="sibTrans" cxnId="{55FDEEE4-E70D-4922-90C1-D55450904CEB}">
      <dgm:prSet/>
      <dgm:spPr/>
    </dgm:pt>
    <dgm:pt modelId="{683BE8B6-F7FB-4261-87A1-A174E82C6252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Компонент взаимодействия с аппаратурой ЦОС (КОМВАЦОС).</a:t>
          </a:r>
          <a:endParaRPr lang="ru-RU" smtClean="0"/>
        </a:p>
      </dgm:t>
    </dgm:pt>
    <dgm:pt modelId="{D7005FBC-B9EE-4562-89A6-67D737C5BBE4}" type="parTrans" cxnId="{4E3307FD-10A8-4BE8-B33C-F6127091BDE3}">
      <dgm:prSet/>
      <dgm:spPr/>
    </dgm:pt>
    <dgm:pt modelId="{4D783D48-AF0A-42E3-8355-8AB807ACE88A}" type="sibTrans" cxnId="{4E3307FD-10A8-4BE8-B33C-F6127091BDE3}">
      <dgm:prSet/>
      <dgm:spPr/>
    </dgm:pt>
    <dgm:pt modelId="{513E9711-CDFC-448F-93DD-B9E52B3F0C68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Компонент тестирования аппаратуры ЦОС (КОМТАЦОС)</a:t>
          </a:r>
          <a:r>
            <a:rPr lang="ru-RU" baseline="0" smtClean="0">
              <a:latin typeface="Times New Roman"/>
            </a:rPr>
            <a:t>.</a:t>
          </a:r>
          <a:endParaRPr lang="ru-RU" smtClean="0"/>
        </a:p>
      </dgm:t>
    </dgm:pt>
    <dgm:pt modelId="{09CD8A31-525C-46E5-B371-24C150FE2E48}" type="parTrans" cxnId="{993249AB-A426-480F-8CEF-FB6D01885F91}">
      <dgm:prSet/>
      <dgm:spPr/>
    </dgm:pt>
    <dgm:pt modelId="{2308215A-4B9D-49ED-A4B2-1986487C9F92}" type="sibTrans" cxnId="{993249AB-A426-480F-8CEF-FB6D01885F91}">
      <dgm:prSet/>
      <dgm:spPr/>
    </dgm:pt>
    <dgm:pt modelId="{C68288B9-9B24-486A-9B1F-FE32F97BD4EC}" type="pres">
      <dgm:prSet presAssocID="{2BDC177A-87BA-4B92-81B6-8F7984F522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EFBFA4-AA4D-4631-BDA7-988CB1CF865D}" type="pres">
      <dgm:prSet presAssocID="{40E6DAB6-B79B-4B55-A2F4-736B42F43B4D}" presName="hierRoot1" presStyleCnt="0">
        <dgm:presLayoutVars>
          <dgm:hierBranch/>
        </dgm:presLayoutVars>
      </dgm:prSet>
      <dgm:spPr/>
    </dgm:pt>
    <dgm:pt modelId="{28AA014A-629D-4369-8530-51FE977BB78D}" type="pres">
      <dgm:prSet presAssocID="{40E6DAB6-B79B-4B55-A2F4-736B42F43B4D}" presName="rootComposite1" presStyleCnt="0"/>
      <dgm:spPr/>
    </dgm:pt>
    <dgm:pt modelId="{718D47F5-92B2-4F1E-8ED7-EFB973D7F0C7}" type="pres">
      <dgm:prSet presAssocID="{40E6DAB6-B79B-4B55-A2F4-736B42F43B4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196656-3B1F-48D0-A0F1-DD0D0CA94A37}" type="pres">
      <dgm:prSet presAssocID="{40E6DAB6-B79B-4B55-A2F4-736B42F43B4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CEB7B29-BF21-40A2-8CE8-2082379EDDB5}" type="pres">
      <dgm:prSet presAssocID="{40E6DAB6-B79B-4B55-A2F4-736B42F43B4D}" presName="hierChild2" presStyleCnt="0"/>
      <dgm:spPr/>
    </dgm:pt>
    <dgm:pt modelId="{029AD18E-4D03-4817-84FE-61FC22275F38}" type="pres">
      <dgm:prSet presAssocID="{3BEDD44A-AB53-4F11-9258-4B16B68DCB5B}" presName="Name35" presStyleLbl="parChTrans1D2" presStyleIdx="0" presStyleCnt="3"/>
      <dgm:spPr/>
    </dgm:pt>
    <dgm:pt modelId="{F3E042F2-E9D3-4880-A8EE-D2862E3513D6}" type="pres">
      <dgm:prSet presAssocID="{CE6B4A2B-6D5E-4A1D-A1E1-1381765773CC}" presName="hierRoot2" presStyleCnt="0">
        <dgm:presLayoutVars>
          <dgm:hierBranch/>
        </dgm:presLayoutVars>
      </dgm:prSet>
      <dgm:spPr/>
    </dgm:pt>
    <dgm:pt modelId="{F892DFC4-AE25-41BF-A0A0-5D2EFE4C0F58}" type="pres">
      <dgm:prSet presAssocID="{CE6B4A2B-6D5E-4A1D-A1E1-1381765773CC}" presName="rootComposite" presStyleCnt="0"/>
      <dgm:spPr/>
    </dgm:pt>
    <dgm:pt modelId="{AB85908E-A494-470C-A697-D526C018DD3C}" type="pres">
      <dgm:prSet presAssocID="{CE6B4A2B-6D5E-4A1D-A1E1-1381765773C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6612A6-89B1-48A0-86ED-C65507D90A2D}" type="pres">
      <dgm:prSet presAssocID="{CE6B4A2B-6D5E-4A1D-A1E1-1381765773CC}" presName="rootConnector" presStyleLbl="node2" presStyleIdx="0" presStyleCnt="3"/>
      <dgm:spPr/>
      <dgm:t>
        <a:bodyPr/>
        <a:lstStyle/>
        <a:p>
          <a:endParaRPr lang="ru-RU"/>
        </a:p>
      </dgm:t>
    </dgm:pt>
    <dgm:pt modelId="{E739CFB8-131B-44B7-B651-E139CA013AD7}" type="pres">
      <dgm:prSet presAssocID="{CE6B4A2B-6D5E-4A1D-A1E1-1381765773CC}" presName="hierChild4" presStyleCnt="0"/>
      <dgm:spPr/>
    </dgm:pt>
    <dgm:pt modelId="{FACBCE63-001E-427D-8149-E1C62E7A005A}" type="pres">
      <dgm:prSet presAssocID="{CE6B4A2B-6D5E-4A1D-A1E1-1381765773CC}" presName="hierChild5" presStyleCnt="0"/>
      <dgm:spPr/>
    </dgm:pt>
    <dgm:pt modelId="{129E8BD7-2C2D-4039-A03D-09C06E94773F}" type="pres">
      <dgm:prSet presAssocID="{D7005FBC-B9EE-4562-89A6-67D737C5BBE4}" presName="Name35" presStyleLbl="parChTrans1D2" presStyleIdx="1" presStyleCnt="3"/>
      <dgm:spPr/>
    </dgm:pt>
    <dgm:pt modelId="{1FBDFE46-BDB9-4A29-B9CB-C5DA15B8AF16}" type="pres">
      <dgm:prSet presAssocID="{683BE8B6-F7FB-4261-87A1-A174E82C6252}" presName="hierRoot2" presStyleCnt="0">
        <dgm:presLayoutVars>
          <dgm:hierBranch/>
        </dgm:presLayoutVars>
      </dgm:prSet>
      <dgm:spPr/>
    </dgm:pt>
    <dgm:pt modelId="{8169EF5D-CEA8-45B9-AC6E-A369BCB2AD75}" type="pres">
      <dgm:prSet presAssocID="{683BE8B6-F7FB-4261-87A1-A174E82C6252}" presName="rootComposite" presStyleCnt="0"/>
      <dgm:spPr/>
    </dgm:pt>
    <dgm:pt modelId="{588E3D9C-6662-44E0-9258-BE18A9FA28DE}" type="pres">
      <dgm:prSet presAssocID="{683BE8B6-F7FB-4261-87A1-A174E82C625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C5F8CA1-EB16-4FFC-AD1D-F9D0D7C8948C}" type="pres">
      <dgm:prSet presAssocID="{683BE8B6-F7FB-4261-87A1-A174E82C6252}" presName="rootConnector" presStyleLbl="node2" presStyleIdx="1" presStyleCnt="3"/>
      <dgm:spPr/>
      <dgm:t>
        <a:bodyPr/>
        <a:lstStyle/>
        <a:p>
          <a:endParaRPr lang="ru-RU"/>
        </a:p>
      </dgm:t>
    </dgm:pt>
    <dgm:pt modelId="{15C06ACB-5B17-45BC-B621-70E994102196}" type="pres">
      <dgm:prSet presAssocID="{683BE8B6-F7FB-4261-87A1-A174E82C6252}" presName="hierChild4" presStyleCnt="0"/>
      <dgm:spPr/>
    </dgm:pt>
    <dgm:pt modelId="{1D3F5B69-AE2C-4019-A7D2-65F7C6CF01A1}" type="pres">
      <dgm:prSet presAssocID="{683BE8B6-F7FB-4261-87A1-A174E82C6252}" presName="hierChild5" presStyleCnt="0"/>
      <dgm:spPr/>
    </dgm:pt>
    <dgm:pt modelId="{AA8F5A1A-ABBF-4DB9-AED1-DBBCFE43A49E}" type="pres">
      <dgm:prSet presAssocID="{09CD8A31-525C-46E5-B371-24C150FE2E48}" presName="Name35" presStyleLbl="parChTrans1D2" presStyleIdx="2" presStyleCnt="3"/>
      <dgm:spPr/>
    </dgm:pt>
    <dgm:pt modelId="{45B4D9BD-F7B6-40FB-81AB-21B8DDA06C6A}" type="pres">
      <dgm:prSet presAssocID="{513E9711-CDFC-448F-93DD-B9E52B3F0C68}" presName="hierRoot2" presStyleCnt="0">
        <dgm:presLayoutVars>
          <dgm:hierBranch/>
        </dgm:presLayoutVars>
      </dgm:prSet>
      <dgm:spPr/>
    </dgm:pt>
    <dgm:pt modelId="{82C0BB00-9877-40DA-AE3B-E2DB71807919}" type="pres">
      <dgm:prSet presAssocID="{513E9711-CDFC-448F-93DD-B9E52B3F0C68}" presName="rootComposite" presStyleCnt="0"/>
      <dgm:spPr/>
    </dgm:pt>
    <dgm:pt modelId="{B16AFA1A-B176-4D64-BB40-899F5BAEE456}" type="pres">
      <dgm:prSet presAssocID="{513E9711-CDFC-448F-93DD-B9E52B3F0C6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75B063-49F3-4454-836F-02BCB700846F}" type="pres">
      <dgm:prSet presAssocID="{513E9711-CDFC-448F-93DD-B9E52B3F0C68}" presName="rootConnector" presStyleLbl="node2" presStyleIdx="2" presStyleCnt="3"/>
      <dgm:spPr/>
      <dgm:t>
        <a:bodyPr/>
        <a:lstStyle/>
        <a:p>
          <a:endParaRPr lang="ru-RU"/>
        </a:p>
      </dgm:t>
    </dgm:pt>
    <dgm:pt modelId="{8C7E8566-AF46-40A2-B084-71018CB04213}" type="pres">
      <dgm:prSet presAssocID="{513E9711-CDFC-448F-93DD-B9E52B3F0C68}" presName="hierChild4" presStyleCnt="0"/>
      <dgm:spPr/>
    </dgm:pt>
    <dgm:pt modelId="{34C54440-E44B-441E-90A1-65D593A9550B}" type="pres">
      <dgm:prSet presAssocID="{513E9711-CDFC-448F-93DD-B9E52B3F0C68}" presName="hierChild5" presStyleCnt="0"/>
      <dgm:spPr/>
    </dgm:pt>
    <dgm:pt modelId="{1C9C59AC-964F-4D42-A409-D0FDD7EDAF72}" type="pres">
      <dgm:prSet presAssocID="{40E6DAB6-B79B-4B55-A2F4-736B42F43B4D}" presName="hierChild3" presStyleCnt="0"/>
      <dgm:spPr/>
    </dgm:pt>
  </dgm:ptLst>
  <dgm:cxnLst>
    <dgm:cxn modelId="{C2D2DA19-3EC3-467E-9A0E-4441E3EC8B28}" type="presOf" srcId="{40E6DAB6-B79B-4B55-A2F4-736B42F43B4D}" destId="{A1196656-3B1F-48D0-A0F1-DD0D0CA94A37}" srcOrd="1" destOrd="0" presId="urn:microsoft.com/office/officeart/2005/8/layout/orgChart1"/>
    <dgm:cxn modelId="{FB6ADA2B-9B2A-4608-A9E9-9D55F7CD5501}" type="presOf" srcId="{513E9711-CDFC-448F-93DD-B9E52B3F0C68}" destId="{B16AFA1A-B176-4D64-BB40-899F5BAEE456}" srcOrd="0" destOrd="0" presId="urn:microsoft.com/office/officeart/2005/8/layout/orgChart1"/>
    <dgm:cxn modelId="{8B8ADBE6-9589-4D69-A5D6-974678540830}" type="presOf" srcId="{40E6DAB6-B79B-4B55-A2F4-736B42F43B4D}" destId="{718D47F5-92B2-4F1E-8ED7-EFB973D7F0C7}" srcOrd="0" destOrd="0" presId="urn:microsoft.com/office/officeart/2005/8/layout/orgChart1"/>
    <dgm:cxn modelId="{55FDEEE4-E70D-4922-90C1-D55450904CEB}" srcId="{40E6DAB6-B79B-4B55-A2F4-736B42F43B4D}" destId="{CE6B4A2B-6D5E-4A1D-A1E1-1381765773CC}" srcOrd="0" destOrd="0" parTransId="{3BEDD44A-AB53-4F11-9258-4B16B68DCB5B}" sibTransId="{29FB3182-93FA-47A3-8953-3959763B2162}"/>
    <dgm:cxn modelId="{191C1893-F771-4B4B-8E5D-490188F62115}" type="presOf" srcId="{3BEDD44A-AB53-4F11-9258-4B16B68DCB5B}" destId="{029AD18E-4D03-4817-84FE-61FC22275F38}" srcOrd="0" destOrd="0" presId="urn:microsoft.com/office/officeart/2005/8/layout/orgChart1"/>
    <dgm:cxn modelId="{993249AB-A426-480F-8CEF-FB6D01885F91}" srcId="{40E6DAB6-B79B-4B55-A2F4-736B42F43B4D}" destId="{513E9711-CDFC-448F-93DD-B9E52B3F0C68}" srcOrd="2" destOrd="0" parTransId="{09CD8A31-525C-46E5-B371-24C150FE2E48}" sibTransId="{2308215A-4B9D-49ED-A4B2-1986487C9F92}"/>
    <dgm:cxn modelId="{251F0A72-3B0B-4EFB-9602-24CEDC590DC1}" srcId="{2BDC177A-87BA-4B92-81B6-8F7984F522B4}" destId="{40E6DAB6-B79B-4B55-A2F4-736B42F43B4D}" srcOrd="0" destOrd="0" parTransId="{45402568-0C97-4AF1-A457-4E20361BE8E3}" sibTransId="{13133D96-8A3F-4F3B-8FDF-525592F6B248}"/>
    <dgm:cxn modelId="{665839F4-FA03-4F0C-A0F4-D779CF8C00DA}" type="presOf" srcId="{D7005FBC-B9EE-4562-89A6-67D737C5BBE4}" destId="{129E8BD7-2C2D-4039-A03D-09C06E94773F}" srcOrd="0" destOrd="0" presId="urn:microsoft.com/office/officeart/2005/8/layout/orgChart1"/>
    <dgm:cxn modelId="{51CF8DC9-01AF-4BBB-B407-64A91E51BF12}" type="presOf" srcId="{513E9711-CDFC-448F-93DD-B9E52B3F0C68}" destId="{0C75B063-49F3-4454-836F-02BCB700846F}" srcOrd="1" destOrd="0" presId="urn:microsoft.com/office/officeart/2005/8/layout/orgChart1"/>
    <dgm:cxn modelId="{D0184120-72ED-41CB-A844-C6A147E8E6A7}" type="presOf" srcId="{09CD8A31-525C-46E5-B371-24C150FE2E48}" destId="{AA8F5A1A-ABBF-4DB9-AED1-DBBCFE43A49E}" srcOrd="0" destOrd="0" presId="urn:microsoft.com/office/officeart/2005/8/layout/orgChart1"/>
    <dgm:cxn modelId="{A5042630-A289-4845-BA26-999B0663F69B}" type="presOf" srcId="{683BE8B6-F7FB-4261-87A1-A174E82C6252}" destId="{588E3D9C-6662-44E0-9258-BE18A9FA28DE}" srcOrd="0" destOrd="0" presId="urn:microsoft.com/office/officeart/2005/8/layout/orgChart1"/>
    <dgm:cxn modelId="{4E3307FD-10A8-4BE8-B33C-F6127091BDE3}" srcId="{40E6DAB6-B79B-4B55-A2F4-736B42F43B4D}" destId="{683BE8B6-F7FB-4261-87A1-A174E82C6252}" srcOrd="1" destOrd="0" parTransId="{D7005FBC-B9EE-4562-89A6-67D737C5BBE4}" sibTransId="{4D783D48-AF0A-42E3-8355-8AB807ACE88A}"/>
    <dgm:cxn modelId="{935BE663-EE1D-4E31-B3CE-19089C960CE9}" type="presOf" srcId="{2BDC177A-87BA-4B92-81B6-8F7984F522B4}" destId="{C68288B9-9B24-486A-9B1F-FE32F97BD4EC}" srcOrd="0" destOrd="0" presId="urn:microsoft.com/office/officeart/2005/8/layout/orgChart1"/>
    <dgm:cxn modelId="{107C2840-7C7F-46ED-AD80-EBAA562A69FB}" type="presOf" srcId="{683BE8B6-F7FB-4261-87A1-A174E82C6252}" destId="{1C5F8CA1-EB16-4FFC-AD1D-F9D0D7C8948C}" srcOrd="1" destOrd="0" presId="urn:microsoft.com/office/officeart/2005/8/layout/orgChart1"/>
    <dgm:cxn modelId="{57990BF7-1BD2-4937-9A9A-5280003F610D}" type="presOf" srcId="{CE6B4A2B-6D5E-4A1D-A1E1-1381765773CC}" destId="{AB85908E-A494-470C-A697-D526C018DD3C}" srcOrd="0" destOrd="0" presId="urn:microsoft.com/office/officeart/2005/8/layout/orgChart1"/>
    <dgm:cxn modelId="{12DFAF04-2182-45A0-B075-2DB4ED3BFFED}" type="presOf" srcId="{CE6B4A2B-6D5E-4A1D-A1E1-1381765773CC}" destId="{616612A6-89B1-48A0-86ED-C65507D90A2D}" srcOrd="1" destOrd="0" presId="urn:microsoft.com/office/officeart/2005/8/layout/orgChart1"/>
    <dgm:cxn modelId="{DB4BE801-683E-44BE-81EE-056D0C210E0E}" type="presParOf" srcId="{C68288B9-9B24-486A-9B1F-FE32F97BD4EC}" destId="{C9EFBFA4-AA4D-4631-BDA7-988CB1CF865D}" srcOrd="0" destOrd="0" presId="urn:microsoft.com/office/officeart/2005/8/layout/orgChart1"/>
    <dgm:cxn modelId="{AD0D897B-53D9-4E3B-B682-60A2ABAA4AAB}" type="presParOf" srcId="{C9EFBFA4-AA4D-4631-BDA7-988CB1CF865D}" destId="{28AA014A-629D-4369-8530-51FE977BB78D}" srcOrd="0" destOrd="0" presId="urn:microsoft.com/office/officeart/2005/8/layout/orgChart1"/>
    <dgm:cxn modelId="{49DFB143-0148-4BF0-A92B-9E88A0F01BD7}" type="presParOf" srcId="{28AA014A-629D-4369-8530-51FE977BB78D}" destId="{718D47F5-92B2-4F1E-8ED7-EFB973D7F0C7}" srcOrd="0" destOrd="0" presId="urn:microsoft.com/office/officeart/2005/8/layout/orgChart1"/>
    <dgm:cxn modelId="{44F6197B-C52D-49C8-A45C-76C1FE7DFF5B}" type="presParOf" srcId="{28AA014A-629D-4369-8530-51FE977BB78D}" destId="{A1196656-3B1F-48D0-A0F1-DD0D0CA94A37}" srcOrd="1" destOrd="0" presId="urn:microsoft.com/office/officeart/2005/8/layout/orgChart1"/>
    <dgm:cxn modelId="{A04450FB-E122-4244-AE35-0FD4592B9BE4}" type="presParOf" srcId="{C9EFBFA4-AA4D-4631-BDA7-988CB1CF865D}" destId="{0CEB7B29-BF21-40A2-8CE8-2082379EDDB5}" srcOrd="1" destOrd="0" presId="urn:microsoft.com/office/officeart/2005/8/layout/orgChart1"/>
    <dgm:cxn modelId="{FB23D98B-F3D8-4701-BAB1-8704710FCA57}" type="presParOf" srcId="{0CEB7B29-BF21-40A2-8CE8-2082379EDDB5}" destId="{029AD18E-4D03-4817-84FE-61FC22275F38}" srcOrd="0" destOrd="0" presId="urn:microsoft.com/office/officeart/2005/8/layout/orgChart1"/>
    <dgm:cxn modelId="{20C88EC2-8D16-497C-9015-2BA62641652A}" type="presParOf" srcId="{0CEB7B29-BF21-40A2-8CE8-2082379EDDB5}" destId="{F3E042F2-E9D3-4880-A8EE-D2862E3513D6}" srcOrd="1" destOrd="0" presId="urn:microsoft.com/office/officeart/2005/8/layout/orgChart1"/>
    <dgm:cxn modelId="{FC3C9FBC-4BA2-4ED8-951F-CA0D0024F577}" type="presParOf" srcId="{F3E042F2-E9D3-4880-A8EE-D2862E3513D6}" destId="{F892DFC4-AE25-41BF-A0A0-5D2EFE4C0F58}" srcOrd="0" destOrd="0" presId="urn:microsoft.com/office/officeart/2005/8/layout/orgChart1"/>
    <dgm:cxn modelId="{4CA42230-D38C-4EA2-BA6F-83E953CA2FC8}" type="presParOf" srcId="{F892DFC4-AE25-41BF-A0A0-5D2EFE4C0F58}" destId="{AB85908E-A494-470C-A697-D526C018DD3C}" srcOrd="0" destOrd="0" presId="urn:microsoft.com/office/officeart/2005/8/layout/orgChart1"/>
    <dgm:cxn modelId="{AD9B660F-BAEF-44DB-A1A6-13CB9D81DD35}" type="presParOf" srcId="{F892DFC4-AE25-41BF-A0A0-5D2EFE4C0F58}" destId="{616612A6-89B1-48A0-86ED-C65507D90A2D}" srcOrd="1" destOrd="0" presId="urn:microsoft.com/office/officeart/2005/8/layout/orgChart1"/>
    <dgm:cxn modelId="{1A488A45-49FA-4420-939B-620732F26461}" type="presParOf" srcId="{F3E042F2-E9D3-4880-A8EE-D2862E3513D6}" destId="{E739CFB8-131B-44B7-B651-E139CA013AD7}" srcOrd="1" destOrd="0" presId="urn:microsoft.com/office/officeart/2005/8/layout/orgChart1"/>
    <dgm:cxn modelId="{2CC77519-506D-4977-A4AC-61DD2B44DCC2}" type="presParOf" srcId="{F3E042F2-E9D3-4880-A8EE-D2862E3513D6}" destId="{FACBCE63-001E-427D-8149-E1C62E7A005A}" srcOrd="2" destOrd="0" presId="urn:microsoft.com/office/officeart/2005/8/layout/orgChart1"/>
    <dgm:cxn modelId="{51C0B8F0-F354-46B9-BD73-2BD0765D5390}" type="presParOf" srcId="{0CEB7B29-BF21-40A2-8CE8-2082379EDDB5}" destId="{129E8BD7-2C2D-4039-A03D-09C06E94773F}" srcOrd="2" destOrd="0" presId="urn:microsoft.com/office/officeart/2005/8/layout/orgChart1"/>
    <dgm:cxn modelId="{2D7A9D6D-E880-4EDA-9BDF-68BEDC180729}" type="presParOf" srcId="{0CEB7B29-BF21-40A2-8CE8-2082379EDDB5}" destId="{1FBDFE46-BDB9-4A29-B9CB-C5DA15B8AF16}" srcOrd="3" destOrd="0" presId="urn:microsoft.com/office/officeart/2005/8/layout/orgChart1"/>
    <dgm:cxn modelId="{8994C449-0373-42C5-AD13-C908597119A2}" type="presParOf" srcId="{1FBDFE46-BDB9-4A29-B9CB-C5DA15B8AF16}" destId="{8169EF5D-CEA8-45B9-AC6E-A369BCB2AD75}" srcOrd="0" destOrd="0" presId="urn:microsoft.com/office/officeart/2005/8/layout/orgChart1"/>
    <dgm:cxn modelId="{0798DAC2-8673-4922-98A2-F1D4A8621913}" type="presParOf" srcId="{8169EF5D-CEA8-45B9-AC6E-A369BCB2AD75}" destId="{588E3D9C-6662-44E0-9258-BE18A9FA28DE}" srcOrd="0" destOrd="0" presId="urn:microsoft.com/office/officeart/2005/8/layout/orgChart1"/>
    <dgm:cxn modelId="{DEDD3AA6-C661-4BF2-AB77-4BF0A40AB0E6}" type="presParOf" srcId="{8169EF5D-CEA8-45B9-AC6E-A369BCB2AD75}" destId="{1C5F8CA1-EB16-4FFC-AD1D-F9D0D7C8948C}" srcOrd="1" destOrd="0" presId="urn:microsoft.com/office/officeart/2005/8/layout/orgChart1"/>
    <dgm:cxn modelId="{D5A0C0FD-576B-4DC8-8D2F-C1FE402AF67C}" type="presParOf" srcId="{1FBDFE46-BDB9-4A29-B9CB-C5DA15B8AF16}" destId="{15C06ACB-5B17-45BC-B621-70E994102196}" srcOrd="1" destOrd="0" presId="urn:microsoft.com/office/officeart/2005/8/layout/orgChart1"/>
    <dgm:cxn modelId="{E6B9524F-3E1F-425D-A729-78F3D17D22BA}" type="presParOf" srcId="{1FBDFE46-BDB9-4A29-B9CB-C5DA15B8AF16}" destId="{1D3F5B69-AE2C-4019-A7D2-65F7C6CF01A1}" srcOrd="2" destOrd="0" presId="urn:microsoft.com/office/officeart/2005/8/layout/orgChart1"/>
    <dgm:cxn modelId="{F8D23E53-1A85-4A65-8257-8BA40D1B3F46}" type="presParOf" srcId="{0CEB7B29-BF21-40A2-8CE8-2082379EDDB5}" destId="{AA8F5A1A-ABBF-4DB9-AED1-DBBCFE43A49E}" srcOrd="4" destOrd="0" presId="urn:microsoft.com/office/officeart/2005/8/layout/orgChart1"/>
    <dgm:cxn modelId="{AC62B97E-43DE-43C5-AA10-B3A059844FDF}" type="presParOf" srcId="{0CEB7B29-BF21-40A2-8CE8-2082379EDDB5}" destId="{45B4D9BD-F7B6-40FB-81AB-21B8DDA06C6A}" srcOrd="5" destOrd="0" presId="urn:microsoft.com/office/officeart/2005/8/layout/orgChart1"/>
    <dgm:cxn modelId="{DA5E3032-8BBA-4F84-9EDE-54FC108409D7}" type="presParOf" srcId="{45B4D9BD-F7B6-40FB-81AB-21B8DDA06C6A}" destId="{82C0BB00-9877-40DA-AE3B-E2DB71807919}" srcOrd="0" destOrd="0" presId="urn:microsoft.com/office/officeart/2005/8/layout/orgChart1"/>
    <dgm:cxn modelId="{5D3129F1-87D7-4423-9E74-CA0B8162F998}" type="presParOf" srcId="{82C0BB00-9877-40DA-AE3B-E2DB71807919}" destId="{B16AFA1A-B176-4D64-BB40-899F5BAEE456}" srcOrd="0" destOrd="0" presId="urn:microsoft.com/office/officeart/2005/8/layout/orgChart1"/>
    <dgm:cxn modelId="{BA4DD5A6-8E17-42EE-AED8-168BED4B2519}" type="presParOf" srcId="{82C0BB00-9877-40DA-AE3B-E2DB71807919}" destId="{0C75B063-49F3-4454-836F-02BCB700846F}" srcOrd="1" destOrd="0" presId="urn:microsoft.com/office/officeart/2005/8/layout/orgChart1"/>
    <dgm:cxn modelId="{3835187E-AA87-4CE4-AFAB-A8E41E8DFB5E}" type="presParOf" srcId="{45B4D9BD-F7B6-40FB-81AB-21B8DDA06C6A}" destId="{8C7E8566-AF46-40A2-B084-71018CB04213}" srcOrd="1" destOrd="0" presId="urn:microsoft.com/office/officeart/2005/8/layout/orgChart1"/>
    <dgm:cxn modelId="{7D8D96C6-02E1-4972-AD7D-7D79550C8321}" type="presParOf" srcId="{45B4D9BD-F7B6-40FB-81AB-21B8DDA06C6A}" destId="{34C54440-E44B-441E-90A1-65D593A9550B}" srcOrd="2" destOrd="0" presId="urn:microsoft.com/office/officeart/2005/8/layout/orgChart1"/>
    <dgm:cxn modelId="{72F67839-F8FC-47A7-BF52-D02C4CCEC1CB}" type="presParOf" srcId="{C9EFBFA4-AA4D-4631-BDA7-988CB1CF865D}" destId="{1C9C59AC-964F-4D42-A409-D0FDD7EDAF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B6D22A-C398-4DF2-B49C-DBFC8713BA9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3DC5469F-06EF-4509-8449-CD3C1C0D7818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КОМУКАЦОС</a:t>
          </a:r>
          <a:r>
            <a:rPr lang="ru-RU" sz="900" baseline="0" smtClean="0">
              <a:latin typeface="Times New Roman"/>
            </a:rPr>
            <a:t>.</a:t>
          </a:r>
          <a:endParaRPr lang="ru-RU" sz="900" smtClean="0"/>
        </a:p>
      </dgm:t>
    </dgm:pt>
    <dgm:pt modelId="{AA3B2EFC-3CB4-4A8E-BFF5-8E10AC8C33EA}" type="parTrans" cxnId="{42D3193F-3A40-4417-98C6-993AA6513F43}">
      <dgm:prSet/>
      <dgm:spPr/>
      <dgm:t>
        <a:bodyPr/>
        <a:lstStyle/>
        <a:p>
          <a:endParaRPr lang="ru-RU"/>
        </a:p>
      </dgm:t>
    </dgm:pt>
    <dgm:pt modelId="{8E1D52A0-9A07-4480-8694-D6B00A318BCC}" type="sibTrans" cxnId="{42D3193F-3A40-4417-98C6-993AA6513F43}">
      <dgm:prSet/>
      <dgm:spPr/>
      <dgm:t>
        <a:bodyPr/>
        <a:lstStyle/>
        <a:p>
          <a:endParaRPr lang="ru-RU"/>
        </a:p>
      </dgm:t>
    </dgm:pt>
    <dgm:pt modelId="{E4ECABC3-85CD-4B78-9FA3-77884C9F90E3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обменов.</a:t>
          </a:r>
          <a:endParaRPr lang="ru-RU" sz="1200" smtClean="0"/>
        </a:p>
      </dgm:t>
    </dgm:pt>
    <dgm:pt modelId="{FFC080BA-9F12-4BCF-A0EC-215BA79D2BD0}" type="parTrans" cxnId="{93CEA597-ED43-445A-A7CF-B539CA53A088}">
      <dgm:prSet/>
      <dgm:spPr/>
      <dgm:t>
        <a:bodyPr/>
        <a:lstStyle/>
        <a:p>
          <a:endParaRPr lang="ru-RU"/>
        </a:p>
      </dgm:t>
    </dgm:pt>
    <dgm:pt modelId="{CFF995DD-2718-434F-8C91-BF2A92BD624F}" type="sibTrans" cxnId="{93CEA597-ED43-445A-A7CF-B539CA53A088}">
      <dgm:prSet/>
      <dgm:spPr/>
      <dgm:t>
        <a:bodyPr/>
        <a:lstStyle/>
        <a:p>
          <a:endParaRPr lang="ru-RU"/>
        </a:p>
      </dgm:t>
    </dgm:pt>
    <dgm:pt modelId="{18AA0EC7-64B9-404C-B584-B254CC85223C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формирования кодов управления.</a:t>
          </a:r>
          <a:endParaRPr lang="ru-RU" sz="1200" smtClean="0"/>
        </a:p>
      </dgm:t>
    </dgm:pt>
    <dgm:pt modelId="{35A54848-EE4C-4815-B6E2-4CC529FED7E2}" type="parTrans" cxnId="{BDF8B682-8BAC-453B-803A-5CE4C857DBE4}">
      <dgm:prSet/>
      <dgm:spPr/>
      <dgm:t>
        <a:bodyPr/>
        <a:lstStyle/>
        <a:p>
          <a:endParaRPr lang="ru-RU"/>
        </a:p>
      </dgm:t>
    </dgm:pt>
    <dgm:pt modelId="{7BD24807-3A49-4BEC-8A10-5B3BC5C23734}" type="sibTrans" cxnId="{BDF8B682-8BAC-453B-803A-5CE4C857DBE4}">
      <dgm:prSet/>
      <dgm:spPr/>
      <dgm:t>
        <a:bodyPr/>
        <a:lstStyle/>
        <a:p>
          <a:endParaRPr lang="ru-RU"/>
        </a:p>
      </dgm:t>
    </dgm:pt>
    <dgm:pt modelId="{E93E30D9-055E-477A-86A2-6AB757CEF1B6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формирования и анализа технического состояния</a:t>
          </a:r>
          <a:r>
            <a:rPr lang="ru-RU" sz="1200" baseline="0" smtClean="0">
              <a:latin typeface="Times New Roman"/>
            </a:rPr>
            <a:t>.</a:t>
          </a:r>
          <a:endParaRPr lang="ru-RU" sz="1200" smtClean="0"/>
        </a:p>
      </dgm:t>
    </dgm:pt>
    <dgm:pt modelId="{01303A33-7C7C-40DC-8B05-7B14F650074D}" type="parTrans" cxnId="{A91099D3-837C-40B5-937D-CF0EEEBE48DD}">
      <dgm:prSet/>
      <dgm:spPr/>
      <dgm:t>
        <a:bodyPr/>
        <a:lstStyle/>
        <a:p>
          <a:endParaRPr lang="ru-RU"/>
        </a:p>
      </dgm:t>
    </dgm:pt>
    <dgm:pt modelId="{B23E6864-9853-4CF6-8913-1810A78E4618}" type="sibTrans" cxnId="{A91099D3-837C-40B5-937D-CF0EEEBE48DD}">
      <dgm:prSet/>
      <dgm:spPr/>
      <dgm:t>
        <a:bodyPr/>
        <a:lstStyle/>
        <a:p>
          <a:endParaRPr lang="ru-RU"/>
        </a:p>
      </dgm:t>
    </dgm:pt>
    <dgm:pt modelId="{AA0C0AC8-5819-45C5-9605-67BF92B231CF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загрузки данных ЦОС.</a:t>
          </a:r>
          <a:endParaRPr lang="ru-RU" sz="1200" smtClean="0"/>
        </a:p>
      </dgm:t>
    </dgm:pt>
    <dgm:pt modelId="{627187E0-3CF5-4E3F-98E5-A4805CB0B85F}" type="parTrans" cxnId="{92FCED6A-D645-4781-879D-40639971D756}">
      <dgm:prSet/>
      <dgm:spPr/>
      <dgm:t>
        <a:bodyPr/>
        <a:lstStyle/>
        <a:p>
          <a:endParaRPr lang="ru-RU"/>
        </a:p>
      </dgm:t>
    </dgm:pt>
    <dgm:pt modelId="{6C480554-5360-4A42-9747-8B020E67F604}" type="sibTrans" cxnId="{92FCED6A-D645-4781-879D-40639971D756}">
      <dgm:prSet/>
      <dgm:spPr/>
      <dgm:t>
        <a:bodyPr/>
        <a:lstStyle/>
        <a:p>
          <a:endParaRPr lang="ru-RU"/>
        </a:p>
      </dgm:t>
    </dgm:pt>
    <dgm:pt modelId="{DD3C8B35-CA61-4FA8-89A4-BBC5BB933252}" type="pres">
      <dgm:prSet presAssocID="{C1B6D22A-C398-4DF2-B49C-DBFC8713BA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BE9F38D-1F62-4A84-82E2-A3C8C2845804}" type="pres">
      <dgm:prSet presAssocID="{3DC5469F-06EF-4509-8449-CD3C1C0D7818}" presName="hierRoot1" presStyleCnt="0">
        <dgm:presLayoutVars>
          <dgm:hierBranch/>
        </dgm:presLayoutVars>
      </dgm:prSet>
      <dgm:spPr/>
    </dgm:pt>
    <dgm:pt modelId="{3235D71E-E8A9-4060-B8BD-9D9C4BA8B228}" type="pres">
      <dgm:prSet presAssocID="{3DC5469F-06EF-4509-8449-CD3C1C0D7818}" presName="rootComposite1" presStyleCnt="0"/>
      <dgm:spPr/>
    </dgm:pt>
    <dgm:pt modelId="{E3B416BE-C140-4BAF-9F0B-5BAB7DFBC4DB}" type="pres">
      <dgm:prSet presAssocID="{3DC5469F-06EF-4509-8449-CD3C1C0D7818}" presName="rootText1" presStyleLbl="node0" presStyleIdx="0" presStyleCnt="1" custLinFactNeighborX="-805" custLinFactNeighborY="-3379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0C94CFB-BD6E-4EF9-8B5E-312C1D02C699}" type="pres">
      <dgm:prSet presAssocID="{3DC5469F-06EF-4509-8449-CD3C1C0D7818}" presName="rootConnector1" presStyleLbl="node1" presStyleIdx="0" presStyleCnt="0"/>
      <dgm:spPr/>
      <dgm:t>
        <a:bodyPr/>
        <a:lstStyle/>
        <a:p>
          <a:endParaRPr lang="ru-RU"/>
        </a:p>
      </dgm:t>
    </dgm:pt>
    <dgm:pt modelId="{3117B8F1-EDCA-4A7A-85B8-2B2C3539A516}" type="pres">
      <dgm:prSet presAssocID="{3DC5469F-06EF-4509-8449-CD3C1C0D7818}" presName="hierChild2" presStyleCnt="0"/>
      <dgm:spPr/>
    </dgm:pt>
    <dgm:pt modelId="{FF229982-DFA6-4397-A864-AB873801D0C2}" type="pres">
      <dgm:prSet presAssocID="{FFC080BA-9F12-4BCF-A0EC-215BA79D2BD0}" presName="Name35" presStyleLbl="parChTrans1D2" presStyleIdx="0" presStyleCnt="4"/>
      <dgm:spPr/>
      <dgm:t>
        <a:bodyPr/>
        <a:lstStyle/>
        <a:p>
          <a:endParaRPr lang="ru-RU"/>
        </a:p>
      </dgm:t>
    </dgm:pt>
    <dgm:pt modelId="{956FF128-C20B-46F7-93D5-E5C92D8FE1C1}" type="pres">
      <dgm:prSet presAssocID="{E4ECABC3-85CD-4B78-9FA3-77884C9F90E3}" presName="hierRoot2" presStyleCnt="0">
        <dgm:presLayoutVars>
          <dgm:hierBranch/>
        </dgm:presLayoutVars>
      </dgm:prSet>
      <dgm:spPr/>
    </dgm:pt>
    <dgm:pt modelId="{8CD2024D-A0A2-4530-A965-0A331A3E33BE}" type="pres">
      <dgm:prSet presAssocID="{E4ECABC3-85CD-4B78-9FA3-77884C9F90E3}" presName="rootComposite" presStyleCnt="0"/>
      <dgm:spPr/>
    </dgm:pt>
    <dgm:pt modelId="{D7F20BF3-9A40-4986-A097-5E280A787F51}" type="pres">
      <dgm:prSet presAssocID="{E4ECABC3-85CD-4B78-9FA3-77884C9F90E3}" presName="rootText" presStyleLbl="node2" presStyleIdx="0" presStyleCnt="4" custScaleY="13817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BFFC186-55A3-4CCC-A6D2-E849A586C5A7}" type="pres">
      <dgm:prSet presAssocID="{E4ECABC3-85CD-4B78-9FA3-77884C9F90E3}" presName="rootConnector" presStyleLbl="node2" presStyleIdx="0" presStyleCnt="4"/>
      <dgm:spPr/>
      <dgm:t>
        <a:bodyPr/>
        <a:lstStyle/>
        <a:p>
          <a:endParaRPr lang="ru-RU"/>
        </a:p>
      </dgm:t>
    </dgm:pt>
    <dgm:pt modelId="{F4ECF864-095E-42C3-A575-E3B241AFF9A8}" type="pres">
      <dgm:prSet presAssocID="{E4ECABC3-85CD-4B78-9FA3-77884C9F90E3}" presName="hierChild4" presStyleCnt="0"/>
      <dgm:spPr/>
    </dgm:pt>
    <dgm:pt modelId="{34A76310-E66F-4EA4-A2E3-D6378F99529F}" type="pres">
      <dgm:prSet presAssocID="{E4ECABC3-85CD-4B78-9FA3-77884C9F90E3}" presName="hierChild5" presStyleCnt="0"/>
      <dgm:spPr/>
    </dgm:pt>
    <dgm:pt modelId="{4B5C9DE8-18B4-462A-87F9-88EF3E7F04A5}" type="pres">
      <dgm:prSet presAssocID="{35A54848-EE4C-4815-B6E2-4CC529FED7E2}" presName="Name35" presStyleLbl="parChTrans1D2" presStyleIdx="1" presStyleCnt="4"/>
      <dgm:spPr/>
      <dgm:t>
        <a:bodyPr/>
        <a:lstStyle/>
        <a:p>
          <a:endParaRPr lang="ru-RU"/>
        </a:p>
      </dgm:t>
    </dgm:pt>
    <dgm:pt modelId="{612E5363-629D-4AE1-81BC-E1DF4744B876}" type="pres">
      <dgm:prSet presAssocID="{18AA0EC7-64B9-404C-B584-B254CC85223C}" presName="hierRoot2" presStyleCnt="0">
        <dgm:presLayoutVars>
          <dgm:hierBranch/>
        </dgm:presLayoutVars>
      </dgm:prSet>
      <dgm:spPr/>
    </dgm:pt>
    <dgm:pt modelId="{710AFF6B-3F4A-42F3-94A3-5C2EBE3190C0}" type="pres">
      <dgm:prSet presAssocID="{18AA0EC7-64B9-404C-B584-B254CC85223C}" presName="rootComposite" presStyleCnt="0"/>
      <dgm:spPr/>
    </dgm:pt>
    <dgm:pt modelId="{B98309A1-4135-46FE-82BF-D50081EA2D30}" type="pres">
      <dgm:prSet presAssocID="{18AA0EC7-64B9-404C-B584-B254CC85223C}" presName="rootText" presStyleLbl="node2" presStyleIdx="1" presStyleCnt="4" custScaleY="137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83291DD-96A9-4C06-8E90-43C41E786EAB}" type="pres">
      <dgm:prSet presAssocID="{18AA0EC7-64B9-404C-B584-B254CC85223C}" presName="rootConnector" presStyleLbl="node2" presStyleIdx="1" presStyleCnt="4"/>
      <dgm:spPr/>
      <dgm:t>
        <a:bodyPr/>
        <a:lstStyle/>
        <a:p>
          <a:endParaRPr lang="ru-RU"/>
        </a:p>
      </dgm:t>
    </dgm:pt>
    <dgm:pt modelId="{7E634027-1628-4E6C-9135-5AD9A40FBD04}" type="pres">
      <dgm:prSet presAssocID="{18AA0EC7-64B9-404C-B584-B254CC85223C}" presName="hierChild4" presStyleCnt="0"/>
      <dgm:spPr/>
    </dgm:pt>
    <dgm:pt modelId="{AEDF38B1-D4A0-4040-9FA6-BB2A05DE6938}" type="pres">
      <dgm:prSet presAssocID="{18AA0EC7-64B9-404C-B584-B254CC85223C}" presName="hierChild5" presStyleCnt="0"/>
      <dgm:spPr/>
    </dgm:pt>
    <dgm:pt modelId="{0EA721B4-B986-4544-9BDD-223E0101AC5F}" type="pres">
      <dgm:prSet presAssocID="{01303A33-7C7C-40DC-8B05-7B14F650074D}" presName="Name35" presStyleLbl="parChTrans1D2" presStyleIdx="2" presStyleCnt="4"/>
      <dgm:spPr/>
      <dgm:t>
        <a:bodyPr/>
        <a:lstStyle/>
        <a:p>
          <a:endParaRPr lang="ru-RU"/>
        </a:p>
      </dgm:t>
    </dgm:pt>
    <dgm:pt modelId="{E435042F-A703-4E67-A867-01F1F7E1CF8F}" type="pres">
      <dgm:prSet presAssocID="{E93E30D9-055E-477A-86A2-6AB757CEF1B6}" presName="hierRoot2" presStyleCnt="0">
        <dgm:presLayoutVars>
          <dgm:hierBranch/>
        </dgm:presLayoutVars>
      </dgm:prSet>
      <dgm:spPr/>
    </dgm:pt>
    <dgm:pt modelId="{B4E3807F-DBC6-49FF-9959-9B1396F50C60}" type="pres">
      <dgm:prSet presAssocID="{E93E30D9-055E-477A-86A2-6AB757CEF1B6}" presName="rootComposite" presStyleCnt="0"/>
      <dgm:spPr/>
    </dgm:pt>
    <dgm:pt modelId="{6EB0C1FD-B9EB-4D06-A36D-54F1DAB07B05}" type="pres">
      <dgm:prSet presAssocID="{E93E30D9-055E-477A-86A2-6AB757CEF1B6}" presName="rootText" presStyleLbl="node2" presStyleIdx="2" presStyleCnt="4" custScaleY="14883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2F4881D-4DAE-48EE-97EF-0A07C61D193A}" type="pres">
      <dgm:prSet presAssocID="{E93E30D9-055E-477A-86A2-6AB757CEF1B6}" presName="rootConnector" presStyleLbl="node2" presStyleIdx="2" presStyleCnt="4"/>
      <dgm:spPr/>
      <dgm:t>
        <a:bodyPr/>
        <a:lstStyle/>
        <a:p>
          <a:endParaRPr lang="ru-RU"/>
        </a:p>
      </dgm:t>
    </dgm:pt>
    <dgm:pt modelId="{9C6B1F80-5CB5-453A-8D2D-0F1B83001AFF}" type="pres">
      <dgm:prSet presAssocID="{E93E30D9-055E-477A-86A2-6AB757CEF1B6}" presName="hierChild4" presStyleCnt="0"/>
      <dgm:spPr/>
    </dgm:pt>
    <dgm:pt modelId="{A3EA3BDF-020D-4E38-B23A-73814602AA28}" type="pres">
      <dgm:prSet presAssocID="{E93E30D9-055E-477A-86A2-6AB757CEF1B6}" presName="hierChild5" presStyleCnt="0"/>
      <dgm:spPr/>
    </dgm:pt>
    <dgm:pt modelId="{1779BAB4-3FCD-4652-AB58-F2386939DE29}" type="pres">
      <dgm:prSet presAssocID="{627187E0-3CF5-4E3F-98E5-A4805CB0B85F}" presName="Name35" presStyleLbl="parChTrans1D2" presStyleIdx="3" presStyleCnt="4"/>
      <dgm:spPr/>
      <dgm:t>
        <a:bodyPr/>
        <a:lstStyle/>
        <a:p>
          <a:endParaRPr lang="ru-RU"/>
        </a:p>
      </dgm:t>
    </dgm:pt>
    <dgm:pt modelId="{63D8A40E-C729-4C49-AA1D-433DC777D517}" type="pres">
      <dgm:prSet presAssocID="{AA0C0AC8-5819-45C5-9605-67BF92B231CF}" presName="hierRoot2" presStyleCnt="0">
        <dgm:presLayoutVars>
          <dgm:hierBranch/>
        </dgm:presLayoutVars>
      </dgm:prSet>
      <dgm:spPr/>
    </dgm:pt>
    <dgm:pt modelId="{6E2B56C4-7549-49CB-A29B-AABDEC509705}" type="pres">
      <dgm:prSet presAssocID="{AA0C0AC8-5819-45C5-9605-67BF92B231CF}" presName="rootComposite" presStyleCnt="0"/>
      <dgm:spPr/>
    </dgm:pt>
    <dgm:pt modelId="{E819D22F-6B00-4028-9D5A-B4B528C89417}" type="pres">
      <dgm:prSet presAssocID="{AA0C0AC8-5819-45C5-9605-67BF92B231CF}" presName="rootText" presStyleLbl="node2" presStyleIdx="3" presStyleCnt="4" custScaleY="14018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8072D0C-7D04-4300-ABB3-FF7FDB7A9132}" type="pres">
      <dgm:prSet presAssocID="{AA0C0AC8-5819-45C5-9605-67BF92B231CF}" presName="rootConnector" presStyleLbl="node2" presStyleIdx="3" presStyleCnt="4"/>
      <dgm:spPr/>
      <dgm:t>
        <a:bodyPr/>
        <a:lstStyle/>
        <a:p>
          <a:endParaRPr lang="ru-RU"/>
        </a:p>
      </dgm:t>
    </dgm:pt>
    <dgm:pt modelId="{79617A44-13FB-43D0-830F-94BC97E893CB}" type="pres">
      <dgm:prSet presAssocID="{AA0C0AC8-5819-45C5-9605-67BF92B231CF}" presName="hierChild4" presStyleCnt="0"/>
      <dgm:spPr/>
    </dgm:pt>
    <dgm:pt modelId="{9F12BB64-B218-49CF-BBD5-315202538ED3}" type="pres">
      <dgm:prSet presAssocID="{AA0C0AC8-5819-45C5-9605-67BF92B231CF}" presName="hierChild5" presStyleCnt="0"/>
      <dgm:spPr/>
    </dgm:pt>
    <dgm:pt modelId="{B998576D-2952-4D50-91CE-3DA9C28097E3}" type="pres">
      <dgm:prSet presAssocID="{3DC5469F-06EF-4509-8449-CD3C1C0D7818}" presName="hierChild3" presStyleCnt="0"/>
      <dgm:spPr/>
    </dgm:pt>
  </dgm:ptLst>
  <dgm:cxnLst>
    <dgm:cxn modelId="{E707DCEC-A6FB-42EC-BBCE-E5EFE8AE8DD4}" type="presOf" srcId="{3DC5469F-06EF-4509-8449-CD3C1C0D7818}" destId="{10C94CFB-BD6E-4EF9-8B5E-312C1D02C699}" srcOrd="1" destOrd="0" presId="urn:microsoft.com/office/officeart/2005/8/layout/orgChart1"/>
    <dgm:cxn modelId="{1DBC31DD-8EA7-4311-A081-84C61C471428}" type="presOf" srcId="{FFC080BA-9F12-4BCF-A0EC-215BA79D2BD0}" destId="{FF229982-DFA6-4397-A864-AB873801D0C2}" srcOrd="0" destOrd="0" presId="urn:microsoft.com/office/officeart/2005/8/layout/orgChart1"/>
    <dgm:cxn modelId="{A91099D3-837C-40B5-937D-CF0EEEBE48DD}" srcId="{3DC5469F-06EF-4509-8449-CD3C1C0D7818}" destId="{E93E30D9-055E-477A-86A2-6AB757CEF1B6}" srcOrd="2" destOrd="0" parTransId="{01303A33-7C7C-40DC-8B05-7B14F650074D}" sibTransId="{B23E6864-9853-4CF6-8913-1810A78E4618}"/>
    <dgm:cxn modelId="{42D3193F-3A40-4417-98C6-993AA6513F43}" srcId="{C1B6D22A-C398-4DF2-B49C-DBFC8713BA99}" destId="{3DC5469F-06EF-4509-8449-CD3C1C0D7818}" srcOrd="0" destOrd="0" parTransId="{AA3B2EFC-3CB4-4A8E-BFF5-8E10AC8C33EA}" sibTransId="{8E1D52A0-9A07-4480-8694-D6B00A318BCC}"/>
    <dgm:cxn modelId="{92FCED6A-D645-4781-879D-40639971D756}" srcId="{3DC5469F-06EF-4509-8449-CD3C1C0D7818}" destId="{AA0C0AC8-5819-45C5-9605-67BF92B231CF}" srcOrd="3" destOrd="0" parTransId="{627187E0-3CF5-4E3F-98E5-A4805CB0B85F}" sibTransId="{6C480554-5360-4A42-9747-8B020E67F604}"/>
    <dgm:cxn modelId="{7ED7DE9B-0030-40E9-BA4D-E0C9EE5AF941}" type="presOf" srcId="{E93E30D9-055E-477A-86A2-6AB757CEF1B6}" destId="{6EB0C1FD-B9EB-4D06-A36D-54F1DAB07B05}" srcOrd="0" destOrd="0" presId="urn:microsoft.com/office/officeart/2005/8/layout/orgChart1"/>
    <dgm:cxn modelId="{93CEA597-ED43-445A-A7CF-B539CA53A088}" srcId="{3DC5469F-06EF-4509-8449-CD3C1C0D7818}" destId="{E4ECABC3-85CD-4B78-9FA3-77884C9F90E3}" srcOrd="0" destOrd="0" parTransId="{FFC080BA-9F12-4BCF-A0EC-215BA79D2BD0}" sibTransId="{CFF995DD-2718-434F-8C91-BF2A92BD624F}"/>
    <dgm:cxn modelId="{3AA3E883-861C-4D07-97BD-003F84E0380E}" type="presOf" srcId="{AA0C0AC8-5819-45C5-9605-67BF92B231CF}" destId="{58072D0C-7D04-4300-ABB3-FF7FDB7A9132}" srcOrd="1" destOrd="0" presId="urn:microsoft.com/office/officeart/2005/8/layout/orgChart1"/>
    <dgm:cxn modelId="{BDF8B682-8BAC-453B-803A-5CE4C857DBE4}" srcId="{3DC5469F-06EF-4509-8449-CD3C1C0D7818}" destId="{18AA0EC7-64B9-404C-B584-B254CC85223C}" srcOrd="1" destOrd="0" parTransId="{35A54848-EE4C-4815-B6E2-4CC529FED7E2}" sibTransId="{7BD24807-3A49-4BEC-8A10-5B3BC5C23734}"/>
    <dgm:cxn modelId="{F7CB74C3-5492-4185-B0D4-91F0473F5D8E}" type="presOf" srcId="{35A54848-EE4C-4815-B6E2-4CC529FED7E2}" destId="{4B5C9DE8-18B4-462A-87F9-88EF3E7F04A5}" srcOrd="0" destOrd="0" presId="urn:microsoft.com/office/officeart/2005/8/layout/orgChart1"/>
    <dgm:cxn modelId="{C4F2061E-F2E3-4283-8071-909B51BB7E17}" type="presOf" srcId="{C1B6D22A-C398-4DF2-B49C-DBFC8713BA99}" destId="{DD3C8B35-CA61-4FA8-89A4-BBC5BB933252}" srcOrd="0" destOrd="0" presId="urn:microsoft.com/office/officeart/2005/8/layout/orgChart1"/>
    <dgm:cxn modelId="{47EFAA55-6BD0-49F3-99FA-0A78B1B1D7EC}" type="presOf" srcId="{E93E30D9-055E-477A-86A2-6AB757CEF1B6}" destId="{82F4881D-4DAE-48EE-97EF-0A07C61D193A}" srcOrd="1" destOrd="0" presId="urn:microsoft.com/office/officeart/2005/8/layout/orgChart1"/>
    <dgm:cxn modelId="{B11D5D52-8129-44D6-88A1-765C971E76DD}" type="presOf" srcId="{627187E0-3CF5-4E3F-98E5-A4805CB0B85F}" destId="{1779BAB4-3FCD-4652-AB58-F2386939DE29}" srcOrd="0" destOrd="0" presId="urn:microsoft.com/office/officeart/2005/8/layout/orgChart1"/>
    <dgm:cxn modelId="{A7116926-D77C-4B68-BEFB-85A817A13BA8}" type="presOf" srcId="{E4ECABC3-85CD-4B78-9FA3-77884C9F90E3}" destId="{D7F20BF3-9A40-4986-A097-5E280A787F51}" srcOrd="0" destOrd="0" presId="urn:microsoft.com/office/officeart/2005/8/layout/orgChart1"/>
    <dgm:cxn modelId="{8B3E813F-C294-4D23-8270-21D95F0191F9}" type="presOf" srcId="{E4ECABC3-85CD-4B78-9FA3-77884C9F90E3}" destId="{FBFFC186-55A3-4CCC-A6D2-E849A586C5A7}" srcOrd="1" destOrd="0" presId="urn:microsoft.com/office/officeart/2005/8/layout/orgChart1"/>
    <dgm:cxn modelId="{AC5E62F2-E4DC-4377-B4BF-E77093CEEB98}" type="presOf" srcId="{3DC5469F-06EF-4509-8449-CD3C1C0D7818}" destId="{E3B416BE-C140-4BAF-9F0B-5BAB7DFBC4DB}" srcOrd="0" destOrd="0" presId="urn:microsoft.com/office/officeart/2005/8/layout/orgChart1"/>
    <dgm:cxn modelId="{103BB86E-AE80-4169-A812-8ACCF663ED71}" type="presOf" srcId="{AA0C0AC8-5819-45C5-9605-67BF92B231CF}" destId="{E819D22F-6B00-4028-9D5A-B4B528C89417}" srcOrd="0" destOrd="0" presId="urn:microsoft.com/office/officeart/2005/8/layout/orgChart1"/>
    <dgm:cxn modelId="{1F579502-0997-4281-80D2-232D3D603D55}" type="presOf" srcId="{01303A33-7C7C-40DC-8B05-7B14F650074D}" destId="{0EA721B4-B986-4544-9BDD-223E0101AC5F}" srcOrd="0" destOrd="0" presId="urn:microsoft.com/office/officeart/2005/8/layout/orgChart1"/>
    <dgm:cxn modelId="{1FDAD211-10A3-4F84-ACCC-907412ED2735}" type="presOf" srcId="{18AA0EC7-64B9-404C-B584-B254CC85223C}" destId="{C83291DD-96A9-4C06-8E90-43C41E786EAB}" srcOrd="1" destOrd="0" presId="urn:microsoft.com/office/officeart/2005/8/layout/orgChart1"/>
    <dgm:cxn modelId="{47E1252C-7826-4DE0-856C-BB5C2E2B7873}" type="presOf" srcId="{18AA0EC7-64B9-404C-B584-B254CC85223C}" destId="{B98309A1-4135-46FE-82BF-D50081EA2D30}" srcOrd="0" destOrd="0" presId="urn:microsoft.com/office/officeart/2005/8/layout/orgChart1"/>
    <dgm:cxn modelId="{5FB49193-7BE4-477C-A02A-C784E680D3EB}" type="presParOf" srcId="{DD3C8B35-CA61-4FA8-89A4-BBC5BB933252}" destId="{DBE9F38D-1F62-4A84-82E2-A3C8C2845804}" srcOrd="0" destOrd="0" presId="urn:microsoft.com/office/officeart/2005/8/layout/orgChart1"/>
    <dgm:cxn modelId="{5E81347D-8FE9-44E2-AC8B-BAEF5D05E478}" type="presParOf" srcId="{DBE9F38D-1F62-4A84-82E2-A3C8C2845804}" destId="{3235D71E-E8A9-4060-B8BD-9D9C4BA8B228}" srcOrd="0" destOrd="0" presId="urn:microsoft.com/office/officeart/2005/8/layout/orgChart1"/>
    <dgm:cxn modelId="{3FBE224B-F7A5-42C3-BC6F-E0B9D6B3D67D}" type="presParOf" srcId="{3235D71E-E8A9-4060-B8BD-9D9C4BA8B228}" destId="{E3B416BE-C140-4BAF-9F0B-5BAB7DFBC4DB}" srcOrd="0" destOrd="0" presId="urn:microsoft.com/office/officeart/2005/8/layout/orgChart1"/>
    <dgm:cxn modelId="{C78B1D70-D7B6-4E86-A8FA-DD013F8FFA7C}" type="presParOf" srcId="{3235D71E-E8A9-4060-B8BD-9D9C4BA8B228}" destId="{10C94CFB-BD6E-4EF9-8B5E-312C1D02C699}" srcOrd="1" destOrd="0" presId="urn:microsoft.com/office/officeart/2005/8/layout/orgChart1"/>
    <dgm:cxn modelId="{256B494F-C2CA-4E24-9955-1B9361F9A94F}" type="presParOf" srcId="{DBE9F38D-1F62-4A84-82E2-A3C8C2845804}" destId="{3117B8F1-EDCA-4A7A-85B8-2B2C3539A516}" srcOrd="1" destOrd="0" presId="urn:microsoft.com/office/officeart/2005/8/layout/orgChart1"/>
    <dgm:cxn modelId="{0CB68BBC-4ED6-4296-A10E-444CD0B52451}" type="presParOf" srcId="{3117B8F1-EDCA-4A7A-85B8-2B2C3539A516}" destId="{FF229982-DFA6-4397-A864-AB873801D0C2}" srcOrd="0" destOrd="0" presId="urn:microsoft.com/office/officeart/2005/8/layout/orgChart1"/>
    <dgm:cxn modelId="{A39E1229-A5C2-44C8-812E-0D5946DD5342}" type="presParOf" srcId="{3117B8F1-EDCA-4A7A-85B8-2B2C3539A516}" destId="{956FF128-C20B-46F7-93D5-E5C92D8FE1C1}" srcOrd="1" destOrd="0" presId="urn:microsoft.com/office/officeart/2005/8/layout/orgChart1"/>
    <dgm:cxn modelId="{A32CFB9D-58B7-4369-A7F9-1C4C66893ADF}" type="presParOf" srcId="{956FF128-C20B-46F7-93D5-E5C92D8FE1C1}" destId="{8CD2024D-A0A2-4530-A965-0A331A3E33BE}" srcOrd="0" destOrd="0" presId="urn:microsoft.com/office/officeart/2005/8/layout/orgChart1"/>
    <dgm:cxn modelId="{974F5EE7-2E81-489A-B3FF-DB35AFA94A60}" type="presParOf" srcId="{8CD2024D-A0A2-4530-A965-0A331A3E33BE}" destId="{D7F20BF3-9A40-4986-A097-5E280A787F51}" srcOrd="0" destOrd="0" presId="urn:microsoft.com/office/officeart/2005/8/layout/orgChart1"/>
    <dgm:cxn modelId="{14C76E2B-1227-4657-A7C3-3FC6F0232D2B}" type="presParOf" srcId="{8CD2024D-A0A2-4530-A965-0A331A3E33BE}" destId="{FBFFC186-55A3-4CCC-A6D2-E849A586C5A7}" srcOrd="1" destOrd="0" presId="urn:microsoft.com/office/officeart/2005/8/layout/orgChart1"/>
    <dgm:cxn modelId="{5C3E41A0-C166-4267-90E4-74E918F9F10A}" type="presParOf" srcId="{956FF128-C20B-46F7-93D5-E5C92D8FE1C1}" destId="{F4ECF864-095E-42C3-A575-E3B241AFF9A8}" srcOrd="1" destOrd="0" presId="urn:microsoft.com/office/officeart/2005/8/layout/orgChart1"/>
    <dgm:cxn modelId="{1DB41762-CEF6-4D94-B96C-759005A29BCD}" type="presParOf" srcId="{956FF128-C20B-46F7-93D5-E5C92D8FE1C1}" destId="{34A76310-E66F-4EA4-A2E3-D6378F99529F}" srcOrd="2" destOrd="0" presId="urn:microsoft.com/office/officeart/2005/8/layout/orgChart1"/>
    <dgm:cxn modelId="{C19D0299-6A4F-41BA-85D4-DE506FE2F339}" type="presParOf" srcId="{3117B8F1-EDCA-4A7A-85B8-2B2C3539A516}" destId="{4B5C9DE8-18B4-462A-87F9-88EF3E7F04A5}" srcOrd="2" destOrd="0" presId="urn:microsoft.com/office/officeart/2005/8/layout/orgChart1"/>
    <dgm:cxn modelId="{5121CA56-F83A-43EA-8B99-3EC519E73491}" type="presParOf" srcId="{3117B8F1-EDCA-4A7A-85B8-2B2C3539A516}" destId="{612E5363-629D-4AE1-81BC-E1DF4744B876}" srcOrd="3" destOrd="0" presId="urn:microsoft.com/office/officeart/2005/8/layout/orgChart1"/>
    <dgm:cxn modelId="{0BCDD4E4-9EDF-49EF-8BB9-E89CAD133763}" type="presParOf" srcId="{612E5363-629D-4AE1-81BC-E1DF4744B876}" destId="{710AFF6B-3F4A-42F3-94A3-5C2EBE3190C0}" srcOrd="0" destOrd="0" presId="urn:microsoft.com/office/officeart/2005/8/layout/orgChart1"/>
    <dgm:cxn modelId="{4780B22E-2F49-45E3-97C8-82DD1378B8F0}" type="presParOf" srcId="{710AFF6B-3F4A-42F3-94A3-5C2EBE3190C0}" destId="{B98309A1-4135-46FE-82BF-D50081EA2D30}" srcOrd="0" destOrd="0" presId="urn:microsoft.com/office/officeart/2005/8/layout/orgChart1"/>
    <dgm:cxn modelId="{9ACF8C08-937C-4A3A-A042-42540BB3DCB8}" type="presParOf" srcId="{710AFF6B-3F4A-42F3-94A3-5C2EBE3190C0}" destId="{C83291DD-96A9-4C06-8E90-43C41E786EAB}" srcOrd="1" destOrd="0" presId="urn:microsoft.com/office/officeart/2005/8/layout/orgChart1"/>
    <dgm:cxn modelId="{131B091F-C52F-4B35-B643-9C6759C0ECAE}" type="presParOf" srcId="{612E5363-629D-4AE1-81BC-E1DF4744B876}" destId="{7E634027-1628-4E6C-9135-5AD9A40FBD04}" srcOrd="1" destOrd="0" presId="urn:microsoft.com/office/officeart/2005/8/layout/orgChart1"/>
    <dgm:cxn modelId="{D0DF0BEA-11B4-4FCD-9774-7C0FB63A5D5B}" type="presParOf" srcId="{612E5363-629D-4AE1-81BC-E1DF4744B876}" destId="{AEDF38B1-D4A0-4040-9FA6-BB2A05DE6938}" srcOrd="2" destOrd="0" presId="urn:microsoft.com/office/officeart/2005/8/layout/orgChart1"/>
    <dgm:cxn modelId="{3887D46D-F532-4C19-9609-370BC3384B26}" type="presParOf" srcId="{3117B8F1-EDCA-4A7A-85B8-2B2C3539A516}" destId="{0EA721B4-B986-4544-9BDD-223E0101AC5F}" srcOrd="4" destOrd="0" presId="urn:microsoft.com/office/officeart/2005/8/layout/orgChart1"/>
    <dgm:cxn modelId="{CA292D1C-69F6-4FAA-B198-401CCD2AEF29}" type="presParOf" srcId="{3117B8F1-EDCA-4A7A-85B8-2B2C3539A516}" destId="{E435042F-A703-4E67-A867-01F1F7E1CF8F}" srcOrd="5" destOrd="0" presId="urn:microsoft.com/office/officeart/2005/8/layout/orgChart1"/>
    <dgm:cxn modelId="{99326C29-7D03-493C-B1B5-8AC886F419A5}" type="presParOf" srcId="{E435042F-A703-4E67-A867-01F1F7E1CF8F}" destId="{B4E3807F-DBC6-49FF-9959-9B1396F50C60}" srcOrd="0" destOrd="0" presId="urn:microsoft.com/office/officeart/2005/8/layout/orgChart1"/>
    <dgm:cxn modelId="{135E2B0E-6930-46EC-B685-A79C1C3B7F3D}" type="presParOf" srcId="{B4E3807F-DBC6-49FF-9959-9B1396F50C60}" destId="{6EB0C1FD-B9EB-4D06-A36D-54F1DAB07B05}" srcOrd="0" destOrd="0" presId="urn:microsoft.com/office/officeart/2005/8/layout/orgChart1"/>
    <dgm:cxn modelId="{7B5598D4-70A3-4148-A7BD-AC641E66C40B}" type="presParOf" srcId="{B4E3807F-DBC6-49FF-9959-9B1396F50C60}" destId="{82F4881D-4DAE-48EE-97EF-0A07C61D193A}" srcOrd="1" destOrd="0" presId="urn:microsoft.com/office/officeart/2005/8/layout/orgChart1"/>
    <dgm:cxn modelId="{E33AC6AC-A522-4A8F-869D-216AEB35ABE1}" type="presParOf" srcId="{E435042F-A703-4E67-A867-01F1F7E1CF8F}" destId="{9C6B1F80-5CB5-453A-8D2D-0F1B83001AFF}" srcOrd="1" destOrd="0" presId="urn:microsoft.com/office/officeart/2005/8/layout/orgChart1"/>
    <dgm:cxn modelId="{87F4E4B9-7223-4187-9CF3-6B90A76CBE7C}" type="presParOf" srcId="{E435042F-A703-4E67-A867-01F1F7E1CF8F}" destId="{A3EA3BDF-020D-4E38-B23A-73814602AA28}" srcOrd="2" destOrd="0" presId="urn:microsoft.com/office/officeart/2005/8/layout/orgChart1"/>
    <dgm:cxn modelId="{C8AD4644-838B-4871-A117-EA0A05EB6650}" type="presParOf" srcId="{3117B8F1-EDCA-4A7A-85B8-2B2C3539A516}" destId="{1779BAB4-3FCD-4652-AB58-F2386939DE29}" srcOrd="6" destOrd="0" presId="urn:microsoft.com/office/officeart/2005/8/layout/orgChart1"/>
    <dgm:cxn modelId="{567D9635-37BE-4DCA-91F0-FD8E28859F9F}" type="presParOf" srcId="{3117B8F1-EDCA-4A7A-85B8-2B2C3539A516}" destId="{63D8A40E-C729-4C49-AA1D-433DC777D517}" srcOrd="7" destOrd="0" presId="urn:microsoft.com/office/officeart/2005/8/layout/orgChart1"/>
    <dgm:cxn modelId="{88158E64-1C3B-4CD2-B79C-C496D992A277}" type="presParOf" srcId="{63D8A40E-C729-4C49-AA1D-433DC777D517}" destId="{6E2B56C4-7549-49CB-A29B-AABDEC509705}" srcOrd="0" destOrd="0" presId="urn:microsoft.com/office/officeart/2005/8/layout/orgChart1"/>
    <dgm:cxn modelId="{926358D6-BDD8-43ED-9511-75DA16E1906D}" type="presParOf" srcId="{6E2B56C4-7549-49CB-A29B-AABDEC509705}" destId="{E819D22F-6B00-4028-9D5A-B4B528C89417}" srcOrd="0" destOrd="0" presId="urn:microsoft.com/office/officeart/2005/8/layout/orgChart1"/>
    <dgm:cxn modelId="{E87D1280-5E3A-4E03-B1F2-01C6E58E8FC5}" type="presParOf" srcId="{6E2B56C4-7549-49CB-A29B-AABDEC509705}" destId="{58072D0C-7D04-4300-ABB3-FF7FDB7A9132}" srcOrd="1" destOrd="0" presId="urn:microsoft.com/office/officeart/2005/8/layout/orgChart1"/>
    <dgm:cxn modelId="{38444F7F-9912-4E3F-8D34-8F63E66F0BC0}" type="presParOf" srcId="{63D8A40E-C729-4C49-AA1D-433DC777D517}" destId="{79617A44-13FB-43D0-830F-94BC97E893CB}" srcOrd="1" destOrd="0" presId="urn:microsoft.com/office/officeart/2005/8/layout/orgChart1"/>
    <dgm:cxn modelId="{705A96CA-66B9-4F62-B8DB-8B755D89B0D5}" type="presParOf" srcId="{63D8A40E-C729-4C49-AA1D-433DC777D517}" destId="{9F12BB64-B218-49CF-BBD5-315202538ED3}" srcOrd="2" destOrd="0" presId="urn:microsoft.com/office/officeart/2005/8/layout/orgChart1"/>
    <dgm:cxn modelId="{6CF29CA9-DF8E-4378-989C-BF00E96DEEB9}" type="presParOf" srcId="{DBE9F38D-1F62-4A84-82E2-A3C8C2845804}" destId="{B998576D-2952-4D50-91CE-3DA9C28097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0F4C08-BAA9-4630-BD5F-0A399FE765FE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D8BBF07-B1F9-4CE4-B42A-582BBF5697ED}">
      <dgm:prSet phldrT="[Текст]" custT="1"/>
      <dgm:spPr/>
      <dgm:t>
        <a:bodyPr/>
        <a:lstStyle/>
        <a:p>
          <a:r>
            <a:rPr lang="ru-RU" sz="1200"/>
            <a:t>Модуль обменов</a:t>
          </a:r>
        </a:p>
      </dgm:t>
    </dgm:pt>
    <dgm:pt modelId="{8FDD41BB-5DA8-461A-941F-D7E86B11C00C}" type="parTrans" cxnId="{D2954ACB-E1ED-43EA-9191-3764548C4100}">
      <dgm:prSet/>
      <dgm:spPr/>
      <dgm:t>
        <a:bodyPr/>
        <a:lstStyle/>
        <a:p>
          <a:endParaRPr lang="ru-RU" sz="1200"/>
        </a:p>
      </dgm:t>
    </dgm:pt>
    <dgm:pt modelId="{CA9DFF12-23FF-474F-8E09-D742709BFD84}" type="sibTrans" cxnId="{D2954ACB-E1ED-43EA-9191-3764548C4100}">
      <dgm:prSet/>
      <dgm:spPr/>
      <dgm:t>
        <a:bodyPr/>
        <a:lstStyle/>
        <a:p>
          <a:endParaRPr lang="ru-RU" sz="1200"/>
        </a:p>
      </dgm:t>
    </dgm:pt>
    <dgm:pt modelId="{1B6FDA5F-FD87-45EA-8CA4-AC8F3A4FF5C7}">
      <dgm:prSet phldrT="[Текст]" custT="1"/>
      <dgm:spPr/>
      <dgm:t>
        <a:bodyPr/>
        <a:lstStyle/>
        <a:p>
          <a:r>
            <a:rPr lang="ru-RU" sz="1200"/>
            <a:t>Модуль управления</a:t>
          </a:r>
        </a:p>
      </dgm:t>
    </dgm:pt>
    <dgm:pt modelId="{6C431ACA-8FAB-408D-973E-48FD20A55044}" type="parTrans" cxnId="{E39B6AC1-1239-4374-9778-6AC7CCD9AC6C}">
      <dgm:prSet custT="1"/>
      <dgm:spPr/>
      <dgm:t>
        <a:bodyPr/>
        <a:lstStyle/>
        <a:p>
          <a:endParaRPr lang="ru-RU" sz="1200"/>
        </a:p>
      </dgm:t>
    </dgm:pt>
    <dgm:pt modelId="{8600E848-030C-473E-8AC3-208A377E1732}" type="sibTrans" cxnId="{E39B6AC1-1239-4374-9778-6AC7CCD9AC6C}">
      <dgm:prSet/>
      <dgm:spPr/>
      <dgm:t>
        <a:bodyPr/>
        <a:lstStyle/>
        <a:p>
          <a:endParaRPr lang="ru-RU" sz="1200"/>
        </a:p>
      </dgm:t>
    </dgm:pt>
    <dgm:pt modelId="{61F97A34-2D14-439B-ACA9-8F80B307BF4F}">
      <dgm:prSet phldrT="[Текст]" custT="1"/>
      <dgm:spPr>
        <a:solidFill>
          <a:srgbClr val="92D050"/>
        </a:solidFill>
      </dgm:spPr>
      <dgm:t>
        <a:bodyPr/>
        <a:lstStyle/>
        <a:p>
          <a:r>
            <a:rPr lang="ru-RU" sz="1100"/>
            <a:t>Компонент взаимодействия с аппарату</a:t>
          </a:r>
        </a:p>
        <a:p>
          <a:r>
            <a:rPr lang="ru-RU" sz="1100"/>
            <a:t>рой ЦОС</a:t>
          </a:r>
        </a:p>
      </dgm:t>
    </dgm:pt>
    <dgm:pt modelId="{DB48FBDE-E9E3-4119-AAC5-47AF9484F099}" type="parTrans" cxnId="{D004F610-8825-446D-AF4A-EF33BDFEE76A}">
      <dgm:prSet custT="1"/>
      <dgm:spPr/>
      <dgm:t>
        <a:bodyPr/>
        <a:lstStyle/>
        <a:p>
          <a:r>
            <a:rPr lang="en-US" sz="1200"/>
            <a:t>Ethernet</a:t>
          </a:r>
          <a:endParaRPr lang="ru-RU" sz="1200"/>
        </a:p>
      </dgm:t>
    </dgm:pt>
    <dgm:pt modelId="{71D681F3-9D61-4129-B4F4-4FFAB312173A}" type="sibTrans" cxnId="{D004F610-8825-446D-AF4A-EF33BDFEE76A}">
      <dgm:prSet/>
      <dgm:spPr/>
      <dgm:t>
        <a:bodyPr/>
        <a:lstStyle/>
        <a:p>
          <a:endParaRPr lang="ru-RU" sz="1200"/>
        </a:p>
      </dgm:t>
    </dgm:pt>
    <dgm:pt modelId="{6A7ACA06-F8BD-4AEF-A94D-44C09E218095}">
      <dgm:prSet phldrT="[Текст]" custT="1"/>
      <dgm:spPr/>
      <dgm:t>
        <a:bodyPr/>
        <a:lstStyle/>
        <a:p>
          <a:r>
            <a:rPr lang="ru-RU" sz="1200"/>
            <a:t>Модуль состояния</a:t>
          </a:r>
        </a:p>
      </dgm:t>
    </dgm:pt>
    <dgm:pt modelId="{E5CFEB04-A01D-4A5A-A31D-3CC92FDB567C}" type="parTrans" cxnId="{A1BA90C4-6728-4D4F-93E0-D7EDA3AD9AAD}">
      <dgm:prSet custT="1"/>
      <dgm:spPr/>
      <dgm:t>
        <a:bodyPr/>
        <a:lstStyle/>
        <a:p>
          <a:endParaRPr lang="ru-RU" sz="1200"/>
        </a:p>
      </dgm:t>
    </dgm:pt>
    <dgm:pt modelId="{BD331876-52BB-449E-BA1C-8748F2FF1344}" type="sibTrans" cxnId="{A1BA90C4-6728-4D4F-93E0-D7EDA3AD9AAD}">
      <dgm:prSet/>
      <dgm:spPr/>
      <dgm:t>
        <a:bodyPr/>
        <a:lstStyle/>
        <a:p>
          <a:endParaRPr lang="ru-RU" sz="1200"/>
        </a:p>
      </dgm:t>
    </dgm:pt>
    <dgm:pt modelId="{3ADDA5A9-2243-4D87-BC23-6A3A4C8E04CA}">
      <dgm:prSet phldrT="[Текст]" custT="1"/>
      <dgm:spPr>
        <a:solidFill>
          <a:srgbClr val="92D050"/>
        </a:solidFill>
      </dgm:spPr>
      <dgm:t>
        <a:bodyPr/>
        <a:lstStyle/>
        <a:p>
          <a:r>
            <a:rPr lang="ru-RU" sz="1200"/>
            <a:t>САУ</a:t>
          </a:r>
        </a:p>
      </dgm:t>
    </dgm:pt>
    <dgm:pt modelId="{A6A9C80B-A44C-40BD-A87B-163F7540793C}" type="parTrans" cxnId="{B518D1A3-AE5A-4DFA-903F-F5CD9F4D328F}">
      <dgm:prSet custT="1"/>
      <dgm:spPr/>
      <dgm:t>
        <a:bodyPr/>
        <a:lstStyle/>
        <a:p>
          <a:r>
            <a:rPr lang="en-US" sz="1200"/>
            <a:t>Ethernet</a:t>
          </a:r>
          <a:endParaRPr lang="ru-RU" sz="1200"/>
        </a:p>
      </dgm:t>
    </dgm:pt>
    <dgm:pt modelId="{7CFDD3F7-14E5-494B-808E-B908367E0B3C}" type="sibTrans" cxnId="{B518D1A3-AE5A-4DFA-903F-F5CD9F4D328F}">
      <dgm:prSet/>
      <dgm:spPr/>
      <dgm:t>
        <a:bodyPr/>
        <a:lstStyle/>
        <a:p>
          <a:endParaRPr lang="ru-RU" sz="1200"/>
        </a:p>
      </dgm:t>
    </dgm:pt>
    <dgm:pt modelId="{50480002-7866-4879-BF05-910A30A71A8A}">
      <dgm:prSet custT="1"/>
      <dgm:spPr/>
      <dgm:t>
        <a:bodyPr/>
        <a:lstStyle/>
        <a:p>
          <a:r>
            <a:rPr lang="ru-RU" sz="1200"/>
            <a:t>Модуль загрузки данных</a:t>
          </a:r>
        </a:p>
      </dgm:t>
    </dgm:pt>
    <dgm:pt modelId="{46511F86-F369-4412-8D0B-F799B944BB23}" type="parTrans" cxnId="{767FEB73-9746-4A02-9B40-3868376E265E}">
      <dgm:prSet custT="1"/>
      <dgm:spPr/>
      <dgm:t>
        <a:bodyPr/>
        <a:lstStyle/>
        <a:p>
          <a:endParaRPr lang="ru-RU" sz="1200"/>
        </a:p>
      </dgm:t>
    </dgm:pt>
    <dgm:pt modelId="{96958AEC-8C04-4BBC-8657-3799397B55D0}" type="sibTrans" cxnId="{767FEB73-9746-4A02-9B40-3868376E265E}">
      <dgm:prSet/>
      <dgm:spPr/>
      <dgm:t>
        <a:bodyPr/>
        <a:lstStyle/>
        <a:p>
          <a:endParaRPr lang="ru-RU" sz="1200"/>
        </a:p>
      </dgm:t>
    </dgm:pt>
    <dgm:pt modelId="{D9400174-C7A0-4EC6-B1F4-C3E3F4786FA0}" type="pres">
      <dgm:prSet presAssocID="{650F4C08-BAA9-4630-BD5F-0A399FE765FE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E542AB6-F212-4B17-A167-5F0AF7906457}" type="pres">
      <dgm:prSet presAssocID="{0D8BBF07-B1F9-4CE4-B42A-582BBF5697ED}" presName="centerShape" presStyleLbl="node0" presStyleIdx="0" presStyleCnt="1"/>
      <dgm:spPr/>
      <dgm:t>
        <a:bodyPr/>
        <a:lstStyle/>
        <a:p>
          <a:endParaRPr lang="ru-RU"/>
        </a:p>
      </dgm:t>
    </dgm:pt>
    <dgm:pt modelId="{AD64C6D0-0644-4232-88D4-DB317427E187}" type="pres">
      <dgm:prSet presAssocID="{6C431ACA-8FAB-408D-973E-48FD20A55044}" presName="parTrans" presStyleLbl="sibTrans2D1" presStyleIdx="0" presStyleCnt="5" custFlipVert="1" custFlipHor="1" custScaleX="161454" custScaleY="66004" custLinFactNeighborX="-9954" custLinFactNeighborY="1"/>
      <dgm:spPr>
        <a:prstGeom prst="leftRightArrow">
          <a:avLst/>
        </a:prstGeom>
      </dgm:spPr>
      <dgm:t>
        <a:bodyPr/>
        <a:lstStyle/>
        <a:p>
          <a:endParaRPr lang="ru-RU"/>
        </a:p>
      </dgm:t>
    </dgm:pt>
    <dgm:pt modelId="{02C1680C-374E-479E-A587-452BCEDB1124}" type="pres">
      <dgm:prSet presAssocID="{6C431ACA-8FAB-408D-973E-48FD20A55044}" presName="connectorText" presStyleLbl="sibTrans2D1" presStyleIdx="0" presStyleCnt="5"/>
      <dgm:spPr/>
      <dgm:t>
        <a:bodyPr/>
        <a:lstStyle/>
        <a:p>
          <a:endParaRPr lang="ru-RU"/>
        </a:p>
      </dgm:t>
    </dgm:pt>
    <dgm:pt modelId="{CDA1AB38-7C67-4499-B574-0DFD286E986F}" type="pres">
      <dgm:prSet presAssocID="{1B6FDA5F-FD87-45EA-8CA4-AC8F3A4FF5C7}" presName="node" presStyleLbl="node1" presStyleIdx="0" presStyleCnt="5" custScaleX="110250" custScaleY="11451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52D7C4F-50DD-453C-9182-9E071385A51C}" type="pres">
      <dgm:prSet presAssocID="{DB48FBDE-E9E3-4119-AAC5-47AF9484F099}" presName="parTrans" presStyleLbl="sibTrans2D1" presStyleIdx="1" presStyleCnt="5" custScaleX="145819" custScaleY="82369"/>
      <dgm:spPr>
        <a:prstGeom prst="leftRightArrow">
          <a:avLst/>
        </a:prstGeom>
      </dgm:spPr>
      <dgm:t>
        <a:bodyPr/>
        <a:lstStyle/>
        <a:p>
          <a:endParaRPr lang="ru-RU"/>
        </a:p>
      </dgm:t>
    </dgm:pt>
    <dgm:pt modelId="{E581D887-7741-40FE-8139-26D49C1F82FE}" type="pres">
      <dgm:prSet presAssocID="{DB48FBDE-E9E3-4119-AAC5-47AF9484F099}" presName="connectorText" presStyleLbl="sibTrans2D1" presStyleIdx="1" presStyleCnt="5"/>
      <dgm:spPr/>
      <dgm:t>
        <a:bodyPr/>
        <a:lstStyle/>
        <a:p>
          <a:endParaRPr lang="ru-RU"/>
        </a:p>
      </dgm:t>
    </dgm:pt>
    <dgm:pt modelId="{E1816DE3-BDAC-47F2-9718-53FC45F6E11C}" type="pres">
      <dgm:prSet presAssocID="{61F97A34-2D14-439B-ACA9-8F80B307BF4F}" presName="node" presStyleLbl="node1" presStyleIdx="1" presStyleCnt="5" custRadScaleRad="164358" custRadScaleInc="3413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AD04C32-521E-4588-8659-104853CB643C}" type="pres">
      <dgm:prSet presAssocID="{E5CFEB04-A01D-4A5A-A31D-3CC92FDB567C}" presName="parTrans" presStyleLbl="sibTrans2D1" presStyleIdx="2" presStyleCnt="5" custScaleX="145170" custScaleY="61312"/>
      <dgm:spPr>
        <a:prstGeom prst="leftRightArrow">
          <a:avLst/>
        </a:prstGeom>
      </dgm:spPr>
      <dgm:t>
        <a:bodyPr/>
        <a:lstStyle/>
        <a:p>
          <a:endParaRPr lang="ru-RU"/>
        </a:p>
      </dgm:t>
    </dgm:pt>
    <dgm:pt modelId="{C4666723-2819-4FD2-AEEE-BFAA54A8A9D6}" type="pres">
      <dgm:prSet presAssocID="{E5CFEB04-A01D-4A5A-A31D-3CC92FDB567C}" presName="connectorText" presStyleLbl="sibTrans2D1" presStyleIdx="2" presStyleCnt="5"/>
      <dgm:spPr/>
      <dgm:t>
        <a:bodyPr/>
        <a:lstStyle/>
        <a:p>
          <a:endParaRPr lang="ru-RU"/>
        </a:p>
      </dgm:t>
    </dgm:pt>
    <dgm:pt modelId="{0463BCF7-0795-44D0-9362-F46BB23440C3}" type="pres">
      <dgm:prSet presAssocID="{6A7ACA06-F8BD-4AEF-A94D-44C09E218095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C223AE1-BF9B-4852-8B84-0A20872EBED0}" type="pres">
      <dgm:prSet presAssocID="{46511F86-F369-4412-8D0B-F799B944BB23}" presName="parTrans" presStyleLbl="sibTrans2D1" presStyleIdx="3" presStyleCnt="5" custScaleX="149324" custScaleY="57557"/>
      <dgm:spPr>
        <a:prstGeom prst="leftRightArrow">
          <a:avLst/>
        </a:prstGeom>
      </dgm:spPr>
      <dgm:t>
        <a:bodyPr/>
        <a:lstStyle/>
        <a:p>
          <a:endParaRPr lang="ru-RU"/>
        </a:p>
      </dgm:t>
    </dgm:pt>
    <dgm:pt modelId="{61EFD3AD-F183-4475-B0AA-D08EC6666950}" type="pres">
      <dgm:prSet presAssocID="{46511F86-F369-4412-8D0B-F799B944BB23}" presName="connectorText" presStyleLbl="sibTrans2D1" presStyleIdx="3" presStyleCnt="5"/>
      <dgm:spPr/>
      <dgm:t>
        <a:bodyPr/>
        <a:lstStyle/>
        <a:p>
          <a:endParaRPr lang="ru-RU"/>
        </a:p>
      </dgm:t>
    </dgm:pt>
    <dgm:pt modelId="{F6F4C69A-855B-47FD-98BE-1B85E5B57E1C}" type="pres">
      <dgm:prSet presAssocID="{50480002-7866-4879-BF05-910A30A71A8A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8B6CF4D-1FB4-4961-8174-FD399343D15F}" type="pres">
      <dgm:prSet presAssocID="{A6A9C80B-A44C-40BD-A87B-163F7540793C}" presName="parTrans" presStyleLbl="sibTrans2D1" presStyleIdx="4" presStyleCnt="5" custScaleX="154774" custScaleY="84231"/>
      <dgm:spPr>
        <a:prstGeom prst="leftRightArrow">
          <a:avLst/>
        </a:prstGeom>
      </dgm:spPr>
      <dgm:t>
        <a:bodyPr/>
        <a:lstStyle/>
        <a:p>
          <a:endParaRPr lang="ru-RU"/>
        </a:p>
      </dgm:t>
    </dgm:pt>
    <dgm:pt modelId="{99B534B0-660E-4767-A17E-CE7FF49CF447}" type="pres">
      <dgm:prSet presAssocID="{A6A9C80B-A44C-40BD-A87B-163F7540793C}" presName="connectorText" presStyleLbl="sibTrans2D1" presStyleIdx="4" presStyleCnt="5"/>
      <dgm:spPr/>
      <dgm:t>
        <a:bodyPr/>
        <a:lstStyle/>
        <a:p>
          <a:endParaRPr lang="ru-RU"/>
        </a:p>
      </dgm:t>
    </dgm:pt>
    <dgm:pt modelId="{8E5F1C7E-FEC5-4DC3-BDA8-5050FAE648D8}" type="pres">
      <dgm:prSet presAssocID="{3ADDA5A9-2243-4D87-BC23-6A3A4C8E04CA}" presName="node" presStyleLbl="node1" presStyleIdx="4" presStyleCnt="5" custRadScaleRad="155990" custRadScaleInc="-2631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EBECB78-639F-4842-819D-34D5AA67EADE}" type="presOf" srcId="{1B6FDA5F-FD87-45EA-8CA4-AC8F3A4FF5C7}" destId="{CDA1AB38-7C67-4499-B574-0DFD286E986F}" srcOrd="0" destOrd="0" presId="urn:microsoft.com/office/officeart/2005/8/layout/radial5"/>
    <dgm:cxn modelId="{E14D58CB-DB8A-4EDB-8B45-2F84072D0AAB}" type="presOf" srcId="{46511F86-F369-4412-8D0B-F799B944BB23}" destId="{CC223AE1-BF9B-4852-8B84-0A20872EBED0}" srcOrd="0" destOrd="0" presId="urn:microsoft.com/office/officeart/2005/8/layout/radial5"/>
    <dgm:cxn modelId="{EC2B98F9-47DA-4021-98AB-5581F32E6FBD}" type="presOf" srcId="{3ADDA5A9-2243-4D87-BC23-6A3A4C8E04CA}" destId="{8E5F1C7E-FEC5-4DC3-BDA8-5050FAE648D8}" srcOrd="0" destOrd="0" presId="urn:microsoft.com/office/officeart/2005/8/layout/radial5"/>
    <dgm:cxn modelId="{B518D1A3-AE5A-4DFA-903F-F5CD9F4D328F}" srcId="{0D8BBF07-B1F9-4CE4-B42A-582BBF5697ED}" destId="{3ADDA5A9-2243-4D87-BC23-6A3A4C8E04CA}" srcOrd="4" destOrd="0" parTransId="{A6A9C80B-A44C-40BD-A87B-163F7540793C}" sibTransId="{7CFDD3F7-14E5-494B-808E-B908367E0B3C}"/>
    <dgm:cxn modelId="{F1C6CE26-D35A-438C-8B64-D26411418363}" type="presOf" srcId="{DB48FBDE-E9E3-4119-AAC5-47AF9484F099}" destId="{E581D887-7741-40FE-8139-26D49C1F82FE}" srcOrd="1" destOrd="0" presId="urn:microsoft.com/office/officeart/2005/8/layout/radial5"/>
    <dgm:cxn modelId="{B06A7D66-BBB9-457A-89F6-A001FF8282BC}" type="presOf" srcId="{A6A9C80B-A44C-40BD-A87B-163F7540793C}" destId="{99B534B0-660E-4767-A17E-CE7FF49CF447}" srcOrd="1" destOrd="0" presId="urn:microsoft.com/office/officeart/2005/8/layout/radial5"/>
    <dgm:cxn modelId="{E39B6AC1-1239-4374-9778-6AC7CCD9AC6C}" srcId="{0D8BBF07-B1F9-4CE4-B42A-582BBF5697ED}" destId="{1B6FDA5F-FD87-45EA-8CA4-AC8F3A4FF5C7}" srcOrd="0" destOrd="0" parTransId="{6C431ACA-8FAB-408D-973E-48FD20A55044}" sibTransId="{8600E848-030C-473E-8AC3-208A377E1732}"/>
    <dgm:cxn modelId="{4EEE4B00-20DA-4549-89F8-8D10ADDAA134}" type="presOf" srcId="{61F97A34-2D14-439B-ACA9-8F80B307BF4F}" destId="{E1816DE3-BDAC-47F2-9718-53FC45F6E11C}" srcOrd="0" destOrd="0" presId="urn:microsoft.com/office/officeart/2005/8/layout/radial5"/>
    <dgm:cxn modelId="{6D82018A-FC11-4940-B887-E856868D508F}" type="presOf" srcId="{E5CFEB04-A01D-4A5A-A31D-3CC92FDB567C}" destId="{DAD04C32-521E-4588-8659-104853CB643C}" srcOrd="0" destOrd="0" presId="urn:microsoft.com/office/officeart/2005/8/layout/radial5"/>
    <dgm:cxn modelId="{72C9F386-705B-4F00-9D5E-BC7A72C33982}" type="presOf" srcId="{6C431ACA-8FAB-408D-973E-48FD20A55044}" destId="{02C1680C-374E-479E-A587-452BCEDB1124}" srcOrd="1" destOrd="0" presId="urn:microsoft.com/office/officeart/2005/8/layout/radial5"/>
    <dgm:cxn modelId="{D004F610-8825-446D-AF4A-EF33BDFEE76A}" srcId="{0D8BBF07-B1F9-4CE4-B42A-582BBF5697ED}" destId="{61F97A34-2D14-439B-ACA9-8F80B307BF4F}" srcOrd="1" destOrd="0" parTransId="{DB48FBDE-E9E3-4119-AAC5-47AF9484F099}" sibTransId="{71D681F3-9D61-4129-B4F4-4FFAB312173A}"/>
    <dgm:cxn modelId="{61FA65D0-E0FE-430C-B930-30C12ECA2E98}" type="presOf" srcId="{DB48FBDE-E9E3-4119-AAC5-47AF9484F099}" destId="{952D7C4F-50DD-453C-9182-9E071385A51C}" srcOrd="0" destOrd="0" presId="urn:microsoft.com/office/officeart/2005/8/layout/radial5"/>
    <dgm:cxn modelId="{D2954ACB-E1ED-43EA-9191-3764548C4100}" srcId="{650F4C08-BAA9-4630-BD5F-0A399FE765FE}" destId="{0D8BBF07-B1F9-4CE4-B42A-582BBF5697ED}" srcOrd="0" destOrd="0" parTransId="{8FDD41BB-5DA8-461A-941F-D7E86B11C00C}" sibTransId="{CA9DFF12-23FF-474F-8E09-D742709BFD84}"/>
    <dgm:cxn modelId="{5E7BC2DC-3034-4701-8A6F-915374353B4B}" type="presOf" srcId="{6A7ACA06-F8BD-4AEF-A94D-44C09E218095}" destId="{0463BCF7-0795-44D0-9362-F46BB23440C3}" srcOrd="0" destOrd="0" presId="urn:microsoft.com/office/officeart/2005/8/layout/radial5"/>
    <dgm:cxn modelId="{A1BA90C4-6728-4D4F-93E0-D7EDA3AD9AAD}" srcId="{0D8BBF07-B1F9-4CE4-B42A-582BBF5697ED}" destId="{6A7ACA06-F8BD-4AEF-A94D-44C09E218095}" srcOrd="2" destOrd="0" parTransId="{E5CFEB04-A01D-4A5A-A31D-3CC92FDB567C}" sibTransId="{BD331876-52BB-449E-BA1C-8748F2FF1344}"/>
    <dgm:cxn modelId="{930B3E2E-CEEA-4E8E-9EF4-FAA3F74D714F}" type="presOf" srcId="{E5CFEB04-A01D-4A5A-A31D-3CC92FDB567C}" destId="{C4666723-2819-4FD2-AEEE-BFAA54A8A9D6}" srcOrd="1" destOrd="0" presId="urn:microsoft.com/office/officeart/2005/8/layout/radial5"/>
    <dgm:cxn modelId="{B07BDCFD-7169-4F14-B46A-B2CAD354D380}" type="presOf" srcId="{50480002-7866-4879-BF05-910A30A71A8A}" destId="{F6F4C69A-855B-47FD-98BE-1B85E5B57E1C}" srcOrd="0" destOrd="0" presId="urn:microsoft.com/office/officeart/2005/8/layout/radial5"/>
    <dgm:cxn modelId="{D13E68B5-043A-482A-A2E4-9FD46150E1C2}" type="presOf" srcId="{0D8BBF07-B1F9-4CE4-B42A-582BBF5697ED}" destId="{EE542AB6-F212-4B17-A167-5F0AF7906457}" srcOrd="0" destOrd="0" presId="urn:microsoft.com/office/officeart/2005/8/layout/radial5"/>
    <dgm:cxn modelId="{61E8A944-C482-4B85-A42E-8A9978060EBE}" type="presOf" srcId="{46511F86-F369-4412-8D0B-F799B944BB23}" destId="{61EFD3AD-F183-4475-B0AA-D08EC6666950}" srcOrd="1" destOrd="0" presId="urn:microsoft.com/office/officeart/2005/8/layout/radial5"/>
    <dgm:cxn modelId="{767FEB73-9746-4A02-9B40-3868376E265E}" srcId="{0D8BBF07-B1F9-4CE4-B42A-582BBF5697ED}" destId="{50480002-7866-4879-BF05-910A30A71A8A}" srcOrd="3" destOrd="0" parTransId="{46511F86-F369-4412-8D0B-F799B944BB23}" sibTransId="{96958AEC-8C04-4BBC-8657-3799397B55D0}"/>
    <dgm:cxn modelId="{C1696EC1-92C9-4A0E-AF72-64AF01D5C808}" type="presOf" srcId="{650F4C08-BAA9-4630-BD5F-0A399FE765FE}" destId="{D9400174-C7A0-4EC6-B1F4-C3E3F4786FA0}" srcOrd="0" destOrd="0" presId="urn:microsoft.com/office/officeart/2005/8/layout/radial5"/>
    <dgm:cxn modelId="{353F55A0-5828-4AE4-B731-62558A2A40E9}" type="presOf" srcId="{A6A9C80B-A44C-40BD-A87B-163F7540793C}" destId="{18B6CF4D-1FB4-4961-8174-FD399343D15F}" srcOrd="0" destOrd="0" presId="urn:microsoft.com/office/officeart/2005/8/layout/radial5"/>
    <dgm:cxn modelId="{12DA6757-3663-4A02-9DED-DF13F75E5C3B}" type="presOf" srcId="{6C431ACA-8FAB-408D-973E-48FD20A55044}" destId="{AD64C6D0-0644-4232-88D4-DB317427E187}" srcOrd="0" destOrd="0" presId="urn:microsoft.com/office/officeart/2005/8/layout/radial5"/>
    <dgm:cxn modelId="{A3923F23-9640-4AF1-A212-995119539016}" type="presParOf" srcId="{D9400174-C7A0-4EC6-B1F4-C3E3F4786FA0}" destId="{EE542AB6-F212-4B17-A167-5F0AF7906457}" srcOrd="0" destOrd="0" presId="urn:microsoft.com/office/officeart/2005/8/layout/radial5"/>
    <dgm:cxn modelId="{555E69F9-93C0-4B86-AADE-B1D7DCF01CC8}" type="presParOf" srcId="{D9400174-C7A0-4EC6-B1F4-C3E3F4786FA0}" destId="{AD64C6D0-0644-4232-88D4-DB317427E187}" srcOrd="1" destOrd="0" presId="urn:microsoft.com/office/officeart/2005/8/layout/radial5"/>
    <dgm:cxn modelId="{E2CDDDFA-9D69-48D6-9E06-ABAABEB7D694}" type="presParOf" srcId="{AD64C6D0-0644-4232-88D4-DB317427E187}" destId="{02C1680C-374E-479E-A587-452BCEDB1124}" srcOrd="0" destOrd="0" presId="urn:microsoft.com/office/officeart/2005/8/layout/radial5"/>
    <dgm:cxn modelId="{0FC067C1-92BA-436A-81C1-456523538F38}" type="presParOf" srcId="{D9400174-C7A0-4EC6-B1F4-C3E3F4786FA0}" destId="{CDA1AB38-7C67-4499-B574-0DFD286E986F}" srcOrd="2" destOrd="0" presId="urn:microsoft.com/office/officeart/2005/8/layout/radial5"/>
    <dgm:cxn modelId="{AE5F2198-474F-42EB-95C3-A9482CEFF40E}" type="presParOf" srcId="{D9400174-C7A0-4EC6-B1F4-C3E3F4786FA0}" destId="{952D7C4F-50DD-453C-9182-9E071385A51C}" srcOrd="3" destOrd="0" presId="urn:microsoft.com/office/officeart/2005/8/layout/radial5"/>
    <dgm:cxn modelId="{594BCF23-FD39-4F6B-9420-3E2230853CA4}" type="presParOf" srcId="{952D7C4F-50DD-453C-9182-9E071385A51C}" destId="{E581D887-7741-40FE-8139-26D49C1F82FE}" srcOrd="0" destOrd="0" presId="urn:microsoft.com/office/officeart/2005/8/layout/radial5"/>
    <dgm:cxn modelId="{D892BBA2-B152-48B5-A9D0-396395035735}" type="presParOf" srcId="{D9400174-C7A0-4EC6-B1F4-C3E3F4786FA0}" destId="{E1816DE3-BDAC-47F2-9718-53FC45F6E11C}" srcOrd="4" destOrd="0" presId="urn:microsoft.com/office/officeart/2005/8/layout/radial5"/>
    <dgm:cxn modelId="{52156C76-4737-4698-8C65-B54D787D8A42}" type="presParOf" srcId="{D9400174-C7A0-4EC6-B1F4-C3E3F4786FA0}" destId="{DAD04C32-521E-4588-8659-104853CB643C}" srcOrd="5" destOrd="0" presId="urn:microsoft.com/office/officeart/2005/8/layout/radial5"/>
    <dgm:cxn modelId="{94C23738-A5D4-4393-B05B-D5796B72799D}" type="presParOf" srcId="{DAD04C32-521E-4588-8659-104853CB643C}" destId="{C4666723-2819-4FD2-AEEE-BFAA54A8A9D6}" srcOrd="0" destOrd="0" presId="urn:microsoft.com/office/officeart/2005/8/layout/radial5"/>
    <dgm:cxn modelId="{880C698D-B21A-4024-8F1B-7A39CA813C8E}" type="presParOf" srcId="{D9400174-C7A0-4EC6-B1F4-C3E3F4786FA0}" destId="{0463BCF7-0795-44D0-9362-F46BB23440C3}" srcOrd="6" destOrd="0" presId="urn:microsoft.com/office/officeart/2005/8/layout/radial5"/>
    <dgm:cxn modelId="{8078D818-DBAB-4FA8-8CF0-3DE5C710C232}" type="presParOf" srcId="{D9400174-C7A0-4EC6-B1F4-C3E3F4786FA0}" destId="{CC223AE1-BF9B-4852-8B84-0A20872EBED0}" srcOrd="7" destOrd="0" presId="urn:microsoft.com/office/officeart/2005/8/layout/radial5"/>
    <dgm:cxn modelId="{19B9A622-E5A3-4A7C-99CA-5ED6D713A48B}" type="presParOf" srcId="{CC223AE1-BF9B-4852-8B84-0A20872EBED0}" destId="{61EFD3AD-F183-4475-B0AA-D08EC6666950}" srcOrd="0" destOrd="0" presId="urn:microsoft.com/office/officeart/2005/8/layout/radial5"/>
    <dgm:cxn modelId="{B35B9CF2-610D-4B36-B6EC-725D625442D2}" type="presParOf" srcId="{D9400174-C7A0-4EC6-B1F4-C3E3F4786FA0}" destId="{F6F4C69A-855B-47FD-98BE-1B85E5B57E1C}" srcOrd="8" destOrd="0" presId="urn:microsoft.com/office/officeart/2005/8/layout/radial5"/>
    <dgm:cxn modelId="{F0B5C894-031D-4367-A7E7-E9BA9A48103E}" type="presParOf" srcId="{D9400174-C7A0-4EC6-B1F4-C3E3F4786FA0}" destId="{18B6CF4D-1FB4-4961-8174-FD399343D15F}" srcOrd="9" destOrd="0" presId="urn:microsoft.com/office/officeart/2005/8/layout/radial5"/>
    <dgm:cxn modelId="{336B5C83-1615-48B3-ADD5-F2254DA2CB3B}" type="presParOf" srcId="{18B6CF4D-1FB4-4961-8174-FD399343D15F}" destId="{99B534B0-660E-4767-A17E-CE7FF49CF447}" srcOrd="0" destOrd="0" presId="urn:microsoft.com/office/officeart/2005/8/layout/radial5"/>
    <dgm:cxn modelId="{089A8FAC-D38B-4742-AB92-2343477656F2}" type="presParOf" srcId="{D9400174-C7A0-4EC6-B1F4-C3E3F4786FA0}" destId="{8E5F1C7E-FEC5-4DC3-BDA8-5050FAE648D8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FBB8D35-FF29-43A3-8615-06B785B01B96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34C881C-6C0A-416F-860F-B6C61FB6B1A2}">
      <dgm:prSet phldrT="[Текст]" custT="1"/>
      <dgm:spPr/>
      <dgm:t>
        <a:bodyPr/>
        <a:lstStyle/>
        <a:p>
          <a:r>
            <a:rPr lang="ru-RU" sz="1200"/>
            <a:t>КОМУКА</a:t>
          </a:r>
        </a:p>
        <a:p>
          <a:r>
            <a:rPr lang="ru-RU" sz="1200"/>
            <a:t>ЦОС</a:t>
          </a:r>
        </a:p>
      </dgm:t>
    </dgm:pt>
    <dgm:pt modelId="{EC94BE68-3A1F-4D76-89FC-C1D4B75F7034}" type="parTrans" cxnId="{82E1959E-3DE0-49AE-A7BB-4A61788A3A03}">
      <dgm:prSet/>
      <dgm:spPr/>
      <dgm:t>
        <a:bodyPr/>
        <a:lstStyle/>
        <a:p>
          <a:endParaRPr lang="ru-RU" sz="1200"/>
        </a:p>
      </dgm:t>
    </dgm:pt>
    <dgm:pt modelId="{E5AEBC29-3E9C-4342-A96C-9317FCF210C2}" type="sibTrans" cxnId="{82E1959E-3DE0-49AE-A7BB-4A61788A3A03}">
      <dgm:prSet/>
      <dgm:spPr/>
      <dgm:t>
        <a:bodyPr/>
        <a:lstStyle/>
        <a:p>
          <a:endParaRPr lang="ru-RU" sz="1200"/>
        </a:p>
      </dgm:t>
    </dgm:pt>
    <dgm:pt modelId="{96509685-6772-4C08-91BD-FD8072B7F4D0}">
      <dgm:prSet phldrT="[Текст]" custT="1"/>
      <dgm:spPr/>
      <dgm:t>
        <a:bodyPr/>
        <a:lstStyle/>
        <a:p>
          <a:r>
            <a:rPr lang="ru-RU" sz="1200"/>
            <a:t>САУ</a:t>
          </a:r>
        </a:p>
      </dgm:t>
    </dgm:pt>
    <dgm:pt modelId="{BA6BAE9F-CA52-48E4-B46F-A1FAA1E3A378}" type="parTrans" cxnId="{48CDFC66-2E8F-438E-8698-F3C29D8AAF42}">
      <dgm:prSet custT="1"/>
      <dgm:spPr/>
      <dgm:t>
        <a:bodyPr/>
        <a:lstStyle/>
        <a:p>
          <a:r>
            <a:rPr lang="ru-RU" sz="1200"/>
            <a:t>Управляющая таблица</a:t>
          </a:r>
        </a:p>
      </dgm:t>
    </dgm:pt>
    <dgm:pt modelId="{D0E31BC7-FA9C-4256-95C5-91E2A05E8C9E}" type="sibTrans" cxnId="{48CDFC66-2E8F-438E-8698-F3C29D8AAF42}">
      <dgm:prSet/>
      <dgm:spPr/>
      <dgm:t>
        <a:bodyPr/>
        <a:lstStyle/>
        <a:p>
          <a:endParaRPr lang="ru-RU" sz="1200"/>
        </a:p>
      </dgm:t>
    </dgm:pt>
    <dgm:pt modelId="{26F8CEE5-AAE6-41C4-98AF-AD7E1CAA5A79}">
      <dgm:prSet phldrT="[Текст]" custT="1"/>
      <dgm:spPr/>
      <dgm:t>
        <a:bodyPr/>
        <a:lstStyle/>
        <a:p>
          <a:r>
            <a:rPr lang="ru-RU" sz="1200"/>
            <a:t>КОМВА</a:t>
          </a:r>
        </a:p>
        <a:p>
          <a:r>
            <a:rPr lang="ru-RU" sz="1200"/>
            <a:t>ЦОС</a:t>
          </a:r>
        </a:p>
      </dgm:t>
    </dgm:pt>
    <dgm:pt modelId="{A8B295B8-4FBE-4E2C-B131-C97B4E63ADA3}" type="parTrans" cxnId="{38021AA9-8937-4C85-A492-3A19FB23FB03}">
      <dgm:prSet custT="1"/>
      <dgm:spPr/>
      <dgm:t>
        <a:bodyPr/>
        <a:lstStyle/>
        <a:p>
          <a:r>
            <a:rPr lang="ru-RU" sz="1200"/>
            <a:t>Коды управления</a:t>
          </a:r>
        </a:p>
      </dgm:t>
    </dgm:pt>
    <dgm:pt modelId="{525940B5-B872-4112-AB64-6BCF02BD5E15}" type="sibTrans" cxnId="{38021AA9-8937-4C85-A492-3A19FB23FB03}">
      <dgm:prSet/>
      <dgm:spPr/>
      <dgm:t>
        <a:bodyPr/>
        <a:lstStyle/>
        <a:p>
          <a:endParaRPr lang="ru-RU" sz="1200"/>
        </a:p>
      </dgm:t>
    </dgm:pt>
    <dgm:pt modelId="{2F559D8A-F560-4B1A-9508-6C28C69EC31C}" type="pres">
      <dgm:prSet presAssocID="{4FBB8D35-FF29-43A3-8615-06B785B01B9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8B1E830-2812-4970-924E-F7953D848376}" type="pres">
      <dgm:prSet presAssocID="{B34C881C-6C0A-416F-860F-B6C61FB6B1A2}" presName="centerShape" presStyleLbl="node0" presStyleIdx="0" presStyleCnt="1" custScaleX="252346" custScaleY="252296" custLinFactNeighborX="8325"/>
      <dgm:spPr/>
    </dgm:pt>
    <dgm:pt modelId="{B478F010-7B2F-4BB0-823B-43FE3EE0476B}" type="pres">
      <dgm:prSet presAssocID="{BA6BAE9F-CA52-48E4-B46F-A1FAA1E3A378}" presName="parTrans" presStyleLbl="sibTrans2D1" presStyleIdx="0" presStyleCnt="2" custAng="18487" custFlipHor="1" custScaleX="179254" custScaleY="393470" custLinFactNeighborX="-3037" custLinFactNeighborY="-27919"/>
      <dgm:spPr/>
      <dgm:t>
        <a:bodyPr/>
        <a:lstStyle/>
        <a:p>
          <a:endParaRPr lang="ru-RU"/>
        </a:p>
      </dgm:t>
    </dgm:pt>
    <dgm:pt modelId="{459F504B-44AB-41B0-B4E8-A52472B4AB70}" type="pres">
      <dgm:prSet presAssocID="{BA6BAE9F-CA52-48E4-B46F-A1FAA1E3A378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F09EF5BE-8714-4A0C-9D06-F425F7A996A7}" type="pres">
      <dgm:prSet presAssocID="{96509685-6772-4C08-91BD-FD8072B7F4D0}" presName="node" presStyleLbl="node1" presStyleIdx="0" presStyleCnt="2" custScaleX="239288" custScaleY="246270" custRadScaleRad="355979" custRadScaleInc="-10017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4FE551-1EA1-4305-9374-F5E804B9E817}" type="pres">
      <dgm:prSet presAssocID="{A8B295B8-4FBE-4E2C-B131-C97B4E63ADA3}" presName="parTrans" presStyleLbl="sibTrans2D1" presStyleIdx="1" presStyleCnt="2" custScaleX="173086" custScaleY="409953" custLinFactNeighborX="6902"/>
      <dgm:spPr/>
    </dgm:pt>
    <dgm:pt modelId="{7AECE17A-795D-4998-855E-7235E8CF9A30}" type="pres">
      <dgm:prSet presAssocID="{A8B295B8-4FBE-4E2C-B131-C97B4E63ADA3}" presName="connectorText" presStyleLbl="sibTrans2D1" presStyleIdx="1" presStyleCnt="2"/>
      <dgm:spPr/>
    </dgm:pt>
    <dgm:pt modelId="{F864DF4A-FE0B-48DB-816B-D6FC6DA65014}" type="pres">
      <dgm:prSet presAssocID="{26F8CEE5-AAE6-41C4-98AF-AD7E1CAA5A79}" presName="node" presStyleLbl="node1" presStyleIdx="1" presStyleCnt="2" custScaleX="249032" custScaleY="243418" custRadScaleRad="414027" custRadScaleInc="-1004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8CDFC66-2E8F-438E-8698-F3C29D8AAF42}" srcId="{B34C881C-6C0A-416F-860F-B6C61FB6B1A2}" destId="{96509685-6772-4C08-91BD-FD8072B7F4D0}" srcOrd="0" destOrd="0" parTransId="{BA6BAE9F-CA52-48E4-B46F-A1FAA1E3A378}" sibTransId="{D0E31BC7-FA9C-4256-95C5-91E2A05E8C9E}"/>
    <dgm:cxn modelId="{ECD3D769-924B-4E1A-A82B-94BF126BE2AD}" type="presOf" srcId="{BA6BAE9F-CA52-48E4-B46F-A1FAA1E3A378}" destId="{B478F010-7B2F-4BB0-823B-43FE3EE0476B}" srcOrd="0" destOrd="0" presId="urn:microsoft.com/office/officeart/2005/8/layout/radial5"/>
    <dgm:cxn modelId="{38021AA9-8937-4C85-A492-3A19FB23FB03}" srcId="{B34C881C-6C0A-416F-860F-B6C61FB6B1A2}" destId="{26F8CEE5-AAE6-41C4-98AF-AD7E1CAA5A79}" srcOrd="1" destOrd="0" parTransId="{A8B295B8-4FBE-4E2C-B131-C97B4E63ADA3}" sibTransId="{525940B5-B872-4112-AB64-6BCF02BD5E15}"/>
    <dgm:cxn modelId="{F74DF0CC-9DF3-41ED-8FA6-02D309D1E044}" type="presOf" srcId="{26F8CEE5-AAE6-41C4-98AF-AD7E1CAA5A79}" destId="{F864DF4A-FE0B-48DB-816B-D6FC6DA65014}" srcOrd="0" destOrd="0" presId="urn:microsoft.com/office/officeart/2005/8/layout/radial5"/>
    <dgm:cxn modelId="{A56E0969-BD67-423E-81D7-4268FEB6EC44}" type="presOf" srcId="{B34C881C-6C0A-416F-860F-B6C61FB6B1A2}" destId="{18B1E830-2812-4970-924E-F7953D848376}" srcOrd="0" destOrd="0" presId="urn:microsoft.com/office/officeart/2005/8/layout/radial5"/>
    <dgm:cxn modelId="{33F317F2-E7B9-473B-B7C0-E4A8AD7BCA82}" type="presOf" srcId="{A8B295B8-4FBE-4E2C-B131-C97B4E63ADA3}" destId="{544FE551-1EA1-4305-9374-F5E804B9E817}" srcOrd="0" destOrd="0" presId="urn:microsoft.com/office/officeart/2005/8/layout/radial5"/>
    <dgm:cxn modelId="{E8DBF426-E4AB-455D-BFE5-578FB3B4F02E}" type="presOf" srcId="{4FBB8D35-FF29-43A3-8615-06B785B01B96}" destId="{2F559D8A-F560-4B1A-9508-6C28C69EC31C}" srcOrd="0" destOrd="0" presId="urn:microsoft.com/office/officeart/2005/8/layout/radial5"/>
    <dgm:cxn modelId="{2F0A1C73-7E32-4C67-B901-3BCF49705F8C}" type="presOf" srcId="{BA6BAE9F-CA52-48E4-B46F-A1FAA1E3A378}" destId="{459F504B-44AB-41B0-B4E8-A52472B4AB70}" srcOrd="1" destOrd="0" presId="urn:microsoft.com/office/officeart/2005/8/layout/radial5"/>
    <dgm:cxn modelId="{D308AD39-D09B-4ED2-B35C-2239DE37EFE4}" type="presOf" srcId="{96509685-6772-4C08-91BD-FD8072B7F4D0}" destId="{F09EF5BE-8714-4A0C-9D06-F425F7A996A7}" srcOrd="0" destOrd="0" presId="urn:microsoft.com/office/officeart/2005/8/layout/radial5"/>
    <dgm:cxn modelId="{82E1959E-3DE0-49AE-A7BB-4A61788A3A03}" srcId="{4FBB8D35-FF29-43A3-8615-06B785B01B96}" destId="{B34C881C-6C0A-416F-860F-B6C61FB6B1A2}" srcOrd="0" destOrd="0" parTransId="{EC94BE68-3A1F-4D76-89FC-C1D4B75F7034}" sibTransId="{E5AEBC29-3E9C-4342-A96C-9317FCF210C2}"/>
    <dgm:cxn modelId="{4D689663-B1DF-44F5-A8E2-D5BEED8BCE84}" type="presOf" srcId="{A8B295B8-4FBE-4E2C-B131-C97B4E63ADA3}" destId="{7AECE17A-795D-4998-855E-7235E8CF9A30}" srcOrd="1" destOrd="0" presId="urn:microsoft.com/office/officeart/2005/8/layout/radial5"/>
    <dgm:cxn modelId="{DC542A79-F3E8-4499-9749-6174C6CB2799}" type="presParOf" srcId="{2F559D8A-F560-4B1A-9508-6C28C69EC31C}" destId="{18B1E830-2812-4970-924E-F7953D848376}" srcOrd="0" destOrd="0" presId="urn:microsoft.com/office/officeart/2005/8/layout/radial5"/>
    <dgm:cxn modelId="{B3B597B9-91DD-4DC2-8ABC-8502366B0BD1}" type="presParOf" srcId="{2F559D8A-F560-4B1A-9508-6C28C69EC31C}" destId="{B478F010-7B2F-4BB0-823B-43FE3EE0476B}" srcOrd="1" destOrd="0" presId="urn:microsoft.com/office/officeart/2005/8/layout/radial5"/>
    <dgm:cxn modelId="{23E64176-04E7-4390-B90B-B093C15958C2}" type="presParOf" srcId="{B478F010-7B2F-4BB0-823B-43FE3EE0476B}" destId="{459F504B-44AB-41B0-B4E8-A52472B4AB70}" srcOrd="0" destOrd="0" presId="urn:microsoft.com/office/officeart/2005/8/layout/radial5"/>
    <dgm:cxn modelId="{48A17600-D5D4-4309-BF3B-2604C001B951}" type="presParOf" srcId="{2F559D8A-F560-4B1A-9508-6C28C69EC31C}" destId="{F09EF5BE-8714-4A0C-9D06-F425F7A996A7}" srcOrd="2" destOrd="0" presId="urn:microsoft.com/office/officeart/2005/8/layout/radial5"/>
    <dgm:cxn modelId="{5F989C7E-AE5E-4A16-884B-C8E748F54202}" type="presParOf" srcId="{2F559D8A-F560-4B1A-9508-6C28C69EC31C}" destId="{544FE551-1EA1-4305-9374-F5E804B9E817}" srcOrd="3" destOrd="0" presId="urn:microsoft.com/office/officeart/2005/8/layout/radial5"/>
    <dgm:cxn modelId="{2C301209-F046-411A-8AFF-0E23B2FE9DEC}" type="presParOf" srcId="{544FE551-1EA1-4305-9374-F5E804B9E817}" destId="{7AECE17A-795D-4998-855E-7235E8CF9A30}" srcOrd="0" destOrd="0" presId="urn:microsoft.com/office/officeart/2005/8/layout/radial5"/>
    <dgm:cxn modelId="{28245B71-24BA-4B06-884D-BC6711431F5F}" type="presParOf" srcId="{2F559D8A-F560-4B1A-9508-6C28C69EC31C}" destId="{F864DF4A-FE0B-48DB-816B-D6FC6DA65014}" srcOrd="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FBB8D35-FF29-43A3-8615-06B785B01B96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34C881C-6C0A-416F-860F-B6C61FB6B1A2}">
      <dgm:prSet phldrT="[Текст]" custT="1"/>
      <dgm:spPr/>
      <dgm:t>
        <a:bodyPr/>
        <a:lstStyle/>
        <a:p>
          <a:r>
            <a:rPr lang="ru-RU" sz="1200"/>
            <a:t>КОМУКА</a:t>
          </a:r>
        </a:p>
        <a:p>
          <a:r>
            <a:rPr lang="ru-RU" sz="1200"/>
            <a:t>ЦОС</a:t>
          </a:r>
        </a:p>
      </dgm:t>
    </dgm:pt>
    <dgm:pt modelId="{EC94BE68-3A1F-4D76-89FC-C1D4B75F7034}" type="parTrans" cxnId="{82E1959E-3DE0-49AE-A7BB-4A61788A3A03}">
      <dgm:prSet/>
      <dgm:spPr/>
      <dgm:t>
        <a:bodyPr/>
        <a:lstStyle/>
        <a:p>
          <a:endParaRPr lang="ru-RU" sz="1200"/>
        </a:p>
      </dgm:t>
    </dgm:pt>
    <dgm:pt modelId="{E5AEBC29-3E9C-4342-A96C-9317FCF210C2}" type="sibTrans" cxnId="{82E1959E-3DE0-49AE-A7BB-4A61788A3A03}">
      <dgm:prSet/>
      <dgm:spPr/>
      <dgm:t>
        <a:bodyPr/>
        <a:lstStyle/>
        <a:p>
          <a:endParaRPr lang="ru-RU" sz="1200"/>
        </a:p>
      </dgm:t>
    </dgm:pt>
    <dgm:pt modelId="{96509685-6772-4C08-91BD-FD8072B7F4D0}">
      <dgm:prSet phldrT="[Текст]" custT="1"/>
      <dgm:spPr/>
      <dgm:t>
        <a:bodyPr/>
        <a:lstStyle/>
        <a:p>
          <a:r>
            <a:rPr lang="ru-RU" sz="1200"/>
            <a:t>Имитатор САУ</a:t>
          </a:r>
        </a:p>
      </dgm:t>
    </dgm:pt>
    <dgm:pt modelId="{BA6BAE9F-CA52-48E4-B46F-A1FAA1E3A378}" type="parTrans" cxnId="{48CDFC66-2E8F-438E-8698-F3C29D8AAF42}">
      <dgm:prSet custT="1"/>
      <dgm:spPr/>
      <dgm:t>
        <a:bodyPr/>
        <a:lstStyle/>
        <a:p>
          <a:r>
            <a:rPr lang="ru-RU" sz="1200"/>
            <a:t>Управляющая таблица</a:t>
          </a:r>
        </a:p>
      </dgm:t>
    </dgm:pt>
    <dgm:pt modelId="{D0E31BC7-FA9C-4256-95C5-91E2A05E8C9E}" type="sibTrans" cxnId="{48CDFC66-2E8F-438E-8698-F3C29D8AAF42}">
      <dgm:prSet/>
      <dgm:spPr/>
      <dgm:t>
        <a:bodyPr/>
        <a:lstStyle/>
        <a:p>
          <a:endParaRPr lang="ru-RU" sz="1200"/>
        </a:p>
      </dgm:t>
    </dgm:pt>
    <dgm:pt modelId="{26F8CEE5-AAE6-41C4-98AF-AD7E1CAA5A79}">
      <dgm:prSet phldrT="[Текст]" custT="1"/>
      <dgm:spPr/>
      <dgm:t>
        <a:bodyPr/>
        <a:lstStyle/>
        <a:p>
          <a:r>
            <a:rPr lang="ru-RU" sz="1200"/>
            <a:t>КОМВА</a:t>
          </a:r>
        </a:p>
        <a:p>
          <a:r>
            <a:rPr lang="ru-RU" sz="1200"/>
            <a:t>ЦОС</a:t>
          </a:r>
        </a:p>
      </dgm:t>
    </dgm:pt>
    <dgm:pt modelId="{A8B295B8-4FBE-4E2C-B131-C97B4E63ADA3}" type="parTrans" cxnId="{38021AA9-8937-4C85-A492-3A19FB23FB03}">
      <dgm:prSet custT="1"/>
      <dgm:spPr/>
      <dgm:t>
        <a:bodyPr/>
        <a:lstStyle/>
        <a:p>
          <a:r>
            <a:rPr lang="ru-RU" sz="1200"/>
            <a:t>Коды управления</a:t>
          </a:r>
        </a:p>
      </dgm:t>
    </dgm:pt>
    <dgm:pt modelId="{525940B5-B872-4112-AB64-6BCF02BD5E15}" type="sibTrans" cxnId="{38021AA9-8937-4C85-A492-3A19FB23FB03}">
      <dgm:prSet/>
      <dgm:spPr/>
      <dgm:t>
        <a:bodyPr/>
        <a:lstStyle/>
        <a:p>
          <a:endParaRPr lang="ru-RU" sz="1200"/>
        </a:p>
      </dgm:t>
    </dgm:pt>
    <dgm:pt modelId="{2F559D8A-F560-4B1A-9508-6C28C69EC31C}" type="pres">
      <dgm:prSet presAssocID="{4FBB8D35-FF29-43A3-8615-06B785B01B9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8B1E830-2812-4970-924E-F7953D848376}" type="pres">
      <dgm:prSet presAssocID="{B34C881C-6C0A-416F-860F-B6C61FB6B1A2}" presName="centerShape" presStyleLbl="node0" presStyleIdx="0" presStyleCnt="1" custScaleX="252346" custScaleY="252296" custLinFactNeighborX="8325"/>
      <dgm:spPr/>
    </dgm:pt>
    <dgm:pt modelId="{B478F010-7B2F-4BB0-823B-43FE3EE0476B}" type="pres">
      <dgm:prSet presAssocID="{BA6BAE9F-CA52-48E4-B46F-A1FAA1E3A378}" presName="parTrans" presStyleLbl="sibTrans2D1" presStyleIdx="0" presStyleCnt="2" custAng="18487" custFlipHor="1" custScaleX="179254" custScaleY="393470" custLinFactNeighborX="-3037" custLinFactNeighborY="-27919"/>
      <dgm:spPr/>
      <dgm:t>
        <a:bodyPr/>
        <a:lstStyle/>
        <a:p>
          <a:endParaRPr lang="ru-RU"/>
        </a:p>
      </dgm:t>
    </dgm:pt>
    <dgm:pt modelId="{459F504B-44AB-41B0-B4E8-A52472B4AB70}" type="pres">
      <dgm:prSet presAssocID="{BA6BAE9F-CA52-48E4-B46F-A1FAA1E3A378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F09EF5BE-8714-4A0C-9D06-F425F7A996A7}" type="pres">
      <dgm:prSet presAssocID="{96509685-6772-4C08-91BD-FD8072B7F4D0}" presName="node" presStyleLbl="node1" presStyleIdx="0" presStyleCnt="2" custScaleX="239288" custScaleY="246270" custRadScaleRad="355979" custRadScaleInc="-10017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4FE551-1EA1-4305-9374-F5E804B9E817}" type="pres">
      <dgm:prSet presAssocID="{A8B295B8-4FBE-4E2C-B131-C97B4E63ADA3}" presName="parTrans" presStyleLbl="sibTrans2D1" presStyleIdx="1" presStyleCnt="2" custScaleX="173086" custScaleY="409953" custLinFactNeighborX="6902"/>
      <dgm:spPr/>
    </dgm:pt>
    <dgm:pt modelId="{7AECE17A-795D-4998-855E-7235E8CF9A30}" type="pres">
      <dgm:prSet presAssocID="{A8B295B8-4FBE-4E2C-B131-C97B4E63ADA3}" presName="connectorText" presStyleLbl="sibTrans2D1" presStyleIdx="1" presStyleCnt="2"/>
      <dgm:spPr/>
    </dgm:pt>
    <dgm:pt modelId="{F864DF4A-FE0B-48DB-816B-D6FC6DA65014}" type="pres">
      <dgm:prSet presAssocID="{26F8CEE5-AAE6-41C4-98AF-AD7E1CAA5A79}" presName="node" presStyleLbl="node1" presStyleIdx="1" presStyleCnt="2" custScaleX="249032" custScaleY="243418" custRadScaleRad="414027" custRadScaleInc="-1004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5249F744-4811-4992-847D-CAEE0D241477}" type="presOf" srcId="{A8B295B8-4FBE-4E2C-B131-C97B4E63ADA3}" destId="{544FE551-1EA1-4305-9374-F5E804B9E817}" srcOrd="0" destOrd="0" presId="urn:microsoft.com/office/officeart/2005/8/layout/radial5"/>
    <dgm:cxn modelId="{48CDFC66-2E8F-438E-8698-F3C29D8AAF42}" srcId="{B34C881C-6C0A-416F-860F-B6C61FB6B1A2}" destId="{96509685-6772-4C08-91BD-FD8072B7F4D0}" srcOrd="0" destOrd="0" parTransId="{BA6BAE9F-CA52-48E4-B46F-A1FAA1E3A378}" sibTransId="{D0E31BC7-FA9C-4256-95C5-91E2A05E8C9E}"/>
    <dgm:cxn modelId="{38021AA9-8937-4C85-A492-3A19FB23FB03}" srcId="{B34C881C-6C0A-416F-860F-B6C61FB6B1A2}" destId="{26F8CEE5-AAE6-41C4-98AF-AD7E1CAA5A79}" srcOrd="1" destOrd="0" parTransId="{A8B295B8-4FBE-4E2C-B131-C97B4E63ADA3}" sibTransId="{525940B5-B872-4112-AB64-6BCF02BD5E15}"/>
    <dgm:cxn modelId="{5EC95CED-B3F5-48E1-9049-3B81DFF04389}" type="presOf" srcId="{26F8CEE5-AAE6-41C4-98AF-AD7E1CAA5A79}" destId="{F864DF4A-FE0B-48DB-816B-D6FC6DA65014}" srcOrd="0" destOrd="0" presId="urn:microsoft.com/office/officeart/2005/8/layout/radial5"/>
    <dgm:cxn modelId="{E0A12638-4FA6-4085-BA19-63AE0D142E75}" type="presOf" srcId="{B34C881C-6C0A-416F-860F-B6C61FB6B1A2}" destId="{18B1E830-2812-4970-924E-F7953D848376}" srcOrd="0" destOrd="0" presId="urn:microsoft.com/office/officeart/2005/8/layout/radial5"/>
    <dgm:cxn modelId="{93E379C1-9AD0-48EE-9CD9-DB2B8962CA2B}" type="presOf" srcId="{A8B295B8-4FBE-4E2C-B131-C97B4E63ADA3}" destId="{7AECE17A-795D-4998-855E-7235E8CF9A30}" srcOrd="1" destOrd="0" presId="urn:microsoft.com/office/officeart/2005/8/layout/radial5"/>
    <dgm:cxn modelId="{C314B44F-227E-4E95-B799-52E7F1F89A15}" type="presOf" srcId="{96509685-6772-4C08-91BD-FD8072B7F4D0}" destId="{F09EF5BE-8714-4A0C-9D06-F425F7A996A7}" srcOrd="0" destOrd="0" presId="urn:microsoft.com/office/officeart/2005/8/layout/radial5"/>
    <dgm:cxn modelId="{5FBD93BA-0514-4D18-8262-60BDABF78C18}" type="presOf" srcId="{4FBB8D35-FF29-43A3-8615-06B785B01B96}" destId="{2F559D8A-F560-4B1A-9508-6C28C69EC31C}" srcOrd="0" destOrd="0" presId="urn:microsoft.com/office/officeart/2005/8/layout/radial5"/>
    <dgm:cxn modelId="{D9EDAE3C-9F8F-4A81-AE41-B823D34352E4}" type="presOf" srcId="{BA6BAE9F-CA52-48E4-B46F-A1FAA1E3A378}" destId="{B478F010-7B2F-4BB0-823B-43FE3EE0476B}" srcOrd="0" destOrd="0" presId="urn:microsoft.com/office/officeart/2005/8/layout/radial5"/>
    <dgm:cxn modelId="{F326A087-D43B-4A16-B7A1-FCB42AE78A0C}" type="presOf" srcId="{BA6BAE9F-CA52-48E4-B46F-A1FAA1E3A378}" destId="{459F504B-44AB-41B0-B4E8-A52472B4AB70}" srcOrd="1" destOrd="0" presId="urn:microsoft.com/office/officeart/2005/8/layout/radial5"/>
    <dgm:cxn modelId="{82E1959E-3DE0-49AE-A7BB-4A61788A3A03}" srcId="{4FBB8D35-FF29-43A3-8615-06B785B01B96}" destId="{B34C881C-6C0A-416F-860F-B6C61FB6B1A2}" srcOrd="0" destOrd="0" parTransId="{EC94BE68-3A1F-4D76-89FC-C1D4B75F7034}" sibTransId="{E5AEBC29-3E9C-4342-A96C-9317FCF210C2}"/>
    <dgm:cxn modelId="{EC9A56A9-5F2C-4374-B887-0CAB894FC27D}" type="presParOf" srcId="{2F559D8A-F560-4B1A-9508-6C28C69EC31C}" destId="{18B1E830-2812-4970-924E-F7953D848376}" srcOrd="0" destOrd="0" presId="urn:microsoft.com/office/officeart/2005/8/layout/radial5"/>
    <dgm:cxn modelId="{1C534696-35FA-4DD1-8787-C73240017D01}" type="presParOf" srcId="{2F559D8A-F560-4B1A-9508-6C28C69EC31C}" destId="{B478F010-7B2F-4BB0-823B-43FE3EE0476B}" srcOrd="1" destOrd="0" presId="urn:microsoft.com/office/officeart/2005/8/layout/radial5"/>
    <dgm:cxn modelId="{7EAD9CBF-BAE9-4EC6-8B22-F320783CFE4D}" type="presParOf" srcId="{B478F010-7B2F-4BB0-823B-43FE3EE0476B}" destId="{459F504B-44AB-41B0-B4E8-A52472B4AB70}" srcOrd="0" destOrd="0" presId="urn:microsoft.com/office/officeart/2005/8/layout/radial5"/>
    <dgm:cxn modelId="{A3929F52-5885-4BDE-817E-DEBB63C72554}" type="presParOf" srcId="{2F559D8A-F560-4B1A-9508-6C28C69EC31C}" destId="{F09EF5BE-8714-4A0C-9D06-F425F7A996A7}" srcOrd="2" destOrd="0" presId="urn:microsoft.com/office/officeart/2005/8/layout/radial5"/>
    <dgm:cxn modelId="{3A7DEAC7-94E3-4F15-A302-2C3FFCA70B21}" type="presParOf" srcId="{2F559D8A-F560-4B1A-9508-6C28C69EC31C}" destId="{544FE551-1EA1-4305-9374-F5E804B9E817}" srcOrd="3" destOrd="0" presId="urn:microsoft.com/office/officeart/2005/8/layout/radial5"/>
    <dgm:cxn modelId="{A23945EC-F848-4995-BF40-8C02AC966D13}" type="presParOf" srcId="{544FE551-1EA1-4305-9374-F5E804B9E817}" destId="{7AECE17A-795D-4998-855E-7235E8CF9A30}" srcOrd="0" destOrd="0" presId="urn:microsoft.com/office/officeart/2005/8/layout/radial5"/>
    <dgm:cxn modelId="{D2A9E4BF-33F0-4961-9963-EA347FF34E6A}" type="presParOf" srcId="{2F559D8A-F560-4B1A-9508-6C28C69EC31C}" destId="{F864DF4A-FE0B-48DB-816B-D6FC6DA65014}" srcOrd="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FBB8D35-FF29-43A3-8615-06B785B01B96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34C881C-6C0A-416F-860F-B6C61FB6B1A2}">
      <dgm:prSet phldrT="[Текст]" custT="1"/>
      <dgm:spPr/>
      <dgm:t>
        <a:bodyPr/>
        <a:lstStyle/>
        <a:p>
          <a:r>
            <a:rPr lang="ru-RU" sz="1200"/>
            <a:t>КОМУКА</a:t>
          </a:r>
        </a:p>
        <a:p>
          <a:r>
            <a:rPr lang="ru-RU" sz="1200"/>
            <a:t>ЦОС</a:t>
          </a:r>
        </a:p>
      </dgm:t>
    </dgm:pt>
    <dgm:pt modelId="{EC94BE68-3A1F-4D76-89FC-C1D4B75F7034}" type="parTrans" cxnId="{82E1959E-3DE0-49AE-A7BB-4A61788A3A03}">
      <dgm:prSet/>
      <dgm:spPr/>
      <dgm:t>
        <a:bodyPr/>
        <a:lstStyle/>
        <a:p>
          <a:endParaRPr lang="ru-RU" sz="1200"/>
        </a:p>
      </dgm:t>
    </dgm:pt>
    <dgm:pt modelId="{E5AEBC29-3E9C-4342-A96C-9317FCF210C2}" type="sibTrans" cxnId="{82E1959E-3DE0-49AE-A7BB-4A61788A3A03}">
      <dgm:prSet/>
      <dgm:spPr/>
      <dgm:t>
        <a:bodyPr/>
        <a:lstStyle/>
        <a:p>
          <a:endParaRPr lang="ru-RU" sz="1200"/>
        </a:p>
      </dgm:t>
    </dgm:pt>
    <dgm:pt modelId="{26F8CEE5-AAE6-41C4-98AF-AD7E1CAA5A79}">
      <dgm:prSet phldrT="[Текст]" custT="1"/>
      <dgm:spPr/>
      <dgm:t>
        <a:bodyPr/>
        <a:lstStyle/>
        <a:p>
          <a:r>
            <a:rPr lang="ru-RU" sz="1200"/>
            <a:t>КОМВА</a:t>
          </a:r>
        </a:p>
        <a:p>
          <a:r>
            <a:rPr lang="ru-RU" sz="1200"/>
            <a:t>ЦОС</a:t>
          </a:r>
        </a:p>
      </dgm:t>
    </dgm:pt>
    <dgm:pt modelId="{A8B295B8-4FBE-4E2C-B131-C97B4E63ADA3}" type="parTrans" cxnId="{38021AA9-8937-4C85-A492-3A19FB23FB03}">
      <dgm:prSet custT="1"/>
      <dgm:spPr/>
      <dgm:t>
        <a:bodyPr/>
        <a:lstStyle/>
        <a:p>
          <a:r>
            <a:rPr lang="ru-RU" sz="1050"/>
            <a:t>Нет  взимодействия</a:t>
          </a:r>
        </a:p>
      </dgm:t>
    </dgm:pt>
    <dgm:pt modelId="{525940B5-B872-4112-AB64-6BCF02BD5E15}" type="sibTrans" cxnId="{38021AA9-8937-4C85-A492-3A19FB23FB03}">
      <dgm:prSet/>
      <dgm:spPr/>
      <dgm:t>
        <a:bodyPr/>
        <a:lstStyle/>
        <a:p>
          <a:endParaRPr lang="ru-RU" sz="1200"/>
        </a:p>
      </dgm:t>
    </dgm:pt>
    <dgm:pt modelId="{2FE890CB-71F4-4B17-8595-552E0CA5427C}">
      <dgm:prSet custT="1"/>
      <dgm:spPr/>
      <dgm:t>
        <a:bodyPr/>
        <a:lstStyle/>
        <a:p>
          <a:r>
            <a:rPr lang="ru-RU" sz="1200"/>
            <a:t>КОМТА</a:t>
          </a:r>
        </a:p>
        <a:p>
          <a:r>
            <a:rPr lang="ru-RU" sz="1200"/>
            <a:t>ЦОС</a:t>
          </a:r>
          <a:endParaRPr lang="ru-RU" sz="800"/>
        </a:p>
      </dgm:t>
    </dgm:pt>
    <dgm:pt modelId="{6F796B93-B70B-44E0-AFBD-A3D35712ADDD}" type="parTrans" cxnId="{1B0675DC-AFB0-4885-9C40-34729C123818}">
      <dgm:prSet/>
      <dgm:spPr/>
      <dgm:t>
        <a:bodyPr/>
        <a:lstStyle/>
        <a:p>
          <a:r>
            <a:rPr lang="ru-RU"/>
            <a:t>Коды управления</a:t>
          </a:r>
        </a:p>
      </dgm:t>
    </dgm:pt>
    <dgm:pt modelId="{F0F855D9-74F3-415D-8B59-244F61739D62}" type="sibTrans" cxnId="{1B0675DC-AFB0-4885-9C40-34729C123818}">
      <dgm:prSet/>
      <dgm:spPr/>
      <dgm:t>
        <a:bodyPr/>
        <a:lstStyle/>
        <a:p>
          <a:endParaRPr lang="ru-RU"/>
        </a:p>
      </dgm:t>
    </dgm:pt>
    <dgm:pt modelId="{2F559D8A-F560-4B1A-9508-6C28C69EC31C}" type="pres">
      <dgm:prSet presAssocID="{4FBB8D35-FF29-43A3-8615-06B785B01B9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8B1E830-2812-4970-924E-F7953D848376}" type="pres">
      <dgm:prSet presAssocID="{B34C881C-6C0A-416F-860F-B6C61FB6B1A2}" presName="centerShape" presStyleLbl="node0" presStyleIdx="0" presStyleCnt="1" custScaleX="179508" custScaleY="165690" custLinFactNeighborX="-63034" custLinFactNeighborY="-38872"/>
      <dgm:spPr/>
    </dgm:pt>
    <dgm:pt modelId="{544FE551-1EA1-4305-9374-F5E804B9E817}" type="pres">
      <dgm:prSet presAssocID="{A8B295B8-4FBE-4E2C-B131-C97B4E63ADA3}" presName="parTrans" presStyleLbl="sibTrans2D1" presStyleIdx="0" presStyleCnt="2" custAng="25200" custScaleX="173086" custScaleY="283053" custLinFactNeighborX="6902"/>
      <dgm:spPr/>
      <dgm:t>
        <a:bodyPr/>
        <a:lstStyle/>
        <a:p>
          <a:endParaRPr lang="ru-RU"/>
        </a:p>
      </dgm:t>
    </dgm:pt>
    <dgm:pt modelId="{7AECE17A-795D-4998-855E-7235E8CF9A30}" type="pres">
      <dgm:prSet presAssocID="{A8B295B8-4FBE-4E2C-B131-C97B4E63ADA3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F864DF4A-FE0B-48DB-816B-D6FC6DA65014}" type="pres">
      <dgm:prSet presAssocID="{26F8CEE5-AAE6-41C4-98AF-AD7E1CAA5A79}" presName="node" presStyleLbl="node1" presStyleIdx="0" presStyleCnt="2" custScaleX="163174" custScaleY="166057" custRadScaleRad="175788" custRadScaleInc="9840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FE6364C-3D17-4F0E-8ADF-7BE0EE7F5BBB}" type="pres">
      <dgm:prSet presAssocID="{6F796B93-B70B-44E0-AFBD-A3D35712ADDD}" presName="parTrans" presStyleLbl="sibTrans2D1" presStyleIdx="1" presStyleCnt="2" custAng="15317360" custFlipVert="0" custFlipHor="0" custScaleX="686449" custScaleY="304875" custLinFactX="300000" custLinFactY="100000" custLinFactNeighborX="369139" custLinFactNeighborY="164664"/>
      <dgm:spPr/>
      <dgm:t>
        <a:bodyPr/>
        <a:lstStyle/>
        <a:p>
          <a:endParaRPr lang="ru-RU"/>
        </a:p>
      </dgm:t>
    </dgm:pt>
    <dgm:pt modelId="{AF38642D-1205-43FC-9F1A-AF2E57C369C1}" type="pres">
      <dgm:prSet presAssocID="{6F796B93-B70B-44E0-AFBD-A3D35712ADDD}" presName="connectorText" presStyleLbl="sibTrans2D1" presStyleIdx="1" presStyleCnt="2"/>
      <dgm:spPr/>
      <dgm:t>
        <a:bodyPr/>
        <a:lstStyle/>
        <a:p>
          <a:endParaRPr lang="ru-RU"/>
        </a:p>
      </dgm:t>
    </dgm:pt>
    <dgm:pt modelId="{6CB6F613-6403-4CE4-BD77-5181E68A44F2}" type="pres">
      <dgm:prSet presAssocID="{2FE890CB-71F4-4B17-8595-552E0CA5427C}" presName="node" presStyleLbl="node1" presStyleIdx="1" presStyleCnt="2" custScaleX="177036" custScaleY="162954" custRadScaleRad="147235" custRadScaleInc="61677">
        <dgm:presLayoutVars>
          <dgm:bulletEnabled val="1"/>
        </dgm:presLayoutVars>
      </dgm:prSet>
      <dgm:spPr/>
    </dgm:pt>
  </dgm:ptLst>
  <dgm:cxnLst>
    <dgm:cxn modelId="{408431CC-6EBA-4E98-99D1-355CBA77C5A3}" type="presOf" srcId="{B34C881C-6C0A-416F-860F-B6C61FB6B1A2}" destId="{18B1E830-2812-4970-924E-F7953D848376}" srcOrd="0" destOrd="0" presId="urn:microsoft.com/office/officeart/2005/8/layout/radial5"/>
    <dgm:cxn modelId="{47418F25-5A47-41C5-8CBD-9BA09F633C3B}" type="presOf" srcId="{4FBB8D35-FF29-43A3-8615-06B785B01B96}" destId="{2F559D8A-F560-4B1A-9508-6C28C69EC31C}" srcOrd="0" destOrd="0" presId="urn:microsoft.com/office/officeart/2005/8/layout/radial5"/>
    <dgm:cxn modelId="{356C8114-9DDC-4460-B300-D570E8E8CE68}" type="presOf" srcId="{A8B295B8-4FBE-4E2C-B131-C97B4E63ADA3}" destId="{7AECE17A-795D-4998-855E-7235E8CF9A30}" srcOrd="1" destOrd="0" presId="urn:microsoft.com/office/officeart/2005/8/layout/radial5"/>
    <dgm:cxn modelId="{38021AA9-8937-4C85-A492-3A19FB23FB03}" srcId="{B34C881C-6C0A-416F-860F-B6C61FB6B1A2}" destId="{26F8CEE5-AAE6-41C4-98AF-AD7E1CAA5A79}" srcOrd="0" destOrd="0" parTransId="{A8B295B8-4FBE-4E2C-B131-C97B4E63ADA3}" sibTransId="{525940B5-B872-4112-AB64-6BCF02BD5E15}"/>
    <dgm:cxn modelId="{BD83C5AD-47B8-4364-9F65-B30D52BAAD54}" type="presOf" srcId="{26F8CEE5-AAE6-41C4-98AF-AD7E1CAA5A79}" destId="{F864DF4A-FE0B-48DB-816B-D6FC6DA65014}" srcOrd="0" destOrd="0" presId="urn:microsoft.com/office/officeart/2005/8/layout/radial5"/>
    <dgm:cxn modelId="{238F7F13-647C-4006-BE45-3639386C33CC}" type="presOf" srcId="{2FE890CB-71F4-4B17-8595-552E0CA5427C}" destId="{6CB6F613-6403-4CE4-BD77-5181E68A44F2}" srcOrd="0" destOrd="0" presId="urn:microsoft.com/office/officeart/2005/8/layout/radial5"/>
    <dgm:cxn modelId="{7F6B84C0-FD0C-475D-A19A-8870A2D8DBCB}" type="presOf" srcId="{A8B295B8-4FBE-4E2C-B131-C97B4E63ADA3}" destId="{544FE551-1EA1-4305-9374-F5E804B9E817}" srcOrd="0" destOrd="0" presId="urn:microsoft.com/office/officeart/2005/8/layout/radial5"/>
    <dgm:cxn modelId="{79B7D5EA-73D4-4157-B02F-D8E14AF0298E}" type="presOf" srcId="{6F796B93-B70B-44E0-AFBD-A3D35712ADDD}" destId="{DFE6364C-3D17-4F0E-8ADF-7BE0EE7F5BBB}" srcOrd="0" destOrd="0" presId="urn:microsoft.com/office/officeart/2005/8/layout/radial5"/>
    <dgm:cxn modelId="{DA583CF2-0BFF-4DA6-BB7C-CA0D455FE40B}" type="presOf" srcId="{6F796B93-B70B-44E0-AFBD-A3D35712ADDD}" destId="{AF38642D-1205-43FC-9F1A-AF2E57C369C1}" srcOrd="1" destOrd="0" presId="urn:microsoft.com/office/officeart/2005/8/layout/radial5"/>
    <dgm:cxn modelId="{1B0675DC-AFB0-4885-9C40-34729C123818}" srcId="{B34C881C-6C0A-416F-860F-B6C61FB6B1A2}" destId="{2FE890CB-71F4-4B17-8595-552E0CA5427C}" srcOrd="1" destOrd="0" parTransId="{6F796B93-B70B-44E0-AFBD-A3D35712ADDD}" sibTransId="{F0F855D9-74F3-415D-8B59-244F61739D62}"/>
    <dgm:cxn modelId="{82E1959E-3DE0-49AE-A7BB-4A61788A3A03}" srcId="{4FBB8D35-FF29-43A3-8615-06B785B01B96}" destId="{B34C881C-6C0A-416F-860F-B6C61FB6B1A2}" srcOrd="0" destOrd="0" parTransId="{EC94BE68-3A1F-4D76-89FC-C1D4B75F7034}" sibTransId="{E5AEBC29-3E9C-4342-A96C-9317FCF210C2}"/>
    <dgm:cxn modelId="{A1B0466E-0BE9-4BE2-ABB0-BB9217F5CC4E}" type="presParOf" srcId="{2F559D8A-F560-4B1A-9508-6C28C69EC31C}" destId="{18B1E830-2812-4970-924E-F7953D848376}" srcOrd="0" destOrd="0" presId="urn:microsoft.com/office/officeart/2005/8/layout/radial5"/>
    <dgm:cxn modelId="{E505F48E-5BD1-43AD-9B03-1D269DDB7623}" type="presParOf" srcId="{2F559D8A-F560-4B1A-9508-6C28C69EC31C}" destId="{544FE551-1EA1-4305-9374-F5E804B9E817}" srcOrd="1" destOrd="0" presId="urn:microsoft.com/office/officeart/2005/8/layout/radial5"/>
    <dgm:cxn modelId="{5BFA19DC-71E7-44AC-AE60-336B986800B2}" type="presParOf" srcId="{544FE551-1EA1-4305-9374-F5E804B9E817}" destId="{7AECE17A-795D-4998-855E-7235E8CF9A30}" srcOrd="0" destOrd="0" presId="urn:microsoft.com/office/officeart/2005/8/layout/radial5"/>
    <dgm:cxn modelId="{F388FB51-61DB-4895-A50D-4579B194979B}" type="presParOf" srcId="{2F559D8A-F560-4B1A-9508-6C28C69EC31C}" destId="{F864DF4A-FE0B-48DB-816B-D6FC6DA65014}" srcOrd="2" destOrd="0" presId="urn:microsoft.com/office/officeart/2005/8/layout/radial5"/>
    <dgm:cxn modelId="{5ED84B51-6F83-481B-8634-CCFFA07DF93C}" type="presParOf" srcId="{2F559D8A-F560-4B1A-9508-6C28C69EC31C}" destId="{DFE6364C-3D17-4F0E-8ADF-7BE0EE7F5BBB}" srcOrd="3" destOrd="0" presId="urn:microsoft.com/office/officeart/2005/8/layout/radial5"/>
    <dgm:cxn modelId="{440562DD-8B21-4BCA-A799-EA8702A72D08}" type="presParOf" srcId="{DFE6364C-3D17-4F0E-8ADF-7BE0EE7F5BBB}" destId="{AF38642D-1205-43FC-9F1A-AF2E57C369C1}" srcOrd="0" destOrd="0" presId="urn:microsoft.com/office/officeart/2005/8/layout/radial5"/>
    <dgm:cxn modelId="{951DC777-E0D2-4A84-B664-45AD29981406}" type="presParOf" srcId="{2F559D8A-F560-4B1A-9508-6C28C69EC31C}" destId="{6CB6F613-6403-4CE4-BD77-5181E68A44F2}" srcOrd="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8F5A1A-ABBF-4DB9-AED1-DBBCFE43A49E}">
      <dsp:nvSpPr>
        <dsp:cNvPr id="0" name=""/>
        <dsp:cNvSpPr/>
      </dsp:nvSpPr>
      <dsp:spPr>
        <a:xfrm>
          <a:off x="2743199" y="789115"/>
          <a:ext cx="1908419" cy="331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606"/>
              </a:lnTo>
              <a:lnTo>
                <a:pt x="1908419" y="165606"/>
              </a:lnTo>
              <a:lnTo>
                <a:pt x="1908419" y="33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E8BD7-2C2D-4039-A03D-09C06E94773F}">
      <dsp:nvSpPr>
        <dsp:cNvPr id="0" name=""/>
        <dsp:cNvSpPr/>
      </dsp:nvSpPr>
      <dsp:spPr>
        <a:xfrm>
          <a:off x="2697479" y="789115"/>
          <a:ext cx="91440" cy="331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AD18E-4D03-4817-84FE-61FC22275F38}">
      <dsp:nvSpPr>
        <dsp:cNvPr id="0" name=""/>
        <dsp:cNvSpPr/>
      </dsp:nvSpPr>
      <dsp:spPr>
        <a:xfrm>
          <a:off x="834780" y="789115"/>
          <a:ext cx="1908419" cy="331213"/>
        </a:xfrm>
        <a:custGeom>
          <a:avLst/>
          <a:gdLst/>
          <a:ahLst/>
          <a:cxnLst/>
          <a:rect l="0" t="0" r="0" b="0"/>
          <a:pathLst>
            <a:path>
              <a:moveTo>
                <a:pt x="1908419" y="0"/>
              </a:moveTo>
              <a:lnTo>
                <a:pt x="1908419" y="165606"/>
              </a:lnTo>
              <a:lnTo>
                <a:pt x="0" y="165606"/>
              </a:lnTo>
              <a:lnTo>
                <a:pt x="0" y="33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D47F5-92B2-4F1E-8ED7-EFB973D7F0C7}">
      <dsp:nvSpPr>
        <dsp:cNvPr id="0" name=""/>
        <dsp:cNvSpPr/>
      </dsp:nvSpPr>
      <dsp:spPr>
        <a:xfrm>
          <a:off x="1954596" y="512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Комплекс программ первичной обработки сигналов (КППО)</a:t>
          </a:r>
          <a:r>
            <a:rPr lang="ru-RU" sz="1300" kern="1200" baseline="0" smtClean="0">
              <a:latin typeface="Times New Roman"/>
            </a:rPr>
            <a:t>.</a:t>
          </a:r>
          <a:endParaRPr lang="ru-RU" sz="1300" kern="1200" smtClean="0"/>
        </a:p>
      </dsp:txBody>
      <dsp:txXfrm>
        <a:off x="1954596" y="512"/>
        <a:ext cx="1577206" cy="788603"/>
      </dsp:txXfrm>
    </dsp:sp>
    <dsp:sp modelId="{AB85908E-A494-470C-A697-D526C018DD3C}">
      <dsp:nvSpPr>
        <dsp:cNvPr id="0" name=""/>
        <dsp:cNvSpPr/>
      </dsp:nvSpPr>
      <dsp:spPr>
        <a:xfrm>
          <a:off x="46177" y="1120329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Компонент управления и контроля аппаратуры ЦОС (КОМУКАЦОС)</a:t>
          </a:r>
          <a:r>
            <a:rPr lang="ru-RU" sz="1300" kern="1200" baseline="0" smtClean="0">
              <a:latin typeface="Times New Roman"/>
            </a:rPr>
            <a:t>.</a:t>
          </a:r>
          <a:endParaRPr lang="ru-RU" sz="1300" kern="1200" smtClean="0"/>
        </a:p>
      </dsp:txBody>
      <dsp:txXfrm>
        <a:off x="46177" y="1120329"/>
        <a:ext cx="1577206" cy="788603"/>
      </dsp:txXfrm>
    </dsp:sp>
    <dsp:sp modelId="{588E3D9C-6662-44E0-9258-BE18A9FA28DE}">
      <dsp:nvSpPr>
        <dsp:cNvPr id="0" name=""/>
        <dsp:cNvSpPr/>
      </dsp:nvSpPr>
      <dsp:spPr>
        <a:xfrm>
          <a:off x="1954596" y="1120329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Компонент взаимодействия с аппаратурой ЦОС (КОМВАЦОС).</a:t>
          </a:r>
          <a:endParaRPr lang="ru-RU" sz="1300" kern="1200" smtClean="0"/>
        </a:p>
      </dsp:txBody>
      <dsp:txXfrm>
        <a:off x="1954596" y="1120329"/>
        <a:ext cx="1577206" cy="788603"/>
      </dsp:txXfrm>
    </dsp:sp>
    <dsp:sp modelId="{B16AFA1A-B176-4D64-BB40-899F5BAEE456}">
      <dsp:nvSpPr>
        <dsp:cNvPr id="0" name=""/>
        <dsp:cNvSpPr/>
      </dsp:nvSpPr>
      <dsp:spPr>
        <a:xfrm>
          <a:off x="3863016" y="1120329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Компонент тестирования аппаратуры ЦОС (КОМТАЦОС)</a:t>
          </a:r>
          <a:r>
            <a:rPr lang="ru-RU" sz="1300" kern="1200" baseline="0" smtClean="0">
              <a:latin typeface="Times New Roman"/>
            </a:rPr>
            <a:t>.</a:t>
          </a:r>
          <a:endParaRPr lang="ru-RU" sz="1300" kern="1200" smtClean="0"/>
        </a:p>
      </dsp:txBody>
      <dsp:txXfrm>
        <a:off x="3863016" y="1120329"/>
        <a:ext cx="1577206" cy="78860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779BAB4-3FCD-4652-AB58-F2386939DE29}">
      <dsp:nvSpPr>
        <dsp:cNvPr id="0" name=""/>
        <dsp:cNvSpPr/>
      </dsp:nvSpPr>
      <dsp:spPr>
        <a:xfrm>
          <a:off x="2733670" y="591870"/>
          <a:ext cx="2158020" cy="373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37"/>
              </a:lnTo>
              <a:lnTo>
                <a:pt x="2158020" y="249437"/>
              </a:lnTo>
              <a:lnTo>
                <a:pt x="2158020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721B4-B986-4544-9BDD-223E0101AC5F}">
      <dsp:nvSpPr>
        <dsp:cNvPr id="0" name=""/>
        <dsp:cNvSpPr/>
      </dsp:nvSpPr>
      <dsp:spPr>
        <a:xfrm>
          <a:off x="2733670" y="591870"/>
          <a:ext cx="725692" cy="373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37"/>
              </a:lnTo>
              <a:lnTo>
                <a:pt x="725692" y="249437"/>
              </a:lnTo>
              <a:lnTo>
                <a:pt x="725692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C9DE8-18B4-462A-87F9-88EF3E7F04A5}">
      <dsp:nvSpPr>
        <dsp:cNvPr id="0" name=""/>
        <dsp:cNvSpPr/>
      </dsp:nvSpPr>
      <dsp:spPr>
        <a:xfrm>
          <a:off x="2027036" y="591870"/>
          <a:ext cx="706634" cy="373730"/>
        </a:xfrm>
        <a:custGeom>
          <a:avLst/>
          <a:gdLst/>
          <a:ahLst/>
          <a:cxnLst/>
          <a:rect l="0" t="0" r="0" b="0"/>
          <a:pathLst>
            <a:path>
              <a:moveTo>
                <a:pt x="706634" y="0"/>
              </a:moveTo>
              <a:lnTo>
                <a:pt x="706634" y="249437"/>
              </a:lnTo>
              <a:lnTo>
                <a:pt x="0" y="249437"/>
              </a:lnTo>
              <a:lnTo>
                <a:pt x="0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29982-DFA6-4397-A864-AB873801D0C2}">
      <dsp:nvSpPr>
        <dsp:cNvPr id="0" name=""/>
        <dsp:cNvSpPr/>
      </dsp:nvSpPr>
      <dsp:spPr>
        <a:xfrm>
          <a:off x="594708" y="591870"/>
          <a:ext cx="2138962" cy="373730"/>
        </a:xfrm>
        <a:custGeom>
          <a:avLst/>
          <a:gdLst/>
          <a:ahLst/>
          <a:cxnLst/>
          <a:rect l="0" t="0" r="0" b="0"/>
          <a:pathLst>
            <a:path>
              <a:moveTo>
                <a:pt x="2138962" y="0"/>
              </a:moveTo>
              <a:lnTo>
                <a:pt x="2138962" y="249437"/>
              </a:lnTo>
              <a:lnTo>
                <a:pt x="0" y="249437"/>
              </a:lnTo>
              <a:lnTo>
                <a:pt x="0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416BE-C140-4BAF-9F0B-5BAB7DFBC4DB}">
      <dsp:nvSpPr>
        <dsp:cNvPr id="0" name=""/>
        <dsp:cNvSpPr/>
      </dsp:nvSpPr>
      <dsp:spPr>
        <a:xfrm>
          <a:off x="2141800" y="0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КОМУКАЦОС</a:t>
          </a:r>
          <a:r>
            <a:rPr lang="ru-RU" sz="900" kern="1200" baseline="0" smtClean="0">
              <a:latin typeface="Times New Roman"/>
            </a:rPr>
            <a:t>.</a:t>
          </a:r>
          <a:endParaRPr lang="ru-RU" sz="900" kern="1200" smtClean="0"/>
        </a:p>
      </dsp:txBody>
      <dsp:txXfrm>
        <a:off x="2141800" y="0"/>
        <a:ext cx="1183741" cy="591870"/>
      </dsp:txXfrm>
    </dsp:sp>
    <dsp:sp modelId="{D7F20BF3-9A40-4986-A097-5E280A787F51}">
      <dsp:nvSpPr>
        <dsp:cNvPr id="0" name=""/>
        <dsp:cNvSpPr/>
      </dsp:nvSpPr>
      <dsp:spPr>
        <a:xfrm>
          <a:off x="2837" y="965601"/>
          <a:ext cx="1183741" cy="817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обменов.</a:t>
          </a:r>
          <a:endParaRPr lang="ru-RU" sz="1200" kern="1200" smtClean="0"/>
        </a:p>
      </dsp:txBody>
      <dsp:txXfrm>
        <a:off x="2837" y="965601"/>
        <a:ext cx="1183741" cy="817829"/>
      </dsp:txXfrm>
    </dsp:sp>
    <dsp:sp modelId="{B98309A1-4135-46FE-82BF-D50081EA2D30}">
      <dsp:nvSpPr>
        <dsp:cNvPr id="0" name=""/>
        <dsp:cNvSpPr/>
      </dsp:nvSpPr>
      <dsp:spPr>
        <a:xfrm>
          <a:off x="1435165" y="965601"/>
          <a:ext cx="1183741" cy="811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формирования кодов управления.</a:t>
          </a:r>
          <a:endParaRPr lang="ru-RU" sz="1200" kern="1200" smtClean="0"/>
        </a:p>
      </dsp:txBody>
      <dsp:txXfrm>
        <a:off x="1435165" y="965601"/>
        <a:ext cx="1183741" cy="811881"/>
      </dsp:txXfrm>
    </dsp:sp>
    <dsp:sp modelId="{6EB0C1FD-B9EB-4D06-A36D-54F1DAB07B05}">
      <dsp:nvSpPr>
        <dsp:cNvPr id="0" name=""/>
        <dsp:cNvSpPr/>
      </dsp:nvSpPr>
      <dsp:spPr>
        <a:xfrm>
          <a:off x="2867492" y="965601"/>
          <a:ext cx="1183741" cy="880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формирования и анализа технического состояния</a:t>
          </a:r>
          <a:r>
            <a:rPr lang="ru-RU" sz="1200" kern="1200" baseline="0" smtClean="0">
              <a:latin typeface="Times New Roman"/>
            </a:rPr>
            <a:t>.</a:t>
          </a:r>
          <a:endParaRPr lang="ru-RU" sz="1200" kern="1200" smtClean="0"/>
        </a:p>
      </dsp:txBody>
      <dsp:txXfrm>
        <a:off x="2867492" y="965601"/>
        <a:ext cx="1183741" cy="880928"/>
      </dsp:txXfrm>
    </dsp:sp>
    <dsp:sp modelId="{E819D22F-6B00-4028-9D5A-B4B528C89417}">
      <dsp:nvSpPr>
        <dsp:cNvPr id="0" name=""/>
        <dsp:cNvSpPr/>
      </dsp:nvSpPr>
      <dsp:spPr>
        <a:xfrm>
          <a:off x="4299820" y="965601"/>
          <a:ext cx="1183741" cy="829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загрузки данных ЦОС.</a:t>
          </a:r>
          <a:endParaRPr lang="ru-RU" sz="1200" kern="1200" smtClean="0"/>
        </a:p>
      </dsp:txBody>
      <dsp:txXfrm>
        <a:off x="4299820" y="965601"/>
        <a:ext cx="1183741" cy="829731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E542AB6-F212-4B17-A167-5F0AF7906457}">
      <dsp:nvSpPr>
        <dsp:cNvPr id="0" name=""/>
        <dsp:cNvSpPr/>
      </dsp:nvSpPr>
      <dsp:spPr>
        <a:xfrm>
          <a:off x="2289627" y="1557950"/>
          <a:ext cx="907144" cy="9071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Модуль обменов</a:t>
          </a:r>
        </a:p>
      </dsp:txBody>
      <dsp:txXfrm>
        <a:off x="2289627" y="1557950"/>
        <a:ext cx="907144" cy="907144"/>
      </dsp:txXfrm>
    </dsp:sp>
    <dsp:sp modelId="{AD64C6D0-0644-4232-88D4-DB317427E187}">
      <dsp:nvSpPr>
        <dsp:cNvPr id="0" name=""/>
        <dsp:cNvSpPr/>
      </dsp:nvSpPr>
      <dsp:spPr>
        <a:xfrm rot="16200000" flipH="1" flipV="1">
          <a:off x="2548115" y="1244758"/>
          <a:ext cx="347339" cy="23265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16200000" flipH="1" flipV="1">
        <a:off x="2548115" y="1244758"/>
        <a:ext cx="347339" cy="232657"/>
      </dsp:txXfrm>
    </dsp:sp>
    <dsp:sp modelId="{CDA1AB38-7C67-4499-B574-0DFD286E986F}">
      <dsp:nvSpPr>
        <dsp:cNvPr id="0" name=""/>
        <dsp:cNvSpPr/>
      </dsp:nvSpPr>
      <dsp:spPr>
        <a:xfrm>
          <a:off x="2171698" y="-35158"/>
          <a:ext cx="1143002" cy="11871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Модуль управления</a:t>
          </a:r>
        </a:p>
      </dsp:txBody>
      <dsp:txXfrm>
        <a:off x="2171698" y="-35158"/>
        <a:ext cx="1143002" cy="1187198"/>
      </dsp:txXfrm>
    </dsp:sp>
    <dsp:sp modelId="{952D7C4F-50DD-453C-9182-9E071385A51C}">
      <dsp:nvSpPr>
        <dsp:cNvPr id="0" name=""/>
        <dsp:cNvSpPr/>
      </dsp:nvSpPr>
      <dsp:spPr>
        <a:xfrm rot="21234027">
          <a:off x="3315487" y="1752936"/>
          <a:ext cx="978074" cy="290342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Ethernet</a:t>
          </a:r>
          <a:endParaRPr lang="ru-RU" sz="1200" kern="1200"/>
        </a:p>
      </dsp:txBody>
      <dsp:txXfrm rot="21234027">
        <a:off x="3315487" y="1752936"/>
        <a:ext cx="978074" cy="290342"/>
      </dsp:txXfrm>
    </dsp:sp>
    <dsp:sp modelId="{E1816DE3-BDAC-47F2-9718-53FC45F6E11C}">
      <dsp:nvSpPr>
        <dsp:cNvPr id="0" name=""/>
        <dsp:cNvSpPr/>
      </dsp:nvSpPr>
      <dsp:spPr>
        <a:xfrm>
          <a:off x="4449663" y="1255405"/>
          <a:ext cx="1036736" cy="1036736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Компонент взаимодействия с аппарату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рой ЦОС</a:t>
          </a:r>
        </a:p>
      </dsp:txBody>
      <dsp:txXfrm>
        <a:off x="4449663" y="1255405"/>
        <a:ext cx="1036736" cy="1036736"/>
      </dsp:txXfrm>
    </dsp:sp>
    <dsp:sp modelId="{DAD04C32-521E-4588-8659-104853CB643C}">
      <dsp:nvSpPr>
        <dsp:cNvPr id="0" name=""/>
        <dsp:cNvSpPr/>
      </dsp:nvSpPr>
      <dsp:spPr>
        <a:xfrm rot="3240000">
          <a:off x="2961869" y="2459197"/>
          <a:ext cx="370190" cy="216118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3240000">
        <a:off x="2961869" y="2459197"/>
        <a:ext cx="370190" cy="216118"/>
      </dsp:txXfrm>
    </dsp:sp>
    <dsp:sp modelId="{0463BCF7-0795-44D0-9362-F46BB23440C3}">
      <dsp:nvSpPr>
        <dsp:cNvPr id="0" name=""/>
        <dsp:cNvSpPr/>
      </dsp:nvSpPr>
      <dsp:spPr>
        <a:xfrm>
          <a:off x="3078931" y="2668721"/>
          <a:ext cx="1036736" cy="1036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Модуль состояния</a:t>
          </a:r>
        </a:p>
      </dsp:txBody>
      <dsp:txXfrm>
        <a:off x="3078931" y="2668721"/>
        <a:ext cx="1036736" cy="1036736"/>
      </dsp:txXfrm>
    </dsp:sp>
    <dsp:sp modelId="{CC223AE1-BF9B-4852-8B84-0A20872EBED0}">
      <dsp:nvSpPr>
        <dsp:cNvPr id="0" name=""/>
        <dsp:cNvSpPr/>
      </dsp:nvSpPr>
      <dsp:spPr>
        <a:xfrm rot="7560000">
          <a:off x="2149043" y="2465815"/>
          <a:ext cx="380783" cy="202882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7560000">
        <a:off x="2149043" y="2465815"/>
        <a:ext cx="380783" cy="202882"/>
      </dsp:txXfrm>
    </dsp:sp>
    <dsp:sp modelId="{F6F4C69A-855B-47FD-98BE-1B85E5B57E1C}">
      <dsp:nvSpPr>
        <dsp:cNvPr id="0" name=""/>
        <dsp:cNvSpPr/>
      </dsp:nvSpPr>
      <dsp:spPr>
        <a:xfrm>
          <a:off x="1370731" y="2668721"/>
          <a:ext cx="1036736" cy="1036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Модуль загрузки данных</a:t>
          </a:r>
        </a:p>
      </dsp:txBody>
      <dsp:txXfrm>
        <a:off x="1370731" y="2668721"/>
        <a:ext cx="1036736" cy="1036736"/>
      </dsp:txXfrm>
    </dsp:sp>
    <dsp:sp modelId="{18B6CF4D-1FB4-4961-8174-FD399343D15F}">
      <dsp:nvSpPr>
        <dsp:cNvPr id="0" name=""/>
        <dsp:cNvSpPr/>
      </dsp:nvSpPr>
      <dsp:spPr>
        <a:xfrm rot="11315439">
          <a:off x="1157547" y="1702721"/>
          <a:ext cx="1048457" cy="296906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Ethernet</a:t>
          </a:r>
          <a:endParaRPr lang="ru-RU" sz="1200" kern="1200"/>
        </a:p>
      </dsp:txBody>
      <dsp:txXfrm rot="11315439">
        <a:off x="1157547" y="1702721"/>
        <a:ext cx="1048457" cy="296906"/>
      </dsp:txXfrm>
    </dsp:sp>
    <dsp:sp modelId="{8E5F1C7E-FEC5-4DC3-BDA8-5050FAE648D8}">
      <dsp:nvSpPr>
        <dsp:cNvPr id="0" name=""/>
        <dsp:cNvSpPr/>
      </dsp:nvSpPr>
      <dsp:spPr>
        <a:xfrm>
          <a:off x="0" y="1157051"/>
          <a:ext cx="1036736" cy="1036736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САУ</a:t>
          </a:r>
        </a:p>
      </dsp:txBody>
      <dsp:txXfrm>
        <a:off x="0" y="1157051"/>
        <a:ext cx="1036736" cy="103673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B1E830-2812-4970-924E-F7953D848376}">
      <dsp:nvSpPr>
        <dsp:cNvPr id="0" name=""/>
        <dsp:cNvSpPr/>
      </dsp:nvSpPr>
      <dsp:spPr>
        <a:xfrm>
          <a:off x="2317193" y="269105"/>
          <a:ext cx="1044256" cy="10440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КОМУКА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2317193" y="269105"/>
        <a:ext cx="1044256" cy="1044049"/>
      </dsp:txXfrm>
    </dsp:sp>
    <dsp:sp modelId="{B478F010-7B2F-4BB0-823B-43FE3EE0476B}">
      <dsp:nvSpPr>
        <dsp:cNvPr id="0" name=""/>
        <dsp:cNvSpPr/>
      </dsp:nvSpPr>
      <dsp:spPr>
        <a:xfrm rot="10790386" flipH="1">
          <a:off x="1199923" y="477825"/>
          <a:ext cx="1087430" cy="5536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Управляющая таблица</a:t>
          </a:r>
        </a:p>
      </dsp:txBody>
      <dsp:txXfrm rot="10790386" flipH="1">
        <a:off x="1199923" y="477825"/>
        <a:ext cx="1087430" cy="553606"/>
      </dsp:txXfrm>
    </dsp:sp>
    <dsp:sp modelId="{F09EF5BE-8714-4A0C-9D06-F425F7A996A7}">
      <dsp:nvSpPr>
        <dsp:cNvPr id="0" name=""/>
        <dsp:cNvSpPr/>
      </dsp:nvSpPr>
      <dsp:spPr>
        <a:xfrm>
          <a:off x="182372" y="287153"/>
          <a:ext cx="990220" cy="1019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САУ</a:t>
          </a:r>
        </a:p>
      </dsp:txBody>
      <dsp:txXfrm>
        <a:off x="182372" y="287153"/>
        <a:ext cx="990220" cy="1019112"/>
      </dsp:txXfrm>
    </dsp:sp>
    <dsp:sp modelId="{544FE551-1EA1-4305-9374-F5E804B9E817}">
      <dsp:nvSpPr>
        <dsp:cNvPr id="0" name=""/>
        <dsp:cNvSpPr/>
      </dsp:nvSpPr>
      <dsp:spPr>
        <a:xfrm rot="21574800">
          <a:off x="3430206" y="495015"/>
          <a:ext cx="1003142" cy="5767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Коды управления</a:t>
          </a:r>
        </a:p>
      </dsp:txBody>
      <dsp:txXfrm rot="21574800">
        <a:off x="3430206" y="495015"/>
        <a:ext cx="1003142" cy="576798"/>
      </dsp:txXfrm>
    </dsp:sp>
    <dsp:sp modelId="{F864DF4A-FE0B-48DB-816B-D6FC6DA65014}">
      <dsp:nvSpPr>
        <dsp:cNvPr id="0" name=""/>
        <dsp:cNvSpPr/>
      </dsp:nvSpPr>
      <dsp:spPr>
        <a:xfrm>
          <a:off x="4454907" y="271854"/>
          <a:ext cx="1030542" cy="100731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КОМВА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4454907" y="271854"/>
        <a:ext cx="1030542" cy="100731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B1E830-2812-4970-924E-F7953D848376}">
      <dsp:nvSpPr>
        <dsp:cNvPr id="0" name=""/>
        <dsp:cNvSpPr/>
      </dsp:nvSpPr>
      <dsp:spPr>
        <a:xfrm>
          <a:off x="2317193" y="269105"/>
          <a:ext cx="1044256" cy="10440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КОМУКА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2317193" y="269105"/>
        <a:ext cx="1044256" cy="1044049"/>
      </dsp:txXfrm>
    </dsp:sp>
    <dsp:sp modelId="{B478F010-7B2F-4BB0-823B-43FE3EE0476B}">
      <dsp:nvSpPr>
        <dsp:cNvPr id="0" name=""/>
        <dsp:cNvSpPr/>
      </dsp:nvSpPr>
      <dsp:spPr>
        <a:xfrm rot="10790386" flipH="1">
          <a:off x="1199923" y="477825"/>
          <a:ext cx="1087430" cy="5536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Управляющая таблица</a:t>
          </a:r>
        </a:p>
      </dsp:txBody>
      <dsp:txXfrm rot="10790386" flipH="1">
        <a:off x="1199923" y="477825"/>
        <a:ext cx="1087430" cy="553606"/>
      </dsp:txXfrm>
    </dsp:sp>
    <dsp:sp modelId="{F09EF5BE-8714-4A0C-9D06-F425F7A996A7}">
      <dsp:nvSpPr>
        <dsp:cNvPr id="0" name=""/>
        <dsp:cNvSpPr/>
      </dsp:nvSpPr>
      <dsp:spPr>
        <a:xfrm>
          <a:off x="182372" y="287153"/>
          <a:ext cx="990220" cy="1019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Имитатор САУ</a:t>
          </a:r>
        </a:p>
      </dsp:txBody>
      <dsp:txXfrm>
        <a:off x="182372" y="287153"/>
        <a:ext cx="990220" cy="1019112"/>
      </dsp:txXfrm>
    </dsp:sp>
    <dsp:sp modelId="{544FE551-1EA1-4305-9374-F5E804B9E817}">
      <dsp:nvSpPr>
        <dsp:cNvPr id="0" name=""/>
        <dsp:cNvSpPr/>
      </dsp:nvSpPr>
      <dsp:spPr>
        <a:xfrm rot="21574800">
          <a:off x="3430206" y="495015"/>
          <a:ext cx="1003142" cy="5767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Коды управления</a:t>
          </a:r>
        </a:p>
      </dsp:txBody>
      <dsp:txXfrm rot="21574800">
        <a:off x="3430206" y="495015"/>
        <a:ext cx="1003142" cy="576798"/>
      </dsp:txXfrm>
    </dsp:sp>
    <dsp:sp modelId="{F864DF4A-FE0B-48DB-816B-D6FC6DA65014}">
      <dsp:nvSpPr>
        <dsp:cNvPr id="0" name=""/>
        <dsp:cNvSpPr/>
      </dsp:nvSpPr>
      <dsp:spPr>
        <a:xfrm>
          <a:off x="4454907" y="271854"/>
          <a:ext cx="1030542" cy="100731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КОМВА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4454907" y="271854"/>
        <a:ext cx="1030542" cy="1007310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B1E830-2812-4970-924E-F7953D848376}">
      <dsp:nvSpPr>
        <dsp:cNvPr id="0" name=""/>
        <dsp:cNvSpPr/>
      </dsp:nvSpPr>
      <dsp:spPr>
        <a:xfrm>
          <a:off x="1459551" y="0"/>
          <a:ext cx="865593" cy="7989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КОМУКА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1459551" y="0"/>
        <a:ext cx="865593" cy="798962"/>
      </dsp:txXfrm>
    </dsp:sp>
    <dsp:sp modelId="{544FE551-1EA1-4305-9374-F5E804B9E817}">
      <dsp:nvSpPr>
        <dsp:cNvPr id="0" name=""/>
        <dsp:cNvSpPr/>
      </dsp:nvSpPr>
      <dsp:spPr>
        <a:xfrm rot="839432">
          <a:off x="2373796" y="413146"/>
          <a:ext cx="1165837" cy="464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/>
            <a:t>Нет  взимодействия</a:t>
          </a:r>
        </a:p>
      </dsp:txBody>
      <dsp:txXfrm rot="839432">
        <a:off x="2373796" y="413146"/>
        <a:ext cx="1165837" cy="464062"/>
      </dsp:txXfrm>
    </dsp:sp>
    <dsp:sp modelId="{F864DF4A-FE0B-48DB-816B-D6FC6DA65014}">
      <dsp:nvSpPr>
        <dsp:cNvPr id="0" name=""/>
        <dsp:cNvSpPr/>
      </dsp:nvSpPr>
      <dsp:spPr>
        <a:xfrm>
          <a:off x="3535830" y="490783"/>
          <a:ext cx="786830" cy="8007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КОМВА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3535830" y="490783"/>
        <a:ext cx="786830" cy="800732"/>
      </dsp:txXfrm>
    </dsp:sp>
    <dsp:sp modelId="{DFE6364C-3D17-4F0E-8ADF-7BE0EE7F5BBB}">
      <dsp:nvSpPr>
        <dsp:cNvPr id="0" name=""/>
        <dsp:cNvSpPr/>
      </dsp:nvSpPr>
      <dsp:spPr>
        <a:xfrm rot="20616502">
          <a:off x="2412999" y="1124478"/>
          <a:ext cx="1063168" cy="4998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Коды управления</a:t>
          </a:r>
        </a:p>
      </dsp:txBody>
      <dsp:txXfrm rot="20616502">
        <a:off x="2412999" y="1124478"/>
        <a:ext cx="1063168" cy="499839"/>
      </dsp:txXfrm>
    </dsp:sp>
    <dsp:sp modelId="{6CB6F613-6403-4CE4-BD77-5181E68A44F2}">
      <dsp:nvSpPr>
        <dsp:cNvPr id="0" name=""/>
        <dsp:cNvSpPr/>
      </dsp:nvSpPr>
      <dsp:spPr>
        <a:xfrm>
          <a:off x="1497328" y="1090772"/>
          <a:ext cx="853673" cy="7857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КОМТА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  <a:endParaRPr lang="ru-RU" sz="800" kern="1200"/>
        </a:p>
      </dsp:txBody>
      <dsp:txXfrm>
        <a:off x="1497328" y="1090772"/>
        <a:ext cx="853673" cy="7857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92D4D-B5BC-42CB-A8DD-8072813B8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19.201-78</vt:lpstr>
    </vt:vector>
  </TitlesOfParts>
  <Company/>
  <LinksUpToDate>false</LinksUpToDate>
  <CharactersWithSpaces>12352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19.201-78</dc:title>
  <dc:creator>Благий Андрей Владимирович</dc:creator>
  <cp:lastModifiedBy>ek</cp:lastModifiedBy>
  <cp:revision>85</cp:revision>
  <cp:lastPrinted>2002-07-09T15:13:00Z</cp:lastPrinted>
  <dcterms:created xsi:type="dcterms:W3CDTF">2016-04-15T06:46:00Z</dcterms:created>
  <dcterms:modified xsi:type="dcterms:W3CDTF">2016-04-20T14:11:00Z</dcterms:modified>
</cp:coreProperties>
</file>