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ЛР2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Postman протестирован публичный REST API JokeAPI (https://v2.jokeapi.dev), вариант 9. Созданы коллекция «JokeAPI Lab2» и окружение с переменной base_url. Выполнено 12 сценариев: 5 позитивных и 7 негативных.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Проверены GET /joke/Any, /joke/Programming, /info и параметры amount, idRange, blacklistFlags. В after-response скрипте API-02-01 id шутки сохраняется в collection variable joke_id, затем API-02-05 получает шутку с этим id через idRange — это параметризация цепочки запросов.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Итог: 9 Pass и 3 Fail. Выявлены особенности API: amount=11 молча ограничивается до 10, amount=-5 игнорируется; POST /joke/Any возвращает 400 и HTML вместо ожидаемого 405/JSON.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Вариант с интернетом: 1. Открыть Postman и коллекцию из ЛР2/postman/JokeAPI Lab2; выбрать окружение из ЛР2/postman/JokeAPI Env.environment.yaml, где base_url = https://v2.jokeapi.dev. 2. Открыть API-02-01 GET /joke/Any и нажать Send. В блоке Test Results показать успешные проверки. После ответа скрипт сохраняет id шутки в collection variable joke_id. 3. Открыть API-02-05 GET /joke/Any?idRange={{joke_id}}, показать, что Postman подставляет сохранённое значение, и отправить запрос. 4. Открыть негативный API-02-06 с категорией FooBar: ожидаемый ответ — HTTP 400, error=true, code=106. 5. Показать API-02-07 и API-02-12: тесты намеренно отмечены Fail, так как фактический контракт API отличается от ожидаемого.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Вариант без интернета: JokeAPI — внешний публичный сервис, поэтому новые запросы выполнить нельзя. В этом случае не имитировать ответ: открыть ЛР2/Отчет_ЛР2.docx и фактические снимки ЛР2/screenshots/postman_01_any_tests.png и ЛР2/screenshots/postman_05_idrange_param.png, затем объяснить цепочку joke_id и найденные расхождения. Отчёт и скриншоты являются резервным подтверждением уже выполненного прогона.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Термины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REST API — интерфейс взаимодействия по HTTP-ресурсам. Endpoint — адрес и метод операции. JSON — формат тела ответа. HTTP status code описывает результат обработки запроса. Контракт API определяет формат запросов, ответов и ошибки. Postman Tests — JavaScript-проверки, исполняемые после получения ответа.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Зачем использовать окружение Postman?
О: Чтобы не дублировать базовый URL в запросах и быстро переключать стенды без изменения коллекции.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Как проверяется риск неверной категории?
О: Валидная Programming должна вернуть 200 и category=Programming; FooBar — ошибку 400, error=true и код 106.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amount=11 отмечен как Fail, хотя сервер ответил 200?
О: Ожидалась явная ошибка валидации 400. Молчаливое изменение пользовательского значения делает интеграцию менее предсказуемой.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HTML в ошибке — риск?
О: Клиент ожидает JSON и может не суметь распарсить HTML. Формат ошибок должен быть единообразным и описанным в контракте.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