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образовательное учреждение высшего образования</w:t>
      </w:r>
      <w:r>
        <w:rPr>
          <w:rFonts w:ascii="Times New Roman" w:hAnsi="Times New Roman" w:cs="Times New Roman"/>
          <w:sz w:val="28"/>
          <w:szCs w:val="28"/>
        </w:rPr>
        <w:br w:type="textWrapping"/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№9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Интернет-программирование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«Основы JavaScript»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к.т.н., доцент ИПМКН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Греков М.М.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№9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«Основы JavaScript»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Научиться использовать возможности JavaScript при создании веб-страниц.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1. Размещение скриптов в HTML-документе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простой HTML-документ с двумя абзацами произвольного текста. Организовать между двумя абзацами вывод приветственного сообщения в диалоговом окне, задав необходимые команды внутри тэга &lt;script&gt;. Добавить команду вывода аналогичного приветственного сообщения в окно браузера после закрытия диалогового окна.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1. Диалоговое окно и вывод в окно браузера&lt;/title&gt;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Первый абзац произвольного текста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&lt;p&gt;Первый абзац текста. Демонстрация размещения скриптов в HTML-документе.&lt;/p&gt;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Приветствие в диалоговом окне: команды внутри тэга &lt;script&gt;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alert("Здравствуйте! Добро пожаловать на нашу страницу!");   // диалоговое окно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Второй абзац произвольного текста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&lt;p&gt;Второй абзац текста. Между абзацами было показано диалоговое окно.&lt;/p&gt;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После закрытия диалогового окна — аналогичное приветствие в окне браузера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document.write("Здравствуйте! Добро пожаловать на нашу страницу!");   // вывод в окно браузера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Img10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1. Приветствие в диалоговом окне между абзацами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Img10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1. После закрытия диалога — приветствие в окне браузера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2. Внешний файл JavaScript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простой HTML-документ с двумя абзацами текста. Организовать вывод приветственного сообщения в диалоговом окне, задав код JavaScript во внешнем файле main.js (кодировка UTF-8), и добавить ссылку на внешний скриптовый файл из рабочего HTML-документа.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(main.js):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// Внешний файл JavaScript (main.js, кодировка UTF-8).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// Приветствие в диалоговом окне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alert("Здравствуйте! Добро пожаловать на нашу страницу!");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// Приветствие в окне браузера после закрытия диалогового окна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document.write("Здравствуйте! Добро пожаловать на нашу страницу!");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(Ex2.html):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2. Внешний файл main.js&lt;/title&gt;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Ссылка на внешний скриптовый файл из рабочего HTML-документа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 src="main.js"&gt;&lt;/script&gt;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Первый абзац произвольного текста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&lt;p&gt;Первый абзац текста. Код JavaScript находится во внешнем файле main.js.&lt;/p&gt;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Второй абзац произвольного текста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&lt;p&gt;Второй абзац текста. Скрипт подключается тэгом &amp;lt;script src="main.js"&amp;gt;.&lt;/p&gt;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Рисунок 102"/>
                    <pic:cNvPicPr/>
                  </pic:nvPicPr>
                  <pic:blipFill>
                    <a:blip r:embed="rIdImg10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2. Диалоговое окно из внешнего файла main.js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Рисунок 103"/>
                    <pic:cNvPicPr/>
                  </pic:nvPicPr>
                  <pic:blipFill>
                    <a:blip r:embed="rIdImg10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2. Приветствие в окне браузера после закрытия диалога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3. Методы prompt(), confirm() и alert()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документ Ex3.html. В диалоговом окне (метод prompt) выводится поле с надписью «Введите сюда своё имя» и значением по умолчанию «Введите имя»; введенное значение сохраняется в переменной. Организовать вывод имени в окно браузера в виде «Ваше имя &lt;…&gt;». Дополнить код: диалоговое окно «Начать заново?» (confirm) — при положительном ответе выводится окно «Не надоело?» (alert), при отказе — «Ну и правильно!».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(Ex3.html):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3. prompt, confirm, alert&lt;/title&gt;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Диалоговое окно с полем ввода имени и значением по умолчанию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var name = prompt("Введите сюда своё имя", "Введите имя");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Вывод введенного значения имени в окно браузера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document.write("Ваше имя " + name + "&lt;br&gt;");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Диалоговое окно "Начать заново?"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(confirm("Начать заново?")) {          // положительный ответ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alert("Не надоело?");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else {                                    // отказ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alert("Ну и правильно!");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Рисунок 104"/>
                    <pic:cNvPicPr/>
                  </pic:nvPicPr>
                  <pic:blipFill>
                    <a:blip r:embed="rIdImg10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3. Диалоговое окно ввода имени (prompt)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Рисунок 105"/>
                    <pic:cNvPicPr/>
                  </pic:nvPicPr>
                  <pic:blipFill>
                    <a:blip r:embed="rIdImg10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3. Вывод имени и диалоговое окно «Начать заново?» (confirm)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Рисунок 106"/>
                    <pic:cNvPicPr/>
                  </pic:nvPicPr>
                  <pic:blipFill>
                    <a:blip r:embed="rIdImg10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3. Окно «Не надоело?» при положительном ответе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Рисунок 107"/>
                    <pic:cNvPicPr/>
                  </pic:nvPicPr>
                  <pic:blipFill>
                    <a:blip r:embed="rIdImg10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3. Итоговая страница: «Ваше имя Кирилл»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4. Операторы управления, функции. Объекты ядра JavaScript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Рассмотреть пример скрипта сравнения двух чисел x и y и дописать его так, чтобы при вводе одинаковых чисел открывалось сообщение «Введенные числа равны!». Написать скрипт-пароль: пользователя просят ввести правильный пароль (переменная password хранит верное значение); при вводе правильного пароля в окне браузера появляется сообщение о том, что пароль верен, при вводе неправильного — выпадает сообщение о неправильно введенном пароле.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— сравнение чисел с учетом равных (Ex4.html):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4. Сравнение чисел&lt;/title&gt;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&lt;h1&gt;Сравнение двух чисел&lt;/h1&gt;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 type="text/JavaScript"&gt;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var x, y;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метод parseInt() переводит строку в целое число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x = parseInt(prompt("Введите значение x", ""));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y = parseInt(prompt("Введите значение y", ""));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(x &lt; y)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alert("Максимальное число - y");      // y больше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else if (x &gt; y)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alert("Максимальное число - x");      // x больше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else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alert("Введенные числа равны!");      // числа равны (дописано)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— скрипт-пароль (Ex4_pass.html):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4. Скрипт-пароль&lt;/title&gt;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&lt;h1&gt;Ввод пароля&lt;/h1&gt;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 type="text/JavaScript"&gt;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Переменная password хранит верное значение пароля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var password = "секрет";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Пользователя просят ввести правильный пароль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var pass = prompt("Введите пароль", "");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(pass == password)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при вводе правильного пароля — сообщение в окне браузера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document.write("Пароль верен. Добро пожаловать!");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else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при вводе неправильного пароля — сообщение об ошибке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alert("Пароль введен неверно!");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Рисунок 108"/>
                    <pic:cNvPicPr/>
                  </pic:nvPicPr>
                  <pic:blipFill>
                    <a:blip r:embed="rIdImg10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4. Ввод значения x (prompt)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Рисунок 109"/>
                    <pic:cNvPicPr/>
                  </pic:nvPicPr>
                  <pic:blipFill>
                    <a:blip r:embed="rIdImg10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4. При вводе равных чисел (5 и 5) — сообщение «Введенные числа равны!»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Рисунок 110"/>
                    <pic:cNvPicPr/>
                  </pic:nvPicPr>
                  <pic:blipFill>
                    <a:blip r:embed="rIdImg11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4. Скрипт-пароль: сообщение при неправильном пароле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Рисунок 111"/>
                    <pic:cNvPicPr/>
                  </pic:nvPicPr>
                  <pic:blipFill>
                    <a:blip r:embed="rIdImg1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4. Скрипт-пароль: сообщение в окне браузера при верном пароле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5. Прорисовка линий функцией и циклом for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Рассмотреть пример скрипта прорисовки линий с помощью цикла for и функции line(). Создать вариант прорисованных линий: десять линий располагаются друг под другом, первая имеет длину 10 пикселей, каждая последующая — на 10 пикселей больше.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(Ex5.html):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5. Прорисовка линий&lt;/title&gt;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&lt;h1&gt;Пример простой&lt;/h1&gt;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 type="text/JavaScript"&gt;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Функция прорисовки горизонтальной линии заданной ширины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line(w)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document.writeln("&lt;hr align='center' width='" + w + "'&gt;");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Десять линий друг под другом: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первая — 10 пикселей, каждая следующая — на 10 пикселей больше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(var i = 1; i &lt;= 10; i++)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line(i * 10);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Рисунок 112"/>
                    <pic:cNvPicPr/>
                  </pic:nvPicPr>
                  <pic:blipFill>
                    <a:blip r:embed="rIdImg1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5. Десять линий: от 10 до 100 пикселей, каждая длиннее на 10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6. Таблица степеней двойки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Добавить в документ код JavaScript так, чтобы в окне браузера была выведена таблица степеней двойки (от 2^0 до 2^5). Использовать метод write() объекта document для формирования содержимого страницы, цикл for, встроенный объект Math и его метод pow().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(Ex6.html):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6. Таблица степеней двойки&lt;/title&gt;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&lt;h1&gt;Степени двойки&lt;/h1&gt;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 type="text/JavaScript"&gt;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Начало таблицы: строка заголовка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document.write("&lt;table border='1' cellpadding='4'&gt;");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document.write("&lt;tr&gt;&lt;th&gt;Степень&lt;/th&gt;&lt;th&gt;Результат&lt;/th&gt;&lt;/tr&gt;");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На каждой итерации цикла формируется очередная строка таблицы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for (var i = 0; i &lt;= 5; i++)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в первую ячейку — степень, во вторую — результат Math.pow(2, i)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document.write("&lt;tr&gt;&lt;td&gt;2&lt;sup&gt;" + i + "&lt;/sup&gt;&lt;/td&gt;&lt;td&gt;" + Math.pow(2, i) + "&lt;/td&gt;&lt;/tr&gt;");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Конец таблицы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document.write("&lt;/table&gt;");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Рисунок 113"/>
                    <pic:cNvPicPr/>
                  </pic:nvPicPr>
                  <pic:blipFill>
                    <a:blip r:embed="rIdImg1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6. Таблица степеней двойки от 2^0 до 2^5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7. Массивы и метод slice()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массив, содержащий названия школьных предметов. Выделить из него два массива: предметы из раздела точных наук и предметы из раздела гуманитарных наук (методы slice() и write() объекта document). Исполняющий скрипт оформить в виде отдельной функции, описанной в разделе &lt;head&gt; и вызванной в разделе &lt;body&gt;.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(Ex7.html):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7. Массивы и slice()&lt;/title&gt;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Функция описана в разделе 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showSubjects()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Массив названий школьных предметов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subjects = new Array("алгебра", "геометрия", "физика", "информатика",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                     "литература", "история", "обществознание");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Выделение двух массивов методом slice():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exact = subjects.slice(0, 4);   // предметы из раздела точных наук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human = subjects.slice(4);      // предметы из раздела гуманитарных наук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Вывод новых массивов в окно браузера методом write() объекта document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document.write("Точные науки: " + exact + "&lt;br&gt;");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document.write("Гуманитарные науки: " + human + "&lt;br&gt;");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&lt;h1&gt;Школьные предметы&lt;/h1&gt;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Вызов функции в разделе &lt;body&gt;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showSubjects();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Рисунок 114"/>
                    <pic:cNvPicPr/>
                  </pic:nvPicPr>
                  <pic:blipFill>
                    <a:blip r:embed="rIdImg1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7. Массив предметов разделен на точные и гуманитарные науки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8. Свойство appName объекта navigator и переадресация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Добавить скрипт: если на страницу зашел пользователь через браузер Microsoft Internet Explorer — перенаправить его автоматически на другую страницу; если через любой другой браузер — перенаправить на другую страницу. Использовать свойство appName объекта navigator.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(Ex8.html):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8. Определение браузера и переадресация&lt;/title&gt;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Свойство appName объекта navigator содержит имя браузера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if (navigator.appName == "Microsoft Internet Explorer")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пользователь зашел через Microsoft Internet Explorer —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автоматическая переадресация на одну страницу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location.href = "Ex8_ie.html";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else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любой другой браузер — переадресация на другую страницу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location.href = "Ex8_other.html";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Страницы переадресации (Ex8_ie.html и Ex8_other.html):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&lt;title&gt;Страница для Microsoft Internet Explorer&lt;/title&gt;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&lt;h1&gt;Вы зашли через браузер Microsoft Internet Explorer&lt;/h1&gt;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&lt;p&gt;navigator.appName = "Microsoft Internet Explorer"&lt;/p&gt;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&lt;p&gt;Вы были автоматически перенаправлены на эту страницу.&lt;/p&gt;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&lt;title&gt;Страница для других браузеров&lt;/title&gt;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&lt;h1&gt;Вы зашли через другой браузер&lt;/h1&gt;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 id="appname"&gt;&lt;/p&gt;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&lt;p&gt;Вы были автоматически перенаправлены на эту страницу.&lt;/p&gt;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Показ имени браузера, определенного через navigator.appName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document.getElementById("appname").innerHTML =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"navigator.appName = \"" + navigator.appName + "\"";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Рисунок 115"/>
                    <pic:cNvPicPr/>
                  </pic:nvPicPr>
                  <pic:blipFill>
                    <a:blip r:embed="rIdImg11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8. В браузере Edge (appName = Netscape) выполнена автоматическая переадресация на страницу для других браузеров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9. Объект document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Рассмотреть скрипт document.write("Спасибо, что пришли к нам на курсы!") и дописать его так, чтобы: цвет фона документа был #E7E6D8, цвет шрифта — красный, внизу выводилась дата последней модификации документа (слияние методов write() и lastModified объекта document).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(Ex9.html):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9. Объект document&lt;/title&gt;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 type="text/JavaScript"&gt;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Цвет фона документа — #E7E6D8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document.bgColor = "#E7E6D8";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Цвет шрифта — красный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document.fgColor = "red";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Вывод текста в окно браузера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document.write("Спасибо, что пришли к нам на курсы!&lt;br&gt;");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Внизу — дата последней модификации документа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(слияние методов write() и lastModified объекта document)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document.write("Дата последней модификации: " + document.lastModified);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Рисунок 116"/>
                    <pic:cNvPicPr/>
                  </pic:nvPicPr>
                  <pic:blipFill>
                    <a:blip r:embed="rIdImg11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9. Фон #E7E6D8, красный шрифт, внизу — дата последней модификации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10. Открытие нового окна (window.open)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Изменить пример скрипта window.open так, чтобы: открытие нового окна происходило при нажатии на ссылку с текстом «Щелкните на ссылке для получения справочной информации», размеры окна — 500х500, была возможность изменения размеров окна. Для выполнения задания использовать написание функции.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(Ex10.html):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10. window.open&lt;/title&gt;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 type="text/JavaScript"&gt;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Функция открытия нового окна при нажатии на ссылку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openHelp()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размеры окна 500x500, возможность изменения размеров окна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window.open("Ex10_win.html", "", "width=500, height=500, resizable=yes, scrollbars=yes");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false;   // отменяем переход по самой ссылке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&lt;h1&gt;Создание нового окна&lt;/h1&gt;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&lt;hr&gt;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Открытие нового окна происходит при нажатии на ссылку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&lt;a href="Ex10_win.html" onClick="return openHelp()"&gt;Щелкните на ссылке для получения справочной информации&lt;/a&gt;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Страница справочной информации (Ex10_win.html):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&lt;title&gt;Справочная информация&lt;/title&gt;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&lt;h1&gt;Справка&lt;/h1&gt;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&lt;p&gt;Это окно открыто методом window.open() при нажатии на ссылку.&lt;/p&gt;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&lt;p&gt;Размеры окна — 500x500 пикселей, размер окна можно изменять (resizable).&lt;/p&gt;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&lt;p&gt;Здесь может располагаться любая справочная информация.&lt;/p&gt;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Рисунок 117"/>
                    <pic:cNvPicPr/>
                  </pic:nvPicPr>
                  <pic:blipFill>
                    <a:blip r:embed="rIdImg11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10. Страница со ссылкой для открытия нового окна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71950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Рисунок 118"/>
                    <pic:cNvPicPr/>
                  </pic:nvPicPr>
                  <pic:blipFill>
                    <a:blip r:embed="rIdImg11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10. Окно 500х500, открытое по нажатию на ссылку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11. Переадресация (redirect)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страницу с переадресацией на другой адрес (redirect). Затем изменить скрипт так, чтобы переадресация была с задержкой 5 секунд.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— моментальная переадресация (Ex11.html):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11. Переадресация (redirect)&lt;/title&gt;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&lt;h1&gt;Страница с переадресацией&lt;/h1&gt;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Моментальная переадресация на другой адрес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location.href = "Ex11_target.html";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— переадресация с задержкой 5 секунд (Ex11_delay.html):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11. Переадресация с задержкой 5 секунд&lt;/title&gt;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&lt;h1&gt;Страница с переадресацией&lt;/h1&gt;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&lt;p&gt;Подождите: через 5 секунд вы будете перенаправлены на другую страницу...&lt;/p&gt;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Переадресация на другой адрес с задержкой 5 секунд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setTimeout("location.href='Ex11_target.html'", 5000);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Конечная страница (Ex11_target.html):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&lt;title&gt;Конечная страница переадресации&lt;/title&gt;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&lt;h1&gt;Вы на конечной странице&lt;/h1&gt;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&lt;p&gt;На эту страницу вас перенаправила страница с переадресацией (redirect).&lt;/p&gt;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Рисунок 119"/>
                    <pic:cNvPicPr/>
                  </pic:nvPicPr>
                  <pic:blipFill>
                    <a:blip r:embed="rIdImg11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11. Страница с переадресацией с задержкой 5 секунд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Рисунок 120"/>
                    <pic:cNvPicPr/>
                  </pic:nvPicPr>
                  <pic:blipFill>
                    <a:blip r:embed="rIdImg12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11. Конечная страница, на которую выполнена переадресация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12. Ссылки и обработка событий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HTML-документ с двумя ссылками: первая ссылается на PDF-файл, при нажатии на нее выпадает предупреждение о том, что для загрузки документа требуется программа типа Acrobat, и запрос на продолжение загрузки (метод confirm()); вторая ссылка при наведении на нее мыши меняет цвет фона документа на красный.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(Ex12.html):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12. Ссылки и события&lt;/title&gt;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&lt;h1&gt;Две ссылки&lt;/h1&gt;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Первая ссылка: на PDF-файл; при нажатии — предупреждение с confirm(...)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&lt;a href="docs/task12.pdf"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onClick="return confirm('Для загрузки PDF-документа требуется программа типа Acrobat. Продолжить загрузку?')"&gt;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Документ в формате PDF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&lt;/a&gt;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Вторая ссылка: при наведении мыши меняется цвет фона документа на красный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&lt;a href="#"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onMouseOver="document.bgColor='red'"&gt;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Ссылка, меняющая цвет фона при наведении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&lt;/a&gt;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Рисунок 121"/>
                    <pic:cNvPicPr/>
                  </pic:nvPicPr>
                  <pic:blipFill>
                    <a:blip r:embed="rIdImg12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12. Предупреждение с подтверждением загрузки PDF-документа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Рисунок 122"/>
                    <pic:cNvPicPr/>
                  </pic:nvPicPr>
                  <pic:blipFill>
                    <a:blip r:embed="rIdImg12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12. При наведении на вторую ссылку фон документа стал красным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13. Увеличение картинки при наведении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HTML-документ с любой картинкой. При наведении курсора мыши на картинку она увеличивается, при отведении курсора — уменьшается до исходного размера. Построить скрипт через использование функций и событий MouseOver и MouseOut.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(Ex13.html):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13. Увеличение картинки&lt;/title&gt;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При наведении курсора мыши картинка увеличивается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big(pic)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pic.width = 300;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При отведении курсора мыши уменьшается до исходного размера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small(pic)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pic.width = 150;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&lt;h1&gt;Наведите курсор на картинку&lt;/h1&gt;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Исходный размер — 150 пикселей; события MouseOver и MouseOut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&lt;img src="img/picture.png" width="150" alt="Картинка"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onMouseOver="big(this)" onMouseOut="small(this)"&gt;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Рисунок 123"/>
                    <pic:cNvPicPr/>
                  </pic:nvPicPr>
                  <pic:blipFill>
                    <a:blip r:embed="rIdImg12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13. Картинка исходного размера (150 px)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Рисунок 124"/>
                    <pic:cNvPicPr/>
                  </pic:nvPicPr>
                  <pic:blipFill>
                    <a:blip r:embed="rIdImg12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13. При наведении курсора картинка увеличилась (300 px)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14. Проверка заполнения формы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HTML-страницу с формой заполнения данных: имя*, пароль*, подтверждение пароля*, электронный адрес*, тема сообщения, сообщение* (* — необходимые поля). Добавить скрипт, проверяющий: заполнено ли поле имени; введен ли пароль и содержит ли он больше 4-х символов (свойство length); совпадают ли значения обоих полей паролей; заполнено ли поле электронного адреса и содержит ли оно символ @; заполнено ли поле сообщения и содержит ли оно больше 10 символов. При несоблюдении условий курсор устанавливается в поле с неверным значением (focus()). Сохранить документ с именем Ex15.html.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(Ex15.html):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14. Проверка формы (Ex15.html)&lt;/title&gt;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Функция проверки правильности заполнения формы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check()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f = document.reg;   // форма по имени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заполнено ли поле имени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(f.user_name.value == "")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alert("Заполните поле имени!");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f.user_name.focus();          // курсор в ошибочное поле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return false;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введен ли пароль и содержит ли он больше 4-х символов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(f.pass.value.length &lt;= 4)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alert("Пароль должен содержать больше 4-х символов!");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f.pass.focus();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return false;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совпадают ли значения, введенные в оба поля для паролей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(f.pass.value != f.pass2.value)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alert("Пароли не совпадают!");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f.pass2.focus();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return false;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заполнено ли поле электронного адреса и содержит ли оно символ @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(f.email.value == "" || f.email.value.indexOf("@") == -1)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alert("Введите корректный электронный адрес (со символом @)!");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f.email.focus();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return false;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заполнено ли поле сообщения и содержит ли оно больше 10 символов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(f.msg.value.length &lt;= 10)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alert("Сообщение должно содержать больше 10 символов!");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f.msg.focus();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return false;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все условия соблюдены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alert("Форма заполнена корректно. Данные отправлены!");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return true;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&lt;h1&gt;Форма заполнения данных&lt;/h1&gt;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&lt;form name="reg" onSubmit="return check()"&gt;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&lt;p&gt;Ваше имя: * &lt;input type="text" name="user_name" size="30"&gt;&lt;/p&gt;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&lt;p&gt;Пароль: * &lt;input type="password" name="pass" size="20"&gt;&lt;/p&gt;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&lt;p&gt;Подтверждение пароля: * &lt;input type="password" name="pass2" size="20"&gt;&lt;/p&gt;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&lt;p&gt;Электронный адрес: * &lt;input type="text" name="email" size="30"&gt;&lt;/p&gt;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&lt;p&gt;Тема сообщения: &lt;input type="text" name="theme" size="40"&gt;&lt;/p&gt;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&lt;p&gt;Сообщение: * &lt;textarea name="msg" rows="5" cols="40"&gt;&lt;/textarea&gt;&lt;/p&gt;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&lt;p&gt;* - необходимые для заполнения поля&lt;/p&gt;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&lt;input type="submit" value="Отправить"&gt;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&lt;input type="reset" value="Очистить"&gt;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&lt;/form&gt;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Рисунок 125"/>
                    <pic:cNvPicPr/>
                  </pic:nvPicPr>
                  <pic:blipFill>
                    <a:blip r:embed="rIdImg12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14. Форма заполнения данных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Рисунок 126"/>
                    <pic:cNvPicPr/>
                  </pic:nvPicPr>
                  <pic:blipFill>
                    <a:blip r:embed="rIdImg12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14. Пароль содержит не больше 4-х символов — сообщение об ошибке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Рисунок 127"/>
                    <pic:cNvPicPr/>
                  </pic:nvPicPr>
                  <pic:blipFill>
                    <a:blip r:embed="rIdImg12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14. После закрытия сообщения курсор установлен в поле пароля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4181475"/>
            <wp:effectExtent l="0" t="0" r="0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Рисунок 128"/>
                    <pic:cNvPicPr/>
                  </pic:nvPicPr>
                  <pic:blipFill>
                    <a:blip r:embed="rIdImg128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14. Все условия соблюдены — форма заполнена корректно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15. Объединение JavaScript и CSS: смена цвета заголовка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Рассмотреть скрипт смены цвета заголовка h1 при наведении курсора и дописать его так, чтобы красный цвет исчезал после отвода курсора мыши с заголовка.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(Ex16.html):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15. Смена цвета заголовка&lt;/title&gt;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При наведении курсора заголовок становится красным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colorchange()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head.style.color = "red";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Дописано: при отводе курсора цвет возвращается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colorback()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head.style.color = "black";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 id="head" onmouseover="colorchange()" onmouseout="colorback()"&gt;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Добро пожаловать на нашу страницу!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&lt;p&gt;Здесь много интересной информации. Здесь много интересной информации.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Здесь много интересной информации. Здесь много интересной информации.&lt;/p&gt;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Рисунок 129"/>
                    <pic:cNvPicPr/>
                  </pic:nvPicPr>
                  <pic:blipFill>
                    <a:blip r:embed="rIdImg12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15. Заголовок обычного цвета (курсор не наведен)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Рисунок 130"/>
                    <pic:cNvPicPr/>
                  </pic:nvPicPr>
                  <pic:blipFill>
                    <a:blip r:embed="rIdImg13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15. При наведении курсора заголовок красный, при отведении цвет возвращается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16. Атрибут text-decoration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Рассмотреть скрипт с функциями addunderline()/removeunderline() (подчеркивание заголовка при наведении/отведении курсора) и дописать его так, чтобы на одинарный щелчок мыши (onclick) появлялась полоса над заголовком (overline), а на двойной щелчок (ondblclick) — текст зачеркивался (line-through).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(Ex17.html):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16. text-decoration&lt;/title&gt;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При наведении курсора — подчеркивание заголовка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addunderline()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head.style.textDecoration = "underline";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При отведении курсора — обычный вид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removeunderline()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head.style.textDecoration = "none";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Дописано: одинарный щелчок — полоса над заголовком (overline)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overline()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head.style.textDecoration = "overline";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Дописано: двойной щелчок — зачеркивание (line-through)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strike()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head.style.textDecoration = "line-through";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 id="head" onMouseover="addunderline()" onMouseout="removeunderline()"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onclick="overline()" ondblclick="strike()"&gt;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Добро пожаловать на нашу страницу!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&lt;p&gt;Здесь много интересной информации. Здесь много интересной информации.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Здесь много интересной информации. Здесь много интересной информации.&lt;/p&gt;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Рисунок 131"/>
                    <pic:cNvPicPr/>
                  </pic:nvPicPr>
                  <pic:blipFill>
                    <a:blip r:embed="rIdImg13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16. При наведении курсора — подчеркивание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Рисунок 132"/>
                    <pic:cNvPicPr/>
                  </pic:nvPicPr>
                  <pic:blipFill>
                    <a:blip r:embed="rIdImg13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16. Одинарный щелчок — полоса над заголовком (overline)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Рисунок 133"/>
                    <pic:cNvPicPr/>
                  </pic:nvPicPr>
                  <pic:blipFill>
                    <a:blip r:embed="rIdImg13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16. Двойной щелчок — зачеркивание (line-through)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17. Абсолютное позиционирование изображения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HTML-документ, содержащий любое изображение. Поместить изображение в тег &lt;div&gt; и задать для него абсолютное позиционирование со смещением вниз и влево на 500 пикселей.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(Ex18.html):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17. Абсолютное позиционирование&lt;/title&gt;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&lt;h1&gt;Абсолютное позиционирование изображения&lt;/h1&gt;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&lt;p&gt;Изображение помещено в тег &amp;lt;div&amp;gt; с абсолютным позиционированием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и смещено вниз и влево на 500 пикселей от исходного положения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(родительский блок расположен в правой части страницы).&lt;/p&gt;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Родительский блок: исходное положение изображения (справа вверху)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style="position:relative; width:300px; margin-left:950px;"&gt;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&lt;!-- Изображение в теге &lt;div&gt;: смещение вниз и влево на 500 px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&lt;div style="position:absolute; top:500px; left:-500px;"&gt;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&lt;img src="img/picture.png" width="300" alt="Картинка"&gt;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Рисунок 134"/>
                    <pic:cNvPicPr/>
                  </pic:nvPicPr>
                  <pic:blipFill>
                    <a:blip r:embed="rIdImg13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17. Изображение смещено на 500 px вниз и влево от исходного положения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18. Слои. Плавная анимация текста сверху вниз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Рассмотреть скрипт анимации текста и изменить его: добиться плавного передвижения текста; изменить направление текста — задать направление сверху вниз при помощи атрибута pixelTop.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(Ex19.html):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18. Плавная анимация сверху вниз&lt;/title&gt;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moveTxt()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s = anim.style;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Текущая вертикальная позиция: атрибут pixelTop (по методичке) —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в современных браузерах не определен, тогда parseInt() от style.top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top = (s.pixelTop !== undefined) ? s.pixelTop : parseInt(s.top);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(top &lt; 500)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top += 2;   // плавное движение: малый скачок 2 пикселя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// Задание направления сверху вниз — при помощи атрибута pixelTop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if (s.pixelTop !== undefined) s.pixelTop = top;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else s.top = top + "px";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setTimeout("moveTxt()", 50);   // короткий интервал 50 мс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 onLoad="moveTxt()"&gt;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px в значениях обязателен (в современных браузерах значения без единиц игнорируются)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id="anim" style="position:absolute; left:10px; top:10px"&gt;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Текст, шагом марш!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Рисунок 135"/>
                    <pic:cNvPicPr/>
                  </pic:nvPicPr>
                  <pic:blipFill>
                    <a:blip r:embed="rIdImg135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18. Плавное движение текста сверху вниз (позиция 500 px)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19. Движение текста по диагонали к середине экрана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Рассмотреть скрипт движения текста по диагонали и изменить направление текста: задать направление с верхнего правого угла экрана (приблизительно) по диагонали к середине экрана.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(Ex20.html):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19. Движение по диагонали к середине экрана&lt;/title&gt;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moveTxt()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s = anim.style;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Текущие координаты: pixelTop/pixelLeft (по методичке) —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в современных браузерах не определены, тогда parseInt() от style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top = (s.pixelTop !== undefined) ? s.pixelTop : parseInt(s.top);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left = (s.pixelLeft !== undefined) ? s.pixelLeft : parseInt(s.left);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(top &lt; 430)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top += 2;    // движение вниз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left -= 2;  // и влево — по диагонали к середине экрана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if (s.pixelTop !== undefined) s.pixelTop = top;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else s.top = top + "px";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if (s.pixelLeft !== undefined) s.pixelLeft = left;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else s.left = left + "px";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setTimeout("moveTxt()", 50);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 onLoad="moveTxt()"&gt;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Старт из верхнего правого угла экрана (приблизительно)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id="anim" style="position:absolute; left:900px; top:10px"&gt;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Текст, шагом марш!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Рисунок 136"/>
                    <pic:cNvPicPr/>
                  </pic:nvPicPr>
                  <pic:blipFill>
                    <a:blip r:embed="rIdImg13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19. Текст переместился из верхнего правого угла к середине экрана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20. Три слоя и проплывающая картинка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Формулировка. Создать HTML-страницу с тремя слоями: верхний и нижний представляют собой статичные квадраты разного цвета с текстом, а между ними должна проплывать любая картинка слева направо.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Текст программы (Ex21.html):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&lt;!DOCTYPE 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&lt;html&gt;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&lt;meta charset="utf-8"&gt;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&lt;title&gt;Задание 20. Три слоя и проплывающая картинка&lt;/title&gt;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&lt;script language="JavaScript"&gt;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// Картинка проплывает слева направо между двумя статичными квадратами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function movePic()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s = pic.style;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Текущая позиция: pixelLeft (по методичке) —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// в современных браузерах не определен, тогда parseInt() от style.left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var left = (s.pixelLeft !== undefined) ? s.pixelLeft : parseInt(s.left);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if (left &lt; 1000) {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left += 10;   // скачок 10 пикселей вправо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if (s.pixelLeft !== undefined) s.pixelLeft = left;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else s.left = left + "px";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setTimeout("movePic()", 50);   // интервал 50 мс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}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&lt;/script&gt;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&lt;/head&gt;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&lt;body onLoad="movePic()"&gt;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Верхний слой: статичный квадрат (синий) с текстом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style="position:absolute; top:40; left:40; width:200; height:200;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background:#3399cc; color:white; text-align:center;"&gt;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&lt;b&gt;Верхний слой&lt;/b&gt;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Средний слой: картинка, проплывающая слева направо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id="pic" style="position:absolute; top:270px; left:10px"&gt;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&lt;img src="img/ship.png" alt="Картинка"&gt;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&lt;!-- Нижний слой: статичный квадрат (оранжевый) с текстом --&gt;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&lt;div style="position:absolute; top:480; left:40; width:200; height:200;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        background:#cc6633; color:white; text-align:center;"&gt;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    &lt;b&gt;Нижний слой&lt;/b&gt;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    &lt;/div&gt;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&lt;/body&gt;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&lt;/html&gt;</w:t>
      </w:r>
    </w:p>
    <w:p>
      <w:pPr>
        <w:spacing w:before="120" w:after="120" w:line="240" w:lineRule="auto"/>
        <w:jc w:val="center"/>
      </w:pPr>
      <w:r>
        <w:drawing>
          <wp:inline xmlns:wp="http://schemas.openxmlformats.org/drawingml/2006/wordprocessingDrawing" distT="0" distB="0" distL="0" distR="0">
            <wp:extent cx="5934075" cy="3810000"/>
            <wp:effectExtent l="0" t="0" r="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Рисунок 137"/>
                    <pic:cNvPicPr/>
                  </pic:nvPicPr>
                  <pic:blipFill>
                    <a:blip r:embed="rIdImg13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Задание 20. Картинка проплывает слева направо между двумя статичными квадратами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ходе лабораторной работы изучены возможности языка JavaScript при создании веб-страниц: размещение скриптов в HTML-документе (внутри тэга &lt;script&gt; и во внешнем файле), диалоговые методы alert(), prompt() и confirm() объекта window, операторы управления (if, for), функции, объекты ядра (Math, Array и его метод slice()), объекты клиентских приложений (navigator, document, window и метод window.open()), обработка событий (onClick, onMouseOver, onMouseOut, ondblclick, onLoad), проверка заполнения форм со свойством length и методом focus(), а также объединение JavaScript и CSS: смена цвета и оформления текста, абсолютное позиционирование, слои (z-index) и анимация движущихся элементов.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Отмечено, что атрибуты pixelTop и pixelLeft из примеров методички не определены в современных браузерах, поэтому в скриптах анимации организован выбор: используется pixelTop, если он поддерживается, иначе — parseInt() от style.top (аналогично для left); значения позиционирования в стилях заданы с единицами измерения (px).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Img100" Type="http://schemas.openxmlformats.org/officeDocument/2006/relationships/image" Target="media/image100.png"/><Relationship Id="rIdImg101" Type="http://schemas.openxmlformats.org/officeDocument/2006/relationships/image" Target="media/image101.png"/><Relationship Id="rIdImg102" Type="http://schemas.openxmlformats.org/officeDocument/2006/relationships/image" Target="media/image102.png"/><Relationship Id="rIdImg103" Type="http://schemas.openxmlformats.org/officeDocument/2006/relationships/image" Target="media/image103.png"/><Relationship Id="rIdImg104" Type="http://schemas.openxmlformats.org/officeDocument/2006/relationships/image" Target="media/image104.png"/><Relationship Id="rIdImg105" Type="http://schemas.openxmlformats.org/officeDocument/2006/relationships/image" Target="media/image105.png"/><Relationship Id="rIdImg106" Type="http://schemas.openxmlformats.org/officeDocument/2006/relationships/image" Target="media/image106.png"/><Relationship Id="rIdImg107" Type="http://schemas.openxmlformats.org/officeDocument/2006/relationships/image" Target="media/image107.png"/><Relationship Id="rIdImg108" Type="http://schemas.openxmlformats.org/officeDocument/2006/relationships/image" Target="media/image108.png"/><Relationship Id="rIdImg109" Type="http://schemas.openxmlformats.org/officeDocument/2006/relationships/image" Target="media/image109.png"/><Relationship Id="rIdImg110" Type="http://schemas.openxmlformats.org/officeDocument/2006/relationships/image" Target="media/image110.png"/><Relationship Id="rIdImg111" Type="http://schemas.openxmlformats.org/officeDocument/2006/relationships/image" Target="media/image111.png"/><Relationship Id="rIdImg112" Type="http://schemas.openxmlformats.org/officeDocument/2006/relationships/image" Target="media/image112.png"/><Relationship Id="rIdImg113" Type="http://schemas.openxmlformats.org/officeDocument/2006/relationships/image" Target="media/image113.png"/><Relationship Id="rIdImg114" Type="http://schemas.openxmlformats.org/officeDocument/2006/relationships/image" Target="media/image114.png"/><Relationship Id="rIdImg115" Type="http://schemas.openxmlformats.org/officeDocument/2006/relationships/image" Target="media/image115.png"/><Relationship Id="rIdImg116" Type="http://schemas.openxmlformats.org/officeDocument/2006/relationships/image" Target="media/image116.png"/><Relationship Id="rIdImg117" Type="http://schemas.openxmlformats.org/officeDocument/2006/relationships/image" Target="media/image117.png"/><Relationship Id="rIdImg118" Type="http://schemas.openxmlformats.org/officeDocument/2006/relationships/image" Target="media/image118.png"/><Relationship Id="rIdImg119" Type="http://schemas.openxmlformats.org/officeDocument/2006/relationships/image" Target="media/image119.png"/><Relationship Id="rIdImg120" Type="http://schemas.openxmlformats.org/officeDocument/2006/relationships/image" Target="media/image120.png"/><Relationship Id="rIdImg121" Type="http://schemas.openxmlformats.org/officeDocument/2006/relationships/image" Target="media/image121.png"/><Relationship Id="rIdImg122" Type="http://schemas.openxmlformats.org/officeDocument/2006/relationships/image" Target="media/image122.png"/><Relationship Id="rIdImg123" Type="http://schemas.openxmlformats.org/officeDocument/2006/relationships/image" Target="media/image123.png"/><Relationship Id="rIdImg124" Type="http://schemas.openxmlformats.org/officeDocument/2006/relationships/image" Target="media/image124.png"/><Relationship Id="rIdImg125" Type="http://schemas.openxmlformats.org/officeDocument/2006/relationships/image" Target="media/image125.png"/><Relationship Id="rIdImg126" Type="http://schemas.openxmlformats.org/officeDocument/2006/relationships/image" Target="media/image126.png"/><Relationship Id="rIdImg127" Type="http://schemas.openxmlformats.org/officeDocument/2006/relationships/image" Target="media/image127.png"/><Relationship Id="rIdImg128" Type="http://schemas.openxmlformats.org/officeDocument/2006/relationships/image" Target="media/image128.png"/><Relationship Id="rIdImg129" Type="http://schemas.openxmlformats.org/officeDocument/2006/relationships/image" Target="media/image129.png"/><Relationship Id="rIdImg130" Type="http://schemas.openxmlformats.org/officeDocument/2006/relationships/image" Target="media/image130.png"/><Relationship Id="rIdImg131" Type="http://schemas.openxmlformats.org/officeDocument/2006/relationships/image" Target="media/image131.png"/><Relationship Id="rIdImg132" Type="http://schemas.openxmlformats.org/officeDocument/2006/relationships/image" Target="media/image132.png"/><Relationship Id="rIdImg133" Type="http://schemas.openxmlformats.org/officeDocument/2006/relationships/image" Target="media/image133.png"/><Relationship Id="rIdImg134" Type="http://schemas.openxmlformats.org/officeDocument/2006/relationships/image" Target="media/image134.png"/><Relationship Id="rIdImg135" Type="http://schemas.openxmlformats.org/officeDocument/2006/relationships/image" Target="media/image135.png"/><Relationship Id="rIdImg136" Type="http://schemas.openxmlformats.org/officeDocument/2006/relationships/image" Target="media/image136.png"/><Relationship Id="rIdImg137" Type="http://schemas.openxmlformats.org/officeDocument/2006/relationships/image" Target="media/image137.png"/></Relationships>
</file>