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br w:type="textWrapping"/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№10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«Функция и обработка события на JavaScript»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Греков М.М.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№10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«Функция и обработка события на JavaScript»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Изучить основной функционал языка JavaScript: функции и обработку событий.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9. Диалоговое окно и вывод текста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Напишите сценарий, который сначала выводит на экран диалоговое окно, а затем, после нажатия кнопки «ОК», в окне браузера пишет фразу «Hello, world!».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(Ex9.html):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9 — Hello, world!&lt;/title&gt;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Arial, sans-serif; max-width: 720px; margin: 48px auto; padding: 0 20px;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#greeting { color: #1f5b34; font-size: 2rem; font-weight: bold;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&lt;h1&gt;Задание 9. Диалоговое окно&lt;/h1&gt;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&lt;p&gt;После закрытия диалогового окна на странице появится приветствие.&lt;/p&gt;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id="greeting" aria-live="polite"&gt;&lt;/p&gt;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alert блокирует выполнение функции до нажатия пользователем кнопки «ОК».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showGreeting()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alert('Нажмите «ОК», чтобы вывести приветствие.');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document.getElementById('greeting').textContent = 'Hello, world!';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window.addEventListener('DOMContentLoaded', showGreeting);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Вывод фразы Hello, world! после закрытия диалогового окна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Расчёт площади и отображение треугольника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Напишите сценарий, определяющий площадь треугольника по заданному основанию и высоте. Результат вычисляется по щелчку кнопки. На экране отобразить данный треугольник.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(Ex2.html):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2 — Площадь треугольника&lt;/title&gt;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Arial, sans-serif; max-width: 720px; margin: 32px auto; padding: 0 20px;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label { display: block; margin: 12px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input { width: 9rem; padding: 6px;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button { padding: 7px 14px; cursor: pointer;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#result { min-height: 1.5em; font-weight: bold; margin: 18px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.error { color: #a61b1b;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.success { color: #1f5b34;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#triangle svg { border: 1px solid #777; background: #f8fbff; max-width: 100%;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&lt;h1&gt;Задание 2. Площадь треугольника&lt;/h1&gt;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&lt;p&gt;Введите основание и высоту треугольника, затем нажмите кнопку.&lt;/p&gt;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&lt;form id="triangle-form"&gt;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&lt;label&gt;Основание a: &lt;input id="base" name="base" type="number" min="0.01" step="any" required&gt;&lt;/label&gt;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&lt;label&gt;Высота h: &lt;input id="height" name="height" type="number" min="0.01" step="any" required&gt;&lt;/label&gt;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&lt;button type="submit"&gt;Вычислить&lt;/button&gt;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&lt;/form&gt;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id="result" aria-live="polite"&gt;&lt;/p&gt;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id="triangle" aria-label="Изображение треугольника"&gt;&lt;/div&gt;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calculateTriangle()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base = Number(document.getElementById('base').value);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height = Number(document.getElementById('height').value);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result = document.getElementById('result');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drawing = document.getElementById('triangle');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drawing.replaceChildren();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Площадь и рисунок имеют смысл только для конечных положительных размеров.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(!Number.isFinite(base) || !Number.isFinite(height) || base &lt;= 0 || height &lt;= 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result.textContent = 'Введите положительные числовые значения основания и высоты.';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result.className = 'error';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area = base * height / 2;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result.textContent = `Площадь треугольника S = ${area}`;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result.className = 'success';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Единый коэффициент сохраняет соотношение введённых основания и высоты.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scale = Math.min(360 / base, 240 / height);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width = base * scale;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svgHeight = height * scale;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svg = document.createElementNS('http://www.w3.org/2000/svg', 'svg');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svg.setAttribute('width', String(width + 40));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svg.setAttribute('height', String(svgHeight + 40));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svg.setAttribute('viewBox', `0 0 ${width + 40} ${svgHeight + 40}`);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polygon = document.createElementNS('http://www.w3.org/2000/svg', 'polygon');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polygon.setAttribute('points', `20,${svgHeight + 20} ${width + 20},${svgHeight + 20} 20,20`);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polygon.setAttribute('fill', '#a9d4ff');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polygon.setAttribute('stroke', '#1c5d99');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polygon.setAttribute('stroke-width', '2');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svg.append(polygon);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drawing.append(svg);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document.getElementById('triangle-form').addEventListener('submit', function (event)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event.preventDefault();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calculateTriangle();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Площадь треугольника с основанием 8 и высотой 5 равна 20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— Сообщение при вводе недопустимого размера треугольника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12. Обработка анкеты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Сценарий обрабатывает информацию, вводимую в текстовых полях формы: преобразует символы фамилии в прописные; если возраст меньше 18 лет, делает его равным нулю. По кнопке Complete появляется диалоговая панель с содержимым полей формы. Кнопка Reset устанавливает поля в исходное состояние.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(Ex12.html):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12 — Обработка анкеты&lt;/title&gt;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Arial, sans-serif; max-width: 720px; margin: 32px auto; padding: 0 20px;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label { display: block; margin: 12px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input { width: 18rem; max-width: 100%; padding: 6px;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button { padding: 7px 14px; margin-right: 8px; cursor: pointer;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#summary { min-height: 1.5em; margin-top: 18px; padding: 10px; background: #f2f7ff; white-space: pre-line;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&lt;h1&gt;Задание 12. Анкета&lt;/h1&gt;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&lt;form id="questionnaire"&gt;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&lt;label&gt;Фамилия: &lt;input id="surname" name="surname" type="text" required&gt;&lt;/label&gt;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&lt;label&gt;Имя: &lt;input id="first-name" name="firstName" type="text" required&gt;&lt;/label&gt;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&lt;label&gt;Возраст: &lt;input id="age" name="age" type="number" min="0" step="1"&gt;&lt;/label&gt;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&lt;label&gt;Город: &lt;input id="city" name="city" type="text"&gt;&lt;/label&gt;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&lt;button type="button" id="complete"&gt;Complete&lt;/button&gt;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&lt;button type="reset"&gt;Reset&lt;/button&gt;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&lt;/form&gt;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id="summary" aria-live="polite"&gt;&lt;/div&gt;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normalizeSurname()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surname = document.getElementById('surname');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surname.value = surname.value.toUpperCase();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normalizeAge()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age = document.getElementById('age');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(age.value !== '' &amp;&amp; Number(age.value) &lt; 18)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age.value = '0';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completeForm()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normalizeSurname();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normalizeAge();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form = document.getElementById('questionnaire');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details = [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`Фамилия: ${form.elements.surname.value}`,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`Имя: ${form.elements.firstName.value}`,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`Возраст: ${form.elements.age.value}`,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`Город: ${form.elements.city.value}`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].join('\n');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document.getElementById('summary').textContent = details;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alert(details);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resetForm()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Событие reset приходит до фактического сброса полей формы.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window.setTimeout(function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document.getElementById('summary').textContent = '';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}, 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document.getElementById('surname').addEventListener('change', normalizeSurname);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document.getElementById('age').addEventListener('change', normalizeAge);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document.getElementById('complete').addEventListener('click', completeForm);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document.getElementById('questionnaire').addEventListener('reset', resetForm);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4 — Результат обработки анкеты: фамилия в верхнем регистре, возраст меньше 18 заменён нулём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5 — Исходное состояние формы после нажатия Reset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13. Тест на знание JavaScript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Разработайте тест на знание JavaScript: 5 вопросов по 3 ответа в каждом вопросе, первый ответ правильный. Результат теста представить пользователю.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(Ex13.html):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13 — Тест JavaScript&lt;/title&gt;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Arial, sans-serif; max-width: 760px; margin: 32px auto; padding: 0 20px;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fieldset { margin: 16px 0; padding: 12px 16px;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label { display: block; margin: 7px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button { padding: 8px 16px; cursor: pointer;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#test-result { min-height: 1.5em; margin-top: 18px; font-size: 1.15rem; font-weight: bold; color: #1f5b34;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&lt;h1&gt;Задание 13. Тест на знание JavaScript&lt;/h1&gt;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 каждом вопросе выберите один вариант. Первый вариант — правильный.&lt;/p&gt;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&lt;form id="quiz"&gt;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&lt;fieldset&gt;&lt;legend&gt;1. Для чего используется функция JavaScript?&lt;/legend&gt;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name="q1" data-correct="true"&gt; Для выполнения повторно используемых действий&lt;/label&gt;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name="q1"&gt; Только для оформления страницы&lt;/label&gt;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name="q1"&gt; Только для хранения изображений&lt;/label&gt;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&lt;/fieldset&gt;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&lt;fieldset&gt;&lt;legend&gt;2. Какое событие происходит при щелчке кнопки мыши?&lt;/legend&gt;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name="q2" data-correct="true"&gt; click&lt;/label&gt;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name="q2"&gt; load&lt;/label&gt;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name="q2"&gt; reset&lt;/label&gt;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&lt;/fieldset&gt;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&lt;fieldset&gt;&lt;legend&gt;3. Как получить доступ к элементу с id=&amp;quot;result&amp;quot;?&lt;/legend&gt;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name="q3" data-correct="true"&gt; document.getElementById('result')&lt;/label&gt;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name="q3"&gt; window.getResult('result')&lt;/label&gt;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name="q3"&gt; form.result()&lt;/label&gt;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&lt;/fieldset&gt;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&lt;fieldset&gt;&lt;legend&gt;4. Какой метод показывает диалоговое сообщение?&lt;/legend&gt;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name="q4" data-correct="true"&gt; alert()&lt;/label&gt;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name="q4"&gt; confirmText()&lt;/label&gt;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name="q4"&gt; showMessage()&lt;/label&gt;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&lt;/fieldset&gt;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&lt;fieldset&gt;&lt;legend&gt;5. Какое свойство хранит текст из поля ввода?&lt;/legend&gt;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name="q5" data-correct="true"&gt; value&lt;/label&gt;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name="q5"&gt; length&lt;/label&gt;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&lt;label&gt;&lt;input type="radio" name="q5"&gt; title&lt;/label&gt;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&lt;/fieldset&gt;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&lt;button type="submit"&gt;Проверить результат&lt;/button&gt;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&lt;/form&gt;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id="test-result" aria-live="polite"&gt;&lt;/p&gt;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evaluateTest()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correctAnswers = document.querySelectorAll('#quiz input[data-correct="true"]:checked').length;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document.getElementById('test-result').textContent = `Правильных ответов: ${correctAnswers} из 5`;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document.getElementById('quiz').addEventListener('submit', function (event)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event.preventDefault();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evaluateTest();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6 — Результат тестирования при пяти правильных ответах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/>
                  </pic:nvPicPr>
                  <pic:blipFill>
                    <a:blip r:embed="rIdImg10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7 — Результат при одном правильном ответе и незаполненных вопросах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лабораторной работы изучены функции JavaScript и обработка событий. Реализованы сценарии с диалоговым окном, обработкой события click, обработкой и сбросом полей формы, а также проверкой результатов теста. Для обращения к элементам страницы использованы методы DOM, а результат действий отображается без перезагрузки страницы.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Relationship Id="rIdImg103" Type="http://schemas.openxmlformats.org/officeDocument/2006/relationships/image" Target="media/image103.png"/><Relationship Id="rIdImg104" Type="http://schemas.openxmlformats.org/officeDocument/2006/relationships/image" Target="media/image104.png"/><Relationship Id="rIdImg105" Type="http://schemas.openxmlformats.org/officeDocument/2006/relationships/image" Target="media/image105.png"/><Relationship Id="rIdImg106" Type="http://schemas.openxmlformats.org/officeDocument/2006/relationships/image" Target="media/image106.png"/></Relationships>
</file>