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МИНОБРНАУКИ РОССИИ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бюджетное 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образовательное учреждение высшего образования</w:t>
      </w:r>
      <w:r>
        <w:rPr>
          <w:rFonts w:ascii="Times New Roman" w:hAnsi="Times New Roman" w:cs="Times New Roman"/>
          <w:sz w:val="28"/>
          <w:szCs w:val="28"/>
        </w:rPr>
        <w:br w:type="textWrapping"/>
        <w:t xml:space="preserve">«Тульский государственный университет»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Институт прикладной математики и компьютерных наук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ЛАБОРАТОРНАЯ РАБОТА №12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по дисциплине</w:t>
      </w:r>
    </w:p>
    <w:p>
      <w:pPr>
        <w:spacing w:before="120" w:after="120" w:line="240" w:lineRule="auto"/>
        <w:ind w:left="567" w:right="566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Интернет-программирование</w:t>
      </w:r>
    </w:p>
    <w:p>
      <w:pPr>
        <w:spacing w:before="120" w:after="120" w:line="240" w:lineRule="auto"/>
        <w:ind w:left="567" w:right="566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>
      <w:pPr>
        <w:spacing w:before="120" w:after="120" w:line="240" w:lineRule="auto"/>
        <w:ind w:left="567" w:right="566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по теме</w:t>
      </w:r>
    </w:p>
    <w:p>
      <w:pPr>
        <w:spacing w:after="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«XML документы»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Выполнил: ст. гр.  220032-11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Лаукерт К.М.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Принял: к.т.н., доцент ИПМКН    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Греков М.М.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Тула 2026</w:t>
      </w:r>
    </w:p>
    <w:p>
      <w:r>
        <w:rPr>
          <w:rFonts w:ascii="Times New Roman" w:hAnsi="Times New Roman" w:cs="Times New Roman"/>
          <w:sz w:val="28"/>
          <w:szCs w:val="28"/>
        </w:rPr>
        <w:br w:type="page"/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b/>
          <w:sz w:val="32"/>
          <w:szCs w:val="32"/>
        </w:rPr>
        <w:t xml:space="preserve">Лабораторная работа №12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b/>
          <w:sz w:val="32"/>
          <w:szCs w:val="32"/>
        </w:rPr>
        <w:t xml:space="preserve">по теме «XML документы»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 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Цель работы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Познакомиться с языком разметки данных XML и изучить правила построения XML-документов.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на лабораторную работу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Создать XML-документ, содержащий информацию о предметной области. Для оформления XML-документа использовать правила, указанные в теоретических сведениях. Проверить документ на действительность.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Описание решения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Создан XML-документ предметной области «Видеотека». Корневой элемент videotheque содержит фильмы. Для каждого фильма указаны идентификатор и возрастной рейтинг, название, жанр, год выпуска, длительность, режиссёр, страна, актёры, описание и экземпляры носителей. В документе использованы атрибуты, вложенные элементы, пустые элементы, комментарий и секции CDATA. Файл сохранён в кодировке UTF-8.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Корректность XML проверяется программой ValidateXml.java. Она использует стандартный Java XML-парсер DocumentBuilder: разбирает локальный файл, проверяет имя корневого элемента и выводит число элементов film. Внешние сущности отключены, поэтому программа не загружает внешние ресурсы.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Листинг XML-документа (Videoteka.xml)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&lt;?xml version="1.0" encoding="UTF-8"?&gt;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&lt;!-- Каталог видеотеки. Один фильм может иметь несколько актёров и экземпляров.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&lt;videotheque name="Видеотека ИПМКН" updated="2026-10-01"&gt;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&lt;film id="f001" ageRating="12+"&gt;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&lt;title&gt;Интерстеллар&lt;/title&gt;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&lt;originalTitle&gt;Interstellar&lt;/originalTitle&gt;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&lt;genre&gt;Научная фантастика&lt;/genre&gt;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&lt;releaseYear&gt;2014&lt;/releaseYear&gt;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&lt;duration minutes="169" /&gt;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&lt;director&gt;Кристофер Нолан&lt;/director&gt;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&lt;country&gt;США, Великобритания&lt;/country&gt;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&lt;cast&gt;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&lt;actor role="Купер"&gt;Мэттью Макконахи&lt;/actor&gt;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&lt;actor role="Амелия Брэнд"&gt;Энн Хэтэуэй&lt;/actor&gt;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&lt;/cast&gt;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&lt;description&gt;&lt;![CDATA[Экспедиция отправляется через червоточину, чтобы найти новый дом для человечества.]]&gt;&lt;/description&gt;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&lt;copies&gt;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&lt;copy inventoryNumber="VD-001" format="Blu-ray" available="true" /&gt;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&lt;copy inventoryNumber="VD-002" format="DVD" available="false" /&gt;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&lt;/copies&gt;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&lt;/film&gt;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&lt;film id="f002" ageRating="16+"&gt;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&lt;title&gt;Матрица&lt;/title&gt;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&lt;originalTitle&gt;The Matrix&lt;/originalTitle&gt;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&lt;genre&gt;Фантастика&lt;/genre&gt;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&lt;releaseYear&gt;1999&lt;/releaseYear&gt;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&lt;duration minutes="136" /&gt;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&lt;director&gt;Лана Вачовски, Лилли Вачовски&lt;/director&gt;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&lt;country&gt;США&lt;/country&gt;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&lt;cast&gt;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&lt;actor role="Нео"&gt;Киану Ривз&lt;/actor&gt;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&lt;actor role="Тринити"&gt;Кэрри-Энн Мосс&lt;/actor&gt;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&lt;/cast&gt;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&lt;description&gt;&lt;![CDATA[Программист узнаёт, что привычный мир является компьютерной симуляцией.]]&gt;&lt;/description&gt;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&lt;copies&gt;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&lt;copy inventoryNumber="VD-003" format="Blu-ray" available="true" /&gt;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&lt;/copies&gt;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&lt;/film&gt;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&lt;film id="f003" ageRating="6+"&gt;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&lt;title&gt;Король Лев&lt;/title&gt;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&lt;originalTitle&gt;The Lion King&lt;/originalTitle&gt;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&lt;genre&gt;Анимация&lt;/genre&gt;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&lt;releaseYear&gt;1994&lt;/releaseYear&gt;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&lt;duration minutes="88" /&gt;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&lt;director&gt;Роджер Аллерс, Роб Минкофф&lt;/director&gt;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&lt;country&gt;США&lt;/country&gt;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&lt;cast&gt;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&lt;actor role="Симба"&gt;Мэттью Бродерик&lt;/actor&gt;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&lt;actor role="Муфаса"&gt;Джеймс Эрл Джонс&lt;/actor&gt;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&lt;/cast&gt;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&lt;description&gt;&lt;![CDATA[История взросления львёнка Симбы и его возвращения в Земли Прайда.]]&gt;&lt;/description&gt;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&lt;copies&gt;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&lt;copy inventoryNumber="VD-004" format="DVD" available="true" /&gt;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&lt;/copies&gt;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&lt;/film&gt;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&lt;/videotheque&gt;</w:t>
      </w:r>
    </w:p>
    <w:p>
      <w:r>
        <w:rPr>
          <w:rFonts w:ascii="Times New Roman" w:hAnsi="Times New Roman" w:cs="Times New Roman"/>
          <w:sz w:val="28"/>
          <w:szCs w:val="28"/>
        </w:rPr>
        <w:br w:type="page"/>
        <w:t xml:space="preserve"/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Листинг программы проверки (ValidateXml.java)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import java.io.File;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import javax.xml.parsers.DocumentBuilder;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import javax.xml.parsers.DocumentBuilderFactory;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import org.w3c.dom.Document;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import org.w3c.dom.Element;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import org.w3c.dom.NodeList;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/** Проверяет, что XML-документ видеотеки является корректно сформированным. */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public final class ValidateXml 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private ValidateXml() 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public static void main(String[] args) 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String fileName = args.length == 1 ? args[0] : "Videoteka.xml";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try 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// Защита от загрузки внешних сущностей: проверяется только локальный XML-файл.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DocumentBuilderFactory factory = DocumentBuilderFactory.newInstance();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factory.setFeature("http://apache.org/xml/features/disallow-doctype-decl", true);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factory.setFeature("http://xml.org/sax/features/external-general-entities", false);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factory.setFeature("http://xml.org/sax/features/external-parameter-entities", false);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factory.setXIncludeAware(false);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factory.setExpandEntityReferences(false);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DocumentBuilder builder = factory.newDocumentBuilder();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Document document = builder.parse(new File(fileName));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Element root = document.getDocumentElement();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NodeList films = root.getElementsByTagName("film");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if (!"videotheque".equals(root.getTagName())) 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throw new IllegalArgumentException("Корневой элемент должен называться videotheque.");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System.out.println("XML-документ корректно сформирован.");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System.out.println("Корневой элемент: " + root.getTagName());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System.out.println("Количество фильмов: " + films.getLength());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} catch (Exception exception) 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System.err.println("Ошибка проверки XML: " + exception.getMessage());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System.exit(1);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}</w:t>
      </w:r>
    </w:p>
    <w:p>
      <w:pPr>
        <w:spacing w:before="120" w:after="120" w:line="240" w:lineRule="auto"/>
        <w:jc w:val="center"/>
      </w:pPr>
      <w:r>
        <w:drawing>
          <wp:inline xmlns:wp="http://schemas.openxmlformats.org/drawingml/2006/wordprocessingDrawing" distT="0" distB="0" distL="0" distR="0">
            <wp:extent cx="5934075" cy="3810000"/>
            <wp:effectExtent l="0" t="0" r="0" b="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Рисунок 100"/>
                    <pic:cNvPicPr/>
                  </pic:nvPicPr>
                  <pic:blipFill>
                    <a:blip r:embed="rIdImg10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Рисунок 1 — Успешный результат проверки XML-документа видеотеки Java XML-парсером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Вывод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 ходе лабораторной работы изучены правила построения XML-документов. Создана XML-модель предметной области «Видеотека» с единственным корневым элементом и корректной иерархией данных. Документ сохранён в UTF-8 и успешно проверен Java XML-парсером: корневым элементом является videotheque, количество фильмов равно трём.</w:t>
      </w:r>
    </w:p>
    <w:sectPr>
      <w:footerReference w:type="default" r:id="rId2"/>
      <w:pgSz w:w="11906" w:h="16838"/>
      <w:pgMar w:top="1134" w:right="850" w:bottom="1134" w:left="1701" w:header="708" w:footer="708" w:gutter="0"/>
      <w:titlePg/>
    </w:sectPr>
  </w:body>
</w:document>
</file>

<file path=word/footer1.xml><?xml version="1.0" encoding="utf-8"?>
<w:ftr xmlns:w="http://schemas.openxmlformats.org/wordprocessingml/2006/main">
  <w:p>
    <w:pPr>
      <w:spacing w:before="120" w:after="120" w:line="240" w:lineRule="auto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8"/>
        <w:szCs w:val="28"/>
        <w:lang w:val="ru-RU"/>
      </w:rPr>
    </w:rPrDefault>
    <w:pPrDefault>
      <w:pPr>
        <w:spacing w:before="120" w:after="12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er" Target="footer1.xml"/>
<Relationship Id="rIdImg100" Type="http://schemas.openxmlformats.org/officeDocument/2006/relationships/image" Target="media/image100.png"/></Relationships>
</file>