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A2E" w:rsidRPr="002B2353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Лабораторная работа</w:t>
      </w:r>
      <w:r w:rsidR="006A1C85"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</w:t>
      </w:r>
    </w:p>
    <w:p w:rsidR="006A1C85" w:rsidRPr="002B2353" w:rsidRDefault="006A1C85" w:rsidP="002B2353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14"/>
          <w:szCs w:val="14"/>
        </w:rPr>
      </w:pPr>
    </w:p>
    <w:p w:rsidR="00DD10BF" w:rsidRPr="002B2353" w:rsidRDefault="00DD10BF" w:rsidP="002B2353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ЗАЩИТА ЭЛЕКТРОННЫХ ДОКУМЕНТОВ </w:t>
      </w:r>
    </w:p>
    <w:p w:rsidR="006A1C85" w:rsidRPr="002B2353" w:rsidRDefault="00DD10BF" w:rsidP="002B2353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 ИСПОЛЬЗОВАНИЕМ ЦИФРОВЫХ ВОДЯНЫХ ЗНАКОВ</w:t>
      </w:r>
    </w:p>
    <w:p w:rsidR="00DD10BF" w:rsidRPr="002B2353" w:rsidRDefault="00DD10BF" w:rsidP="002B2353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14"/>
          <w:szCs w:val="14"/>
        </w:rPr>
      </w:pPr>
    </w:p>
    <w:p w:rsidR="00DB6A2E" w:rsidRPr="002B2353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Цель работы: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 освоить методы внедрения цифровых водяных знаков (ЦВЗ) в графические фа</w:t>
      </w:r>
      <w:r w:rsidR="00DD10BF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йлы для защиты авторских прав, 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контроля распространения контента и предотвращения несанкционированного использования.</w:t>
      </w:r>
    </w:p>
    <w:p w:rsidR="006A1C85" w:rsidRPr="002B2353" w:rsidRDefault="006A1C85" w:rsidP="002B235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:rsidR="00DB6A2E" w:rsidRPr="002B2353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Теоретическая часть</w:t>
      </w:r>
    </w:p>
    <w:p w:rsidR="00DB6A2E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Цифровой водяной знак (ЦВЗ)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это скрытая или видимая метка, встраиваемая в цифровой контент (изображение, видео, </w:t>
      </w:r>
      <w:proofErr w:type="gram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аудио</w:t>
      </w:r>
      <w:r w:rsidR="00DD10BF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-файлы</w:t>
      </w:r>
      <w:proofErr w:type="gram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) для:</w:t>
      </w:r>
    </w:p>
    <w:p w:rsidR="00DB6A2E" w:rsidRPr="002B2353" w:rsidRDefault="00DB6A2E" w:rsidP="002B2353">
      <w:pPr>
        <w:pStyle w:val="a5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подтверждения авторства;</w:t>
      </w:r>
    </w:p>
    <w:p w:rsidR="00DB6A2E" w:rsidRPr="002B2353" w:rsidRDefault="00DB6A2E" w:rsidP="002B2353">
      <w:pPr>
        <w:pStyle w:val="a5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защиты от незаконного копирования;</w:t>
      </w:r>
    </w:p>
    <w:p w:rsidR="00DB6A2E" w:rsidRPr="002B2353" w:rsidRDefault="00DB6A2E" w:rsidP="002B2353">
      <w:pPr>
        <w:pStyle w:val="a5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отслеживания распространения;</w:t>
      </w:r>
    </w:p>
    <w:p w:rsidR="00DB6A2E" w:rsidRPr="002B2353" w:rsidRDefault="00DB6A2E" w:rsidP="002B2353">
      <w:pPr>
        <w:pStyle w:val="a5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верификации подлинности.</w:t>
      </w:r>
    </w:p>
    <w:p w:rsidR="00DB6A2E" w:rsidRPr="002B2353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Основные требования к ЦВЗ:</w:t>
      </w:r>
    </w:p>
    <w:p w:rsidR="00DB6A2E" w:rsidRPr="002B2353" w:rsidRDefault="00DB6A2E" w:rsidP="002B2353">
      <w:pPr>
        <w:pStyle w:val="a5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незаметность (для невидимых знаков);</w:t>
      </w:r>
    </w:p>
    <w:p w:rsidR="00DB6A2E" w:rsidRPr="002B2353" w:rsidRDefault="00DB6A2E" w:rsidP="002B2353">
      <w:pPr>
        <w:pStyle w:val="a5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устойчивость к преобразованиям (сжатие, поворот, обрезка);</w:t>
      </w:r>
    </w:p>
    <w:p w:rsidR="00DB6A2E" w:rsidRPr="002B2353" w:rsidRDefault="00DB6A2E" w:rsidP="002B2353">
      <w:pPr>
        <w:pStyle w:val="a5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обнаружения;</w:t>
      </w:r>
    </w:p>
    <w:p w:rsidR="00DB6A2E" w:rsidRPr="002B2353" w:rsidRDefault="00DB6A2E" w:rsidP="002B2353">
      <w:pPr>
        <w:pStyle w:val="a5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защита от удаления.</w:t>
      </w:r>
    </w:p>
    <w:p w:rsidR="006A1C85" w:rsidRPr="002B2353" w:rsidRDefault="006A1C85" w:rsidP="002B235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:rsidR="00DB6A2E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Обычно цифровые водяные знаки невидимы. Однако ЦВЗ могут быть видимыми на изображении или видео. </w:t>
      </w:r>
      <w:r w:rsidR="00DD10BF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Чаще всего,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</w:t>
      </w:r>
      <w:r w:rsidR="00DD10BF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информация представляет собой текст или логотип, который идентифицирует автора.</w:t>
      </w:r>
    </w:p>
    <w:p w:rsidR="00DB6A2E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отличия цифровых водяных знаков от обычных (бумажных) заключаются в том, что, во-первых, ЦВЗ невидимы (существует всего несколько случаев применения видимых ЦВЗ), а во-вторых, задача злоумышленника состоит не в наиболее точной имитации водяного знака, а, наоборот, в полном его уничтожении.</w:t>
      </w:r>
    </w:p>
    <w:p w:rsidR="00DB6A2E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Требование невидимости необходимо, прежде всего, для того чтобы злоумышленник не смог обнаружить ЦВЗ визуально (так как в этом случае его задача упрощается). Чтобы лучше противостоять атакам, ЦВЗ следует распределить по всему цифровому контейнеру. Если речь идет, скажем, об изображении (фотографии), основными атаками (методами уничтожения) на ЦВЗ являются: масштабирование, вырезание каких-либо участков изображения, поворот на произвольный угол, конвертирование в другой графический формат, печать и последующее сканирование и т.д. Цифровой водяной знак должен успешно противостоять этим атакам. </w:t>
      </w:r>
      <w:r w:rsidR="00064469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Данное направление стеганографии призвано обеспечить защиту интеллектуальной собственности.</w:t>
      </w:r>
    </w:p>
    <w:p w:rsidR="00DB6A2E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Цифровые водяные знаки бывают трех видов:</w:t>
      </w:r>
    </w:p>
    <w:p w:rsidR="00DB6A2E" w:rsidRPr="002B2353" w:rsidRDefault="00DB6A2E" w:rsidP="002B2353">
      <w:pPr>
        <w:pStyle w:val="a5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i/>
          <w:color w:val="000000" w:themeColor="text1"/>
          <w:sz w:val="28"/>
          <w:szCs w:val="28"/>
        </w:rPr>
        <w:lastRenderedPageBreak/>
        <w:t xml:space="preserve">робастные, или </w:t>
      </w:r>
      <w:proofErr w:type="gramStart"/>
      <w:r w:rsidRPr="002B235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устойчивые</w:t>
      </w:r>
      <w:r w:rsidR="00DD10BF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</w:t>
      </w:r>
      <w:proofErr w:type="gramEnd"/>
      <w:r w:rsidR="00DD10BF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такие ЦВЗ должны быть устойч</w:t>
      </w:r>
      <w:r w:rsidR="00DD10BF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ивы к любым воздействиям на них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B6A2E" w:rsidRPr="002B2353" w:rsidRDefault="00DD10BF" w:rsidP="002B2353">
      <w:pPr>
        <w:pStyle w:val="a5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хрупкие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="00DB6A2E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изменяются или разрушаются при незнач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ительной модификации контейнера</w:t>
      </w:r>
      <w:r w:rsidR="00DB6A2E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B6A2E" w:rsidRPr="002B2353" w:rsidRDefault="00DB6A2E" w:rsidP="002B2353">
      <w:pPr>
        <w:pStyle w:val="a5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35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полухрупкие</w:t>
      </w:r>
      <w:proofErr w:type="spellEnd"/>
      <w:r w:rsidR="00DD10BF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устойчивы по отношению к одним воздействиям и не</w:t>
      </w:r>
      <w:r w:rsidR="00DD10BF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устойчивы по отношению к другим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D10BF" w:rsidRPr="002B2353" w:rsidRDefault="00DD10BF" w:rsidP="002B2353">
      <w:pPr>
        <w:pStyle w:val="a5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:rsidR="00C21763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Устойчивые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ЦВЗ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используются, когда автор хочет, чтобы идентификационный код, логотип и т.п. сохранились при максимальных искажениях контейнера. </w:t>
      </w:r>
    </w:p>
    <w:p w:rsidR="00C21763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Хрупкие ЦВЗ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наряду с электронной цифровой подписью, применяются для проверки целостности электронных документов. Алгоритмы встраивания хрупких ЦВЗ отличаются от прочих особой чувствительностью к любым искажениям. Они эффективны при решении задачи контроля целостности и защиты от фальсификации. </w:t>
      </w:r>
    </w:p>
    <w:p w:rsidR="00DB6A2E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случае </w:t>
      </w:r>
      <w:proofErr w:type="spellStart"/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полухрупких</w:t>
      </w:r>
      <w:proofErr w:type="spellEnd"/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ЦВЗ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изображение, например, может быть переведено в другой формат или сжато, но вырезать или вставить в него фрагмент нельзя; для 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аудиотрека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изменить звучание частот, но нельзя убрать голос исполнителя.</w:t>
      </w:r>
    </w:p>
    <w:p w:rsidR="00C21763" w:rsidRPr="002B2353" w:rsidRDefault="00C21763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:rsidR="00DB6A2E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Какие же действия надо произвести, чтобы защитить цифровым водяным знаком, например, некоторую фотографию прежде, чем выложить ее на сайт в Интернете? Для начала понадобится специальная программа, работающая с ЦВЗ. Количество таких программ постоянно увеличивается, при этом среди них есть как платные и условно бесплатные, так и бесплатные вообще. С помощью программы встраивается ЦВЗ и фотографию можно спокойно выкладывать в сети.</w:t>
      </w:r>
    </w:p>
    <w:p w:rsidR="00DB6A2E" w:rsidRPr="002B2353" w:rsidRDefault="00DB6A2E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Доказать свои авторские права в случае необходимости или же просто убедиться в наличии ЦВЗ можно будет, воспользовавшись этой программой или какой-либо другой, поддерживающей функцию 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WaterMarking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. Тут же высветится идентификатор и дата создания снимка. Хотя следует заметить, что, как правило, цифровой водяной знак, встроенный в изображение некоторой программой, не всегда можно обнаружить при помощи другого программного продукта. Это объясняется тем, что каждая программа является реализацией того или иного метода или методов внесения ЦВЗ. И если программы реализуют разные методы или даже разные алгоритмы одного метода, то показывать в качестве ЦВЗ они будут разную информацию.</w:t>
      </w:r>
    </w:p>
    <w:p w:rsidR="008E2C52" w:rsidRPr="002B2353" w:rsidRDefault="008E2C52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:rsidR="008E2C52" w:rsidRPr="002B2353" w:rsidRDefault="008E2C52" w:rsidP="002B2353">
      <w:pPr>
        <w:shd w:val="clear" w:color="auto" w:fill="FFFFFF"/>
        <w:spacing w:after="12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Существует два основных подхода к встраиванию ЦВЗ: </w:t>
      </w:r>
    </w:p>
    <w:p w:rsidR="008E2C52" w:rsidRPr="002B2353" w:rsidRDefault="008E2C52" w:rsidP="002B2353">
      <w:pPr>
        <w:numPr>
          <w:ilvl w:val="0"/>
          <w:numId w:val="30"/>
        </w:numPr>
        <w:shd w:val="clear" w:color="auto" w:fill="FFFFFF"/>
        <w:spacing w:before="120" w:after="12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i/>
          <w:color w:val="000000" w:themeColor="text1"/>
          <w:sz w:val="28"/>
          <w:szCs w:val="28"/>
        </w:rPr>
        <w:lastRenderedPageBreak/>
        <w:t>Пространственные методы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 — основаны на прямом изменении параметров пикселов в выбранном регионе носителя (яркость или интенсивность цветовых каналов RGB). Например, метод наименьшего значащего бита (LSB).</w:t>
      </w:r>
    </w:p>
    <w:p w:rsidR="008E2C52" w:rsidRPr="002B2353" w:rsidRDefault="008E2C52" w:rsidP="002B2353">
      <w:pPr>
        <w:numPr>
          <w:ilvl w:val="0"/>
          <w:numId w:val="30"/>
        </w:numPr>
        <w:shd w:val="clear" w:color="auto" w:fill="FFFFFF"/>
        <w:spacing w:before="100" w:beforeAutospacing="1" w:after="12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Частотные методы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ЦВЗ внедряется в частотные коэффициенты носителя (изображения). Определение частотных коэффициентов может происходить с использованием различных преобразований: дискретного преобразования Фурье, дискретного косинусного преобразования, дискретного 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вейвлет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-преобразования (ДВП) и его модификаций.</w:t>
      </w:r>
    </w:p>
    <w:p w:rsidR="008E2C52" w:rsidRPr="002B2353" w:rsidRDefault="008E2C52" w:rsidP="002B235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:rsidR="008E2C52" w:rsidRPr="002B2353" w:rsidRDefault="008E2C52" w:rsidP="002B2353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Алгоритмы, встраивающие ЦВЗ в контейнер:</w:t>
      </w:r>
    </w:p>
    <w:p w:rsidR="008E2C52" w:rsidRPr="002B2353" w:rsidRDefault="008E2C52" w:rsidP="002B2353">
      <w:pPr>
        <w:pStyle w:val="a5"/>
        <w:numPr>
          <w:ilvl w:val="0"/>
          <w:numId w:val="29"/>
        </w:numPr>
        <w:spacing w:after="0" w:line="276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Метод замены н</w:t>
      </w:r>
      <w:r w:rsidR="008A4BC8"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а</w:t>
      </w: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именьшего значащего бита</w:t>
      </w:r>
      <w:r w:rsidR="008A4BC8"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.</w:t>
      </w:r>
      <w:r w:rsidR="008A4BC8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Известно, что человек воспринимает не всю информацию, заложенную в изображении и если заменить у цветовых компонент пикселя менее значащие биты на биты скрываемого сообщения, то выявить человек этого на глаз не сможет. Производя последовательно подобную замену начиная с заранее оговоренного пикселя, мы можем внедрить сообщение. Идея метода проста, однако в подобной тривиальной форме, он крайне неэффективен. Недостатки: изменения изображения приводят к практически полной потери данных, факт внедрения легко обнаружить. Достоинства: большой объем встраиваемых данных (в идеале до 3/8 от размера изображения-контейнера), простота реализации. </w:t>
      </w:r>
    </w:p>
    <w:p w:rsidR="002B2353" w:rsidRPr="002B2353" w:rsidRDefault="002B2353" w:rsidP="002B2353">
      <w:pPr>
        <w:pStyle w:val="a5"/>
        <w:spacing w:after="0" w:line="276" w:lineRule="auto"/>
        <w:ind w:left="284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:rsidR="00CD2106" w:rsidRPr="002B2353" w:rsidRDefault="00CD2106" w:rsidP="002B2353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Метод на основе дискретного косинусного преобразования, или ДКП.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Изображение разбивается на маленькие блоки — обычно по 8 × 8 пикселей. Каждый такой блок затем преобразуется: вместо обычных цветовых значений мы получаем набор волновых паттернов. Одни волны отвечают за плавные переходы цвета (это низкие частоты), другие — за резкие детали и контуры (высокие частоты). Водяной знак встраивается именно в средние частоты. Это своего рода «золотая середина»: если менять слишком низкие частоты, картинка заметно исказится; если опираться на высокие — знак легко потеряется при сжатии изображения (например, когда мы сохраняем фото в формате JPEG). В средних частотах слегка корректируются числовые значения — чуть увеличиваем одни, чуть уменьшаем другие — и таким образом кодируем биты нашего водяного знака (нули и единицы). Потом </w:t>
      </w:r>
      <w:proofErr w:type="gram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картинку  собирают</w:t>
      </w:r>
      <w:proofErr w:type="gram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обратно: применяют обратное преобразование и получают изображение, в которое уже вшит невидимый знак.</w:t>
      </w:r>
    </w:p>
    <w:p w:rsidR="00CD2106" w:rsidRPr="002B2353" w:rsidRDefault="00CD2106" w:rsidP="002B2353">
      <w:pPr>
        <w:pStyle w:val="a5"/>
        <w:shd w:val="clear" w:color="auto" w:fill="FFFFFF"/>
        <w:spacing w:before="120" w:after="120" w:line="276" w:lineRule="auto"/>
        <w:ind w:left="284" w:firstLine="42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Этот метод надёжен потому, что формат JPEG сам использует ДКП при сжатии. Значит, водяной знак как бы «встраивается в родной формат» и остаётся заметным для специальной программы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детектора, но незаметным для человеческого глаза.</w:t>
      </w:r>
    </w:p>
    <w:p w:rsidR="00CD2106" w:rsidRPr="002B2353" w:rsidRDefault="00CD2106" w:rsidP="002B2353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lastRenderedPageBreak/>
        <w:t xml:space="preserve">Метод на основе дискретного </w:t>
      </w:r>
      <w:proofErr w:type="spellStart"/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вейвлет</w:t>
      </w:r>
      <w:proofErr w:type="spellEnd"/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noBreakHyphen/>
        <w:t>преобразования, или ДВП.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этом методе изображение раскладывается не на фиксированные блоки, а на несколько уровней детализации, словно на слои. Есть низкочастотный слой, который передаёт общее очертание и основной контраст, и есть высокочастотные слои, где «живут» мелкие детали, края и текстуры. В этих слоях выбираются такие числовые значения (коэффициенты), которые устойчивы к типичным воздействиям — например, к сжатию или обрезке картинки. При этом они не портят визуальное качество изображения. Затем немного меняют эти коэффициенты: если нужно закодировать единицу, немного увеличиваем значение; если ноль — немного уменьшаем. После этого снова «собираем» изображение из всех слоёв — и получаем картинку с встроенным водяным знаком.  Этот метод тоже надёжен, потому что ДВП хорошо «понимает» структуру изображения: он чётко разделяет важные и неважные детали. Водяной знак прячется в тех частях, которые устойчивы к разным видам обработки. К тому же можно регулировать прочность знака: если сильнее менять коэффициенты, знак станет устойчивее, хотя появится небольшой риск артефактов (видимых искажений).</w:t>
      </w:r>
    </w:p>
    <w:p w:rsidR="00CD2106" w:rsidRPr="002B2353" w:rsidRDefault="00CD2106" w:rsidP="002B2353">
      <w:pPr>
        <w:shd w:val="clear" w:color="auto" w:fill="FFFFFF"/>
        <w:spacing w:before="120" w:after="120" w:line="276" w:lineRule="auto"/>
        <w:ind w:left="-76" w:firstLine="7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Между этими методами есть разница. ДКП работает с фиксированными блоками 8 × 8 и особенно хорошо подходит для формата JPEG. ДВП анализирует картинку иерархически — через слои детализации — и обычно устойчивее к разным типам обработки (не только к сжатию, но и к добавлению шума или обрезке).</w:t>
      </w:r>
    </w:p>
    <w:p w:rsidR="00CD2106" w:rsidRPr="002B2353" w:rsidRDefault="00CD2106" w:rsidP="002B2353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14"/>
          <w:szCs w:val="14"/>
        </w:rPr>
      </w:pPr>
    </w:p>
    <w:p w:rsidR="008E2C52" w:rsidRPr="002B2353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Программы для создания </w:t>
      </w:r>
      <w:r w:rsidR="00C21763"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ЦВЗ</w:t>
      </w:r>
    </w:p>
    <w:p w:rsidR="0092023A" w:rsidRPr="002B2353" w:rsidRDefault="0092023A" w:rsidP="002B2353">
      <w:pPr>
        <w:shd w:val="clear" w:color="auto" w:fill="FFFFFF"/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несколько бесплатных программ и онлайн-сервисов для добавления цифровых водяных знаков на фотографии. Вот некоторые из них:</w:t>
      </w:r>
    </w:p>
    <w:p w:rsidR="0092023A" w:rsidRPr="002B2353" w:rsidRDefault="0092023A" w:rsidP="002B2353">
      <w:pPr>
        <w:numPr>
          <w:ilvl w:val="0"/>
          <w:numId w:val="31"/>
        </w:numPr>
        <w:shd w:val="clear" w:color="auto" w:fill="FFFFFF"/>
        <w:spacing w:before="120" w:after="12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Watermarkly</w:t>
      </w:r>
      <w:proofErr w:type="spellEnd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Онлайн-сервис, который позволяет добавлять текстовые или графические водяные знаки. В бесплатной версии можно обработать до 10 изображений одновременно. Поддерживает настройку размера, прозрачности, цвета и других параметров водяного знака. Также доступны функции обрезки, сжатия и изменения размера изображений. </w:t>
      </w:r>
    </w:p>
    <w:p w:rsidR="0092023A" w:rsidRPr="002B2353" w:rsidRDefault="0092023A" w:rsidP="002B2353">
      <w:pPr>
        <w:numPr>
          <w:ilvl w:val="0"/>
          <w:numId w:val="31"/>
        </w:numPr>
        <w:shd w:val="clear" w:color="auto" w:fill="FFFFFF"/>
        <w:spacing w:before="120" w:after="12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iLoveIMG</w:t>
      </w:r>
      <w:proofErr w:type="spellEnd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Веб-сайт с инструментами для редактирования изображений, включая добавление водяных знаков. Поддерживает пакетную обработку, позволяет настраивать шрифт, цвет, прозрачность и положение текста или графического элемента. В бесплатной версии есть ограничения на количес</w:t>
      </w:r>
      <w:r w:rsidR="002B2353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тво обрабатываемых изображений.</w:t>
      </w:r>
    </w:p>
    <w:p w:rsidR="0092023A" w:rsidRPr="002B2353" w:rsidRDefault="0092023A" w:rsidP="002B2353">
      <w:pPr>
        <w:numPr>
          <w:ilvl w:val="0"/>
          <w:numId w:val="31"/>
        </w:numPr>
        <w:shd w:val="clear" w:color="auto" w:fill="FFFFFF"/>
        <w:spacing w:before="120" w:after="12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ArtiLab</w:t>
      </w:r>
      <w:proofErr w:type="spellEnd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Онлайн-сервис для обработки изображений, который позволяет добавлять текстовые или графические водяные знаки. Поддерживает настройку 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прозрачности, размера, положения и угла наклона. Есть возможность сохранять изображения в разных форматах (JPEG, P</w:t>
      </w:r>
      <w:r w:rsidR="002B2353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NG, WEBP, TIFF, GIF).</w:t>
      </w:r>
    </w:p>
    <w:p w:rsidR="0092023A" w:rsidRPr="002B2353" w:rsidRDefault="0092023A" w:rsidP="002B2353">
      <w:pPr>
        <w:numPr>
          <w:ilvl w:val="0"/>
          <w:numId w:val="31"/>
        </w:numPr>
        <w:shd w:val="clear" w:color="auto" w:fill="FFFFFF"/>
        <w:spacing w:before="120" w:after="12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Drawcon</w:t>
      </w:r>
      <w:proofErr w:type="spellEnd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Онлайн-инструмент для наложения водяных знаков на фотографии. Позволяет выбирать текстовый или графический водяной знак, настраивать его позицию и прозрачность. В бесплатной версии есть ограничения на количество загружаемых изображений и их размер. </w:t>
      </w:r>
    </w:p>
    <w:p w:rsidR="0092023A" w:rsidRPr="002B2353" w:rsidRDefault="0092023A" w:rsidP="002B2353">
      <w:pPr>
        <w:numPr>
          <w:ilvl w:val="0"/>
          <w:numId w:val="31"/>
        </w:numPr>
        <w:shd w:val="clear" w:color="auto" w:fill="FFFFFF"/>
        <w:spacing w:before="120" w:after="12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Anytools.pro.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Сервис, который позволяет добавлять логотипы в качестве водяных знаков. Поддерживает настройку размера, прозрачности и положения логотипа. Есть дополнительные инструменты для обработки изображений, такие как фильтры, обрезка и 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цветокоррекция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. </w:t>
      </w:r>
    </w:p>
    <w:p w:rsidR="0092023A" w:rsidRPr="002B2353" w:rsidRDefault="0092023A" w:rsidP="002B2353">
      <w:pPr>
        <w:numPr>
          <w:ilvl w:val="0"/>
          <w:numId w:val="31"/>
        </w:numPr>
        <w:shd w:val="clear" w:color="auto" w:fill="FFFFFF"/>
        <w:spacing w:before="120" w:after="12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Mass-images</w:t>
      </w:r>
      <w:proofErr w:type="spellEnd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Сервис для пакетной обработки изображений с возможностью добавления логотипов. Позволяет настраивать положение и прозрачность водяного знака, а также изменять формат и качество изображений перед сохранением. </w:t>
      </w:r>
    </w:p>
    <w:p w:rsidR="0092023A" w:rsidRPr="002B2353" w:rsidRDefault="0092023A" w:rsidP="002B2353">
      <w:pPr>
        <w:numPr>
          <w:ilvl w:val="0"/>
          <w:numId w:val="31"/>
        </w:numPr>
        <w:shd w:val="clear" w:color="auto" w:fill="FFFFFF"/>
        <w:spacing w:before="120" w:after="12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Fotor</w:t>
      </w:r>
      <w:proofErr w:type="spellEnd"/>
      <w:r w:rsidRPr="002B23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Универсальный фоторедактор с функциями добавления текста и графических элементов. В бесплатной версии доступны базовые инструменты для редактирования, включая нанесение водяных знаков. Есть онлайн-версия, а также мобильные и 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десктопные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приложения.</w:t>
      </w:r>
    </w:p>
    <w:p w:rsidR="002B2353" w:rsidRPr="002B2353" w:rsidRDefault="002B2353" w:rsidP="002B2353">
      <w:pPr>
        <w:shd w:val="clear" w:color="auto" w:fill="FFFFFF"/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К сожалению, среди перечисленных программ и сервисов нет ни одного, который бы позволял устанавливать невидимые цифровые водяные знаки и проверять их наличие. Все упомянутые инструменты (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Watermarkly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iLoveIMG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ARTiLAB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Drawcon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, Anytools.pro и другие) работают с видимыми водяными знаками — текстовыми или графическими элементами, которые накладываются на изображение и заметны при визуальном осмотре.</w:t>
      </w:r>
    </w:p>
    <w:p w:rsidR="002B2353" w:rsidRDefault="002B2353" w:rsidP="002B2353">
      <w:pPr>
        <w:shd w:val="clear" w:color="auto" w:fill="FFFFFF"/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Для работы с невидимыми (</w:t>
      </w:r>
      <w:proofErr w:type="spellStart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стеганографическими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) водяными знаками требуются специализированные решения, которые обычно не входят в бесплатные онлайн-сервисы. Такие технологии позволяют встраивать данные в структуру изображения так, что они не заметны глазу, но могут быть извлечены с помощью специальных алгоритмов или ключей.</w:t>
      </w:r>
    </w:p>
    <w:p w:rsidR="0020571E" w:rsidRPr="002B2353" w:rsidRDefault="0020571E" w:rsidP="002B2353">
      <w:pPr>
        <w:shd w:val="clear" w:color="auto" w:fill="FFFFFF"/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B6A2E" w:rsidRPr="002B2353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Практическая часть</w:t>
      </w:r>
    </w:p>
    <w:p w:rsidR="00DB6A2E" w:rsidRPr="002B2353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Задание 1.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B235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Создание видимого водяного знака </w:t>
      </w:r>
    </w:p>
    <w:p w:rsidR="002B2353" w:rsidRPr="002B2353" w:rsidRDefault="002B2353" w:rsidP="002B2353">
      <w:pPr>
        <w:pStyle w:val="a5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Выберите любой один из бесплатных сервисов, позволяющих нанести цифровой знак на графическое изображение. </w:t>
      </w:r>
    </w:p>
    <w:p w:rsidR="00DB6A2E" w:rsidRPr="002B2353" w:rsidRDefault="00DB6A2E" w:rsidP="002B2353">
      <w:pPr>
        <w:pStyle w:val="a5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Добавьте </w:t>
      </w:r>
      <w:r w:rsidR="00D94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изображение 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текст (например, «© </w:t>
      </w:r>
      <w:proofErr w:type="spellStart"/>
      <w:r w:rsidR="002B2353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МиСЗКИ</w:t>
      </w:r>
      <w:proofErr w:type="spellEnd"/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») или логотип.</w:t>
      </w:r>
    </w:p>
    <w:p w:rsidR="00DB6A2E" w:rsidRPr="002B2353" w:rsidRDefault="00DB6A2E" w:rsidP="002B2353">
      <w:pPr>
        <w:pStyle w:val="a5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Настройте прозрачность (30–50%).</w:t>
      </w:r>
    </w:p>
    <w:p w:rsidR="00DB6A2E" w:rsidRDefault="00DB6A2E" w:rsidP="002B2353">
      <w:pPr>
        <w:pStyle w:val="a5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шрифт и цвет.</w:t>
      </w:r>
    </w:p>
    <w:p w:rsidR="00B65E29" w:rsidRPr="002B2353" w:rsidRDefault="00B65E29" w:rsidP="002B2353">
      <w:pPr>
        <w:pStyle w:val="a5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Размер подберите таким образом, чтобы наличие знака не мешало просмотру фото,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чтобы он был достаточно заметным.</w:t>
      </w:r>
    </w:p>
    <w:p w:rsidR="00DB6A2E" w:rsidRPr="002B2353" w:rsidRDefault="00DB6A2E" w:rsidP="002B2353">
      <w:pPr>
        <w:pStyle w:val="a5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Разместите знак по диагонали</w:t>
      </w:r>
      <w:r w:rsid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всю картинку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в </w:t>
      </w:r>
      <w:r w:rsidR="00D94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любом 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углу.</w:t>
      </w:r>
    </w:p>
    <w:p w:rsidR="00DB6A2E" w:rsidRPr="002B2353" w:rsidRDefault="007D34D5" w:rsidP="002B2353">
      <w:pPr>
        <w:pStyle w:val="a5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Сохраните файл в форматах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JPEG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65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PNG, </w:t>
      </w:r>
      <w:r w:rsidRPr="00B65E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GIF</w:t>
      </w:r>
      <w:r w:rsidRPr="00B65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65E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BMP</w:t>
      </w:r>
      <w:r w:rsidRPr="00B65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TIFF</w:t>
      </w:r>
      <w:r w:rsidRPr="007D34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86A31" w:rsidRDefault="00386A31" w:rsidP="002B235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B6A2E" w:rsidRPr="002B2353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7D72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Задание </w:t>
      </w:r>
      <w:r w:rsidR="00B65E29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2</w:t>
      </w:r>
      <w:r w:rsidRPr="00067D72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</w:t>
      </w:r>
      <w:r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67D7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Тестирование устойчивости</w:t>
      </w:r>
    </w:p>
    <w:p w:rsidR="00DB6A2E" w:rsidRDefault="00067D72" w:rsidP="00067D72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устойчивости – это п</w:t>
      </w:r>
      <w:r w:rsidR="00DB6A2E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роверка устойчивости водяного знака к различным манипуляциям. Например, изменение размера изображения, обрезка, изменение формата. Это поможет понять, насколько хорошо водяной знак сохраняется при различных преобразованиях.</w:t>
      </w:r>
    </w:p>
    <w:p w:rsidR="00807689" w:rsidRPr="00807689" w:rsidRDefault="00B65E29" w:rsidP="00807689">
      <w:pPr>
        <w:pStyle w:val="a5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Поместите созданн</w:t>
      </w:r>
      <w:r w:rsidR="007D34D5">
        <w:rPr>
          <w:rFonts w:ascii="Times New Roman" w:hAnsi="Times New Roman" w:cs="Times New Roman"/>
          <w:color w:val="000000" w:themeColor="text1"/>
          <w:sz w:val="28"/>
          <w:szCs w:val="28"/>
        </w:rPr>
        <w:t>ые</w:t>
      </w:r>
      <w:r w:rsidR="00807689" w:rsidRPr="008076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изображени</w:t>
      </w:r>
      <w:r w:rsidR="007D34D5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807689" w:rsidRPr="008076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внедренным ЦВЗ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807689" w:rsidRPr="00807689">
        <w:rPr>
          <w:rFonts w:ascii="Times New Roman" w:hAnsi="Times New Roman" w:cs="Times New Roman"/>
          <w:color w:val="000000" w:themeColor="text1"/>
          <w:sz w:val="28"/>
          <w:szCs w:val="28"/>
        </w:rPr>
        <w:t>любой графический редактор и проведите с ним</w:t>
      </w:r>
      <w:r w:rsidR="007D34D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807689" w:rsidRPr="008076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преобразования из таблицы (заполните таблицу). </w:t>
      </w:r>
      <w:r w:rsidR="00A762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Примените преобразования ко всем форматам изображений. </w:t>
      </w:r>
    </w:p>
    <w:p w:rsidR="00B65E29" w:rsidRDefault="00807689" w:rsidP="00201F45">
      <w:pPr>
        <w:pStyle w:val="a5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5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7C0052">
        <w:rPr>
          <w:rFonts w:ascii="Times New Roman" w:hAnsi="Times New Roman" w:cs="Times New Roman"/>
          <w:color w:val="000000" w:themeColor="text1"/>
          <w:sz w:val="28"/>
          <w:szCs w:val="28"/>
        </w:rPr>
        <w:t>«Р</w:t>
      </w:r>
      <w:r w:rsidR="00B65E29" w:rsidRPr="00B65E29">
        <w:rPr>
          <w:rFonts w:ascii="Times New Roman" w:hAnsi="Times New Roman" w:cs="Times New Roman"/>
          <w:color w:val="000000" w:themeColor="text1"/>
          <w:sz w:val="28"/>
          <w:szCs w:val="28"/>
        </w:rPr>
        <w:t>езультат</w:t>
      </w:r>
      <w:r w:rsidR="007C0052">
        <w:rPr>
          <w:rFonts w:ascii="Times New Roman" w:hAnsi="Times New Roman" w:cs="Times New Roman"/>
          <w:color w:val="000000" w:themeColor="text1"/>
          <w:sz w:val="28"/>
          <w:szCs w:val="28"/>
        </w:rPr>
        <w:t>е»</w:t>
      </w:r>
      <w:r w:rsidRPr="00B65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зафиксируйте, в каких случаях знак остаётся читаемым</w:t>
      </w:r>
      <w:r w:rsidR="00B65E29" w:rsidRPr="00B65E29">
        <w:rPr>
          <w:rFonts w:ascii="Times New Roman" w:hAnsi="Times New Roman" w:cs="Times New Roman"/>
          <w:color w:val="000000" w:themeColor="text1"/>
          <w:sz w:val="28"/>
          <w:szCs w:val="28"/>
        </w:rPr>
        <w:t>, а в каких искажается или стирается</w:t>
      </w:r>
      <w:r w:rsidRPr="00B65E2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65E29" w:rsidRPr="00B65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7626B">
        <w:rPr>
          <w:rFonts w:ascii="Times New Roman" w:hAnsi="Times New Roman" w:cs="Times New Roman"/>
          <w:color w:val="000000" w:themeColor="text1"/>
          <w:sz w:val="28"/>
          <w:szCs w:val="28"/>
        </w:rPr>
        <w:t>Вывод сделать для каждого формата.</w:t>
      </w:r>
    </w:p>
    <w:p w:rsidR="00807689" w:rsidRPr="00807689" w:rsidRDefault="00807689" w:rsidP="0080768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86"/>
        <w:gridCol w:w="5305"/>
        <w:gridCol w:w="3118"/>
      </w:tblGrid>
      <w:tr w:rsidR="00807689" w:rsidTr="00807689">
        <w:tc>
          <w:tcPr>
            <w:tcW w:w="786" w:type="dxa"/>
            <w:shd w:val="clear" w:color="auto" w:fill="A6A6A6" w:themeFill="background1" w:themeFillShade="A6"/>
          </w:tcPr>
          <w:p w:rsidR="00807689" w:rsidRDefault="00807689" w:rsidP="002B23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5305" w:type="dxa"/>
            <w:shd w:val="clear" w:color="auto" w:fill="A6A6A6" w:themeFill="background1" w:themeFillShade="A6"/>
          </w:tcPr>
          <w:p w:rsidR="00807689" w:rsidRDefault="00807689" w:rsidP="0080768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Действия</w:t>
            </w:r>
          </w:p>
        </w:tc>
        <w:tc>
          <w:tcPr>
            <w:tcW w:w="3118" w:type="dxa"/>
            <w:shd w:val="clear" w:color="auto" w:fill="A6A6A6" w:themeFill="background1" w:themeFillShade="A6"/>
          </w:tcPr>
          <w:p w:rsidR="00807689" w:rsidRDefault="00807689" w:rsidP="0080768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807689" w:rsidTr="00807689">
        <w:tc>
          <w:tcPr>
            <w:tcW w:w="786" w:type="dxa"/>
          </w:tcPr>
          <w:p w:rsidR="00807689" w:rsidRPr="00807689" w:rsidRDefault="00807689" w:rsidP="0080768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5305" w:type="dxa"/>
          </w:tcPr>
          <w:p w:rsidR="00807689" w:rsidRDefault="00807689" w:rsidP="00807689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B23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Сжатие: сохраните файл с качеством 60% </w:t>
            </w:r>
          </w:p>
        </w:tc>
        <w:tc>
          <w:tcPr>
            <w:tcW w:w="3118" w:type="dxa"/>
          </w:tcPr>
          <w:p w:rsidR="00807689" w:rsidRDefault="00807689" w:rsidP="002B23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7689" w:rsidTr="00807689">
        <w:tc>
          <w:tcPr>
            <w:tcW w:w="786" w:type="dxa"/>
          </w:tcPr>
          <w:p w:rsidR="00807689" w:rsidRDefault="00807689" w:rsidP="0080768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5305" w:type="dxa"/>
          </w:tcPr>
          <w:p w:rsidR="00807689" w:rsidRPr="002B2353" w:rsidRDefault="00807689" w:rsidP="00807689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B23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Сжатие: сохраните файл с качеством 80%.</w:t>
            </w:r>
          </w:p>
        </w:tc>
        <w:tc>
          <w:tcPr>
            <w:tcW w:w="3118" w:type="dxa"/>
          </w:tcPr>
          <w:p w:rsidR="00807689" w:rsidRDefault="00807689" w:rsidP="002B23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7689" w:rsidTr="00807689">
        <w:tc>
          <w:tcPr>
            <w:tcW w:w="786" w:type="dxa"/>
          </w:tcPr>
          <w:p w:rsidR="00807689" w:rsidRDefault="00807689" w:rsidP="0080768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5305" w:type="dxa"/>
          </w:tcPr>
          <w:p w:rsidR="00807689" w:rsidRPr="002B2353" w:rsidRDefault="00807689" w:rsidP="00807689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Обрезка</w:t>
            </w:r>
            <w:r w:rsidRPr="002B23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 удалите 10% краев изображения.</w:t>
            </w:r>
          </w:p>
        </w:tc>
        <w:tc>
          <w:tcPr>
            <w:tcW w:w="3118" w:type="dxa"/>
          </w:tcPr>
          <w:p w:rsidR="00807689" w:rsidRDefault="00807689" w:rsidP="002B23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7689" w:rsidTr="00807689">
        <w:tc>
          <w:tcPr>
            <w:tcW w:w="786" w:type="dxa"/>
          </w:tcPr>
          <w:p w:rsidR="00807689" w:rsidRDefault="00807689" w:rsidP="0080768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5305" w:type="dxa"/>
          </w:tcPr>
          <w:p w:rsidR="00807689" w:rsidRDefault="00807689" w:rsidP="00807689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Поворот: поверните</w:t>
            </w:r>
            <w:r w:rsidRPr="002B23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15° и верните в исходное положение.</w:t>
            </w:r>
          </w:p>
        </w:tc>
        <w:tc>
          <w:tcPr>
            <w:tcW w:w="3118" w:type="dxa"/>
          </w:tcPr>
          <w:p w:rsidR="00807689" w:rsidRDefault="00807689" w:rsidP="002B23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7689" w:rsidTr="00807689">
        <w:tc>
          <w:tcPr>
            <w:tcW w:w="786" w:type="dxa"/>
          </w:tcPr>
          <w:p w:rsidR="00807689" w:rsidRPr="00807689" w:rsidRDefault="00807689" w:rsidP="0080768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5305" w:type="dxa"/>
          </w:tcPr>
          <w:p w:rsidR="00807689" w:rsidRDefault="00807689" w:rsidP="00807689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B23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Изменение размера: уменьшите до 50% от оригинала.</w:t>
            </w:r>
          </w:p>
        </w:tc>
        <w:tc>
          <w:tcPr>
            <w:tcW w:w="3118" w:type="dxa"/>
          </w:tcPr>
          <w:p w:rsidR="00807689" w:rsidRDefault="00807689" w:rsidP="002B23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D76F7" w:rsidTr="00807689">
        <w:tc>
          <w:tcPr>
            <w:tcW w:w="786" w:type="dxa"/>
          </w:tcPr>
          <w:p w:rsidR="009D76F7" w:rsidRDefault="009D76F7" w:rsidP="0080768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5305" w:type="dxa"/>
          </w:tcPr>
          <w:p w:rsidR="009D76F7" w:rsidRPr="002B2353" w:rsidRDefault="009D76F7" w:rsidP="009D76F7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B23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Изменение размера: 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увеличьте</w:t>
            </w:r>
            <w:r w:rsidRPr="002B23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 50% от оригинала.</w:t>
            </w:r>
          </w:p>
        </w:tc>
        <w:tc>
          <w:tcPr>
            <w:tcW w:w="3118" w:type="dxa"/>
          </w:tcPr>
          <w:p w:rsidR="009D76F7" w:rsidRDefault="009D76F7" w:rsidP="002B23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139B" w:rsidTr="00807689">
        <w:tc>
          <w:tcPr>
            <w:tcW w:w="786" w:type="dxa"/>
          </w:tcPr>
          <w:p w:rsidR="007C139B" w:rsidRDefault="007C139B" w:rsidP="0080768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5305" w:type="dxa"/>
          </w:tcPr>
          <w:p w:rsidR="004A42E6" w:rsidRDefault="007C139B" w:rsidP="004A42E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13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Фильтры и эффекты:</w:t>
            </w:r>
            <w:r w:rsidR="00B65E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</w:t>
            </w:r>
            <w:r w:rsidR="004A42E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римените к изображению – </w:t>
            </w:r>
          </w:p>
          <w:p w:rsidR="004A42E6" w:rsidRDefault="004A42E6" w:rsidP="004A42E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Размытие</w:t>
            </w:r>
          </w:p>
          <w:p w:rsidR="004A42E6" w:rsidRDefault="004A42E6" w:rsidP="004A42E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Изменение контрастности</w:t>
            </w:r>
          </w:p>
          <w:p w:rsidR="007C139B" w:rsidRPr="002B2353" w:rsidRDefault="007C139B" w:rsidP="004A42E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13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Проверьте, насколько сильно они влияют на водяной знак.</w:t>
            </w:r>
          </w:p>
        </w:tc>
        <w:tc>
          <w:tcPr>
            <w:tcW w:w="3118" w:type="dxa"/>
          </w:tcPr>
          <w:p w:rsidR="007C139B" w:rsidRDefault="007C139B" w:rsidP="002B23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C0052" w:rsidTr="00807689">
        <w:tc>
          <w:tcPr>
            <w:tcW w:w="786" w:type="dxa"/>
          </w:tcPr>
          <w:p w:rsidR="007C0052" w:rsidRDefault="007C0052" w:rsidP="0080768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5305" w:type="dxa"/>
          </w:tcPr>
          <w:p w:rsidR="007C0052" w:rsidRPr="007C139B" w:rsidRDefault="007C0052" w:rsidP="004A42E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Удалите ЦВЗ</w:t>
            </w:r>
          </w:p>
        </w:tc>
        <w:tc>
          <w:tcPr>
            <w:tcW w:w="3118" w:type="dxa"/>
          </w:tcPr>
          <w:p w:rsidR="007C0052" w:rsidRDefault="007C0052" w:rsidP="002B23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807689" w:rsidRDefault="00807689" w:rsidP="002B235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D76F7" w:rsidRPr="009D76F7" w:rsidRDefault="009D76F7" w:rsidP="002B2353">
      <w:pPr>
        <w:spacing w:after="0" w:line="276" w:lineRule="auto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9D76F7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Отчет должен содержать:</w:t>
      </w:r>
    </w:p>
    <w:p w:rsidR="009D76F7" w:rsidRDefault="009D76F7" w:rsidP="009D76F7">
      <w:pPr>
        <w:pStyle w:val="a5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Тему и цель работы</w:t>
      </w:r>
    </w:p>
    <w:p w:rsidR="009D76F7" w:rsidRDefault="009D76F7" w:rsidP="009D76F7">
      <w:pPr>
        <w:pStyle w:val="a5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Пошаговые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скрин-шоты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выполнения задани</w:t>
      </w:r>
      <w:r w:rsidR="00B65E29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</w:t>
      </w:r>
    </w:p>
    <w:p w:rsidR="009D76F7" w:rsidRPr="009D76F7" w:rsidRDefault="009D76F7" w:rsidP="009D76F7">
      <w:pPr>
        <w:pStyle w:val="a5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76F7">
        <w:rPr>
          <w:rFonts w:ascii="Times New Roman" w:hAnsi="Times New Roman" w:cs="Times New Roman"/>
          <w:color w:val="000000" w:themeColor="text1"/>
          <w:sz w:val="28"/>
          <w:szCs w:val="28"/>
        </w:rPr>
        <w:t>Примеры файлов: оригинал, с видимым знаком</w:t>
      </w:r>
      <w:r w:rsidR="00B65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различных форматах</w:t>
      </w:r>
      <w:r w:rsidRPr="009D76F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D76F7" w:rsidRDefault="009D76F7" w:rsidP="009D76F7">
      <w:pPr>
        <w:pStyle w:val="a5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Заполненную таблицу из задания </w:t>
      </w:r>
      <w:r w:rsidR="00B65E2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D76F7" w:rsidRDefault="00B65E29" w:rsidP="009D76F7">
      <w:pPr>
        <w:pStyle w:val="a5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об изменениях</w:t>
      </w:r>
      <w:r w:rsidR="009D7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ЦВЗ в зависимости от действий с графическим файлом.</w:t>
      </w:r>
    </w:p>
    <w:p w:rsidR="0020571E" w:rsidRDefault="00B65E29" w:rsidP="009D76F7">
      <w:pPr>
        <w:pStyle w:val="a5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Сравнение</w:t>
      </w:r>
      <w:r w:rsidR="0020571E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устойчивости ЦВЗ в форматах </w:t>
      </w:r>
      <w:r w:rsidR="0020571E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>PNG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BMP</w:t>
      </w:r>
      <w:r w:rsidR="0020571E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TIFF.</w:t>
      </w:r>
    </w:p>
    <w:p w:rsidR="007C0052" w:rsidRDefault="007C0052" w:rsidP="009D76F7">
      <w:pPr>
        <w:pStyle w:val="a5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о признаках наличия ЦВЗ после удаления.</w:t>
      </w:r>
    </w:p>
    <w:p w:rsidR="009D76F7" w:rsidRPr="009D76F7" w:rsidRDefault="009D76F7" w:rsidP="009D76F7">
      <w:pPr>
        <w:pStyle w:val="a5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Ответы на контрольные вопросы. </w:t>
      </w:r>
    </w:p>
    <w:p w:rsidR="009D76F7" w:rsidRPr="009D76F7" w:rsidRDefault="009D76F7" w:rsidP="002B235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:rsidR="00DB6A2E" w:rsidRPr="009D76F7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9D76F7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Контрольные вопросы</w:t>
      </w:r>
    </w:p>
    <w:p w:rsidR="0020571E" w:rsidRDefault="00D94F54" w:rsidP="0020571E">
      <w:pPr>
        <w:pStyle w:val="a5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</w:t>
      </w:r>
      <w:r w:rsidR="0020571E">
        <w:rPr>
          <w:rFonts w:ascii="Times New Roman" w:hAnsi="Times New Roman" w:cs="Times New Roman"/>
          <w:color w:val="000000" w:themeColor="text1"/>
          <w:sz w:val="28"/>
          <w:szCs w:val="28"/>
        </w:rPr>
        <w:t>йте</w:t>
      </w:r>
      <w:r w:rsidR="0020571E" w:rsidRPr="002B23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понятие цифрового водяного знака.</w:t>
      </w:r>
    </w:p>
    <w:p w:rsidR="00DB6A2E" w:rsidRPr="009D76F7" w:rsidRDefault="00DB6A2E" w:rsidP="009D76F7">
      <w:pPr>
        <w:pStyle w:val="a5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76F7">
        <w:rPr>
          <w:rFonts w:ascii="Times New Roman" w:hAnsi="Times New Roman" w:cs="Times New Roman"/>
          <w:color w:val="000000" w:themeColor="text1"/>
          <w:sz w:val="28"/>
          <w:szCs w:val="28"/>
        </w:rPr>
        <w:t>В чём разница между видимым и невидимым водяным знаком?</w:t>
      </w:r>
    </w:p>
    <w:p w:rsidR="00DB6A2E" w:rsidRDefault="00DB6A2E" w:rsidP="009D76F7">
      <w:pPr>
        <w:pStyle w:val="a5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76F7">
        <w:rPr>
          <w:rFonts w:ascii="Times New Roman" w:hAnsi="Times New Roman" w:cs="Times New Roman"/>
          <w:color w:val="000000" w:themeColor="text1"/>
          <w:sz w:val="28"/>
          <w:szCs w:val="28"/>
        </w:rPr>
        <w:t>Какие факторы влияют на устойчивость ЦВЗ?</w:t>
      </w:r>
    </w:p>
    <w:p w:rsidR="0020571E" w:rsidRDefault="0020571E" w:rsidP="0020571E">
      <w:pPr>
        <w:pStyle w:val="a5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Виды цифровых водяных знаков.</w:t>
      </w:r>
      <w:bookmarkStart w:id="0" w:name="_GoBack"/>
      <w:bookmarkEnd w:id="0"/>
    </w:p>
    <w:p w:rsidR="00DB6A2E" w:rsidRDefault="00DB6A2E" w:rsidP="0020571E">
      <w:pPr>
        <w:pStyle w:val="a5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Почему невидимые знаки сложнее удалить, чем видимые?</w:t>
      </w:r>
    </w:p>
    <w:p w:rsidR="00DB6A2E" w:rsidRPr="0020571E" w:rsidRDefault="00DB6A2E" w:rsidP="0020571E">
      <w:pPr>
        <w:pStyle w:val="a5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3 сферы применения цифровых водяных знаков.</w:t>
      </w:r>
    </w:p>
    <w:p w:rsidR="00DB6A2E" w:rsidRPr="0020571E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:rsidR="00DB6A2E" w:rsidRPr="0020571E" w:rsidRDefault="00DB6A2E" w:rsidP="002B2353">
      <w:pPr>
        <w:spacing w:after="0" w:line="276" w:lineRule="auto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20571E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Список литературы:</w:t>
      </w:r>
    </w:p>
    <w:p w:rsidR="0078282E" w:rsidRPr="0020571E" w:rsidRDefault="0078282E" w:rsidP="0020571E">
      <w:pPr>
        <w:pStyle w:val="a5"/>
        <w:numPr>
          <w:ilvl w:val="0"/>
          <w:numId w:val="38"/>
        </w:numPr>
        <w:spacing w:after="0" w:line="276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Баранов А.В., Киреев В.Ю.</w:t>
      </w:r>
      <w:r w:rsidR="0018407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Стеганография и цифровые водяные знаки</w:t>
      </w:r>
      <w:r w:rsidR="0018407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М.: Горячая линия – Телеком, 2010.</w:t>
      </w:r>
    </w:p>
    <w:p w:rsidR="0078282E" w:rsidRPr="0020571E" w:rsidRDefault="0078282E" w:rsidP="0020571E">
      <w:pPr>
        <w:pStyle w:val="a5"/>
        <w:numPr>
          <w:ilvl w:val="0"/>
          <w:numId w:val="38"/>
        </w:numPr>
        <w:spacing w:after="0" w:line="276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Иванов А.В., Петров А.В.</w:t>
      </w:r>
      <w:r w:rsidR="0018407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Методы и средства защиты информации</w:t>
      </w:r>
      <w:r w:rsidR="0018407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СПб.: БХВ-Петербург, 2011.</w:t>
      </w:r>
    </w:p>
    <w:p w:rsidR="0078282E" w:rsidRPr="0020571E" w:rsidRDefault="0078282E" w:rsidP="0020571E">
      <w:pPr>
        <w:pStyle w:val="a5"/>
        <w:numPr>
          <w:ilvl w:val="0"/>
          <w:numId w:val="38"/>
        </w:numPr>
        <w:spacing w:after="0" w:line="276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Кузнецов А.В., Кузнецов В.В.</w:t>
      </w:r>
      <w:r w:rsidR="0018407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Информационная безопасность и защита информации</w:t>
      </w:r>
      <w:r w:rsidR="0018407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М.: ДМК Пресс, 2012.</w:t>
      </w:r>
    </w:p>
    <w:p w:rsidR="0020571E" w:rsidRDefault="0078282E" w:rsidP="0020571E">
      <w:pPr>
        <w:pStyle w:val="a5"/>
        <w:numPr>
          <w:ilvl w:val="0"/>
          <w:numId w:val="38"/>
        </w:numPr>
        <w:spacing w:after="0" w:line="276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Агеев А.В., Иванов А.В.</w:t>
      </w:r>
      <w:r w:rsidR="0018407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Методы стеганографии и их применение в защите информации</w:t>
      </w:r>
      <w:r w:rsidR="0020571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18407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Журнал "Информационная безопасность", 2015.</w:t>
      </w:r>
    </w:p>
    <w:p w:rsidR="0078282E" w:rsidRPr="0020571E" w:rsidRDefault="0020571E" w:rsidP="0020571E">
      <w:pPr>
        <w:pStyle w:val="a5"/>
        <w:numPr>
          <w:ilvl w:val="0"/>
          <w:numId w:val="38"/>
        </w:numPr>
        <w:spacing w:after="0" w:line="276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282E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Иванов А.В., Петров А.В.</w:t>
      </w:r>
      <w:r w:rsidR="0006446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282E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 методы стеганографии и их применение в защите информации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064469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282E" w:rsidRPr="0020571E">
        <w:rPr>
          <w:rFonts w:ascii="Times New Roman" w:hAnsi="Times New Roman" w:cs="Times New Roman"/>
          <w:color w:val="000000" w:themeColor="text1"/>
          <w:sz w:val="28"/>
          <w:szCs w:val="28"/>
        </w:rPr>
        <w:t>Журнал "Информационные технологии", 2017.</w:t>
      </w:r>
    </w:p>
    <w:p w:rsidR="00B62CEE" w:rsidRPr="002B2353" w:rsidRDefault="00B62CEE" w:rsidP="002B235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62CEE" w:rsidRPr="002B2353" w:rsidSect="008E2C52">
      <w:headerReference w:type="default" r:id="rId8"/>
      <w:footerReference w:type="default" r:id="rId9"/>
      <w:pgSz w:w="11906" w:h="16838"/>
      <w:pgMar w:top="993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D6B" w:rsidRDefault="000D7D6B" w:rsidP="00064469">
      <w:pPr>
        <w:spacing w:after="0" w:line="240" w:lineRule="auto"/>
      </w:pPr>
      <w:r>
        <w:separator/>
      </w:r>
    </w:p>
  </w:endnote>
  <w:endnote w:type="continuationSeparator" w:id="0">
    <w:p w:rsidR="000D7D6B" w:rsidRDefault="000D7D6B" w:rsidP="00064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6005435"/>
      <w:docPartObj>
        <w:docPartGallery w:val="Page Numbers (Bottom of Page)"/>
        <w:docPartUnique/>
      </w:docPartObj>
    </w:sdtPr>
    <w:sdtEndPr/>
    <w:sdtContent>
      <w:p w:rsidR="00064469" w:rsidRDefault="0006446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052">
          <w:rPr>
            <w:noProof/>
          </w:rPr>
          <w:t>1</w:t>
        </w:r>
        <w:r>
          <w:fldChar w:fldCharType="end"/>
        </w:r>
      </w:p>
    </w:sdtContent>
  </w:sdt>
  <w:p w:rsidR="00064469" w:rsidRDefault="0006446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D6B" w:rsidRDefault="000D7D6B" w:rsidP="00064469">
      <w:pPr>
        <w:spacing w:after="0" w:line="240" w:lineRule="auto"/>
      </w:pPr>
      <w:r>
        <w:separator/>
      </w:r>
    </w:p>
  </w:footnote>
  <w:footnote w:type="continuationSeparator" w:id="0">
    <w:p w:rsidR="000D7D6B" w:rsidRDefault="000D7D6B" w:rsidP="00064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469" w:rsidRDefault="00064469">
    <w:pPr>
      <w:pStyle w:val="a6"/>
    </w:pPr>
    <w:proofErr w:type="spellStart"/>
    <w:r>
      <w:t>МиСЗКИ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D62CB"/>
    <w:multiLevelType w:val="multilevel"/>
    <w:tmpl w:val="8FF4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05F61"/>
    <w:multiLevelType w:val="multilevel"/>
    <w:tmpl w:val="D38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473E"/>
    <w:multiLevelType w:val="multilevel"/>
    <w:tmpl w:val="B4B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7B0"/>
    <w:multiLevelType w:val="multilevel"/>
    <w:tmpl w:val="FB269F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F38E1"/>
    <w:multiLevelType w:val="multilevel"/>
    <w:tmpl w:val="A866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A501D"/>
    <w:multiLevelType w:val="hybridMultilevel"/>
    <w:tmpl w:val="44A24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84967"/>
    <w:multiLevelType w:val="multilevel"/>
    <w:tmpl w:val="61487F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34C29"/>
    <w:multiLevelType w:val="multilevel"/>
    <w:tmpl w:val="FF34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EF1D8D"/>
    <w:multiLevelType w:val="multilevel"/>
    <w:tmpl w:val="BF42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DF5CF7"/>
    <w:multiLevelType w:val="multilevel"/>
    <w:tmpl w:val="914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E1D9C"/>
    <w:multiLevelType w:val="multilevel"/>
    <w:tmpl w:val="62DE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45677"/>
    <w:multiLevelType w:val="multilevel"/>
    <w:tmpl w:val="960A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46612"/>
    <w:multiLevelType w:val="hybridMultilevel"/>
    <w:tmpl w:val="52A60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C6EC2"/>
    <w:multiLevelType w:val="multilevel"/>
    <w:tmpl w:val="9704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842A6"/>
    <w:multiLevelType w:val="multilevel"/>
    <w:tmpl w:val="553E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F172F"/>
    <w:multiLevelType w:val="hybridMultilevel"/>
    <w:tmpl w:val="33DAB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72D0A"/>
    <w:multiLevelType w:val="multilevel"/>
    <w:tmpl w:val="402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424F9"/>
    <w:multiLevelType w:val="multilevel"/>
    <w:tmpl w:val="29A6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66B3B"/>
    <w:multiLevelType w:val="multilevel"/>
    <w:tmpl w:val="FECA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B2B3A"/>
    <w:multiLevelType w:val="hybridMultilevel"/>
    <w:tmpl w:val="F2D80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A1512"/>
    <w:multiLevelType w:val="multilevel"/>
    <w:tmpl w:val="ED3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C26B0"/>
    <w:multiLevelType w:val="multilevel"/>
    <w:tmpl w:val="ED6C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A75F89"/>
    <w:multiLevelType w:val="hybridMultilevel"/>
    <w:tmpl w:val="C0AE6A9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75DE6"/>
    <w:multiLevelType w:val="hybridMultilevel"/>
    <w:tmpl w:val="0C020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EF63C4"/>
    <w:multiLevelType w:val="hybridMultilevel"/>
    <w:tmpl w:val="52A60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3A080B"/>
    <w:multiLevelType w:val="hybridMultilevel"/>
    <w:tmpl w:val="7D3A9F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B6184"/>
    <w:multiLevelType w:val="multilevel"/>
    <w:tmpl w:val="9D4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63DE0"/>
    <w:multiLevelType w:val="multilevel"/>
    <w:tmpl w:val="F212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20075"/>
    <w:multiLevelType w:val="multilevel"/>
    <w:tmpl w:val="8598AF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CB66C1"/>
    <w:multiLevelType w:val="hybridMultilevel"/>
    <w:tmpl w:val="7BC4893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E2DFE"/>
    <w:multiLevelType w:val="multilevel"/>
    <w:tmpl w:val="33EC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A97696"/>
    <w:multiLevelType w:val="multilevel"/>
    <w:tmpl w:val="50A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01F2F"/>
    <w:multiLevelType w:val="multilevel"/>
    <w:tmpl w:val="2238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F71927"/>
    <w:multiLevelType w:val="multilevel"/>
    <w:tmpl w:val="3B14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2259D3"/>
    <w:multiLevelType w:val="multilevel"/>
    <w:tmpl w:val="718A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8D7255"/>
    <w:multiLevelType w:val="hybridMultilevel"/>
    <w:tmpl w:val="7BE2F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C44F58"/>
    <w:multiLevelType w:val="multilevel"/>
    <w:tmpl w:val="33B4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037D09"/>
    <w:multiLevelType w:val="hybridMultilevel"/>
    <w:tmpl w:val="10943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5A2119"/>
    <w:multiLevelType w:val="multilevel"/>
    <w:tmpl w:val="F14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4"/>
  </w:num>
  <w:num w:numId="4">
    <w:abstractNumId w:val="11"/>
  </w:num>
  <w:num w:numId="5">
    <w:abstractNumId w:val="26"/>
  </w:num>
  <w:num w:numId="6">
    <w:abstractNumId w:val="2"/>
  </w:num>
  <w:num w:numId="7">
    <w:abstractNumId w:val="0"/>
  </w:num>
  <w:num w:numId="8">
    <w:abstractNumId w:val="20"/>
  </w:num>
  <w:num w:numId="9">
    <w:abstractNumId w:val="7"/>
  </w:num>
  <w:num w:numId="10">
    <w:abstractNumId w:val="32"/>
  </w:num>
  <w:num w:numId="11">
    <w:abstractNumId w:val="4"/>
  </w:num>
  <w:num w:numId="12">
    <w:abstractNumId w:val="34"/>
  </w:num>
  <w:num w:numId="1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3"/>
  </w:num>
  <w:num w:numId="15">
    <w:abstractNumId w:val="16"/>
  </w:num>
  <w:num w:numId="16">
    <w:abstractNumId w:val="6"/>
  </w:num>
  <w:num w:numId="17">
    <w:abstractNumId w:val="28"/>
  </w:num>
  <w:num w:numId="18">
    <w:abstractNumId w:val="27"/>
  </w:num>
  <w:num w:numId="19">
    <w:abstractNumId w:val="31"/>
  </w:num>
  <w:num w:numId="20">
    <w:abstractNumId w:val="38"/>
  </w:num>
  <w:num w:numId="21">
    <w:abstractNumId w:val="3"/>
  </w:num>
  <w:num w:numId="22">
    <w:abstractNumId w:val="21"/>
  </w:num>
  <w:num w:numId="23">
    <w:abstractNumId w:val="18"/>
  </w:num>
  <w:num w:numId="24">
    <w:abstractNumId w:val="17"/>
  </w:num>
  <w:num w:numId="25">
    <w:abstractNumId w:val="30"/>
  </w:num>
  <w:num w:numId="26">
    <w:abstractNumId w:val="19"/>
  </w:num>
  <w:num w:numId="27">
    <w:abstractNumId w:val="15"/>
  </w:num>
  <w:num w:numId="28">
    <w:abstractNumId w:val="37"/>
  </w:num>
  <w:num w:numId="29">
    <w:abstractNumId w:val="35"/>
  </w:num>
  <w:num w:numId="30">
    <w:abstractNumId w:val="33"/>
  </w:num>
  <w:num w:numId="31">
    <w:abstractNumId w:val="8"/>
  </w:num>
  <w:num w:numId="32">
    <w:abstractNumId w:val="25"/>
  </w:num>
  <w:num w:numId="33">
    <w:abstractNumId w:val="29"/>
  </w:num>
  <w:num w:numId="34">
    <w:abstractNumId w:val="22"/>
  </w:num>
  <w:num w:numId="35">
    <w:abstractNumId w:val="5"/>
  </w:num>
  <w:num w:numId="36">
    <w:abstractNumId w:val="24"/>
  </w:num>
  <w:num w:numId="37">
    <w:abstractNumId w:val="12"/>
  </w:num>
  <w:num w:numId="38">
    <w:abstractNumId w:val="23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A2E"/>
    <w:rsid w:val="00064469"/>
    <w:rsid w:val="00067D72"/>
    <w:rsid w:val="0007238A"/>
    <w:rsid w:val="000B483A"/>
    <w:rsid w:val="000D7D6B"/>
    <w:rsid w:val="000F03E6"/>
    <w:rsid w:val="00184079"/>
    <w:rsid w:val="0020571E"/>
    <w:rsid w:val="002B2353"/>
    <w:rsid w:val="0035503B"/>
    <w:rsid w:val="00386A31"/>
    <w:rsid w:val="004974B9"/>
    <w:rsid w:val="004A42E6"/>
    <w:rsid w:val="00524108"/>
    <w:rsid w:val="00616545"/>
    <w:rsid w:val="006A1C85"/>
    <w:rsid w:val="00753148"/>
    <w:rsid w:val="0078282E"/>
    <w:rsid w:val="007C0052"/>
    <w:rsid w:val="007C139B"/>
    <w:rsid w:val="007D34D5"/>
    <w:rsid w:val="00807689"/>
    <w:rsid w:val="008A4BC8"/>
    <w:rsid w:val="008E2C52"/>
    <w:rsid w:val="008E6A37"/>
    <w:rsid w:val="0092023A"/>
    <w:rsid w:val="009D76F7"/>
    <w:rsid w:val="00A7626B"/>
    <w:rsid w:val="00B62CEE"/>
    <w:rsid w:val="00B65E29"/>
    <w:rsid w:val="00C21763"/>
    <w:rsid w:val="00CD2106"/>
    <w:rsid w:val="00D94F54"/>
    <w:rsid w:val="00DB6A2E"/>
    <w:rsid w:val="00DD10BF"/>
    <w:rsid w:val="00EE246E"/>
    <w:rsid w:val="00F3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721E"/>
  <w15:chartTrackingRefBased/>
  <w15:docId w15:val="{307F987E-7C45-4A22-897A-61D8DDFD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B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B6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6A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B6A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6A2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B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6A2E"/>
    <w:rPr>
      <w:b/>
      <w:bCs/>
    </w:rPr>
  </w:style>
  <w:style w:type="character" w:styleId="HTML">
    <w:name w:val="HTML Code"/>
    <w:basedOn w:val="a0"/>
    <w:uiPriority w:val="99"/>
    <w:semiHidden/>
    <w:unhideWhenUsed/>
    <w:rsid w:val="00DB6A2E"/>
    <w:rPr>
      <w:rFonts w:ascii="Courier New" w:eastAsia="Times New Roman" w:hAnsi="Courier New" w:cs="Courier New"/>
      <w:sz w:val="20"/>
      <w:szCs w:val="20"/>
    </w:rPr>
  </w:style>
  <w:style w:type="character" w:customStyle="1" w:styleId="sc-djvmmf">
    <w:name w:val="sc-djvmmf"/>
    <w:basedOn w:val="a0"/>
    <w:rsid w:val="00DB6A2E"/>
  </w:style>
  <w:style w:type="character" w:customStyle="1" w:styleId="10">
    <w:name w:val="Заголовок 1 Знак"/>
    <w:basedOn w:val="a0"/>
    <w:link w:val="1"/>
    <w:uiPriority w:val="9"/>
    <w:rsid w:val="00DB6A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6A1C8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644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64469"/>
  </w:style>
  <w:style w:type="paragraph" w:styleId="a8">
    <w:name w:val="footer"/>
    <w:basedOn w:val="a"/>
    <w:link w:val="a9"/>
    <w:uiPriority w:val="99"/>
    <w:unhideWhenUsed/>
    <w:rsid w:val="000644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64469"/>
  </w:style>
  <w:style w:type="character" w:styleId="aa">
    <w:name w:val="Hyperlink"/>
    <w:basedOn w:val="a0"/>
    <w:uiPriority w:val="99"/>
    <w:semiHidden/>
    <w:unhideWhenUsed/>
    <w:rsid w:val="008E2C52"/>
    <w:rPr>
      <w:color w:val="0000FF"/>
      <w:u w:val="single"/>
    </w:rPr>
  </w:style>
  <w:style w:type="character" w:customStyle="1" w:styleId="futurisfootnotegroup">
    <w:name w:val="futurisfootnotegroup"/>
    <w:basedOn w:val="a0"/>
    <w:rsid w:val="0092023A"/>
  </w:style>
  <w:style w:type="table" w:styleId="ab">
    <w:name w:val="Table Grid"/>
    <w:basedOn w:val="a1"/>
    <w:uiPriority w:val="39"/>
    <w:rsid w:val="00807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ixxrte">
    <w:name w:val="sc-ixxrte"/>
    <w:basedOn w:val="a0"/>
    <w:rsid w:val="007C1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92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5FD57-5576-4960-8B52-E30AAE5ED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7</Pages>
  <Words>2036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2025-11-06T21:05:00Z</dcterms:created>
  <dcterms:modified xsi:type="dcterms:W3CDTF">2025-11-08T16:35:00Z</dcterms:modified>
</cp:coreProperties>
</file>