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ЛР4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реализовано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Основной файл приложения — ЛР4/password_gui.py. Это нативное desktop-приложение Python/Tkinter, которое принимает P, V и T; для варианта 9 заданы P=10^-4, V=3 пароля/мин, T=15 дней, русский алфавит в двух регистрах (66 символов).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Генератор использует secrets.choice(). Вычисляются S*, минимальная длина, вероятность перебора, общая и удельная энтропии, реальная энтропия по выборке из 50 паролей, индекс случайности и коэффициент неравномерности. Отдельно анализируются распространённые паттерны и строятся четыре графика на Tkinter Canvas.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Запустить py ЛР4/password_gui.py из корня проекта. 2. Показать исходные параметры варианта. 3. Нажать «Сгенерировать и проанализировать». 4. Показать S*=648000000, расчёт L=5 и применяемую длину 8. 5. Показать таблицу для длин 10 и 12: стойкость возрастает в 4356 раз. 6. Показать четыре графика. 7. Нажать кнопку «Проверить в HIBP» и пояснить k-anonymity.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Ключевые формулы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S* = ceil(V × T / P). Вероятность P = V × T / A^L. Общая энтропия E = L × log2(A). Удельная энтропия e = log2(A). Реальная энтропия Ereal = -Σ pi × log2(pi). Индекс случайности: Ir = 1 - Ereal / log2(A).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Почему A=66? В русском алфавите 33 буквы, а используются оба регистра: 33+33=66.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Почему длина 8, если расчёт даёт 5? Методичка устанавливает минимальное практическое требование не менее 8 символов; 5 — только математическая нижняя граница для заданной P.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Почему пароль из 12 символов лучше пароля из 10? Пространство перебора увеличивается в A², то есть в 66²=4356 раз, а вероятность подбора обратно пропорционально уменьшается.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Зачем искать паттерны? Последовательности и повторы предсказуемы, поэтому реальная сложность атаки оказывается ниже расчётной.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Как HIBP не получает пароль? SHA-1-хеш разбивается на префикс из 5 символов и суффикс; в сервис передаётся только префикс, а сравнение суффиксов выполняется локально.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