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ЛР5 — кратко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Приложение «Диалог настроения» спрашивает имя и настроение пользователя. По нажатию кнопки формируется персональное приветствие и показывается векторная иллюстрация: улыбающаяся для хорошего настроения и грустная для варианта «Не очень».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показать преподавателю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ЛР5/app/src/main/java/ru/tulsu/mobileprogramming/mooddialog/MainActivity.kt и показать обработчик нажатия greetButton, метод showGreeting и сохранение состояния в onSaveInstanceState.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Открыть ЛР5/app/src/main/res/layout/activity_main.xml: это вертикальная версия интерфейса. Затем открыть ЛР5/app/src/main/res/layout-land/activity_main.xml: это альтернативная разметка для горизонтального экрана.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Запустить ЛР5/MoodDialog-debug.apk. Ввести имя, выбрать «Хорошее», нажать «Продолжить разговор». Повернуть эмулятор в альбомную ориентацию: имя, выбор и приветствие должны остаться, а элементы должны разместиться в две колонки. Выбрать «Не очень» и ещё раз нажать кнопку — изменятся текст и изображение.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 Android выбирает альбомную разметку? Ответ: система ищет ресурс с квалификатором -land. Поэтому при повороте вместо res/layout/activity_main.xml загружается res/layout-land/activity_main.xml с тем же именем файла.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зачем сохранять данные в onSaveInstanceState? Ответ: при изменении конфигурации Activity пересоздаётся. Bundle позволяет восстановить введённое имя, выбранное настроение и показанный результат после создания нового экземпляра Activity.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 кнопка запускает логику? Ответ: для Button назначен setOnClickListener. В обработчике считываются text у EditText и isChecked у RadioButton, после чего обновляются TextView и ImageView.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изображения находятся в drawable? Ответ: drawable — каталог ресурсов, из которого Android может загрузить векторные и растровые изображения через идентификаторы R.drawable.*.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