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7F6C5" w14:textId="77777777" w:rsidR="00D85F27" w:rsidRPr="00A912A5" w:rsidRDefault="00B618B0"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both"/>
        <w:rPr>
          <w:lang w:val="en-IN"/>
        </w:rPr>
      </w:pPr>
      <w:r w:rsidRPr="00A912A5">
        <w:rPr>
          <w:noProof/>
          <w:lang w:val="en-IN" w:eastAsia="en-IN"/>
        </w:rPr>
        <w:drawing>
          <wp:anchor distT="0" distB="0" distL="114935" distR="114935" simplePos="0" relativeHeight="251657216" behindDoc="0" locked="0" layoutInCell="1" allowOverlap="1" wp14:anchorId="69C7883D" wp14:editId="26C28D6A">
            <wp:simplePos x="0" y="0"/>
            <wp:positionH relativeFrom="column">
              <wp:posOffset>1819275</wp:posOffset>
            </wp:positionH>
            <wp:positionV relativeFrom="paragraph">
              <wp:posOffset>265430</wp:posOffset>
            </wp:positionV>
            <wp:extent cx="2028825" cy="821690"/>
            <wp:effectExtent l="0" t="0" r="0" b="0"/>
            <wp:wrapNone/>
            <wp:docPr id="10" name="Picture 10" descr="ICEVI Logo, depicting a globe and 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EVI Logo, depicting a globe and group of peopl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821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BF2BF6D" w14:textId="77777777" w:rsidR="00D85F27" w:rsidRPr="00A912A5" w:rsidRDefault="00D85F27"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both"/>
      </w:pPr>
    </w:p>
    <w:p w14:paraId="5AA6ACF6" w14:textId="77777777" w:rsidR="00D85F27" w:rsidRPr="00A912A5" w:rsidRDefault="00D85F27"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both"/>
      </w:pPr>
    </w:p>
    <w:p w14:paraId="474636A7" w14:textId="77777777" w:rsidR="00A912A5" w:rsidRDefault="00A912A5"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pPr>
    </w:p>
    <w:p w14:paraId="6BAB83F9" w14:textId="77777777" w:rsidR="00A912A5" w:rsidRDefault="00A912A5"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pPr>
    </w:p>
    <w:p w14:paraId="2DF2E976" w14:textId="77777777" w:rsidR="00A912A5" w:rsidRDefault="00A912A5"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pPr>
    </w:p>
    <w:p w14:paraId="5AF30D09" w14:textId="77777777" w:rsidR="00D85F27" w:rsidRPr="00382B90" w:rsidRDefault="00D85F27"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rPr>
          <w:color w:val="8B0B7C"/>
          <w:sz w:val="28"/>
          <w:szCs w:val="28"/>
        </w:rPr>
      </w:pPr>
      <w:r w:rsidRPr="00382B90">
        <w:rPr>
          <w:color w:val="8B0B7C"/>
          <w:sz w:val="28"/>
          <w:szCs w:val="28"/>
        </w:rPr>
        <w:t xml:space="preserve">INTERNATIONAL COUNCIL FOR EDUCATION OF </w:t>
      </w:r>
      <w:r w:rsidRPr="00382B90">
        <w:rPr>
          <w:color w:val="8B0B7C"/>
          <w:sz w:val="28"/>
          <w:szCs w:val="28"/>
        </w:rPr>
        <w:br/>
        <w:t>PEOPLE WITH VISUAL IMPAIRMENT</w:t>
      </w:r>
    </w:p>
    <w:p w14:paraId="394802D0" w14:textId="77777777" w:rsidR="00166EFD" w:rsidRDefault="00166EFD"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jc w:val="both"/>
      </w:pPr>
    </w:p>
    <w:p w14:paraId="1AA0B8A9" w14:textId="77777777" w:rsidR="00906995" w:rsidRDefault="00906995"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jc w:val="both"/>
      </w:pPr>
    </w:p>
    <w:p w14:paraId="22D8EFBB" w14:textId="77777777" w:rsidR="00906995" w:rsidRDefault="00906995"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jc w:val="both"/>
      </w:pPr>
    </w:p>
    <w:p w14:paraId="7771A595" w14:textId="77777777" w:rsidR="00906995" w:rsidRPr="00A912A5" w:rsidRDefault="00906995" w:rsidP="005133E5">
      <w:pPr>
        <w:pStyle w:val="BodyText"/>
        <w:pBdr>
          <w:top w:val="single" w:sz="4" w:space="1" w:color="0202BE" w:shadow="1"/>
          <w:left w:val="single" w:sz="4" w:space="4" w:color="0202BE" w:shadow="1"/>
          <w:bottom w:val="single" w:sz="4" w:space="1" w:color="0202BE" w:shadow="1"/>
          <w:right w:val="single" w:sz="4" w:space="4" w:color="0202BE" w:shadow="1"/>
        </w:pBdr>
        <w:shd w:val="clear" w:color="auto" w:fill="FFFFFF"/>
        <w:tabs>
          <w:tab w:val="center" w:pos="4364"/>
        </w:tabs>
        <w:contextualSpacing/>
        <w:mirrorIndents/>
        <w:jc w:val="both"/>
      </w:pPr>
    </w:p>
    <w:p w14:paraId="5DEA3E5D" w14:textId="77777777" w:rsidR="00D85F27" w:rsidRPr="00A912A5" w:rsidRDefault="00B618B0" w:rsidP="005133E5">
      <w:pPr>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pPr>
      <w:r w:rsidRPr="00A912A5">
        <w:rPr>
          <w:noProof/>
          <w:lang w:val="en-IN" w:eastAsia="en-IN"/>
        </w:rPr>
        <w:drawing>
          <wp:inline distT="0" distB="0" distL="0" distR="0" wp14:anchorId="10B7DBA6" wp14:editId="7872355C">
            <wp:extent cx="5170805" cy="3468370"/>
            <wp:effectExtent l="0" t="0" r="0" b="0"/>
            <wp:docPr id="1" name="Picture 1" descr="Image of a world globe showing the words ICEVI E-Ne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of a world globe showing the words ICEVI E-News."/>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5" cy="3468370"/>
                    </a:xfrm>
                    <a:prstGeom prst="rect">
                      <a:avLst/>
                    </a:prstGeom>
                    <a:solidFill>
                      <a:srgbClr val="FFFFFF"/>
                    </a:solidFill>
                    <a:ln>
                      <a:noFill/>
                    </a:ln>
                  </pic:spPr>
                </pic:pic>
              </a:graphicData>
            </a:graphic>
          </wp:inline>
        </w:drawing>
      </w:r>
    </w:p>
    <w:p w14:paraId="7E674BB9" w14:textId="77777777" w:rsidR="00166EFD" w:rsidRPr="00A912A5" w:rsidRDefault="00166EFD" w:rsidP="005133E5">
      <w:pPr>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both"/>
        <w:rPr>
          <w:rFonts w:cs="Arial"/>
          <w:b/>
        </w:rPr>
      </w:pPr>
    </w:p>
    <w:p w14:paraId="5BD10585" w14:textId="77777777" w:rsidR="00906995" w:rsidRDefault="00906995" w:rsidP="005133E5">
      <w:pPr>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rPr>
          <w:rFonts w:cs="Arial"/>
          <w:b/>
          <w:sz w:val="40"/>
          <w:szCs w:val="40"/>
          <w:lang w:val="en-GB"/>
        </w:rPr>
      </w:pPr>
    </w:p>
    <w:p w14:paraId="7CCDAF55" w14:textId="77777777" w:rsidR="00D85F27" w:rsidRPr="001E15A1" w:rsidRDefault="003A119D" w:rsidP="005133E5">
      <w:pPr>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rPr>
          <w:rFonts w:cs="Arial"/>
          <w:b/>
          <w:color w:val="006600"/>
          <w:sz w:val="56"/>
          <w:szCs w:val="56"/>
          <w:lang w:val="en-GB"/>
        </w:rPr>
      </w:pPr>
      <w:r w:rsidRPr="001E15A1">
        <w:rPr>
          <w:rFonts w:cs="Arial"/>
          <w:b/>
          <w:color w:val="006600"/>
          <w:sz w:val="56"/>
          <w:szCs w:val="56"/>
          <w:lang w:val="en-GB"/>
        </w:rPr>
        <w:t>ICEVI E-NEWS</w:t>
      </w:r>
    </w:p>
    <w:p w14:paraId="79CC3EEB" w14:textId="77777777" w:rsidR="00906995" w:rsidRPr="003B2980" w:rsidRDefault="00906995" w:rsidP="005133E5">
      <w:pPr>
        <w:pStyle w:val="BodyText2"/>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rPr>
          <w:rFonts w:ascii="Verdana" w:hAnsi="Verdana"/>
          <w:b/>
          <w:bCs/>
          <w:sz w:val="40"/>
          <w:szCs w:val="32"/>
        </w:rPr>
      </w:pPr>
    </w:p>
    <w:p w14:paraId="2B96C511" w14:textId="77777777" w:rsidR="00906995" w:rsidRDefault="00906995" w:rsidP="005133E5">
      <w:pPr>
        <w:pStyle w:val="BodyText2"/>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rPr>
          <w:rFonts w:ascii="Verdana" w:hAnsi="Verdana"/>
          <w:b/>
          <w:bCs/>
          <w:color w:val="8B0B7C"/>
          <w:sz w:val="36"/>
          <w:szCs w:val="36"/>
        </w:rPr>
      </w:pPr>
      <w:r w:rsidRPr="00382B90">
        <w:rPr>
          <w:rFonts w:ascii="Verdana" w:hAnsi="Verdana"/>
          <w:b/>
          <w:bCs/>
          <w:color w:val="8B0B7C"/>
          <w:sz w:val="36"/>
          <w:szCs w:val="36"/>
        </w:rPr>
        <w:t>APRIL 201</w:t>
      </w:r>
      <w:r w:rsidR="005133E5" w:rsidRPr="00382B90">
        <w:rPr>
          <w:rFonts w:ascii="Verdana" w:hAnsi="Verdana"/>
          <w:b/>
          <w:bCs/>
          <w:color w:val="8B0B7C"/>
          <w:sz w:val="36"/>
          <w:szCs w:val="36"/>
        </w:rPr>
        <w:t>9</w:t>
      </w:r>
    </w:p>
    <w:p w14:paraId="501CDC73" w14:textId="77777777" w:rsidR="003B2980" w:rsidRPr="003B2980" w:rsidRDefault="003B2980" w:rsidP="005133E5">
      <w:pPr>
        <w:pStyle w:val="BodyText2"/>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rPr>
          <w:rFonts w:ascii="Verdana" w:hAnsi="Verdana"/>
          <w:b/>
          <w:bCs/>
          <w:color w:val="8B0B7C"/>
          <w:sz w:val="32"/>
          <w:szCs w:val="36"/>
        </w:rPr>
      </w:pPr>
    </w:p>
    <w:p w14:paraId="682083A0" w14:textId="77777777" w:rsidR="003B2980" w:rsidRPr="003B2980" w:rsidRDefault="003B2980" w:rsidP="005133E5">
      <w:pPr>
        <w:pStyle w:val="BodyText2"/>
        <w:pBdr>
          <w:top w:val="single" w:sz="4" w:space="1" w:color="0202BE" w:shadow="1"/>
          <w:left w:val="single" w:sz="4" w:space="4" w:color="0202BE" w:shadow="1"/>
          <w:bottom w:val="single" w:sz="4" w:space="1" w:color="0202BE" w:shadow="1"/>
          <w:right w:val="single" w:sz="4" w:space="4" w:color="0202BE" w:shadow="1"/>
        </w:pBdr>
        <w:shd w:val="clear" w:color="auto" w:fill="FFFFFF"/>
        <w:contextualSpacing/>
        <w:mirrorIndents/>
        <w:jc w:val="center"/>
        <w:rPr>
          <w:rFonts w:ascii="Verdana" w:hAnsi="Verdana"/>
          <w:b/>
          <w:bCs/>
          <w:color w:val="8B0B7C"/>
          <w:sz w:val="10"/>
          <w:szCs w:val="36"/>
        </w:rPr>
      </w:pPr>
    </w:p>
    <w:sdt>
      <w:sdtPr>
        <w:rPr>
          <w:rFonts w:ascii="Verdana" w:hAnsi="Verdana"/>
          <w:color w:val="auto"/>
          <w:sz w:val="24"/>
          <w:szCs w:val="24"/>
          <w:lang w:eastAsia="ar-SA"/>
        </w:rPr>
        <w:id w:val="-1650739732"/>
        <w:docPartObj>
          <w:docPartGallery w:val="Table of Contents"/>
          <w:docPartUnique/>
        </w:docPartObj>
      </w:sdtPr>
      <w:sdtEndPr>
        <w:rPr>
          <w:b/>
          <w:bCs/>
          <w:noProof/>
        </w:rPr>
      </w:sdtEndPr>
      <w:sdtContent>
        <w:p w14:paraId="6BFE4DFD" w14:textId="5360A66F" w:rsidR="003B2980" w:rsidRDefault="003B2980" w:rsidP="003B2980">
          <w:pPr>
            <w:pStyle w:val="TOCHeading"/>
            <w:spacing w:before="440"/>
            <w:rPr>
              <w:rFonts w:ascii="Verdana" w:hAnsi="Verdana"/>
              <w:color w:val="auto"/>
              <w:sz w:val="24"/>
              <w:szCs w:val="24"/>
              <w:lang w:eastAsia="ar-SA"/>
            </w:rPr>
          </w:pPr>
        </w:p>
        <w:p w14:paraId="15E4876A" w14:textId="1602D88D" w:rsidR="00750983" w:rsidRPr="003B2980" w:rsidRDefault="00750983" w:rsidP="003B2980">
          <w:pPr>
            <w:pStyle w:val="TOCHeading"/>
            <w:spacing w:before="0"/>
            <w:rPr>
              <w:rFonts w:ascii="Verdana" w:hAnsi="Verdana"/>
              <w:color w:val="auto"/>
              <w:sz w:val="24"/>
              <w:szCs w:val="24"/>
              <w:lang w:eastAsia="ar-SA"/>
            </w:rPr>
          </w:pPr>
          <w:r w:rsidRPr="00750983">
            <w:rPr>
              <w:rFonts w:ascii="Verdana" w:hAnsi="Verdana"/>
              <w:b/>
              <w:szCs w:val="28"/>
            </w:rPr>
            <w:t>Contents</w:t>
          </w:r>
        </w:p>
        <w:p w14:paraId="5B282F84" w14:textId="77777777" w:rsidR="002E3878" w:rsidRPr="002E3878" w:rsidRDefault="002E3878" w:rsidP="002E3878">
          <w:pPr>
            <w:rPr>
              <w:lang w:eastAsia="en-US"/>
            </w:rPr>
          </w:pPr>
        </w:p>
        <w:p w14:paraId="4FFFB4AB" w14:textId="77777777" w:rsidR="00C77C87" w:rsidRPr="00C77C87" w:rsidRDefault="00750983" w:rsidP="00C77C87">
          <w:pPr>
            <w:pStyle w:val="TOC1"/>
            <w:tabs>
              <w:tab w:val="right" w:leader="dot" w:pos="9017"/>
            </w:tabs>
            <w:spacing w:after="200"/>
            <w:rPr>
              <w:rFonts w:ascii="Verdana" w:eastAsiaTheme="minorEastAsia" w:hAnsi="Verdana" w:cstheme="minorBidi"/>
              <w:noProof/>
              <w:sz w:val="23"/>
              <w:szCs w:val="23"/>
              <w:lang w:val="en-IN" w:eastAsia="en-IN"/>
            </w:rPr>
          </w:pPr>
          <w:r w:rsidRPr="0048764F">
            <w:rPr>
              <w:rFonts w:ascii="Verdana" w:hAnsi="Verdana"/>
              <w:sz w:val="23"/>
              <w:szCs w:val="23"/>
            </w:rPr>
            <w:fldChar w:fldCharType="begin"/>
          </w:r>
          <w:r w:rsidRPr="0048764F">
            <w:rPr>
              <w:rFonts w:ascii="Verdana" w:hAnsi="Verdana"/>
              <w:sz w:val="23"/>
              <w:szCs w:val="23"/>
            </w:rPr>
            <w:instrText xml:space="preserve"> TOC \o "1-3" \h \z \u </w:instrText>
          </w:r>
          <w:r w:rsidRPr="0048764F">
            <w:rPr>
              <w:rFonts w:ascii="Verdana" w:hAnsi="Verdana"/>
              <w:sz w:val="23"/>
              <w:szCs w:val="23"/>
            </w:rPr>
            <w:fldChar w:fldCharType="separate"/>
          </w:r>
          <w:hyperlink w:anchor="_Toc12448118" w:history="1">
            <w:r w:rsidR="00C77C87" w:rsidRPr="00C77C87">
              <w:rPr>
                <w:rStyle w:val="Hyperlink"/>
                <w:rFonts w:ascii="Verdana" w:hAnsi="Verdana"/>
                <w:noProof/>
                <w:sz w:val="23"/>
                <w:szCs w:val="23"/>
              </w:rPr>
              <w:t>Message from the President</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_Toc12448118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3</w:t>
            </w:r>
            <w:r w:rsidR="00C77C87" w:rsidRPr="00C77C87">
              <w:rPr>
                <w:rFonts w:ascii="Verdana" w:hAnsi="Verdana"/>
                <w:noProof/>
                <w:webHidden/>
                <w:sz w:val="23"/>
                <w:szCs w:val="23"/>
              </w:rPr>
              <w:fldChar w:fldCharType="end"/>
            </w:r>
          </w:hyperlink>
        </w:p>
        <w:p w14:paraId="1FC2E36F"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19" w:history="1">
            <w:r w:rsidR="00C77C87" w:rsidRPr="00C77C87">
              <w:rPr>
                <w:rStyle w:val="Hyperlink"/>
                <w:rFonts w:ascii="Verdana" w:hAnsi="Verdana"/>
                <w:noProof/>
                <w:sz w:val="23"/>
                <w:szCs w:val="23"/>
              </w:rPr>
              <w:t>WBU-ICEVI General Assembly Update</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_Toc12448119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4</w:t>
            </w:r>
            <w:r w:rsidR="00C77C87" w:rsidRPr="00C77C87">
              <w:rPr>
                <w:rFonts w:ascii="Verdana" w:hAnsi="Verdana"/>
                <w:noProof/>
                <w:webHidden/>
                <w:sz w:val="23"/>
                <w:szCs w:val="23"/>
              </w:rPr>
              <w:fldChar w:fldCharType="end"/>
            </w:r>
          </w:hyperlink>
        </w:p>
        <w:p w14:paraId="129BCE9A"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0" w:history="1">
            <w:r w:rsidR="00C77C87" w:rsidRPr="00C77C87">
              <w:rPr>
                <w:rStyle w:val="Hyperlink"/>
                <w:rFonts w:ascii="Verdana" w:hAnsi="Verdana"/>
                <w:noProof/>
                <w:sz w:val="23"/>
                <w:szCs w:val="23"/>
                <w:bdr w:val="none" w:sz="0" w:space="0" w:color="auto" w:frame="1"/>
              </w:rPr>
              <w:t>Africa Forum</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_Toc12448120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5</w:t>
            </w:r>
            <w:r w:rsidR="00C77C87" w:rsidRPr="00C77C87">
              <w:rPr>
                <w:rFonts w:ascii="Verdana" w:hAnsi="Verdana"/>
                <w:noProof/>
                <w:webHidden/>
                <w:sz w:val="23"/>
                <w:szCs w:val="23"/>
              </w:rPr>
              <w:fldChar w:fldCharType="end"/>
            </w:r>
          </w:hyperlink>
        </w:p>
        <w:p w14:paraId="7E51A30A"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1" w:history="1">
            <w:r w:rsidR="00C77C87" w:rsidRPr="00C77C87">
              <w:rPr>
                <w:rStyle w:val="Hyperlink"/>
                <w:rFonts w:ascii="Verdana" w:hAnsi="Verdana"/>
                <w:noProof/>
                <w:sz w:val="23"/>
                <w:szCs w:val="23"/>
                <w:bdr w:val="none" w:sz="0" w:space="0" w:color="auto" w:frame="1"/>
              </w:rPr>
              <w:t>Registration of Africa region as a legal entity</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_Toc12448121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5</w:t>
            </w:r>
            <w:r w:rsidR="00C77C87" w:rsidRPr="00C77C87">
              <w:rPr>
                <w:rFonts w:ascii="Verdana" w:hAnsi="Verdana"/>
                <w:noProof/>
                <w:webHidden/>
                <w:sz w:val="23"/>
                <w:szCs w:val="23"/>
              </w:rPr>
              <w:fldChar w:fldCharType="end"/>
            </w:r>
          </w:hyperlink>
        </w:p>
        <w:p w14:paraId="1CE8A036"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2" w:history="1">
            <w:r w:rsidR="00C77C87" w:rsidRPr="00C77C87">
              <w:rPr>
                <w:rStyle w:val="Hyperlink"/>
                <w:rFonts w:ascii="Verdana" w:hAnsi="Verdana"/>
                <w:noProof/>
                <w:sz w:val="23"/>
                <w:szCs w:val="23"/>
                <w:bdr w:val="none" w:sz="0" w:space="0" w:color="auto" w:frame="1"/>
                <w:lang w:eastAsia="en-IN"/>
              </w:rPr>
              <w:t>ICEVI Middle East sub-region</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_Toc12448122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6</w:t>
            </w:r>
            <w:r w:rsidR="00C77C87" w:rsidRPr="00C77C87">
              <w:rPr>
                <w:rFonts w:ascii="Verdana" w:hAnsi="Verdana"/>
                <w:noProof/>
                <w:webHidden/>
                <w:sz w:val="23"/>
                <w:szCs w:val="23"/>
              </w:rPr>
              <w:fldChar w:fldCharType="end"/>
            </w:r>
          </w:hyperlink>
        </w:p>
        <w:p w14:paraId="2356E88C"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3" w:history="1">
            <w:r w:rsidR="00C77C87" w:rsidRPr="00C77C87">
              <w:rPr>
                <w:rStyle w:val="Hyperlink"/>
                <w:rFonts w:ascii="Verdana" w:hAnsi="Verdana"/>
                <w:noProof/>
                <w:sz w:val="23"/>
                <w:szCs w:val="23"/>
                <w:bdr w:val="none" w:sz="0" w:space="0" w:color="auto" w:frame="1"/>
                <w:lang w:eastAsia="en-IN"/>
              </w:rPr>
              <w:t>ICEVI – SEAMEO SEN Memorandum of Understanding</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_Toc12448123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7</w:t>
            </w:r>
            <w:r w:rsidR="00C77C87" w:rsidRPr="00C77C87">
              <w:rPr>
                <w:rFonts w:ascii="Verdana" w:hAnsi="Verdana"/>
                <w:noProof/>
                <w:webHidden/>
                <w:sz w:val="23"/>
                <w:szCs w:val="23"/>
              </w:rPr>
              <w:fldChar w:fldCharType="end"/>
            </w:r>
          </w:hyperlink>
        </w:p>
        <w:p w14:paraId="58240DC9"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4" w:history="1">
            <w:r w:rsidR="00C77C87" w:rsidRPr="00C77C87">
              <w:rPr>
                <w:rStyle w:val="Hyperlink"/>
                <w:rFonts w:ascii="Verdana" w:hAnsi="Verdana"/>
                <w:noProof/>
                <w:sz w:val="23"/>
                <w:szCs w:val="23"/>
                <w:lang w:eastAsia="en-IN"/>
              </w:rPr>
              <w:t>Committee on Children with MDVI</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_Toc12448124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7</w:t>
            </w:r>
            <w:r w:rsidR="00C77C87" w:rsidRPr="00C77C87">
              <w:rPr>
                <w:rFonts w:ascii="Verdana" w:hAnsi="Verdana"/>
                <w:noProof/>
                <w:webHidden/>
                <w:sz w:val="23"/>
                <w:szCs w:val="23"/>
              </w:rPr>
              <w:fldChar w:fldCharType="end"/>
            </w:r>
          </w:hyperlink>
        </w:p>
        <w:p w14:paraId="7A31CA6F"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5" w:history="1">
            <w:r w:rsidR="00C77C87" w:rsidRPr="00C77C87">
              <w:rPr>
                <w:rStyle w:val="Hyperlink"/>
                <w:rFonts w:ascii="Verdana" w:hAnsi="Verdana"/>
                <w:noProof/>
                <w:sz w:val="23"/>
                <w:szCs w:val="23"/>
              </w:rPr>
              <w:t>Governance Committee Activities</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_Toc12448125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8</w:t>
            </w:r>
            <w:r w:rsidR="00C77C87" w:rsidRPr="00C77C87">
              <w:rPr>
                <w:rFonts w:ascii="Verdana" w:hAnsi="Verdana"/>
                <w:noProof/>
                <w:webHidden/>
                <w:sz w:val="23"/>
                <w:szCs w:val="23"/>
              </w:rPr>
              <w:fldChar w:fldCharType="end"/>
            </w:r>
          </w:hyperlink>
        </w:p>
        <w:p w14:paraId="632FEC2C"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6" w:history="1">
            <w:r w:rsidR="00C77C87" w:rsidRPr="00C77C87">
              <w:rPr>
                <w:rStyle w:val="Hyperlink"/>
                <w:rFonts w:ascii="Verdana" w:hAnsi="Verdana"/>
                <w:noProof/>
                <w:sz w:val="23"/>
                <w:szCs w:val="23"/>
              </w:rPr>
              <w:t>Text-to-Speech Software in Burmese Language</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_Toc12448126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8</w:t>
            </w:r>
            <w:r w:rsidR="00C77C87" w:rsidRPr="00C77C87">
              <w:rPr>
                <w:rFonts w:ascii="Verdana" w:hAnsi="Verdana"/>
                <w:noProof/>
                <w:webHidden/>
                <w:sz w:val="23"/>
                <w:szCs w:val="23"/>
              </w:rPr>
              <w:fldChar w:fldCharType="end"/>
            </w:r>
          </w:hyperlink>
        </w:p>
        <w:p w14:paraId="40844ABF"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7" w:history="1">
            <w:r w:rsidR="00C77C87" w:rsidRPr="00C77C87">
              <w:rPr>
                <w:rStyle w:val="Hyperlink"/>
                <w:rFonts w:ascii="Verdana" w:hAnsi="Verdana"/>
                <w:noProof/>
                <w:sz w:val="23"/>
                <w:szCs w:val="23"/>
              </w:rPr>
              <w:t>Release of Intructional Mathematics Videos</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_Toc12448127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9</w:t>
            </w:r>
            <w:r w:rsidR="00C77C87" w:rsidRPr="00C77C87">
              <w:rPr>
                <w:rFonts w:ascii="Verdana" w:hAnsi="Verdana"/>
                <w:noProof/>
                <w:webHidden/>
                <w:sz w:val="23"/>
                <w:szCs w:val="23"/>
              </w:rPr>
              <w:fldChar w:fldCharType="end"/>
            </w:r>
          </w:hyperlink>
        </w:p>
        <w:p w14:paraId="2E345768"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8" w:history="1">
            <w:r w:rsidR="00C77C87" w:rsidRPr="00C77C87">
              <w:rPr>
                <w:rStyle w:val="Hyperlink"/>
                <w:rFonts w:ascii="Verdana" w:hAnsi="Verdana"/>
                <w:noProof/>
                <w:sz w:val="23"/>
                <w:szCs w:val="23"/>
              </w:rPr>
              <w:t>Mathematics Workshop</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_Toc12448128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10</w:t>
            </w:r>
            <w:r w:rsidR="00C77C87" w:rsidRPr="00C77C87">
              <w:rPr>
                <w:rFonts w:ascii="Verdana" w:hAnsi="Verdana"/>
                <w:noProof/>
                <w:webHidden/>
                <w:sz w:val="23"/>
                <w:szCs w:val="23"/>
              </w:rPr>
              <w:fldChar w:fldCharType="end"/>
            </w:r>
          </w:hyperlink>
        </w:p>
        <w:p w14:paraId="2909F857"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29" w:history="1">
            <w:r w:rsidR="00C77C87" w:rsidRPr="00C77C87">
              <w:rPr>
                <w:rStyle w:val="Hyperlink"/>
                <w:rFonts w:ascii="Verdana" w:hAnsi="Verdana"/>
                <w:noProof/>
                <w:sz w:val="23"/>
                <w:szCs w:val="23"/>
              </w:rPr>
              <w:t>Debbie Gleason replaces Mike Delaney on the ICEVI Executive Committee</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_Toc12448129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10</w:t>
            </w:r>
            <w:r w:rsidR="00C77C87" w:rsidRPr="00C77C87">
              <w:rPr>
                <w:rFonts w:ascii="Verdana" w:hAnsi="Verdana"/>
                <w:noProof/>
                <w:webHidden/>
                <w:sz w:val="23"/>
                <w:szCs w:val="23"/>
              </w:rPr>
              <w:fldChar w:fldCharType="end"/>
            </w:r>
          </w:hyperlink>
        </w:p>
        <w:p w14:paraId="7E88E6FC"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30" w:history="1">
            <w:r w:rsidR="00C77C87" w:rsidRPr="00C77C87">
              <w:rPr>
                <w:rStyle w:val="Hyperlink"/>
                <w:rFonts w:ascii="Verdana" w:hAnsi="Verdana"/>
                <w:noProof/>
                <w:sz w:val="23"/>
                <w:szCs w:val="23"/>
              </w:rPr>
              <w:t>Nepal Conference in 2020</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_Toc12448130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10</w:t>
            </w:r>
            <w:r w:rsidR="00C77C87" w:rsidRPr="00C77C87">
              <w:rPr>
                <w:rFonts w:ascii="Verdana" w:hAnsi="Verdana"/>
                <w:noProof/>
                <w:webHidden/>
                <w:sz w:val="23"/>
                <w:szCs w:val="23"/>
              </w:rPr>
              <w:fldChar w:fldCharType="end"/>
            </w:r>
          </w:hyperlink>
        </w:p>
        <w:p w14:paraId="65125964"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31" w:history="1">
            <w:r w:rsidR="00C77C87" w:rsidRPr="00C77C87">
              <w:rPr>
                <w:rStyle w:val="Hyperlink"/>
                <w:rFonts w:ascii="Verdana" w:hAnsi="Verdana"/>
                <w:noProof/>
                <w:sz w:val="23"/>
                <w:szCs w:val="23"/>
              </w:rPr>
              <w:t>Dr. Bhushan Punani at the GCE Meeting</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_Toc12448131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11</w:t>
            </w:r>
            <w:r w:rsidR="00C77C87" w:rsidRPr="00C77C87">
              <w:rPr>
                <w:rFonts w:ascii="Verdana" w:hAnsi="Verdana"/>
                <w:noProof/>
                <w:webHidden/>
                <w:sz w:val="23"/>
                <w:szCs w:val="23"/>
              </w:rPr>
              <w:fldChar w:fldCharType="end"/>
            </w:r>
          </w:hyperlink>
        </w:p>
        <w:p w14:paraId="0BFC374F" w14:textId="77777777" w:rsidR="00C77C87" w:rsidRPr="00C77C87" w:rsidRDefault="00010F91" w:rsidP="00C77C87">
          <w:pPr>
            <w:pStyle w:val="TOC1"/>
            <w:tabs>
              <w:tab w:val="right" w:leader="dot" w:pos="9017"/>
            </w:tabs>
            <w:spacing w:after="200"/>
            <w:rPr>
              <w:rFonts w:ascii="Verdana" w:eastAsiaTheme="minorEastAsia" w:hAnsi="Verdana" w:cstheme="minorBidi"/>
              <w:noProof/>
              <w:sz w:val="23"/>
              <w:szCs w:val="23"/>
              <w:lang w:val="en-IN" w:eastAsia="en-IN"/>
            </w:rPr>
          </w:pPr>
          <w:hyperlink w:anchor="_Toc12448132" w:history="1">
            <w:r w:rsidR="00C77C87" w:rsidRPr="00C77C87">
              <w:rPr>
                <w:rStyle w:val="Hyperlink"/>
                <w:rFonts w:ascii="Verdana" w:hAnsi="Verdana"/>
                <w:noProof/>
                <w:sz w:val="23"/>
                <w:szCs w:val="23"/>
              </w:rPr>
              <w:t>Regional News</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_Toc12448132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11</w:t>
            </w:r>
            <w:r w:rsidR="00C77C87" w:rsidRPr="00C77C87">
              <w:rPr>
                <w:rFonts w:ascii="Verdana" w:hAnsi="Verdana"/>
                <w:noProof/>
                <w:webHidden/>
                <w:sz w:val="23"/>
                <w:szCs w:val="23"/>
              </w:rPr>
              <w:fldChar w:fldCharType="end"/>
            </w:r>
          </w:hyperlink>
        </w:p>
        <w:p w14:paraId="65E28D57"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3" w:history="1">
            <w:r w:rsidR="00C77C87" w:rsidRPr="00C77C87">
              <w:rPr>
                <w:rStyle w:val="Hyperlink"/>
                <w:rFonts w:ascii="Verdana" w:hAnsi="Verdana"/>
                <w:noProof/>
                <w:sz w:val="23"/>
                <w:szCs w:val="23"/>
              </w:rPr>
              <w:t>Africa</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_Toc12448133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11</w:t>
            </w:r>
            <w:r w:rsidR="00C77C87" w:rsidRPr="00C77C87">
              <w:rPr>
                <w:rFonts w:ascii="Verdana" w:hAnsi="Verdana"/>
                <w:noProof/>
                <w:webHidden/>
                <w:sz w:val="23"/>
                <w:szCs w:val="23"/>
              </w:rPr>
              <w:fldChar w:fldCharType="end"/>
            </w:r>
          </w:hyperlink>
        </w:p>
        <w:p w14:paraId="3F5532EC"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4" w:history="1">
            <w:r w:rsidR="00C77C87" w:rsidRPr="00C77C87">
              <w:rPr>
                <w:rStyle w:val="Hyperlink"/>
                <w:rFonts w:ascii="Verdana" w:hAnsi="Verdana"/>
                <w:noProof/>
                <w:sz w:val="23"/>
                <w:szCs w:val="23"/>
                <w:lang w:val="en-AU"/>
              </w:rPr>
              <w:t>East Asia</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_Toc12448134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13</w:t>
            </w:r>
            <w:r w:rsidR="00C77C87" w:rsidRPr="00C77C87">
              <w:rPr>
                <w:rFonts w:ascii="Verdana" w:hAnsi="Verdana"/>
                <w:noProof/>
                <w:webHidden/>
                <w:sz w:val="23"/>
                <w:szCs w:val="23"/>
              </w:rPr>
              <w:fldChar w:fldCharType="end"/>
            </w:r>
          </w:hyperlink>
        </w:p>
        <w:p w14:paraId="428F6C4A"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5" w:history="1">
            <w:r w:rsidR="00C77C87" w:rsidRPr="00C77C87">
              <w:rPr>
                <w:rStyle w:val="Hyperlink"/>
                <w:rFonts w:ascii="Verdana" w:hAnsi="Verdana"/>
                <w:noProof/>
                <w:sz w:val="23"/>
                <w:szCs w:val="23"/>
              </w:rPr>
              <w:t>Europe</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_Toc12448135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17</w:t>
            </w:r>
            <w:r w:rsidR="00C77C87" w:rsidRPr="00C77C87">
              <w:rPr>
                <w:rFonts w:ascii="Verdana" w:hAnsi="Verdana"/>
                <w:noProof/>
                <w:webHidden/>
                <w:sz w:val="23"/>
                <w:szCs w:val="23"/>
              </w:rPr>
              <w:fldChar w:fldCharType="end"/>
            </w:r>
          </w:hyperlink>
        </w:p>
        <w:p w14:paraId="133A2395"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6" w:history="1">
            <w:r w:rsidR="00C77C87" w:rsidRPr="00C77C87">
              <w:rPr>
                <w:rStyle w:val="Hyperlink"/>
                <w:rFonts w:ascii="Verdana" w:hAnsi="Verdana"/>
                <w:noProof/>
                <w:sz w:val="23"/>
                <w:szCs w:val="23"/>
              </w:rPr>
              <w:t>Latin America</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_Toc12448136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18</w:t>
            </w:r>
            <w:r w:rsidR="00C77C87" w:rsidRPr="00C77C87">
              <w:rPr>
                <w:rFonts w:ascii="Verdana" w:hAnsi="Verdana"/>
                <w:noProof/>
                <w:webHidden/>
                <w:sz w:val="23"/>
                <w:szCs w:val="23"/>
              </w:rPr>
              <w:fldChar w:fldCharType="end"/>
            </w:r>
          </w:hyperlink>
        </w:p>
        <w:p w14:paraId="3873D6A8"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7" w:history="1">
            <w:r w:rsidR="00C77C87" w:rsidRPr="00C77C87">
              <w:rPr>
                <w:rStyle w:val="Hyperlink"/>
                <w:rFonts w:ascii="Verdana" w:hAnsi="Verdana"/>
                <w:noProof/>
                <w:sz w:val="23"/>
                <w:szCs w:val="23"/>
              </w:rPr>
              <w:t>North America / Caribbean</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_Toc12448137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20</w:t>
            </w:r>
            <w:r w:rsidR="00C77C87" w:rsidRPr="00C77C87">
              <w:rPr>
                <w:rFonts w:ascii="Verdana" w:hAnsi="Verdana"/>
                <w:noProof/>
                <w:webHidden/>
                <w:sz w:val="23"/>
                <w:szCs w:val="23"/>
              </w:rPr>
              <w:fldChar w:fldCharType="end"/>
            </w:r>
          </w:hyperlink>
        </w:p>
        <w:p w14:paraId="4EFEC877"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8" w:history="1">
            <w:r w:rsidR="00C77C87" w:rsidRPr="00C77C87">
              <w:rPr>
                <w:rStyle w:val="Hyperlink"/>
                <w:rFonts w:ascii="Verdana" w:hAnsi="Verdana"/>
                <w:noProof/>
                <w:sz w:val="23"/>
                <w:szCs w:val="23"/>
              </w:rPr>
              <w:t>Pacific</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_Toc12448138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21</w:t>
            </w:r>
            <w:r w:rsidR="00C77C87" w:rsidRPr="00C77C87">
              <w:rPr>
                <w:rFonts w:ascii="Verdana" w:hAnsi="Verdana"/>
                <w:noProof/>
                <w:webHidden/>
                <w:sz w:val="23"/>
                <w:szCs w:val="23"/>
              </w:rPr>
              <w:fldChar w:fldCharType="end"/>
            </w:r>
          </w:hyperlink>
        </w:p>
        <w:p w14:paraId="1F5D6A7A" w14:textId="77777777" w:rsidR="00C77C87" w:rsidRPr="00C77C87" w:rsidRDefault="00010F91" w:rsidP="00C77C87">
          <w:pPr>
            <w:pStyle w:val="TOC3"/>
            <w:tabs>
              <w:tab w:val="right" w:leader="dot" w:pos="9017"/>
            </w:tabs>
            <w:spacing w:after="200"/>
            <w:rPr>
              <w:rFonts w:ascii="Verdana" w:eastAsiaTheme="minorEastAsia" w:hAnsi="Verdana" w:cstheme="minorBidi"/>
              <w:noProof/>
              <w:sz w:val="23"/>
              <w:szCs w:val="23"/>
              <w:lang w:val="en-IN" w:eastAsia="en-IN"/>
            </w:rPr>
          </w:pPr>
          <w:hyperlink w:anchor="_Toc12448139" w:history="1">
            <w:r w:rsidR="00C77C87" w:rsidRPr="00C77C87">
              <w:rPr>
                <w:rStyle w:val="Hyperlink"/>
                <w:rFonts w:ascii="Verdana" w:hAnsi="Verdana"/>
                <w:noProof/>
                <w:sz w:val="23"/>
                <w:szCs w:val="23"/>
              </w:rPr>
              <w:t>West Asia</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_Toc12448139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23</w:t>
            </w:r>
            <w:r w:rsidR="00C77C87" w:rsidRPr="00C77C87">
              <w:rPr>
                <w:rFonts w:ascii="Verdana" w:hAnsi="Verdana"/>
                <w:noProof/>
                <w:webHidden/>
                <w:sz w:val="23"/>
                <w:szCs w:val="23"/>
              </w:rPr>
              <w:fldChar w:fldCharType="end"/>
            </w:r>
          </w:hyperlink>
        </w:p>
        <w:p w14:paraId="5DCA9DB7" w14:textId="77777777" w:rsidR="00C77C87" w:rsidRDefault="00010F91" w:rsidP="00C77C87">
          <w:pPr>
            <w:pStyle w:val="TOC1"/>
            <w:tabs>
              <w:tab w:val="right" w:leader="dot" w:pos="9017"/>
            </w:tabs>
            <w:spacing w:after="200"/>
            <w:rPr>
              <w:rFonts w:asciiTheme="minorHAnsi" w:eastAsiaTheme="minorEastAsia" w:hAnsiTheme="minorHAnsi" w:cstheme="minorBidi"/>
              <w:noProof/>
              <w:lang w:val="en-IN" w:eastAsia="en-IN"/>
            </w:rPr>
          </w:pPr>
          <w:hyperlink w:anchor="_Toc12448140" w:history="1">
            <w:r w:rsidR="00C77C87" w:rsidRPr="00C77C87">
              <w:rPr>
                <w:rStyle w:val="Hyperlink"/>
                <w:rFonts w:ascii="Verdana" w:hAnsi="Verdana"/>
                <w:noProof/>
                <w:sz w:val="23"/>
                <w:szCs w:val="23"/>
              </w:rPr>
              <w:t>Dr. Susan Spungin has passed away</w:t>
            </w:r>
            <w:r w:rsidR="00C77C87" w:rsidRPr="00C77C87">
              <w:rPr>
                <w:rFonts w:ascii="Verdana" w:hAnsi="Verdana"/>
                <w:noProof/>
                <w:webHidden/>
                <w:sz w:val="23"/>
                <w:szCs w:val="23"/>
              </w:rPr>
              <w:tab/>
            </w:r>
            <w:r w:rsidR="00C77C87" w:rsidRPr="00C77C87">
              <w:rPr>
                <w:rFonts w:ascii="Verdana" w:hAnsi="Verdana"/>
                <w:noProof/>
                <w:webHidden/>
                <w:sz w:val="23"/>
                <w:szCs w:val="23"/>
              </w:rPr>
              <w:fldChar w:fldCharType="begin"/>
            </w:r>
            <w:r w:rsidR="00C77C87" w:rsidRPr="00C77C87">
              <w:rPr>
                <w:rFonts w:ascii="Verdana" w:hAnsi="Verdana"/>
                <w:noProof/>
                <w:webHidden/>
                <w:sz w:val="23"/>
                <w:szCs w:val="23"/>
              </w:rPr>
              <w:instrText xml:space="preserve"> PAGEREF _Toc12448140 \h </w:instrText>
            </w:r>
            <w:r w:rsidR="00C77C87" w:rsidRPr="00C77C87">
              <w:rPr>
                <w:rFonts w:ascii="Verdana" w:hAnsi="Verdana"/>
                <w:noProof/>
                <w:webHidden/>
                <w:sz w:val="23"/>
                <w:szCs w:val="23"/>
              </w:rPr>
            </w:r>
            <w:r w:rsidR="00C77C87" w:rsidRPr="00C77C87">
              <w:rPr>
                <w:rFonts w:ascii="Verdana" w:hAnsi="Verdana"/>
                <w:noProof/>
                <w:webHidden/>
                <w:sz w:val="23"/>
                <w:szCs w:val="23"/>
              </w:rPr>
              <w:fldChar w:fldCharType="separate"/>
            </w:r>
            <w:r w:rsidR="005755D1">
              <w:rPr>
                <w:rFonts w:ascii="Verdana" w:hAnsi="Verdana"/>
                <w:noProof/>
                <w:webHidden/>
                <w:sz w:val="23"/>
                <w:szCs w:val="23"/>
              </w:rPr>
              <w:t>26</w:t>
            </w:r>
            <w:r w:rsidR="00C77C87" w:rsidRPr="00C77C87">
              <w:rPr>
                <w:rFonts w:ascii="Verdana" w:hAnsi="Verdana"/>
                <w:noProof/>
                <w:webHidden/>
                <w:sz w:val="23"/>
                <w:szCs w:val="23"/>
              </w:rPr>
              <w:fldChar w:fldCharType="end"/>
            </w:r>
          </w:hyperlink>
        </w:p>
        <w:p w14:paraId="7B2B9BE3" w14:textId="32CC7838" w:rsidR="00750983" w:rsidRDefault="00750983" w:rsidP="0048764F">
          <w:pPr>
            <w:spacing w:after="160"/>
          </w:pPr>
          <w:r w:rsidRPr="0048764F">
            <w:rPr>
              <w:b/>
              <w:bCs/>
              <w:noProof/>
              <w:sz w:val="23"/>
              <w:szCs w:val="23"/>
            </w:rPr>
            <w:fldChar w:fldCharType="end"/>
          </w:r>
        </w:p>
      </w:sdtContent>
    </w:sdt>
    <w:p w14:paraId="7F23D029" w14:textId="77777777" w:rsidR="00750983" w:rsidRDefault="00750983">
      <w:pPr>
        <w:suppressAutoHyphens w:val="0"/>
        <w:spacing w:after="0" w:line="240" w:lineRule="auto"/>
        <w:rPr>
          <w:b/>
          <w:bCs/>
          <w:color w:val="0037A4"/>
          <w:kern w:val="32"/>
          <w:sz w:val="28"/>
          <w:szCs w:val="32"/>
        </w:rPr>
      </w:pPr>
      <w:r>
        <w:br w:type="page"/>
      </w:r>
    </w:p>
    <w:p w14:paraId="507885A3" w14:textId="3748CE6C" w:rsidR="00D85F27" w:rsidRPr="006B6CE0" w:rsidRDefault="00B81455" w:rsidP="0011439A">
      <w:pPr>
        <w:pStyle w:val="Heading1"/>
        <w:rPr>
          <w:color w:val="7030A0"/>
        </w:rPr>
      </w:pPr>
      <w:bookmarkStart w:id="0" w:name="_Toc12448118"/>
      <w:r w:rsidRPr="006B6CE0">
        <w:rPr>
          <w:color w:val="7030A0"/>
        </w:rPr>
        <w:lastRenderedPageBreak/>
        <w:t>Message from the President</w:t>
      </w:r>
      <w:bookmarkEnd w:id="0"/>
    </w:p>
    <w:p w14:paraId="02DEFCE3" w14:textId="2827D4B0" w:rsidR="009844A3" w:rsidRDefault="009844A3" w:rsidP="002E3878">
      <w:pPr>
        <w:spacing w:after="160"/>
        <w:ind w:left="284" w:right="238"/>
      </w:pPr>
      <w:r>
        <w:t>Dear Readers</w:t>
      </w:r>
    </w:p>
    <w:p w14:paraId="1B171AA3" w14:textId="6D70B3DA" w:rsidR="009844A3" w:rsidRDefault="009844A3" w:rsidP="002E3878">
      <w:pPr>
        <w:spacing w:after="160"/>
        <w:ind w:left="284" w:right="238"/>
      </w:pPr>
      <w:r>
        <w:t>Welcome to the April 2019 issue of ICEVI E-News, an online bi-annual publication that presents information about global events and initiatives in the field of education for children and young people with visual impairment. The International Council for Education of People with Visual Im</w:t>
      </w:r>
      <w:r w:rsidR="00DF1B98">
        <w:t xml:space="preserve">pairment (ICEVI) is a </w:t>
      </w:r>
      <w:r>
        <w:t xml:space="preserve">non-profit association of individuals and </w:t>
      </w:r>
      <w:proofErr w:type="spellStart"/>
      <w:r>
        <w:t>organisations</w:t>
      </w:r>
      <w:proofErr w:type="spellEnd"/>
      <w:r>
        <w:t xml:space="preserve"> promoting equality of access to education for persons with visual impairment.</w:t>
      </w:r>
      <w:r w:rsidR="004A2947">
        <w:t xml:space="preserve"> </w:t>
      </w:r>
      <w:r w:rsidR="000E2E53">
        <w:t>ICEVI operates through regional and national committees in its seven global regions – Africa, East Asia, Europe, Latin America, North America/Caribbean, Pacific, and West Asia</w:t>
      </w:r>
      <w:r w:rsidR="00DF1B98">
        <w:t>,</w:t>
      </w:r>
      <w:r w:rsidR="000E2E53">
        <w:t xml:space="preserve"> and is governed by a global Executive Committee.</w:t>
      </w:r>
    </w:p>
    <w:p w14:paraId="37AF2BA6" w14:textId="4245A4CF" w:rsidR="000E2E53" w:rsidRDefault="000E2E53" w:rsidP="002E3878">
      <w:pPr>
        <w:spacing w:after="160"/>
        <w:ind w:left="284" w:right="238"/>
      </w:pPr>
      <w:r>
        <w:t>This April 2019 issue includes reports on recent and upcoming global and regional conferences and meetings, including the WB</w:t>
      </w:r>
      <w:r w:rsidR="00DF1B98">
        <w:t>U-ICEVI joint General Assembly</w:t>
      </w:r>
      <w:r>
        <w:t xml:space="preserve"> that will take place in Madrid, Spain, in</w:t>
      </w:r>
      <w:r w:rsidR="00DF1B98">
        <w:t xml:space="preserve"> June 2020. The joint assembly</w:t>
      </w:r>
      <w:r>
        <w:t xml:space="preserve"> will include two days of ICEVI paper presentations, and the Call for Papers is currently available on the ICEVI website, </w:t>
      </w:r>
      <w:hyperlink r:id="rId11" w:history="1">
        <w:r w:rsidRPr="00777127">
          <w:rPr>
            <w:rStyle w:val="Hyperlink"/>
          </w:rPr>
          <w:t>www.icevi.org</w:t>
        </w:r>
      </w:hyperlink>
      <w:r>
        <w:t xml:space="preserve">. Also included in this issue are updates from ICEVI’s seven regions, </w:t>
      </w:r>
      <w:r w:rsidR="00DF1B98">
        <w:t>together with</w:t>
      </w:r>
      <w:r>
        <w:t xml:space="preserve"> reports on collaborative initiatives with ICEVI’s partner members. The ICEVI Latin America report </w:t>
      </w:r>
      <w:r w:rsidR="00DF1B98">
        <w:t>describes</w:t>
      </w:r>
      <w:r>
        <w:t xml:space="preserve"> the release of an online publication that features 51 stories written by children with visual impairment from across the region. I am looking forward to the translation of this Spanish publication into English.</w:t>
      </w:r>
    </w:p>
    <w:p w14:paraId="53FC386B" w14:textId="7A340B7E" w:rsidR="000E2E53" w:rsidRDefault="000E2E53" w:rsidP="002E3878">
      <w:pPr>
        <w:spacing w:after="160"/>
        <w:ind w:left="284" w:right="238"/>
      </w:pPr>
      <w:r>
        <w:t xml:space="preserve">Regular readers of the ICEVI E-News will notice that we have changed the titles of our Regional Chairs to “Regional Presidents”. This change is in line with the nomenclature used by our Vision Alliance partners, the World Blind Union and the International Agency for Prevention of Blindness (IAPB). </w:t>
      </w:r>
    </w:p>
    <w:p w14:paraId="39A9CB8C" w14:textId="66A13269" w:rsidR="000E2E53" w:rsidRDefault="000E2E53" w:rsidP="002E3878">
      <w:pPr>
        <w:ind w:left="284" w:right="238"/>
      </w:pPr>
      <w:r>
        <w:t xml:space="preserve">I hope you enjoy the contents of this issue. You are welcome to share the issue with others and to contact the ICEVI Secretariat if your colleagues would like to join our distribution list – email </w:t>
      </w:r>
      <w:hyperlink r:id="rId12" w:history="1">
        <w:r w:rsidR="00E1128A" w:rsidRPr="00777127">
          <w:rPr>
            <w:rStyle w:val="Hyperlink"/>
          </w:rPr>
          <w:t>ceo201922@gmail.com</w:t>
        </w:r>
      </w:hyperlink>
      <w:r w:rsidR="00E1128A">
        <w:t xml:space="preserve">. </w:t>
      </w:r>
    </w:p>
    <w:p w14:paraId="637B5EFB" w14:textId="26F4A523" w:rsidR="0077659B" w:rsidRDefault="00A420D0" w:rsidP="002E3878">
      <w:pPr>
        <w:ind w:left="284" w:right="238"/>
      </w:pPr>
      <w:r w:rsidRPr="00A912A5">
        <w:rPr>
          <w:b/>
          <w:noProof/>
          <w:lang w:val="en-IN" w:eastAsia="en-IN"/>
        </w:rPr>
        <w:drawing>
          <wp:inline distT="0" distB="0" distL="0" distR="0" wp14:anchorId="5A8E454D" wp14:editId="541E3C1A">
            <wp:extent cx="1384300" cy="349250"/>
            <wp:effectExtent l="0" t="0" r="6350" b="0"/>
            <wp:docPr id="5" name="Picture 5" descr="Sig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F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4300" cy="349250"/>
                    </a:xfrm>
                    <a:prstGeom prst="rect">
                      <a:avLst/>
                    </a:prstGeom>
                    <a:noFill/>
                    <a:ln>
                      <a:noFill/>
                    </a:ln>
                  </pic:spPr>
                </pic:pic>
              </a:graphicData>
            </a:graphic>
          </wp:inline>
        </w:drawing>
      </w:r>
    </w:p>
    <w:p w14:paraId="5117C318" w14:textId="750532D0" w:rsidR="00C94AC7" w:rsidRPr="002E3878" w:rsidRDefault="00C94AC7" w:rsidP="002E3878">
      <w:pPr>
        <w:ind w:left="284" w:right="238"/>
        <w:rPr>
          <w:b/>
        </w:rPr>
      </w:pPr>
      <w:r w:rsidRPr="002E3878">
        <w:rPr>
          <w:b/>
        </w:rPr>
        <w:t>Frances Gentle</w:t>
      </w:r>
    </w:p>
    <w:p w14:paraId="669E641B" w14:textId="46FACA2F" w:rsidR="005133E5" w:rsidRPr="00026C59" w:rsidRDefault="00382B90" w:rsidP="002E3878">
      <w:pPr>
        <w:pStyle w:val="Heading1"/>
        <w:spacing w:before="300" w:after="160"/>
      </w:pPr>
      <w:bookmarkStart w:id="1" w:name="_Toc12448119"/>
      <w:r w:rsidRPr="0011439A">
        <w:lastRenderedPageBreak/>
        <w:t>WBU</w:t>
      </w:r>
      <w:r>
        <w:t>-ICEVI</w:t>
      </w:r>
      <w:r w:rsidR="005133E5" w:rsidRPr="00026C59">
        <w:t xml:space="preserve"> General Assembly Update</w:t>
      </w:r>
      <w:bookmarkEnd w:id="1"/>
    </w:p>
    <w:p w14:paraId="2903A5D7" w14:textId="041F7B79" w:rsidR="00F07B28" w:rsidRDefault="00F07B28" w:rsidP="002E3878">
      <w:pPr>
        <w:spacing w:after="200"/>
      </w:pPr>
      <w:r>
        <w:t>We are pleased to advise t</w:t>
      </w:r>
      <w:r w:rsidR="005133E5" w:rsidRPr="00CF38A5">
        <w:t xml:space="preserve">he </w:t>
      </w:r>
      <w:r w:rsidR="005133E5">
        <w:t>WBU-</w:t>
      </w:r>
      <w:r w:rsidR="005133E5" w:rsidRPr="00CF38A5">
        <w:t xml:space="preserve">ICEVI </w:t>
      </w:r>
      <w:r>
        <w:t xml:space="preserve">joint </w:t>
      </w:r>
      <w:r w:rsidR="005133E5" w:rsidRPr="00CF38A5">
        <w:t xml:space="preserve">General </w:t>
      </w:r>
      <w:r w:rsidR="005133E5">
        <w:t>Assembl</w:t>
      </w:r>
      <w:r w:rsidR="00367906">
        <w:t>y</w:t>
      </w:r>
      <w:r w:rsidR="005133E5">
        <w:t xml:space="preserve"> will be held </w:t>
      </w:r>
      <w:r w:rsidRPr="00CF38A5">
        <w:t>at the Marriott Hotel</w:t>
      </w:r>
      <w:r>
        <w:t>,</w:t>
      </w:r>
      <w:r w:rsidRPr="00CF38A5">
        <w:t xml:space="preserve"> Madrid</w:t>
      </w:r>
      <w:r>
        <w:t>,</w:t>
      </w:r>
      <w:r w:rsidRPr="00CF38A5">
        <w:t xml:space="preserve"> Spain</w:t>
      </w:r>
      <w:r>
        <w:t xml:space="preserve">, </w:t>
      </w:r>
      <w:r w:rsidR="005133E5">
        <w:t>from 1</w:t>
      </w:r>
      <w:r w:rsidR="00BD12D4">
        <w:t xml:space="preserve">9 to </w:t>
      </w:r>
      <w:r w:rsidR="006B6CE0">
        <w:t xml:space="preserve">24 June </w:t>
      </w:r>
      <w:r w:rsidR="005133E5" w:rsidRPr="00CF38A5">
        <w:t>2020.</w:t>
      </w:r>
      <w:r w:rsidR="006B6CE0">
        <w:t xml:space="preserve"> </w:t>
      </w:r>
      <w:r w:rsidR="005133E5" w:rsidRPr="00CF38A5">
        <w:t xml:space="preserve">Elaborate arrangements have already been made by the host </w:t>
      </w:r>
      <w:proofErr w:type="spellStart"/>
      <w:r w:rsidR="005133E5" w:rsidRPr="00CF38A5">
        <w:t>organisation</w:t>
      </w:r>
      <w:proofErr w:type="spellEnd"/>
      <w:r w:rsidR="005133E5" w:rsidRPr="00CF38A5">
        <w:t xml:space="preserve"> ONCE</w:t>
      </w:r>
      <w:r>
        <w:t xml:space="preserve">, the National Organization of the Blind, Spain. ONCE </w:t>
      </w:r>
      <w:r w:rsidR="005133E5" w:rsidRPr="00CF38A5">
        <w:t>is a long-time</w:t>
      </w:r>
      <w:r w:rsidR="00BD12D4">
        <w:t xml:space="preserve"> partner </w:t>
      </w:r>
      <w:r w:rsidR="005133E5" w:rsidRPr="00CF38A5">
        <w:t>of ICEVI and the World Blind Union</w:t>
      </w:r>
      <w:r>
        <w:t xml:space="preserve">, with a staff of over 70,000 and extensive experience in </w:t>
      </w:r>
      <w:proofErr w:type="spellStart"/>
      <w:r>
        <w:t>organising</w:t>
      </w:r>
      <w:proofErr w:type="spellEnd"/>
      <w:r>
        <w:t xml:space="preserve"> international events</w:t>
      </w:r>
      <w:r w:rsidR="00F81330">
        <w:t xml:space="preserve">. </w:t>
      </w:r>
      <w:r w:rsidRPr="00CF38A5">
        <w:t>The t</w:t>
      </w:r>
      <w:r>
        <w:t>heme for</w:t>
      </w:r>
      <w:r w:rsidRPr="00CF38A5">
        <w:t xml:space="preserve"> the </w:t>
      </w:r>
      <w:r>
        <w:t>General</w:t>
      </w:r>
      <w:r w:rsidRPr="00CF38A5">
        <w:t xml:space="preserve"> </w:t>
      </w:r>
      <w:r>
        <w:t>Assembly</w:t>
      </w:r>
      <w:r w:rsidRPr="00CF38A5">
        <w:t xml:space="preserve"> is </w:t>
      </w:r>
      <w:r w:rsidRPr="003112A5">
        <w:rPr>
          <w:b/>
        </w:rPr>
        <w:t>“</w:t>
      </w:r>
      <w:r>
        <w:rPr>
          <w:b/>
        </w:rPr>
        <w:t>World Blind Summit: W</w:t>
      </w:r>
      <w:r w:rsidRPr="003112A5">
        <w:rPr>
          <w:b/>
        </w:rPr>
        <w:t xml:space="preserve">hat it means to be </w:t>
      </w:r>
      <w:proofErr w:type="gramStart"/>
      <w:r>
        <w:rPr>
          <w:b/>
        </w:rPr>
        <w:t>B</w:t>
      </w:r>
      <w:r w:rsidRPr="003112A5">
        <w:rPr>
          <w:b/>
        </w:rPr>
        <w:t>lind</w:t>
      </w:r>
      <w:proofErr w:type="gramEnd"/>
      <w:r>
        <w:rPr>
          <w:b/>
        </w:rPr>
        <w:t xml:space="preserve"> and Visually Impaired</w:t>
      </w:r>
      <w:r w:rsidRPr="003112A5">
        <w:rPr>
          <w:b/>
        </w:rPr>
        <w:t>"</w:t>
      </w:r>
      <w:r w:rsidRPr="00AE5F51">
        <w:t>.</w:t>
      </w:r>
      <w:r w:rsidRPr="003112A5">
        <w:rPr>
          <w:b/>
        </w:rPr>
        <w:t xml:space="preserve">  </w:t>
      </w:r>
      <w:r>
        <w:t>The schedule of the full event is as follows:</w:t>
      </w:r>
    </w:p>
    <w:p w14:paraId="4C6523F9" w14:textId="77777777" w:rsidR="00686310" w:rsidRPr="000229C1" w:rsidRDefault="00686310" w:rsidP="002E3878">
      <w:pPr>
        <w:numPr>
          <w:ilvl w:val="0"/>
          <w:numId w:val="30"/>
        </w:numPr>
        <w:tabs>
          <w:tab w:val="left" w:pos="709"/>
        </w:tabs>
        <w:suppressAutoHyphens w:val="0"/>
        <w:spacing w:after="240"/>
        <w:ind w:left="709" w:hanging="425"/>
        <w:jc w:val="both"/>
      </w:pPr>
      <w:r w:rsidRPr="000229C1">
        <w:rPr>
          <w:b/>
          <w:bCs/>
          <w:u w:val="single"/>
        </w:rPr>
        <w:t>Friday,  June 19 to Saturday, June 20</w:t>
      </w:r>
      <w:r w:rsidRPr="000229C1">
        <w:t xml:space="preserve"> – WBU Assembly proceedings</w:t>
      </w:r>
    </w:p>
    <w:p w14:paraId="5F21D7DA" w14:textId="77777777" w:rsidR="00686310" w:rsidRPr="000229C1" w:rsidRDefault="00686310" w:rsidP="002E3878">
      <w:pPr>
        <w:numPr>
          <w:ilvl w:val="0"/>
          <w:numId w:val="30"/>
        </w:numPr>
        <w:tabs>
          <w:tab w:val="left" w:pos="709"/>
        </w:tabs>
        <w:suppressAutoHyphens w:val="0"/>
        <w:spacing w:after="240"/>
        <w:ind w:left="709" w:hanging="425"/>
        <w:jc w:val="both"/>
      </w:pPr>
      <w:r w:rsidRPr="000229C1">
        <w:rPr>
          <w:b/>
          <w:bCs/>
          <w:u w:val="single"/>
        </w:rPr>
        <w:t>Sunday,  June 21</w:t>
      </w:r>
      <w:r w:rsidRPr="000229C1">
        <w:t xml:space="preserve"> – Joint WBU-ICEVI </w:t>
      </w:r>
      <w:r>
        <w:t xml:space="preserve">plenary and </w:t>
      </w:r>
      <w:r w:rsidRPr="000229C1">
        <w:t xml:space="preserve">concurrent sessions </w:t>
      </w:r>
    </w:p>
    <w:p w14:paraId="3062C294" w14:textId="77777777" w:rsidR="00686310" w:rsidRPr="000229C1" w:rsidRDefault="00686310" w:rsidP="002E3878">
      <w:pPr>
        <w:numPr>
          <w:ilvl w:val="0"/>
          <w:numId w:val="30"/>
        </w:numPr>
        <w:tabs>
          <w:tab w:val="left" w:pos="709"/>
        </w:tabs>
        <w:suppressAutoHyphens w:val="0"/>
        <w:spacing w:after="240"/>
        <w:ind w:left="709" w:hanging="425"/>
        <w:jc w:val="both"/>
      </w:pPr>
      <w:r w:rsidRPr="000229C1">
        <w:rPr>
          <w:b/>
          <w:bCs/>
          <w:u w:val="single"/>
        </w:rPr>
        <w:t>Monday, June 22</w:t>
      </w:r>
      <w:r w:rsidRPr="000229C1">
        <w:t xml:space="preserve"> – </w:t>
      </w:r>
      <w:r>
        <w:t>Day 2 of j</w:t>
      </w:r>
      <w:r w:rsidRPr="000229C1">
        <w:t xml:space="preserve">oint WBU-ICEVI </w:t>
      </w:r>
      <w:r>
        <w:t xml:space="preserve">plenary and </w:t>
      </w:r>
      <w:r w:rsidRPr="000229C1">
        <w:t>concurrent sessions, Gala Dinner</w:t>
      </w:r>
    </w:p>
    <w:p w14:paraId="57CF6F52" w14:textId="77777777" w:rsidR="00686310" w:rsidRPr="000229C1" w:rsidRDefault="00686310" w:rsidP="002E3878">
      <w:pPr>
        <w:numPr>
          <w:ilvl w:val="0"/>
          <w:numId w:val="30"/>
        </w:numPr>
        <w:tabs>
          <w:tab w:val="left" w:pos="709"/>
        </w:tabs>
        <w:suppressAutoHyphens w:val="0"/>
        <w:spacing w:after="240"/>
        <w:ind w:left="709" w:hanging="425"/>
        <w:jc w:val="both"/>
      </w:pPr>
      <w:r w:rsidRPr="000229C1">
        <w:rPr>
          <w:b/>
          <w:bCs/>
          <w:u w:val="single"/>
        </w:rPr>
        <w:t>Tuesday, June 23</w:t>
      </w:r>
      <w:r w:rsidRPr="000229C1">
        <w:t xml:space="preserve"> – ICEVI  </w:t>
      </w:r>
      <w:r>
        <w:t xml:space="preserve">Paper </w:t>
      </w:r>
      <w:r w:rsidRPr="000229C1">
        <w:t>Presentations – Day 1</w:t>
      </w:r>
    </w:p>
    <w:p w14:paraId="4BEE8889" w14:textId="77777777" w:rsidR="00686310" w:rsidRPr="000229C1" w:rsidRDefault="00686310" w:rsidP="00686310">
      <w:pPr>
        <w:numPr>
          <w:ilvl w:val="0"/>
          <w:numId w:val="30"/>
        </w:numPr>
        <w:tabs>
          <w:tab w:val="left" w:pos="709"/>
        </w:tabs>
        <w:suppressAutoHyphens w:val="0"/>
        <w:spacing w:after="0"/>
        <w:ind w:left="709" w:hanging="425"/>
        <w:jc w:val="both"/>
      </w:pPr>
      <w:r w:rsidRPr="000229C1">
        <w:rPr>
          <w:b/>
          <w:bCs/>
          <w:u w:val="single"/>
        </w:rPr>
        <w:t>Wednesday, June 24</w:t>
      </w:r>
      <w:r w:rsidRPr="000229C1">
        <w:t xml:space="preserve"> – ICEVI </w:t>
      </w:r>
      <w:r>
        <w:t xml:space="preserve">Paper </w:t>
      </w:r>
      <w:r w:rsidRPr="000229C1">
        <w:t>Presentation</w:t>
      </w:r>
      <w:r>
        <w:t xml:space="preserve"> </w:t>
      </w:r>
      <w:r w:rsidRPr="000229C1">
        <w:t>– Day 2</w:t>
      </w:r>
      <w:r>
        <w:t>, ICEVI</w:t>
      </w:r>
      <w:r w:rsidRPr="000229C1">
        <w:t xml:space="preserve"> General Assembly</w:t>
      </w:r>
    </w:p>
    <w:p w14:paraId="325944ED" w14:textId="77777777" w:rsidR="00F07B28" w:rsidRDefault="00F07B28" w:rsidP="005133E5">
      <w:pPr>
        <w:pStyle w:val="pedit"/>
        <w:spacing w:before="0" w:beforeAutospacing="0" w:after="0" w:afterAutospacing="0" w:line="288" w:lineRule="auto"/>
        <w:rPr>
          <w:rFonts w:ascii="Verdana" w:hAnsi="Verdana" w:cs="Arial"/>
          <w:color w:val="000000"/>
        </w:rPr>
      </w:pPr>
    </w:p>
    <w:p w14:paraId="7335295B" w14:textId="2181CF20" w:rsidR="00E31C63" w:rsidRDefault="005133E5" w:rsidP="002E3878">
      <w:pPr>
        <w:spacing w:after="240"/>
      </w:pPr>
      <w:r w:rsidRPr="00CF38A5">
        <w:t xml:space="preserve">Invitations are being extended to speakers and professionals from different </w:t>
      </w:r>
      <w:proofErr w:type="spellStart"/>
      <w:r w:rsidRPr="00CF38A5">
        <w:t>organisations</w:t>
      </w:r>
      <w:proofErr w:type="spellEnd"/>
      <w:r w:rsidRPr="00CF38A5">
        <w:t xml:space="preserve"> </w:t>
      </w:r>
      <w:r w:rsidR="00686310">
        <w:t xml:space="preserve">around the world to present during the joint ICEVI-WBU Plenary and concurrent sessions on 21-22 June. </w:t>
      </w:r>
      <w:r w:rsidR="005579BB">
        <w:t xml:space="preserve">The </w:t>
      </w:r>
      <w:r w:rsidR="00E31C63">
        <w:t xml:space="preserve">themes for the </w:t>
      </w:r>
      <w:r w:rsidR="005579BB">
        <w:t xml:space="preserve">joint sessions </w:t>
      </w:r>
      <w:r w:rsidRPr="00CF38A5">
        <w:t>includ</w:t>
      </w:r>
      <w:r w:rsidR="00E31C63">
        <w:t xml:space="preserve">e technology, </w:t>
      </w:r>
      <w:proofErr w:type="spellStart"/>
      <w:r w:rsidR="00E31C63">
        <w:t>organisational</w:t>
      </w:r>
      <w:proofErr w:type="spellEnd"/>
      <w:r w:rsidR="00E31C63">
        <w:t xml:space="preserve"> capacity building, and the Sustainable Development Goals from the perspective of the UN Convention on the Rights of Persons with Disabilities (UNCRPD). </w:t>
      </w:r>
      <w:r w:rsidR="00367906">
        <w:t>I</w:t>
      </w:r>
      <w:r w:rsidR="00E31C63">
        <w:t xml:space="preserve">nvitations will be extended to </w:t>
      </w:r>
      <w:r w:rsidR="00E31C63" w:rsidRPr="00CF38A5">
        <w:t>world renowned speakers in the blindness movement</w:t>
      </w:r>
      <w:r w:rsidR="00E31C63">
        <w:t xml:space="preserve">. </w:t>
      </w:r>
      <w:r w:rsidR="00E31C63" w:rsidRPr="00CF38A5">
        <w:t xml:space="preserve"> </w:t>
      </w:r>
    </w:p>
    <w:p w14:paraId="0BB45979" w14:textId="77126BBA" w:rsidR="00E31C63" w:rsidRDefault="005133E5" w:rsidP="002E3878">
      <w:pPr>
        <w:spacing w:after="240"/>
      </w:pPr>
      <w:r w:rsidRPr="00CF38A5">
        <w:t>A special feature of this general assembly is that ICEVI </w:t>
      </w:r>
      <w:r w:rsidR="00E31C63">
        <w:t xml:space="preserve">will be hosting two days of </w:t>
      </w:r>
      <w:r w:rsidRPr="00CF38A5">
        <w:t xml:space="preserve">paper presentations </w:t>
      </w:r>
      <w:r w:rsidR="00E31C63">
        <w:t xml:space="preserve">on 23-24 June. The ICEVI days </w:t>
      </w:r>
      <w:r w:rsidRPr="00CF38A5">
        <w:t xml:space="preserve">will enable </w:t>
      </w:r>
      <w:r>
        <w:t>many</w:t>
      </w:r>
      <w:r w:rsidRPr="00CF38A5">
        <w:t xml:space="preserve"> individuals to make presentations on </w:t>
      </w:r>
      <w:r>
        <w:t>research</w:t>
      </w:r>
      <w:r w:rsidRPr="00CF38A5">
        <w:t xml:space="preserve"> and development</w:t>
      </w:r>
      <w:r>
        <w:t>al</w:t>
      </w:r>
      <w:r w:rsidRPr="00CF38A5">
        <w:t xml:space="preserve"> activities being conducted in various parts of the world. </w:t>
      </w:r>
      <w:r>
        <w:t xml:space="preserve"> </w:t>
      </w:r>
      <w:r w:rsidR="00E31C63">
        <w:t xml:space="preserve">The Call for Papers has been released via the ICEVI website, </w:t>
      </w:r>
      <w:hyperlink r:id="rId14" w:history="1">
        <w:r w:rsidR="00E31C63" w:rsidRPr="00777127">
          <w:rPr>
            <w:rStyle w:val="Hyperlink"/>
            <w:rFonts w:cs="Arial"/>
          </w:rPr>
          <w:t>www.icevi.org</w:t>
        </w:r>
      </w:hyperlink>
      <w:r w:rsidR="00E31C63">
        <w:t xml:space="preserve">. </w:t>
      </w:r>
    </w:p>
    <w:p w14:paraId="4F22389A" w14:textId="4A07ACE4" w:rsidR="00367906" w:rsidRDefault="00E31C63" w:rsidP="002E3878">
      <w:pPr>
        <w:spacing w:after="240"/>
        <w:rPr>
          <w:rFonts w:cs="Arial"/>
          <w:color w:val="000000"/>
        </w:rPr>
      </w:pPr>
      <w:r>
        <w:lastRenderedPageBreak/>
        <w:t xml:space="preserve">The </w:t>
      </w:r>
      <w:r w:rsidR="0011439A">
        <w:rPr>
          <w:rFonts w:cs="Arial"/>
          <w:color w:val="000000"/>
        </w:rPr>
        <w:t xml:space="preserve">WBU-ICEVI </w:t>
      </w:r>
      <w:r>
        <w:t>General Assembly is</w:t>
      </w:r>
      <w:r w:rsidR="006949A6" w:rsidRPr="00CF38A5">
        <w:t xml:space="preserve"> expected to in</w:t>
      </w:r>
      <w:r>
        <w:t>clude</w:t>
      </w:r>
      <w:r w:rsidR="006949A6" w:rsidRPr="00CF38A5">
        <w:t xml:space="preserve"> large numbers of exhibitors who will be displaying the state of the art assistive devices in the field of </w:t>
      </w:r>
      <w:r w:rsidR="006949A6">
        <w:t>v</w:t>
      </w:r>
      <w:r w:rsidR="006949A6" w:rsidRPr="00CF38A5">
        <w:t xml:space="preserve">isual impairment. </w:t>
      </w:r>
      <w:r>
        <w:t xml:space="preserve">In addition, ONCE is </w:t>
      </w:r>
      <w:r w:rsidRPr="00CF38A5">
        <w:t xml:space="preserve">planning for </w:t>
      </w:r>
      <w:r>
        <w:t>m</w:t>
      </w:r>
      <w:r w:rsidRPr="00CF38A5">
        <w:t xml:space="preserve">ega awareness activity and further details on this </w:t>
      </w:r>
      <w:r w:rsidR="00367906">
        <w:t xml:space="preserve">activity </w:t>
      </w:r>
      <w:r w:rsidRPr="00CF38A5">
        <w:t xml:space="preserve">will be available soon. </w:t>
      </w:r>
      <w:r w:rsidR="00863420">
        <w:rPr>
          <w:rFonts w:cs="Arial"/>
          <w:color w:val="000000"/>
        </w:rPr>
        <w:t>The</w:t>
      </w:r>
      <w:r w:rsidR="00367906">
        <w:rPr>
          <w:rFonts w:cs="Arial"/>
          <w:color w:val="000000"/>
        </w:rPr>
        <w:t xml:space="preserve"> G</w:t>
      </w:r>
      <w:r w:rsidR="005133E5" w:rsidRPr="00CF38A5">
        <w:rPr>
          <w:rFonts w:cs="Arial"/>
          <w:color w:val="000000"/>
        </w:rPr>
        <w:t xml:space="preserve">eneral </w:t>
      </w:r>
      <w:r w:rsidR="00367906">
        <w:rPr>
          <w:rFonts w:cs="Arial"/>
          <w:color w:val="000000"/>
        </w:rPr>
        <w:t>A</w:t>
      </w:r>
      <w:r w:rsidR="005133E5" w:rsidRPr="00CF38A5">
        <w:rPr>
          <w:rFonts w:cs="Arial"/>
          <w:color w:val="000000"/>
        </w:rPr>
        <w:t xml:space="preserve">ssembly </w:t>
      </w:r>
      <w:r w:rsidR="00367906">
        <w:rPr>
          <w:rFonts w:cs="Arial"/>
          <w:color w:val="000000"/>
        </w:rPr>
        <w:t xml:space="preserve">offers the opportunity to </w:t>
      </w:r>
      <w:r w:rsidR="005133E5" w:rsidRPr="00CF38A5">
        <w:rPr>
          <w:rFonts w:cs="Arial"/>
          <w:color w:val="000000"/>
        </w:rPr>
        <w:t>creat</w:t>
      </w:r>
      <w:r w:rsidR="00367906">
        <w:rPr>
          <w:rFonts w:cs="Arial"/>
          <w:color w:val="000000"/>
        </w:rPr>
        <w:t>e</w:t>
      </w:r>
      <w:r w:rsidR="005133E5" w:rsidRPr="00CF38A5">
        <w:rPr>
          <w:rFonts w:cs="Arial"/>
          <w:color w:val="000000"/>
        </w:rPr>
        <w:t xml:space="preserve"> positive awareness about the </w:t>
      </w:r>
      <w:r w:rsidR="00367906">
        <w:rPr>
          <w:rFonts w:cs="Arial"/>
          <w:color w:val="000000"/>
        </w:rPr>
        <w:t xml:space="preserve">range of essential </w:t>
      </w:r>
      <w:r w:rsidR="005133E5" w:rsidRPr="00CF38A5">
        <w:rPr>
          <w:rFonts w:cs="Arial"/>
          <w:color w:val="000000"/>
        </w:rPr>
        <w:t xml:space="preserve">services for persons with </w:t>
      </w:r>
      <w:r w:rsidR="005133E5">
        <w:rPr>
          <w:rFonts w:cs="Arial"/>
          <w:color w:val="000000"/>
        </w:rPr>
        <w:t>v</w:t>
      </w:r>
      <w:r w:rsidR="005133E5" w:rsidRPr="00CF38A5">
        <w:rPr>
          <w:rFonts w:cs="Arial"/>
          <w:color w:val="000000"/>
        </w:rPr>
        <w:t>isual impairment</w:t>
      </w:r>
      <w:r w:rsidR="00367906">
        <w:rPr>
          <w:rFonts w:cs="Arial"/>
          <w:color w:val="000000"/>
        </w:rPr>
        <w:t>,</w:t>
      </w:r>
      <w:r w:rsidR="005133E5" w:rsidRPr="00CF38A5">
        <w:rPr>
          <w:rFonts w:cs="Arial"/>
          <w:color w:val="000000"/>
        </w:rPr>
        <w:t xml:space="preserve"> leading to formulation of appropriate legislation by governments for the betterment of </w:t>
      </w:r>
      <w:r w:rsidR="00367906">
        <w:rPr>
          <w:rFonts w:cs="Arial"/>
          <w:color w:val="000000"/>
        </w:rPr>
        <w:t xml:space="preserve">individuals with visual impairment and families. </w:t>
      </w:r>
      <w:r w:rsidR="005133E5" w:rsidRPr="00CF38A5">
        <w:rPr>
          <w:rFonts w:cs="Arial"/>
          <w:color w:val="000000"/>
        </w:rPr>
        <w:t xml:space="preserve">The </w:t>
      </w:r>
      <w:r w:rsidR="00367906">
        <w:rPr>
          <w:rFonts w:cs="Arial"/>
          <w:color w:val="000000"/>
        </w:rPr>
        <w:t xml:space="preserve">dedicated </w:t>
      </w:r>
      <w:r w:rsidR="005133E5" w:rsidRPr="00CF38A5">
        <w:rPr>
          <w:rFonts w:cs="Arial"/>
          <w:color w:val="000000"/>
        </w:rPr>
        <w:t xml:space="preserve">website </w:t>
      </w:r>
      <w:r w:rsidR="00367906">
        <w:rPr>
          <w:rFonts w:cs="Arial"/>
          <w:color w:val="000000"/>
        </w:rPr>
        <w:t>for</w:t>
      </w:r>
      <w:r w:rsidR="00504A65">
        <w:rPr>
          <w:rFonts w:cs="Arial"/>
          <w:color w:val="000000"/>
        </w:rPr>
        <w:t xml:space="preserve"> the General Assembly will be </w:t>
      </w:r>
      <w:r w:rsidR="005133E5" w:rsidRPr="00CF38A5">
        <w:rPr>
          <w:rFonts w:cs="Arial"/>
          <w:color w:val="000000"/>
        </w:rPr>
        <w:t xml:space="preserve">launched latest by the end of </w:t>
      </w:r>
      <w:r w:rsidR="00BB5CDB">
        <w:rPr>
          <w:rFonts w:cs="Arial"/>
          <w:color w:val="000000"/>
        </w:rPr>
        <w:t>July</w:t>
      </w:r>
      <w:r w:rsidR="005133E5" w:rsidRPr="00CF38A5">
        <w:rPr>
          <w:rFonts w:cs="Arial"/>
          <w:color w:val="000000"/>
        </w:rPr>
        <w:t xml:space="preserve"> </w:t>
      </w:r>
      <w:r w:rsidR="00863420">
        <w:rPr>
          <w:rFonts w:cs="Arial"/>
          <w:color w:val="000000"/>
        </w:rPr>
        <w:t xml:space="preserve">2019, </w:t>
      </w:r>
      <w:r w:rsidR="00367906">
        <w:rPr>
          <w:rFonts w:cs="Arial"/>
          <w:color w:val="000000"/>
        </w:rPr>
        <w:t xml:space="preserve">and will provide details on registration, the program and social events. </w:t>
      </w:r>
    </w:p>
    <w:p w14:paraId="0C407695" w14:textId="579E091F" w:rsidR="005133E5" w:rsidRPr="00CF38A5" w:rsidRDefault="005133E5" w:rsidP="0011439A">
      <w:r w:rsidRPr="00CF38A5">
        <w:t xml:space="preserve">This is the third </w:t>
      </w:r>
      <w:r w:rsidR="00344084">
        <w:t xml:space="preserve">joint </w:t>
      </w:r>
      <w:r w:rsidR="0011439A">
        <w:t>G</w:t>
      </w:r>
      <w:r w:rsidRPr="00CF38A5">
        <w:t>eneral</w:t>
      </w:r>
      <w:r w:rsidR="0011439A">
        <w:t xml:space="preserve"> A</w:t>
      </w:r>
      <w:r w:rsidRPr="00CF38A5">
        <w:t xml:space="preserve">ssembly </w:t>
      </w:r>
      <w:r w:rsidR="00344084">
        <w:t>of the WBU and ICEVI</w:t>
      </w:r>
      <w:r w:rsidR="00367906">
        <w:t>, and</w:t>
      </w:r>
      <w:r w:rsidRPr="00CF38A5">
        <w:t xml:space="preserve"> </w:t>
      </w:r>
      <w:r w:rsidR="00367906">
        <w:t xml:space="preserve">the </w:t>
      </w:r>
      <w:r w:rsidRPr="00CF38A5">
        <w:t xml:space="preserve">evaluations </w:t>
      </w:r>
      <w:r w:rsidR="000F0A9C">
        <w:t>of the</w:t>
      </w:r>
      <w:r w:rsidR="00367906">
        <w:t xml:space="preserve"> two</w:t>
      </w:r>
      <w:r w:rsidR="000F0A9C">
        <w:t xml:space="preserve"> previous assemblies </w:t>
      </w:r>
      <w:r w:rsidRPr="00CF38A5">
        <w:t>indicated that th</w:t>
      </w:r>
      <w:r w:rsidR="000F0A9C">
        <w:t xml:space="preserve">e </w:t>
      </w:r>
      <w:r w:rsidRPr="00CF38A5">
        <w:t xml:space="preserve">event </w:t>
      </w:r>
      <w:r w:rsidR="00367906">
        <w:t>provides</w:t>
      </w:r>
      <w:r w:rsidRPr="00CF38A5">
        <w:t xml:space="preserve"> a unique opportunity for the blind individuals</w:t>
      </w:r>
      <w:r w:rsidR="00367906">
        <w:t>,</w:t>
      </w:r>
      <w:r w:rsidRPr="00CF38A5">
        <w:t xml:space="preserve"> professionals </w:t>
      </w:r>
      <w:r w:rsidR="00367906">
        <w:t xml:space="preserve">sand parents/carers </w:t>
      </w:r>
      <w:r w:rsidRPr="00CF38A5">
        <w:t xml:space="preserve">to come together to show </w:t>
      </w:r>
      <w:r w:rsidR="00B33F7C">
        <w:t xml:space="preserve">their </w:t>
      </w:r>
      <w:r w:rsidRPr="00CF38A5">
        <w:t xml:space="preserve">solidarity and to bring </w:t>
      </w:r>
      <w:r>
        <w:t>s</w:t>
      </w:r>
      <w:r w:rsidRPr="00CF38A5">
        <w:t>ynergy among various stakeholders. Th</w:t>
      </w:r>
      <w:r w:rsidR="00A55066">
        <w:t>e Madrid General Assembly</w:t>
      </w:r>
      <w:r w:rsidRPr="00CF38A5">
        <w:t xml:space="preserve"> </w:t>
      </w:r>
      <w:r w:rsidR="00367906">
        <w:t>will be</w:t>
      </w:r>
      <w:r w:rsidRPr="00CF38A5">
        <w:t xml:space="preserve"> attended by large number of participants f</w:t>
      </w:r>
      <w:r w:rsidR="00367906">
        <w:t xml:space="preserve">rom all over the world and </w:t>
      </w:r>
      <w:r w:rsidRPr="00CF38A5">
        <w:t xml:space="preserve">updates </w:t>
      </w:r>
      <w:r w:rsidR="00367906">
        <w:t>will be</w:t>
      </w:r>
      <w:r w:rsidR="009751FE">
        <w:t xml:space="preserve"> </w:t>
      </w:r>
      <w:r w:rsidR="00367906">
        <w:t xml:space="preserve">available on the </w:t>
      </w:r>
      <w:r w:rsidRPr="00CF38A5">
        <w:t>we</w:t>
      </w:r>
      <w:r w:rsidR="00367906">
        <w:t>bsites of WBU</w:t>
      </w:r>
      <w:r w:rsidR="009751FE">
        <w:t xml:space="preserve"> and </w:t>
      </w:r>
      <w:r w:rsidRPr="00CF38A5">
        <w:t>ICEVI</w:t>
      </w:r>
      <w:r w:rsidR="009751FE">
        <w:t>.</w:t>
      </w:r>
    </w:p>
    <w:p w14:paraId="6B9C2637" w14:textId="77777777" w:rsidR="005133E5" w:rsidRPr="00026C59" w:rsidRDefault="005133E5" w:rsidP="002E3878">
      <w:pPr>
        <w:pStyle w:val="Heading1"/>
        <w:spacing w:before="440" w:after="160"/>
      </w:pPr>
      <w:bookmarkStart w:id="2" w:name="_Toc12448120"/>
      <w:r w:rsidRPr="00026C59">
        <w:rPr>
          <w:bdr w:val="none" w:sz="0" w:space="0" w:color="auto" w:frame="1"/>
        </w:rPr>
        <w:t>Africa Forum</w:t>
      </w:r>
      <w:bookmarkEnd w:id="2"/>
    </w:p>
    <w:p w14:paraId="391FF364" w14:textId="511F1459" w:rsidR="005133E5" w:rsidRPr="00CF38A5" w:rsidRDefault="00974147" w:rsidP="0011439A">
      <w:pPr>
        <w:rPr>
          <w:rFonts w:cs="Arial"/>
          <w:color w:val="000000"/>
        </w:rPr>
      </w:pPr>
      <w:r>
        <w:t>The much awaited Africa F</w:t>
      </w:r>
      <w:r w:rsidR="005133E5" w:rsidRPr="00CF38A5">
        <w:t>orum will be held in Addis Ababa, Ethiopia from 7</w:t>
      </w:r>
      <w:r w:rsidR="005133E5" w:rsidRPr="009D4A84">
        <w:rPr>
          <w:vertAlign w:val="superscript"/>
        </w:rPr>
        <w:t>th</w:t>
      </w:r>
      <w:r w:rsidR="005133E5">
        <w:t xml:space="preserve"> </w:t>
      </w:r>
      <w:r w:rsidR="005133E5" w:rsidRPr="00CF38A5">
        <w:t xml:space="preserve">to </w:t>
      </w:r>
      <w:r w:rsidR="00CA04C0">
        <w:t>11</w:t>
      </w:r>
      <w:r w:rsidR="00CA04C0" w:rsidRPr="00CA04C0">
        <w:rPr>
          <w:vertAlign w:val="superscript"/>
        </w:rPr>
        <w:t>th</w:t>
      </w:r>
      <w:r w:rsidR="00CA04C0">
        <w:t xml:space="preserve"> </w:t>
      </w:r>
      <w:r w:rsidR="005133E5" w:rsidRPr="00CF38A5">
        <w:t xml:space="preserve">October 2019.  </w:t>
      </w:r>
      <w:r>
        <w:t xml:space="preserve">In addition to the Forum program, ICEVI will be holding its </w:t>
      </w:r>
      <w:r w:rsidR="005133E5" w:rsidRPr="00CF38A5">
        <w:t xml:space="preserve">annual </w:t>
      </w:r>
      <w:r w:rsidR="005133E5">
        <w:t>E</w:t>
      </w:r>
      <w:r w:rsidR="005133E5" w:rsidRPr="00CF38A5">
        <w:t xml:space="preserve">xecutive </w:t>
      </w:r>
      <w:r w:rsidR="005133E5">
        <w:t>C</w:t>
      </w:r>
      <w:r w:rsidR="005133E5" w:rsidRPr="00CF38A5">
        <w:t>ommittee meeting</w:t>
      </w:r>
      <w:r>
        <w:t xml:space="preserve">s and hosting the dedicated </w:t>
      </w:r>
      <w:r w:rsidR="005133E5">
        <w:t>E</w:t>
      </w:r>
      <w:r w:rsidR="005133E5" w:rsidRPr="00CF38A5">
        <w:t xml:space="preserve">ducation </w:t>
      </w:r>
      <w:r w:rsidR="005133E5">
        <w:t xml:space="preserve">Day </w:t>
      </w:r>
      <w:r w:rsidR="00095FAB">
        <w:t>on the 9</w:t>
      </w:r>
      <w:r w:rsidR="00095FAB" w:rsidRPr="00095FAB">
        <w:rPr>
          <w:vertAlign w:val="superscript"/>
        </w:rPr>
        <w:t>th</w:t>
      </w:r>
      <w:r w:rsidR="00095FAB">
        <w:t xml:space="preserve"> October</w:t>
      </w:r>
      <w:r>
        <w:t>.</w:t>
      </w:r>
      <w:r w:rsidR="00095FAB">
        <w:t xml:space="preserve"> </w:t>
      </w:r>
      <w:proofErr w:type="gramStart"/>
      <w:r w:rsidR="00631600">
        <w:t>focusing</w:t>
      </w:r>
      <w:proofErr w:type="gramEnd"/>
      <w:r w:rsidR="00631600">
        <w:t xml:space="preserve"> </w:t>
      </w:r>
      <w:r w:rsidR="005133E5" w:rsidRPr="00CF38A5">
        <w:t xml:space="preserve">on various topics </w:t>
      </w:r>
      <w:r w:rsidR="0052697B">
        <w:t xml:space="preserve">on education </w:t>
      </w:r>
      <w:r w:rsidR="005133E5" w:rsidRPr="00CF38A5">
        <w:t xml:space="preserve">and </w:t>
      </w:r>
      <w:r w:rsidR="0052697B">
        <w:t xml:space="preserve">specific </w:t>
      </w:r>
      <w:r w:rsidR="00631600">
        <w:t xml:space="preserve">strategies </w:t>
      </w:r>
      <w:r w:rsidR="005133E5" w:rsidRPr="00CF38A5">
        <w:t xml:space="preserve">pertaining to </w:t>
      </w:r>
      <w:r w:rsidR="005133E5">
        <w:t>the Africa region.  T</w:t>
      </w:r>
      <w:r w:rsidR="005133E5" w:rsidRPr="00CF38A5">
        <w:t xml:space="preserve">he program schedule </w:t>
      </w:r>
      <w:r w:rsidR="007A5148">
        <w:t xml:space="preserve">and speakers </w:t>
      </w:r>
      <w:r w:rsidR="005133E5" w:rsidRPr="00CF38A5">
        <w:t xml:space="preserve">for </w:t>
      </w:r>
      <w:r w:rsidR="007A5148">
        <w:t xml:space="preserve">the Education Day are currently b </w:t>
      </w:r>
      <w:proofErr w:type="spellStart"/>
      <w:r w:rsidR="007A5148">
        <w:t>eing</w:t>
      </w:r>
      <w:proofErr w:type="spellEnd"/>
      <w:r w:rsidR="007A5148">
        <w:t xml:space="preserve"> </w:t>
      </w:r>
      <w:proofErr w:type="spellStart"/>
      <w:r w:rsidR="005133E5" w:rsidRPr="00CF38A5">
        <w:t>finali</w:t>
      </w:r>
      <w:r w:rsidR="005133E5">
        <w:t>s</w:t>
      </w:r>
      <w:r w:rsidR="007A5148">
        <w:t>ed</w:t>
      </w:r>
      <w:proofErr w:type="spellEnd"/>
      <w:r w:rsidR="005133E5" w:rsidRPr="00CF38A5">
        <w:t xml:space="preserve"> and we are </w:t>
      </w:r>
      <w:r w:rsidR="007A5148">
        <w:t xml:space="preserve">looking forward to an exciting program of </w:t>
      </w:r>
      <w:r w:rsidR="00DA1458">
        <w:t xml:space="preserve">quality </w:t>
      </w:r>
      <w:r w:rsidR="005133E5" w:rsidRPr="00CF38A5">
        <w:t>presentations</w:t>
      </w:r>
      <w:r w:rsidR="007A5148">
        <w:t xml:space="preserve"> and workshops</w:t>
      </w:r>
      <w:r w:rsidR="00146678">
        <w:t xml:space="preserve">. </w:t>
      </w:r>
      <w:r w:rsidR="007A5148">
        <w:t>Members of t</w:t>
      </w:r>
      <w:r w:rsidR="00146678">
        <w:t>he</w:t>
      </w:r>
      <w:r w:rsidR="005133E5" w:rsidRPr="00CF38A5">
        <w:t xml:space="preserve"> ICEVI </w:t>
      </w:r>
      <w:r w:rsidR="007A5148">
        <w:t xml:space="preserve">Executive Committee </w:t>
      </w:r>
      <w:r w:rsidR="005133E5" w:rsidRPr="00CF38A5">
        <w:t xml:space="preserve">will be available </w:t>
      </w:r>
      <w:r w:rsidR="00292161">
        <w:t xml:space="preserve">on the Education Day </w:t>
      </w:r>
      <w:r w:rsidR="005133E5" w:rsidRPr="00CF38A5">
        <w:t xml:space="preserve">to share their </w:t>
      </w:r>
      <w:r w:rsidR="007A5148">
        <w:t>knowledge</w:t>
      </w:r>
      <w:r w:rsidR="005133E5" w:rsidRPr="00CF38A5">
        <w:t xml:space="preserve"> on various topics with the colleagues of the Africa </w:t>
      </w:r>
      <w:r w:rsidR="005133E5">
        <w:t>F</w:t>
      </w:r>
      <w:r w:rsidR="005133E5" w:rsidRPr="00CF38A5">
        <w:t xml:space="preserve">orum. </w:t>
      </w:r>
      <w:r w:rsidR="007A5148">
        <w:t>T</w:t>
      </w:r>
      <w:r w:rsidR="00CF3E40">
        <w:t>he</w:t>
      </w:r>
      <w:r w:rsidR="005133E5" w:rsidRPr="00CF38A5">
        <w:t xml:space="preserve"> Africa</w:t>
      </w:r>
      <w:r w:rsidR="0076082A">
        <w:t xml:space="preserve"> </w:t>
      </w:r>
      <w:r w:rsidR="005133E5" w:rsidRPr="00CF38A5">
        <w:t>region will also be conducting its regional board meeting</w:t>
      </w:r>
      <w:r w:rsidR="00107657">
        <w:t xml:space="preserve"> </w:t>
      </w:r>
      <w:r w:rsidR="003B134C">
        <w:t xml:space="preserve">during </w:t>
      </w:r>
      <w:r w:rsidR="00107657">
        <w:t xml:space="preserve">the Forum. </w:t>
      </w:r>
    </w:p>
    <w:p w14:paraId="19C9100F" w14:textId="77777777" w:rsidR="005133E5" w:rsidRPr="00026C59" w:rsidRDefault="005133E5" w:rsidP="002E3878">
      <w:pPr>
        <w:pStyle w:val="Heading1"/>
        <w:spacing w:before="440" w:after="160"/>
      </w:pPr>
      <w:bookmarkStart w:id="3" w:name="_Toc12448121"/>
      <w:r w:rsidRPr="00026C59">
        <w:rPr>
          <w:bdr w:val="none" w:sz="0" w:space="0" w:color="auto" w:frame="1"/>
        </w:rPr>
        <w:t>Registration of Africa region as a legal entity</w:t>
      </w:r>
      <w:bookmarkEnd w:id="3"/>
    </w:p>
    <w:p w14:paraId="747FDF25" w14:textId="2CBE06AF" w:rsidR="00B909B5" w:rsidRDefault="00844A03" w:rsidP="002E3878">
      <w:pPr>
        <w:spacing w:after="240"/>
      </w:pPr>
      <w:r>
        <w:t xml:space="preserve">The </w:t>
      </w:r>
      <w:r w:rsidR="005133E5" w:rsidRPr="00CF38A5">
        <w:t xml:space="preserve">ICEVI </w:t>
      </w:r>
      <w:r>
        <w:t>g</w:t>
      </w:r>
      <w:r w:rsidR="004366FD">
        <w:t xml:space="preserve">lobal body </w:t>
      </w:r>
      <w:r w:rsidR="005133E5" w:rsidRPr="00CF38A5">
        <w:t xml:space="preserve">has </w:t>
      </w:r>
      <w:r>
        <w:t>previously</w:t>
      </w:r>
      <w:r w:rsidR="005133E5" w:rsidRPr="00CF38A5">
        <w:t xml:space="preserve"> </w:t>
      </w:r>
      <w:r w:rsidR="005133E5">
        <w:t>endorsed</w:t>
      </w:r>
      <w:r w:rsidR="005133E5" w:rsidRPr="00CF38A5">
        <w:t xml:space="preserve"> the idea of ICEVI regions registering as legal entities to strengthen the</w:t>
      </w:r>
      <w:r>
        <w:t>ir</w:t>
      </w:r>
      <w:r w:rsidR="005133E5" w:rsidRPr="00CF38A5">
        <w:t xml:space="preserve"> work</w:t>
      </w:r>
      <w:r>
        <w:t xml:space="preserve"> at the regional level and </w:t>
      </w:r>
      <w:r w:rsidR="005133E5" w:rsidRPr="00CF38A5">
        <w:t>to carry ou</w:t>
      </w:r>
      <w:r>
        <w:t xml:space="preserve">t the mission and vision of </w:t>
      </w:r>
      <w:r w:rsidR="005133E5" w:rsidRPr="00CF38A5">
        <w:t>ICEVI</w:t>
      </w:r>
      <w:r w:rsidR="00942A5E">
        <w:t>.</w:t>
      </w:r>
      <w:r>
        <w:t>  To</w:t>
      </w:r>
      <w:r w:rsidR="005133E5" w:rsidRPr="00CF38A5">
        <w:t xml:space="preserve"> date</w:t>
      </w:r>
      <w:r>
        <w:t>,</w:t>
      </w:r>
      <w:r w:rsidR="005133E5" w:rsidRPr="00CF38A5">
        <w:t xml:space="preserve"> three re</w:t>
      </w:r>
      <w:r w:rsidR="005133E5">
        <w:t>gi</w:t>
      </w:r>
      <w:r w:rsidR="005133E5" w:rsidRPr="00CF38A5">
        <w:t xml:space="preserve">ons </w:t>
      </w:r>
      <w:r w:rsidR="005133E5" w:rsidRPr="00CF38A5">
        <w:lastRenderedPageBreak/>
        <w:t xml:space="preserve">have registered </w:t>
      </w:r>
      <w:r w:rsidR="005133E5">
        <w:t>formally</w:t>
      </w:r>
      <w:r w:rsidR="005133E5" w:rsidRPr="00CF38A5">
        <w:t xml:space="preserve"> as legal entities. The</w:t>
      </w:r>
      <w:r>
        <w:t>se are the</w:t>
      </w:r>
      <w:r w:rsidR="005133E5" w:rsidRPr="00CF38A5">
        <w:t xml:space="preserve"> </w:t>
      </w:r>
      <w:r w:rsidR="005133E5">
        <w:t>Europe region</w:t>
      </w:r>
      <w:r w:rsidR="005133E5" w:rsidRPr="00CF38A5">
        <w:t xml:space="preserve"> </w:t>
      </w:r>
      <w:r>
        <w:t xml:space="preserve">which </w:t>
      </w:r>
      <w:r w:rsidR="005133E5" w:rsidRPr="00CF38A5">
        <w:t xml:space="preserve">has been </w:t>
      </w:r>
      <w:r w:rsidR="005133E5">
        <w:t xml:space="preserve">a </w:t>
      </w:r>
      <w:r w:rsidR="005133E5" w:rsidRPr="00CF38A5">
        <w:t>legal entity for many years</w:t>
      </w:r>
      <w:r w:rsidR="005133E5">
        <w:t>,</w:t>
      </w:r>
      <w:r w:rsidR="005133E5" w:rsidRPr="00CF38A5">
        <w:t xml:space="preserve"> the Latin America region </w:t>
      </w:r>
      <w:r>
        <w:t xml:space="preserve">which recently </w:t>
      </w:r>
      <w:r w:rsidR="005133E5" w:rsidRPr="00CF38A5">
        <w:t>registered as a legal entity</w:t>
      </w:r>
      <w:r>
        <w:t>,</w:t>
      </w:r>
      <w:r w:rsidR="005133E5">
        <w:t xml:space="preserve"> and</w:t>
      </w:r>
      <w:r w:rsidR="005133E5" w:rsidRPr="00CF38A5">
        <w:t xml:space="preserve"> the Pacific region</w:t>
      </w:r>
      <w:r w:rsidR="005133E5">
        <w:t xml:space="preserve"> </w:t>
      </w:r>
      <w:r>
        <w:t>which has been r</w:t>
      </w:r>
      <w:r w:rsidR="005133E5">
        <w:t>egiste</w:t>
      </w:r>
      <w:r>
        <w:t>red for several years</w:t>
      </w:r>
      <w:r w:rsidR="005133E5">
        <w:t>.</w:t>
      </w:r>
      <w:r w:rsidR="005133E5" w:rsidRPr="00CF38A5">
        <w:t xml:space="preserve"> </w:t>
      </w:r>
      <w:r w:rsidR="005133E5">
        <w:t xml:space="preserve"> </w:t>
      </w:r>
      <w:r w:rsidR="005133E5" w:rsidRPr="00CF38A5">
        <w:t xml:space="preserve">The Africa </w:t>
      </w:r>
      <w:r>
        <w:t>R</w:t>
      </w:r>
      <w:r w:rsidR="005133E5" w:rsidRPr="00CF38A5">
        <w:t>egion</w:t>
      </w:r>
      <w:r w:rsidR="004E7D0C">
        <w:t xml:space="preserve">al </w:t>
      </w:r>
      <w:r>
        <w:t>B</w:t>
      </w:r>
      <w:r w:rsidR="004E7D0C">
        <w:t xml:space="preserve">oard </w:t>
      </w:r>
      <w:r w:rsidR="005133E5" w:rsidRPr="00CF38A5">
        <w:t>explore</w:t>
      </w:r>
      <w:r w:rsidR="004E7D0C">
        <w:t>d</w:t>
      </w:r>
      <w:r w:rsidR="005133E5" w:rsidRPr="00CF38A5">
        <w:t xml:space="preserve"> all possibilities to</w:t>
      </w:r>
      <w:r>
        <w:t xml:space="preserve"> register in various locations across</w:t>
      </w:r>
      <w:r w:rsidR="005133E5" w:rsidRPr="00CF38A5">
        <w:t xml:space="preserve"> Africa</w:t>
      </w:r>
      <w:r>
        <w:t xml:space="preserve"> in order to give</w:t>
      </w:r>
      <w:r w:rsidR="00B36EE8">
        <w:t xml:space="preserve"> </w:t>
      </w:r>
      <w:r w:rsidR="005133E5" w:rsidRPr="00CF38A5">
        <w:t>legal status to the Africa region</w:t>
      </w:r>
      <w:r>
        <w:t>. The Board has</w:t>
      </w:r>
      <w:r w:rsidR="005133E5" w:rsidRPr="00CF38A5">
        <w:t xml:space="preserve"> </w:t>
      </w:r>
      <w:r w:rsidR="00B36EE8">
        <w:t xml:space="preserve">resolved </w:t>
      </w:r>
      <w:r w:rsidR="00FC68BC">
        <w:t>to register the region</w:t>
      </w:r>
      <w:r w:rsidR="005E1A36">
        <w:t xml:space="preserve"> as a non-governmental </w:t>
      </w:r>
      <w:proofErr w:type="spellStart"/>
      <w:r w:rsidR="0034648B">
        <w:t>organisation</w:t>
      </w:r>
      <w:proofErr w:type="spellEnd"/>
      <w:r w:rsidR="0034648B">
        <w:t xml:space="preserve"> </w:t>
      </w:r>
      <w:r w:rsidR="00FC68BC">
        <w:t>in Kenya</w:t>
      </w:r>
      <w:r>
        <w:t>, which is an</w:t>
      </w:r>
      <w:r w:rsidR="005133E5" w:rsidRPr="00CF38A5">
        <w:t xml:space="preserve"> important country in the </w:t>
      </w:r>
      <w:r w:rsidR="005133E5">
        <w:t>vast</w:t>
      </w:r>
      <w:r w:rsidR="005133E5" w:rsidRPr="00CF38A5">
        <w:t xml:space="preserve"> Africa region with the presence of major International bodies working in the field of </w:t>
      </w:r>
      <w:r w:rsidR="005133E5">
        <w:t>v</w:t>
      </w:r>
      <w:r w:rsidR="005133E5" w:rsidRPr="00CF38A5">
        <w:t xml:space="preserve">isual impairment.  </w:t>
      </w:r>
      <w:r w:rsidR="00FB0B16">
        <w:t xml:space="preserve">The </w:t>
      </w:r>
      <w:r w:rsidR="00FB0B16" w:rsidRPr="00CF38A5">
        <w:t xml:space="preserve">members of the </w:t>
      </w:r>
      <w:r>
        <w:t>B</w:t>
      </w:r>
      <w:r w:rsidR="00FB0B16" w:rsidRPr="00CF38A5">
        <w:t xml:space="preserve">oard will be </w:t>
      </w:r>
      <w:r>
        <w:t>drawn from Kenya and</w:t>
      </w:r>
      <w:r w:rsidR="00FB0B16" w:rsidRPr="00CF38A5">
        <w:t xml:space="preserve"> other countries</w:t>
      </w:r>
      <w:r>
        <w:t xml:space="preserve"> in Africa, reflecting </w:t>
      </w:r>
      <w:r w:rsidR="00FB0B16" w:rsidRPr="00CF38A5">
        <w:t>the diversity of the Africa region</w:t>
      </w:r>
      <w:r w:rsidR="00FB0B16">
        <w:t xml:space="preserve">. </w:t>
      </w:r>
      <w:r w:rsidR="005133E5" w:rsidRPr="00CF38A5">
        <w:t xml:space="preserve">Registering the ICEVI Africa region in </w:t>
      </w:r>
      <w:r>
        <w:t xml:space="preserve">Kenya will provide </w:t>
      </w:r>
      <w:r w:rsidR="005133E5" w:rsidRPr="00CF38A5">
        <w:t xml:space="preserve">leverage for ICEVI to promote and implement its activities in the 52 countries which come under the ICEVI Africa region.  </w:t>
      </w:r>
    </w:p>
    <w:p w14:paraId="4737CFC5" w14:textId="056293F4" w:rsidR="005133E5" w:rsidRPr="0011439A" w:rsidRDefault="00664BE5" w:rsidP="0011439A">
      <w:r>
        <w:t xml:space="preserve">The </w:t>
      </w:r>
      <w:r w:rsidR="005133E5" w:rsidRPr="00CF38A5">
        <w:t>documentation pro</w:t>
      </w:r>
      <w:r w:rsidR="00F65CE6">
        <w:t xml:space="preserve">cess has been completed and </w:t>
      </w:r>
      <w:r w:rsidR="005133E5" w:rsidRPr="00CF38A5">
        <w:t xml:space="preserve">registration is likely to </w:t>
      </w:r>
      <w:r w:rsidR="00F65CE6">
        <w:t xml:space="preserve">be </w:t>
      </w:r>
      <w:r w:rsidR="00C2654E">
        <w:t>approv</w:t>
      </w:r>
      <w:r w:rsidR="00F65CE6">
        <w:t>ed</w:t>
      </w:r>
      <w:r w:rsidR="00C2654E">
        <w:t xml:space="preserve"> by the Kenyan authorities </w:t>
      </w:r>
      <w:r w:rsidR="005133E5" w:rsidRPr="00CF38A5">
        <w:t>in the near future</w:t>
      </w:r>
      <w:r w:rsidR="00F65CE6">
        <w:t xml:space="preserve">. </w:t>
      </w:r>
      <w:proofErr w:type="spellStart"/>
      <w:r w:rsidR="00F65CE6">
        <w:t>Registation</w:t>
      </w:r>
      <w:proofErr w:type="spellEnd"/>
      <w:r w:rsidR="00F65CE6">
        <w:t xml:space="preserve"> </w:t>
      </w:r>
      <w:r w:rsidR="005133E5" w:rsidRPr="00CF38A5">
        <w:t>will</w:t>
      </w:r>
      <w:r w:rsidR="007D0C6D">
        <w:t xml:space="preserve"> also</w:t>
      </w:r>
      <w:r w:rsidR="00F65CE6">
        <w:t xml:space="preserve"> open</w:t>
      </w:r>
      <w:r w:rsidR="005133E5" w:rsidRPr="00CF38A5">
        <w:t xml:space="preserve"> opportunities for the </w:t>
      </w:r>
      <w:r w:rsidR="00F6011D">
        <w:t xml:space="preserve">Africa </w:t>
      </w:r>
      <w:r w:rsidR="005133E5" w:rsidRPr="00CF38A5">
        <w:t xml:space="preserve">region to work with international </w:t>
      </w:r>
      <w:proofErr w:type="spellStart"/>
      <w:r w:rsidR="005133E5" w:rsidRPr="00CF38A5">
        <w:t>organisations</w:t>
      </w:r>
      <w:proofErr w:type="spellEnd"/>
      <w:r w:rsidR="005133E5" w:rsidRPr="00CF38A5">
        <w:t xml:space="preserve"> and </w:t>
      </w:r>
      <w:r w:rsidR="00F65CE6">
        <w:t xml:space="preserve">collaboratively </w:t>
      </w:r>
      <w:r w:rsidR="00AE666A">
        <w:t>write</w:t>
      </w:r>
      <w:r w:rsidR="005133E5" w:rsidRPr="00CF38A5">
        <w:t xml:space="preserve"> </w:t>
      </w:r>
      <w:r w:rsidR="005133E5">
        <w:t>grant</w:t>
      </w:r>
      <w:r w:rsidR="005133E5" w:rsidRPr="00CF38A5">
        <w:t xml:space="preserve">s with </w:t>
      </w:r>
      <w:r w:rsidR="00F65CE6">
        <w:t xml:space="preserve">regional, </w:t>
      </w:r>
      <w:r w:rsidR="00C2654E">
        <w:t xml:space="preserve">global </w:t>
      </w:r>
      <w:r w:rsidR="005133E5" w:rsidRPr="00CF38A5">
        <w:t xml:space="preserve">and UN bodies </w:t>
      </w:r>
      <w:r w:rsidR="00F6011D">
        <w:t>to promote</w:t>
      </w:r>
      <w:r w:rsidR="004D5F57">
        <w:t xml:space="preserve"> multifarious</w:t>
      </w:r>
      <w:r w:rsidR="005133E5" w:rsidRPr="00CF38A5">
        <w:t xml:space="preserve"> activities in the region. </w:t>
      </w:r>
    </w:p>
    <w:p w14:paraId="432A91F5" w14:textId="4F4BAF29" w:rsidR="005133E5" w:rsidRPr="00026C59" w:rsidRDefault="005133E5" w:rsidP="002E3878">
      <w:pPr>
        <w:pStyle w:val="Heading1"/>
        <w:spacing w:before="440" w:after="160"/>
        <w:rPr>
          <w:lang w:eastAsia="en-IN"/>
        </w:rPr>
      </w:pPr>
      <w:bookmarkStart w:id="4" w:name="_Toc12448122"/>
      <w:r w:rsidRPr="00026C59">
        <w:rPr>
          <w:bdr w:val="none" w:sz="0" w:space="0" w:color="auto" w:frame="1"/>
          <w:lang w:eastAsia="en-IN"/>
        </w:rPr>
        <w:t xml:space="preserve">ICEVI Middle East </w:t>
      </w:r>
      <w:r w:rsidR="00F65CE6">
        <w:rPr>
          <w:bdr w:val="none" w:sz="0" w:space="0" w:color="auto" w:frame="1"/>
          <w:lang w:eastAsia="en-IN"/>
        </w:rPr>
        <w:t>sub-</w:t>
      </w:r>
      <w:r w:rsidRPr="00026C59">
        <w:rPr>
          <w:bdr w:val="none" w:sz="0" w:space="0" w:color="auto" w:frame="1"/>
          <w:lang w:eastAsia="en-IN"/>
        </w:rPr>
        <w:t>region</w:t>
      </w:r>
      <w:bookmarkEnd w:id="4"/>
    </w:p>
    <w:p w14:paraId="2E49CD30" w14:textId="7919C89F" w:rsidR="005133E5" w:rsidRPr="0011439A" w:rsidRDefault="005133E5" w:rsidP="0011439A">
      <w:pPr>
        <w:rPr>
          <w:lang w:eastAsia="en-IN"/>
        </w:rPr>
      </w:pPr>
      <w:r>
        <w:rPr>
          <w:lang w:eastAsia="en-IN"/>
        </w:rPr>
        <w:t>T</w:t>
      </w:r>
      <w:r w:rsidRPr="008164D2">
        <w:rPr>
          <w:lang w:eastAsia="en-IN"/>
        </w:rPr>
        <w:t xml:space="preserve">he </w:t>
      </w:r>
      <w:r>
        <w:rPr>
          <w:lang w:eastAsia="en-IN"/>
        </w:rPr>
        <w:t>P</w:t>
      </w:r>
      <w:r w:rsidRPr="008164D2">
        <w:rPr>
          <w:lang w:eastAsia="en-IN"/>
        </w:rPr>
        <w:t xml:space="preserve">rincipal </w:t>
      </w:r>
      <w:r>
        <w:rPr>
          <w:lang w:eastAsia="en-IN"/>
        </w:rPr>
        <w:t>O</w:t>
      </w:r>
      <w:r w:rsidRPr="008164D2">
        <w:rPr>
          <w:lang w:eastAsia="en-IN"/>
        </w:rPr>
        <w:t>ff</w:t>
      </w:r>
      <w:r w:rsidR="00676FDC">
        <w:rPr>
          <w:lang w:eastAsia="en-IN"/>
        </w:rPr>
        <w:t>icers and the West Asia</w:t>
      </w:r>
      <w:r w:rsidRPr="008164D2">
        <w:rPr>
          <w:lang w:eastAsia="en-IN"/>
        </w:rPr>
        <w:t xml:space="preserve"> </w:t>
      </w:r>
      <w:r w:rsidR="007E1917">
        <w:rPr>
          <w:lang w:eastAsia="en-IN"/>
        </w:rPr>
        <w:t>Regional President</w:t>
      </w:r>
      <w:r w:rsidRPr="008164D2">
        <w:rPr>
          <w:lang w:eastAsia="en-IN"/>
        </w:rPr>
        <w:t xml:space="preserve"> had a series of discussion about strengthening the ICEVI Middle East </w:t>
      </w:r>
      <w:r w:rsidR="00F65CE6">
        <w:rPr>
          <w:lang w:eastAsia="en-IN"/>
        </w:rPr>
        <w:t>sub-</w:t>
      </w:r>
      <w:r w:rsidRPr="008164D2">
        <w:rPr>
          <w:lang w:eastAsia="en-IN"/>
        </w:rPr>
        <w:t>region</w:t>
      </w:r>
      <w:r w:rsidR="00CA66C1">
        <w:rPr>
          <w:lang w:eastAsia="en-IN"/>
        </w:rPr>
        <w:t xml:space="preserve">. </w:t>
      </w:r>
      <w:r w:rsidRPr="008164D2">
        <w:rPr>
          <w:lang w:eastAsia="en-IN"/>
        </w:rPr>
        <w:t xml:space="preserve">The </w:t>
      </w:r>
      <w:r w:rsidR="00F65CE6">
        <w:rPr>
          <w:lang w:eastAsia="en-IN"/>
        </w:rPr>
        <w:t xml:space="preserve">recent </w:t>
      </w:r>
      <w:r w:rsidRPr="008164D2">
        <w:rPr>
          <w:lang w:eastAsia="en-IN"/>
        </w:rPr>
        <w:t xml:space="preserve">election </w:t>
      </w:r>
      <w:proofErr w:type="gramStart"/>
      <w:r w:rsidRPr="008164D2">
        <w:rPr>
          <w:lang w:eastAsia="en-IN"/>
        </w:rPr>
        <w:t>of</w:t>
      </w:r>
      <w:r w:rsidR="005168EF">
        <w:rPr>
          <w:lang w:eastAsia="en-IN"/>
        </w:rPr>
        <w:t xml:space="preserve"> </w:t>
      </w:r>
      <w:r w:rsidRPr="008164D2">
        <w:rPr>
          <w:lang w:eastAsia="en-IN"/>
        </w:rPr>
        <w:t> </w:t>
      </w:r>
      <w:r w:rsidR="005168EF">
        <w:rPr>
          <w:lang w:eastAsia="en-IN"/>
        </w:rPr>
        <w:t>Mr</w:t>
      </w:r>
      <w:proofErr w:type="gramEnd"/>
      <w:r w:rsidR="005168EF">
        <w:rPr>
          <w:lang w:eastAsia="en-IN"/>
        </w:rPr>
        <w:t xml:space="preserve">. </w:t>
      </w:r>
      <w:proofErr w:type="spellStart"/>
      <w:r w:rsidR="005168EF" w:rsidRPr="005168EF">
        <w:rPr>
          <w:lang w:eastAsia="en-IN"/>
        </w:rPr>
        <w:t>Refaat</w:t>
      </w:r>
      <w:proofErr w:type="spellEnd"/>
      <w:r w:rsidR="005168EF" w:rsidRPr="005168EF">
        <w:rPr>
          <w:lang w:eastAsia="en-IN"/>
        </w:rPr>
        <w:t xml:space="preserve"> </w:t>
      </w:r>
      <w:proofErr w:type="spellStart"/>
      <w:r w:rsidR="005168EF" w:rsidRPr="005168EF">
        <w:rPr>
          <w:lang w:eastAsia="en-IN"/>
        </w:rPr>
        <w:t>Sabbah</w:t>
      </w:r>
      <w:proofErr w:type="spellEnd"/>
      <w:r w:rsidR="005168EF">
        <w:rPr>
          <w:lang w:eastAsia="en-IN"/>
        </w:rPr>
        <w:t xml:space="preserve"> </w:t>
      </w:r>
      <w:r>
        <w:rPr>
          <w:lang w:eastAsia="en-IN"/>
        </w:rPr>
        <w:t>f</w:t>
      </w:r>
      <w:r w:rsidR="00F65CE6">
        <w:rPr>
          <w:lang w:eastAsia="en-IN"/>
        </w:rPr>
        <w:t xml:space="preserve">rom Palestine as the </w:t>
      </w:r>
      <w:r w:rsidR="007E1917">
        <w:rPr>
          <w:lang w:eastAsia="en-IN"/>
        </w:rPr>
        <w:t>Chairperson</w:t>
      </w:r>
      <w:r w:rsidRPr="008164D2">
        <w:rPr>
          <w:lang w:eastAsia="en-IN"/>
        </w:rPr>
        <w:t xml:space="preserve"> of the Global </w:t>
      </w:r>
      <w:r>
        <w:rPr>
          <w:lang w:eastAsia="en-IN"/>
        </w:rPr>
        <w:t>C</w:t>
      </w:r>
      <w:r w:rsidRPr="008164D2">
        <w:rPr>
          <w:lang w:eastAsia="en-IN"/>
        </w:rPr>
        <w:t xml:space="preserve">ampaign for </w:t>
      </w:r>
      <w:r>
        <w:rPr>
          <w:lang w:eastAsia="en-IN"/>
        </w:rPr>
        <w:t>E</w:t>
      </w:r>
      <w:r w:rsidRPr="008164D2">
        <w:rPr>
          <w:lang w:eastAsia="en-IN"/>
        </w:rPr>
        <w:t>ducation</w:t>
      </w:r>
      <w:r w:rsidR="00F65CE6">
        <w:rPr>
          <w:lang w:eastAsia="en-IN"/>
        </w:rPr>
        <w:t xml:space="preserve"> </w:t>
      </w:r>
      <w:r w:rsidR="007924B6">
        <w:rPr>
          <w:lang w:eastAsia="en-IN"/>
        </w:rPr>
        <w:t>(GCE)</w:t>
      </w:r>
      <w:r w:rsidRPr="008164D2">
        <w:rPr>
          <w:lang w:eastAsia="en-IN"/>
        </w:rPr>
        <w:t xml:space="preserve"> for </w:t>
      </w:r>
      <w:r>
        <w:rPr>
          <w:lang w:eastAsia="en-IN"/>
        </w:rPr>
        <w:t xml:space="preserve">the </w:t>
      </w:r>
      <w:r w:rsidRPr="008164D2">
        <w:rPr>
          <w:lang w:eastAsia="en-IN"/>
        </w:rPr>
        <w:t>next 5 years has provided</w:t>
      </w:r>
      <w:r w:rsidR="00614986">
        <w:rPr>
          <w:lang w:eastAsia="en-IN"/>
        </w:rPr>
        <w:t xml:space="preserve"> impetus </w:t>
      </w:r>
      <w:r w:rsidR="00F65CE6">
        <w:rPr>
          <w:lang w:eastAsia="en-IN"/>
        </w:rPr>
        <w:t xml:space="preserve">for </w:t>
      </w:r>
      <w:r w:rsidRPr="008164D2">
        <w:rPr>
          <w:lang w:eastAsia="en-IN"/>
        </w:rPr>
        <w:t xml:space="preserve">development of the </w:t>
      </w:r>
      <w:r w:rsidR="00F65CE6">
        <w:rPr>
          <w:lang w:eastAsia="en-IN"/>
        </w:rPr>
        <w:t xml:space="preserve">ICEVI </w:t>
      </w:r>
      <w:r w:rsidRPr="008164D2">
        <w:rPr>
          <w:lang w:eastAsia="en-IN"/>
        </w:rPr>
        <w:t xml:space="preserve">Middle East </w:t>
      </w:r>
      <w:r w:rsidR="00F65CE6">
        <w:rPr>
          <w:lang w:eastAsia="en-IN"/>
        </w:rPr>
        <w:t>sub-</w:t>
      </w:r>
      <w:r w:rsidRPr="008164D2">
        <w:rPr>
          <w:lang w:eastAsia="en-IN"/>
        </w:rPr>
        <w:t>region</w:t>
      </w:r>
      <w:r w:rsidR="00F65CE6">
        <w:rPr>
          <w:lang w:eastAsia="en-IN"/>
        </w:rPr>
        <w:t>.</w:t>
      </w:r>
      <w:r w:rsidR="00614986">
        <w:rPr>
          <w:lang w:eastAsia="en-IN"/>
        </w:rPr>
        <w:t xml:space="preserve"> ICEVI</w:t>
      </w:r>
      <w:r w:rsidR="00F65CE6">
        <w:rPr>
          <w:lang w:eastAsia="en-IN"/>
        </w:rPr>
        <w:t xml:space="preserve">’s Second </w:t>
      </w:r>
      <w:r w:rsidR="00614986">
        <w:rPr>
          <w:lang w:eastAsia="en-IN"/>
        </w:rPr>
        <w:t>Vice-</w:t>
      </w:r>
      <w:r w:rsidR="00214AAF">
        <w:rPr>
          <w:lang w:eastAsia="en-IN"/>
        </w:rPr>
        <w:t>President</w:t>
      </w:r>
      <w:r w:rsidR="00F65CE6">
        <w:rPr>
          <w:lang w:eastAsia="en-IN"/>
        </w:rPr>
        <w:t>,</w:t>
      </w:r>
      <w:r w:rsidRPr="008164D2">
        <w:rPr>
          <w:lang w:eastAsia="en-IN"/>
        </w:rPr>
        <w:t xml:space="preserve"> Rima </w:t>
      </w:r>
      <w:r w:rsidR="00F65CE6">
        <w:rPr>
          <w:lang w:eastAsia="en-IN"/>
        </w:rPr>
        <w:t>C</w:t>
      </w:r>
      <w:r w:rsidRPr="008164D2">
        <w:rPr>
          <w:lang w:eastAsia="en-IN"/>
        </w:rPr>
        <w:t>anawati</w:t>
      </w:r>
      <w:r w:rsidR="00F65CE6">
        <w:rPr>
          <w:lang w:eastAsia="en-IN"/>
        </w:rPr>
        <w:t>,</w:t>
      </w:r>
      <w:r w:rsidRPr="008164D2">
        <w:rPr>
          <w:lang w:eastAsia="en-IN"/>
        </w:rPr>
        <w:t xml:space="preserve"> is </w:t>
      </w:r>
      <w:r w:rsidR="00214AAF">
        <w:rPr>
          <w:lang w:eastAsia="en-IN"/>
        </w:rPr>
        <w:t xml:space="preserve">also from Palestine and there are </w:t>
      </w:r>
      <w:r w:rsidR="00F65CE6">
        <w:rPr>
          <w:lang w:eastAsia="en-IN"/>
        </w:rPr>
        <w:t xml:space="preserve">increased </w:t>
      </w:r>
      <w:r w:rsidR="00214AAF">
        <w:rPr>
          <w:lang w:eastAsia="en-IN"/>
        </w:rPr>
        <w:t xml:space="preserve">opportunities for the GCE and ICEVI to </w:t>
      </w:r>
      <w:r w:rsidR="00F65CE6">
        <w:rPr>
          <w:lang w:eastAsia="en-IN"/>
        </w:rPr>
        <w:t>collaborate on education initiatives</w:t>
      </w:r>
      <w:r w:rsidR="00214AAF">
        <w:rPr>
          <w:lang w:eastAsia="en-IN"/>
        </w:rPr>
        <w:t xml:space="preserve">. </w:t>
      </w:r>
      <w:r w:rsidR="00856F2A">
        <w:rPr>
          <w:lang w:eastAsia="en-IN"/>
        </w:rPr>
        <w:t>A</w:t>
      </w:r>
      <w:r w:rsidRPr="008164D2">
        <w:rPr>
          <w:lang w:eastAsia="en-IN"/>
        </w:rPr>
        <w:t xml:space="preserve"> preliminary meeting of the </w:t>
      </w:r>
      <w:r>
        <w:rPr>
          <w:lang w:eastAsia="en-IN"/>
        </w:rPr>
        <w:t xml:space="preserve">key </w:t>
      </w:r>
      <w:r w:rsidRPr="008164D2">
        <w:rPr>
          <w:lang w:eastAsia="en-IN"/>
        </w:rPr>
        <w:t>representatives</w:t>
      </w:r>
      <w:r w:rsidR="00B62731">
        <w:rPr>
          <w:lang w:eastAsia="en-IN"/>
        </w:rPr>
        <w:t xml:space="preserve"> of the Middle East </w:t>
      </w:r>
      <w:r w:rsidR="00F65CE6">
        <w:rPr>
          <w:lang w:eastAsia="en-IN"/>
        </w:rPr>
        <w:t>sub-</w:t>
      </w:r>
      <w:r w:rsidR="00B62731">
        <w:rPr>
          <w:lang w:eastAsia="en-IN"/>
        </w:rPr>
        <w:t xml:space="preserve">region </w:t>
      </w:r>
      <w:r w:rsidRPr="008164D2">
        <w:rPr>
          <w:lang w:eastAsia="en-IN"/>
        </w:rPr>
        <w:t>will be held</w:t>
      </w:r>
      <w:r w:rsidR="003A31FC">
        <w:rPr>
          <w:lang w:eastAsia="en-IN"/>
        </w:rPr>
        <w:t xml:space="preserve"> in Addis Ababa prior</w:t>
      </w:r>
      <w:r w:rsidRPr="008164D2">
        <w:rPr>
          <w:lang w:eastAsia="en-IN"/>
        </w:rPr>
        <w:t xml:space="preserve"> to the Africa </w:t>
      </w:r>
      <w:r>
        <w:rPr>
          <w:lang w:eastAsia="en-IN"/>
        </w:rPr>
        <w:t>F</w:t>
      </w:r>
      <w:r w:rsidRPr="008164D2">
        <w:rPr>
          <w:lang w:eastAsia="en-IN"/>
        </w:rPr>
        <w:t>orum</w:t>
      </w:r>
      <w:r w:rsidR="00F65CE6">
        <w:rPr>
          <w:lang w:eastAsia="en-IN"/>
        </w:rPr>
        <w:t>. D</w:t>
      </w:r>
      <w:r w:rsidRPr="008164D2">
        <w:rPr>
          <w:lang w:eastAsia="en-IN"/>
        </w:rPr>
        <w:t>iscuss</w:t>
      </w:r>
      <w:r w:rsidR="00F65CE6">
        <w:rPr>
          <w:lang w:eastAsia="en-IN"/>
        </w:rPr>
        <w:t>ions will include</w:t>
      </w:r>
      <w:r w:rsidRPr="008164D2">
        <w:rPr>
          <w:lang w:eastAsia="en-IN"/>
        </w:rPr>
        <w:t xml:space="preserve"> strategies that can be put into place for strengthening the activities of ICEVI in </w:t>
      </w:r>
      <w:r w:rsidR="00F65CE6">
        <w:rPr>
          <w:lang w:eastAsia="en-IN"/>
        </w:rPr>
        <w:t xml:space="preserve">countries in </w:t>
      </w:r>
      <w:r w:rsidRPr="008164D2">
        <w:rPr>
          <w:lang w:eastAsia="en-IN"/>
        </w:rPr>
        <w:t>the Middle East</w:t>
      </w:r>
      <w:r w:rsidR="00F65CE6">
        <w:rPr>
          <w:lang w:eastAsia="en-IN"/>
        </w:rPr>
        <w:t>.</w:t>
      </w:r>
      <w:r w:rsidRPr="008164D2">
        <w:rPr>
          <w:lang w:eastAsia="en-IN"/>
        </w:rPr>
        <w:t xml:space="preserve"> </w:t>
      </w:r>
      <w:r>
        <w:rPr>
          <w:lang w:eastAsia="en-IN"/>
        </w:rPr>
        <w:t xml:space="preserve"> </w:t>
      </w:r>
      <w:r w:rsidR="00876E88">
        <w:rPr>
          <w:lang w:eastAsia="en-IN"/>
        </w:rPr>
        <w:t xml:space="preserve">This initiative will be jointly planned by the </w:t>
      </w:r>
      <w:r w:rsidR="007E1917">
        <w:rPr>
          <w:lang w:eastAsia="en-IN"/>
        </w:rPr>
        <w:t>Regional President</w:t>
      </w:r>
      <w:r w:rsidR="00876E88">
        <w:rPr>
          <w:lang w:eastAsia="en-IN"/>
        </w:rPr>
        <w:t xml:space="preserve">s of the Africa and West Asia regions of ICEVI with overall guidance from the </w:t>
      </w:r>
      <w:r w:rsidR="00676FDC">
        <w:rPr>
          <w:lang w:eastAsia="en-IN"/>
        </w:rPr>
        <w:t xml:space="preserve">ICEVI </w:t>
      </w:r>
      <w:r w:rsidR="00876E88">
        <w:rPr>
          <w:lang w:eastAsia="en-IN"/>
        </w:rPr>
        <w:t xml:space="preserve">Principal </w:t>
      </w:r>
      <w:r w:rsidR="00676FDC">
        <w:rPr>
          <w:lang w:eastAsia="en-IN"/>
        </w:rPr>
        <w:t>O</w:t>
      </w:r>
      <w:r w:rsidR="00876E88">
        <w:rPr>
          <w:lang w:eastAsia="en-IN"/>
        </w:rPr>
        <w:t>fficers.</w:t>
      </w:r>
    </w:p>
    <w:p w14:paraId="6051766A" w14:textId="2F5F2C65" w:rsidR="005133E5" w:rsidRPr="00026C59" w:rsidRDefault="00980FD3" w:rsidP="002E3878">
      <w:pPr>
        <w:pStyle w:val="Heading1"/>
        <w:spacing w:after="160"/>
        <w:rPr>
          <w:lang w:eastAsia="en-IN"/>
        </w:rPr>
      </w:pPr>
      <w:bookmarkStart w:id="5" w:name="_Toc12448123"/>
      <w:r>
        <w:rPr>
          <w:bdr w:val="none" w:sz="0" w:space="0" w:color="auto" w:frame="1"/>
          <w:lang w:eastAsia="en-IN"/>
        </w:rPr>
        <w:lastRenderedPageBreak/>
        <w:t xml:space="preserve">ICEVI – </w:t>
      </w:r>
      <w:r w:rsidR="005133E5" w:rsidRPr="00026C59">
        <w:rPr>
          <w:bdr w:val="none" w:sz="0" w:space="0" w:color="auto" w:frame="1"/>
          <w:lang w:eastAsia="en-IN"/>
        </w:rPr>
        <w:t>SEAMEO</w:t>
      </w:r>
      <w:r>
        <w:rPr>
          <w:bdr w:val="none" w:sz="0" w:space="0" w:color="auto" w:frame="1"/>
          <w:lang w:eastAsia="en-IN"/>
        </w:rPr>
        <w:t xml:space="preserve"> </w:t>
      </w:r>
      <w:r w:rsidR="005133E5" w:rsidRPr="00026C59">
        <w:rPr>
          <w:bdr w:val="none" w:sz="0" w:space="0" w:color="auto" w:frame="1"/>
          <w:lang w:eastAsia="en-IN"/>
        </w:rPr>
        <w:t>SEN Memorandum of Understanding</w:t>
      </w:r>
      <w:bookmarkEnd w:id="5"/>
    </w:p>
    <w:p w14:paraId="3038A164" w14:textId="476F843D" w:rsidR="005133E5" w:rsidRDefault="00676FDC" w:rsidP="0011439A">
      <w:pPr>
        <w:rPr>
          <w:lang w:eastAsia="en-IN"/>
        </w:rPr>
      </w:pPr>
      <w:r>
        <w:rPr>
          <w:lang w:eastAsia="en-IN"/>
        </w:rPr>
        <w:t xml:space="preserve">The </w:t>
      </w:r>
      <w:r w:rsidR="005133E5" w:rsidRPr="008164D2">
        <w:rPr>
          <w:lang w:eastAsia="en-IN"/>
        </w:rPr>
        <w:t xml:space="preserve">ICEVI East Asia region and the Southeast Asia Ministers of Education </w:t>
      </w:r>
      <w:proofErr w:type="spellStart"/>
      <w:r w:rsidR="005133E5" w:rsidRPr="008164D2">
        <w:rPr>
          <w:lang w:eastAsia="en-IN"/>
        </w:rPr>
        <w:t>Organisation</w:t>
      </w:r>
      <w:proofErr w:type="spellEnd"/>
      <w:r w:rsidR="005133E5">
        <w:rPr>
          <w:lang w:eastAsia="en-IN"/>
        </w:rPr>
        <w:t xml:space="preserve"> - Regional Centre for </w:t>
      </w:r>
      <w:r w:rsidR="005133E5" w:rsidRPr="008164D2">
        <w:rPr>
          <w:lang w:eastAsia="en-IN"/>
        </w:rPr>
        <w:t xml:space="preserve">Special Education </w:t>
      </w:r>
      <w:r w:rsidR="005133E5">
        <w:rPr>
          <w:lang w:eastAsia="en-IN"/>
        </w:rPr>
        <w:t>(SEAMEO-SEN) in Malacca</w:t>
      </w:r>
      <w:r>
        <w:rPr>
          <w:lang w:eastAsia="en-IN"/>
        </w:rPr>
        <w:t>, established</w:t>
      </w:r>
      <w:r w:rsidR="005133E5">
        <w:rPr>
          <w:lang w:eastAsia="en-IN"/>
        </w:rPr>
        <w:t xml:space="preserve"> a </w:t>
      </w:r>
      <w:r w:rsidR="005133E5" w:rsidRPr="008164D2">
        <w:rPr>
          <w:lang w:eastAsia="en-IN"/>
        </w:rPr>
        <w:t xml:space="preserve">Memorandum of </w:t>
      </w:r>
      <w:r>
        <w:rPr>
          <w:lang w:eastAsia="en-IN"/>
        </w:rPr>
        <w:t>U</w:t>
      </w:r>
      <w:r w:rsidR="005133E5" w:rsidRPr="008164D2">
        <w:rPr>
          <w:lang w:eastAsia="en-IN"/>
        </w:rPr>
        <w:t xml:space="preserve">nderstanding </w:t>
      </w:r>
      <w:r>
        <w:rPr>
          <w:lang w:eastAsia="en-IN"/>
        </w:rPr>
        <w:t xml:space="preserve">(MoU) </w:t>
      </w:r>
      <w:r w:rsidR="005133E5" w:rsidRPr="008164D2">
        <w:rPr>
          <w:lang w:eastAsia="en-IN"/>
        </w:rPr>
        <w:t xml:space="preserve">in the recent past to </w:t>
      </w:r>
      <w:proofErr w:type="spellStart"/>
      <w:r w:rsidR="005133E5" w:rsidRPr="008164D2">
        <w:rPr>
          <w:lang w:eastAsia="en-IN"/>
        </w:rPr>
        <w:t>organise</w:t>
      </w:r>
      <w:proofErr w:type="spellEnd"/>
      <w:r w:rsidR="005133E5" w:rsidRPr="008164D2">
        <w:rPr>
          <w:lang w:eastAsia="en-IN"/>
        </w:rPr>
        <w:t xml:space="preserve"> capacity building programs at the regional level and in countries</w:t>
      </w:r>
      <w:r w:rsidR="00253474">
        <w:rPr>
          <w:lang w:eastAsia="en-IN"/>
        </w:rPr>
        <w:t xml:space="preserve"> in the East Asia region</w:t>
      </w:r>
      <w:r w:rsidR="005133E5" w:rsidRPr="008164D2">
        <w:rPr>
          <w:lang w:eastAsia="en-IN"/>
        </w:rPr>
        <w:t xml:space="preserve">. A meeting of the </w:t>
      </w:r>
      <w:r>
        <w:rPr>
          <w:lang w:eastAsia="en-IN"/>
        </w:rPr>
        <w:t xml:space="preserve">ICEVI </w:t>
      </w:r>
      <w:r w:rsidR="005133E5" w:rsidRPr="008164D2">
        <w:rPr>
          <w:lang w:eastAsia="en-IN"/>
        </w:rPr>
        <w:t xml:space="preserve">CEO, the East Asia </w:t>
      </w:r>
      <w:r w:rsidR="007E1917">
        <w:rPr>
          <w:lang w:eastAsia="en-IN"/>
        </w:rPr>
        <w:t>Regional President</w:t>
      </w:r>
      <w:r w:rsidR="00791B96">
        <w:rPr>
          <w:lang w:eastAsia="en-IN"/>
        </w:rPr>
        <w:t xml:space="preserve"> and officials from </w:t>
      </w:r>
      <w:r w:rsidR="005133E5" w:rsidRPr="008164D2">
        <w:rPr>
          <w:lang w:eastAsia="en-IN"/>
        </w:rPr>
        <w:t xml:space="preserve">SEAMEO-SEN was held </w:t>
      </w:r>
      <w:r w:rsidR="00253474">
        <w:rPr>
          <w:lang w:eastAsia="en-IN"/>
        </w:rPr>
        <w:t>on 5</w:t>
      </w:r>
      <w:r w:rsidR="00253474" w:rsidRPr="00253474">
        <w:rPr>
          <w:vertAlign w:val="superscript"/>
          <w:lang w:eastAsia="en-IN"/>
        </w:rPr>
        <w:t>th</w:t>
      </w:r>
      <w:r w:rsidR="00253474">
        <w:rPr>
          <w:lang w:eastAsia="en-IN"/>
        </w:rPr>
        <w:t xml:space="preserve"> </w:t>
      </w:r>
      <w:r w:rsidR="005133E5" w:rsidRPr="008164D2">
        <w:rPr>
          <w:lang w:eastAsia="en-IN"/>
        </w:rPr>
        <w:t xml:space="preserve">March </w:t>
      </w:r>
      <w:r w:rsidR="001C5D12">
        <w:rPr>
          <w:lang w:eastAsia="en-IN"/>
        </w:rPr>
        <w:t>2019</w:t>
      </w:r>
      <w:r w:rsidR="005133E5" w:rsidRPr="008164D2">
        <w:rPr>
          <w:lang w:eastAsia="en-IN"/>
        </w:rPr>
        <w:t xml:space="preserve"> at the headquarters of the SEAMEO</w:t>
      </w:r>
      <w:r w:rsidR="009649AA">
        <w:rPr>
          <w:lang w:eastAsia="en-IN"/>
        </w:rPr>
        <w:t xml:space="preserve">-SEN </w:t>
      </w:r>
      <w:r w:rsidR="005133E5" w:rsidRPr="008164D2">
        <w:rPr>
          <w:lang w:eastAsia="en-IN"/>
        </w:rPr>
        <w:t>to revi</w:t>
      </w:r>
      <w:r w:rsidR="00791B96">
        <w:rPr>
          <w:lang w:eastAsia="en-IN"/>
        </w:rPr>
        <w:t>ew and update</w:t>
      </w:r>
      <w:r w:rsidR="005133E5" w:rsidRPr="008164D2">
        <w:rPr>
          <w:lang w:eastAsia="en-IN"/>
        </w:rPr>
        <w:t xml:space="preserve"> the MoU</w:t>
      </w:r>
      <w:r w:rsidR="00791B96">
        <w:rPr>
          <w:lang w:eastAsia="en-IN"/>
        </w:rPr>
        <w:t>. I</w:t>
      </w:r>
      <w:r w:rsidR="005133E5" w:rsidRPr="008164D2">
        <w:rPr>
          <w:lang w:eastAsia="en-IN"/>
        </w:rPr>
        <w:t xml:space="preserve">t was agreed that </w:t>
      </w:r>
      <w:r w:rsidR="005133E5">
        <w:rPr>
          <w:lang w:eastAsia="en-IN"/>
        </w:rPr>
        <w:t>the formal MoU will be signed at the</w:t>
      </w:r>
      <w:r w:rsidR="005133E5" w:rsidRPr="008164D2">
        <w:rPr>
          <w:lang w:eastAsia="en-IN"/>
        </w:rPr>
        <w:t xml:space="preserve"> SEAMEO</w:t>
      </w:r>
      <w:r w:rsidR="005133E5">
        <w:rPr>
          <w:lang w:eastAsia="en-IN"/>
        </w:rPr>
        <w:t>-SEN</w:t>
      </w:r>
      <w:r w:rsidR="005133E5" w:rsidRPr="008164D2">
        <w:rPr>
          <w:lang w:eastAsia="en-IN"/>
        </w:rPr>
        <w:t xml:space="preserve"> International Conference on Special Education </w:t>
      </w:r>
      <w:r w:rsidR="00791B96">
        <w:rPr>
          <w:lang w:eastAsia="en-IN"/>
        </w:rPr>
        <w:t xml:space="preserve">(ICSE), </w:t>
      </w:r>
      <w:r w:rsidR="005133E5" w:rsidRPr="008164D2">
        <w:rPr>
          <w:lang w:eastAsia="en-IN"/>
        </w:rPr>
        <w:t>to be held in Surabaya</w:t>
      </w:r>
      <w:r w:rsidR="005133E5">
        <w:rPr>
          <w:lang w:eastAsia="en-IN"/>
        </w:rPr>
        <w:t>, Indonesia</w:t>
      </w:r>
      <w:r w:rsidR="005133E5" w:rsidRPr="008164D2">
        <w:rPr>
          <w:lang w:eastAsia="en-IN"/>
        </w:rPr>
        <w:t xml:space="preserve"> in July 2019. The MoU cla</w:t>
      </w:r>
      <w:r w:rsidR="005B4977">
        <w:rPr>
          <w:lang w:eastAsia="en-IN"/>
        </w:rPr>
        <w:t xml:space="preserve">uses </w:t>
      </w:r>
      <w:r w:rsidR="005133E5" w:rsidRPr="008164D2">
        <w:rPr>
          <w:lang w:eastAsia="en-IN"/>
        </w:rPr>
        <w:t xml:space="preserve">will include ICEVI supporting the </w:t>
      </w:r>
      <w:r w:rsidR="00791B96">
        <w:rPr>
          <w:lang w:eastAsia="en-IN"/>
        </w:rPr>
        <w:t xml:space="preserve">2019 ICSE </w:t>
      </w:r>
      <w:r w:rsidR="003149DF">
        <w:rPr>
          <w:lang w:eastAsia="en-IN"/>
        </w:rPr>
        <w:t>as</w:t>
      </w:r>
      <w:r w:rsidR="005133E5" w:rsidRPr="008164D2">
        <w:rPr>
          <w:lang w:eastAsia="en-IN"/>
        </w:rPr>
        <w:t xml:space="preserve"> one of the key sponsors</w:t>
      </w:r>
      <w:r w:rsidR="003149DF">
        <w:rPr>
          <w:lang w:eastAsia="en-IN"/>
        </w:rPr>
        <w:t xml:space="preserve">, </w:t>
      </w:r>
      <w:r w:rsidR="005133E5" w:rsidRPr="008164D2">
        <w:rPr>
          <w:lang w:eastAsia="en-IN"/>
        </w:rPr>
        <w:t xml:space="preserve">planning strategies for </w:t>
      </w:r>
      <w:proofErr w:type="spellStart"/>
      <w:r w:rsidR="005133E5" w:rsidRPr="008164D2">
        <w:rPr>
          <w:lang w:eastAsia="en-IN"/>
        </w:rPr>
        <w:t>organising</w:t>
      </w:r>
      <w:proofErr w:type="spellEnd"/>
      <w:r w:rsidR="005133E5" w:rsidRPr="008164D2">
        <w:rPr>
          <w:lang w:eastAsia="en-IN"/>
        </w:rPr>
        <w:t xml:space="preserve"> activities at the regional level with joint collaboration of ICEVI </w:t>
      </w:r>
      <w:r w:rsidR="00791B96">
        <w:rPr>
          <w:lang w:eastAsia="en-IN"/>
        </w:rPr>
        <w:t xml:space="preserve">and </w:t>
      </w:r>
      <w:r w:rsidR="005133E5">
        <w:rPr>
          <w:lang w:eastAsia="en-IN"/>
        </w:rPr>
        <w:t>SEAMEO-SEN</w:t>
      </w:r>
      <w:r w:rsidR="00791B96">
        <w:rPr>
          <w:lang w:eastAsia="en-IN"/>
        </w:rPr>
        <w:t xml:space="preserve">, and </w:t>
      </w:r>
      <w:r w:rsidR="005133E5" w:rsidRPr="008164D2">
        <w:rPr>
          <w:lang w:eastAsia="en-IN"/>
        </w:rPr>
        <w:t xml:space="preserve">conducting country level </w:t>
      </w:r>
      <w:r w:rsidR="00F27FFD">
        <w:rPr>
          <w:lang w:eastAsia="en-IN"/>
        </w:rPr>
        <w:t xml:space="preserve">capacity building </w:t>
      </w:r>
      <w:r w:rsidR="005133E5" w:rsidRPr="008164D2">
        <w:rPr>
          <w:lang w:eastAsia="en-IN"/>
        </w:rPr>
        <w:t>activities</w:t>
      </w:r>
      <w:r w:rsidR="00F27FFD">
        <w:rPr>
          <w:lang w:eastAsia="en-IN"/>
        </w:rPr>
        <w:t>, materials production</w:t>
      </w:r>
      <w:r w:rsidR="00646D14">
        <w:rPr>
          <w:lang w:eastAsia="en-IN"/>
        </w:rPr>
        <w:t>, etc.,</w:t>
      </w:r>
      <w:r w:rsidR="00F27FFD">
        <w:rPr>
          <w:lang w:eastAsia="en-IN"/>
        </w:rPr>
        <w:t xml:space="preserve"> </w:t>
      </w:r>
      <w:r w:rsidR="005133E5" w:rsidRPr="008164D2">
        <w:rPr>
          <w:lang w:eastAsia="en-IN"/>
        </w:rPr>
        <w:t xml:space="preserve">where ICEVI counterparts may be encouraged to work with the </w:t>
      </w:r>
      <w:r w:rsidR="005133E5">
        <w:rPr>
          <w:lang w:eastAsia="en-IN"/>
        </w:rPr>
        <w:t>E</w:t>
      </w:r>
      <w:r w:rsidR="005133E5" w:rsidRPr="008164D2">
        <w:rPr>
          <w:lang w:eastAsia="en-IN"/>
        </w:rPr>
        <w:t xml:space="preserve">ducation </w:t>
      </w:r>
      <w:r w:rsidR="005133E5">
        <w:rPr>
          <w:lang w:eastAsia="en-IN"/>
        </w:rPr>
        <w:t>M</w:t>
      </w:r>
      <w:r w:rsidR="005133E5" w:rsidRPr="008164D2">
        <w:rPr>
          <w:lang w:eastAsia="en-IN"/>
        </w:rPr>
        <w:t>inistries of countries in the A</w:t>
      </w:r>
      <w:r w:rsidR="005133E5">
        <w:rPr>
          <w:lang w:eastAsia="en-IN"/>
        </w:rPr>
        <w:t>SEAN</w:t>
      </w:r>
      <w:r w:rsidR="005133E5" w:rsidRPr="008164D2">
        <w:rPr>
          <w:lang w:eastAsia="en-IN"/>
        </w:rPr>
        <w:t xml:space="preserve"> region </w:t>
      </w:r>
      <w:r w:rsidR="00841B2F">
        <w:rPr>
          <w:lang w:eastAsia="en-IN"/>
        </w:rPr>
        <w:t xml:space="preserve">to </w:t>
      </w:r>
      <w:r w:rsidR="005133E5" w:rsidRPr="008164D2">
        <w:rPr>
          <w:lang w:eastAsia="en-IN"/>
        </w:rPr>
        <w:t>expand education</w:t>
      </w:r>
      <w:r w:rsidR="00841B2F">
        <w:rPr>
          <w:lang w:eastAsia="en-IN"/>
        </w:rPr>
        <w:t xml:space="preserve">al </w:t>
      </w:r>
      <w:r w:rsidR="005133E5" w:rsidRPr="008164D2">
        <w:rPr>
          <w:lang w:eastAsia="en-IN"/>
        </w:rPr>
        <w:t xml:space="preserve">opportunities for children with </w:t>
      </w:r>
      <w:r w:rsidR="005133E5">
        <w:rPr>
          <w:lang w:eastAsia="en-IN"/>
        </w:rPr>
        <w:t>v</w:t>
      </w:r>
      <w:r w:rsidR="005133E5" w:rsidRPr="008164D2">
        <w:rPr>
          <w:lang w:eastAsia="en-IN"/>
        </w:rPr>
        <w:t xml:space="preserve">isual impairment. </w:t>
      </w:r>
      <w:r w:rsidR="005133E5">
        <w:rPr>
          <w:lang w:eastAsia="en-IN"/>
        </w:rPr>
        <w:t xml:space="preserve"> </w:t>
      </w:r>
      <w:r w:rsidR="00CE0DD4">
        <w:rPr>
          <w:lang w:eastAsia="en-IN"/>
        </w:rPr>
        <w:t xml:space="preserve">The </w:t>
      </w:r>
      <w:r w:rsidR="005133E5" w:rsidRPr="008164D2">
        <w:rPr>
          <w:lang w:eastAsia="en-IN"/>
        </w:rPr>
        <w:t xml:space="preserve">President of ICEVI will also deliver </w:t>
      </w:r>
      <w:r w:rsidR="005133E5">
        <w:rPr>
          <w:lang w:eastAsia="en-IN"/>
        </w:rPr>
        <w:t xml:space="preserve">a </w:t>
      </w:r>
      <w:r w:rsidR="005133E5" w:rsidRPr="008164D2">
        <w:rPr>
          <w:lang w:eastAsia="en-IN"/>
        </w:rPr>
        <w:t xml:space="preserve">Keynote </w:t>
      </w:r>
      <w:r w:rsidR="005133E5">
        <w:rPr>
          <w:lang w:eastAsia="en-IN"/>
        </w:rPr>
        <w:t>a</w:t>
      </w:r>
      <w:r w:rsidR="005133E5" w:rsidRPr="008164D2">
        <w:rPr>
          <w:lang w:eastAsia="en-IN"/>
        </w:rPr>
        <w:t xml:space="preserve">ddress at the </w:t>
      </w:r>
      <w:r w:rsidR="000B2F4E">
        <w:rPr>
          <w:lang w:eastAsia="en-IN"/>
        </w:rPr>
        <w:t xml:space="preserve">ICSE 2019 </w:t>
      </w:r>
      <w:r w:rsidR="005133E5" w:rsidRPr="008164D2">
        <w:rPr>
          <w:lang w:eastAsia="en-IN"/>
        </w:rPr>
        <w:t xml:space="preserve">conference. More updates on this will be </w:t>
      </w:r>
      <w:proofErr w:type="gramStart"/>
      <w:r w:rsidR="005133E5" w:rsidRPr="008164D2">
        <w:rPr>
          <w:lang w:eastAsia="en-IN"/>
        </w:rPr>
        <w:t>availabl</w:t>
      </w:r>
      <w:r w:rsidR="00B05852">
        <w:rPr>
          <w:lang w:eastAsia="en-IN"/>
        </w:rPr>
        <w:t xml:space="preserve">e  </w:t>
      </w:r>
      <w:r w:rsidR="005133E5" w:rsidRPr="008164D2">
        <w:rPr>
          <w:lang w:eastAsia="en-IN"/>
        </w:rPr>
        <w:t>in</w:t>
      </w:r>
      <w:proofErr w:type="gramEnd"/>
      <w:r w:rsidR="005133E5" w:rsidRPr="008164D2">
        <w:rPr>
          <w:lang w:eastAsia="en-IN"/>
        </w:rPr>
        <w:t> </w:t>
      </w:r>
      <w:r w:rsidR="00C55797">
        <w:rPr>
          <w:lang w:eastAsia="en-IN"/>
        </w:rPr>
        <w:t>ICEVI publications.</w:t>
      </w:r>
    </w:p>
    <w:p w14:paraId="07944DDA" w14:textId="2487C5EE" w:rsidR="005133E5" w:rsidRPr="00026C59" w:rsidRDefault="005133E5" w:rsidP="002E3878">
      <w:pPr>
        <w:pStyle w:val="Heading1"/>
        <w:spacing w:before="440" w:after="160"/>
        <w:rPr>
          <w:lang w:eastAsia="en-IN"/>
        </w:rPr>
      </w:pPr>
      <w:bookmarkStart w:id="6" w:name="_Toc12448124"/>
      <w:r w:rsidRPr="00026C59">
        <w:rPr>
          <w:lang w:eastAsia="en-IN"/>
        </w:rPr>
        <w:t xml:space="preserve">Committee on </w:t>
      </w:r>
      <w:r w:rsidR="0011439A">
        <w:rPr>
          <w:lang w:eastAsia="en-IN"/>
        </w:rPr>
        <w:t>C</w:t>
      </w:r>
      <w:r w:rsidR="008E460D">
        <w:rPr>
          <w:lang w:eastAsia="en-IN"/>
        </w:rPr>
        <w:t xml:space="preserve">hildren with </w:t>
      </w:r>
      <w:r w:rsidRPr="00026C59">
        <w:rPr>
          <w:lang w:eastAsia="en-IN"/>
        </w:rPr>
        <w:t>MDVI</w:t>
      </w:r>
      <w:bookmarkEnd w:id="6"/>
    </w:p>
    <w:p w14:paraId="5F7B5379" w14:textId="7CCCBF47" w:rsidR="005133E5" w:rsidRPr="008164D2" w:rsidRDefault="005133E5" w:rsidP="00EA1483">
      <w:pPr>
        <w:rPr>
          <w:lang w:eastAsia="en-IN"/>
        </w:rPr>
      </w:pPr>
      <w:r w:rsidRPr="008164D2">
        <w:rPr>
          <w:lang w:eastAsia="en-IN"/>
        </w:rPr>
        <w:t>At the regional conference of the ICEVI East Asia region held in Manila</w:t>
      </w:r>
      <w:r>
        <w:rPr>
          <w:lang w:eastAsia="en-IN"/>
        </w:rPr>
        <w:t>, Philippines</w:t>
      </w:r>
      <w:r w:rsidRPr="008164D2">
        <w:rPr>
          <w:lang w:eastAsia="en-IN"/>
        </w:rPr>
        <w:t xml:space="preserve"> in October 2018</w:t>
      </w:r>
      <w:r w:rsidR="008E460D">
        <w:rPr>
          <w:lang w:eastAsia="en-IN"/>
        </w:rPr>
        <w:t>,</w:t>
      </w:r>
      <w:r>
        <w:rPr>
          <w:lang w:eastAsia="en-IN"/>
        </w:rPr>
        <w:t xml:space="preserve"> </w:t>
      </w:r>
      <w:r w:rsidRPr="008164D2">
        <w:rPr>
          <w:lang w:eastAsia="en-IN"/>
        </w:rPr>
        <w:t xml:space="preserve">there was </w:t>
      </w:r>
      <w:r w:rsidR="00CE1A64">
        <w:rPr>
          <w:lang w:eastAsia="en-IN"/>
        </w:rPr>
        <w:t xml:space="preserve">a </w:t>
      </w:r>
      <w:r w:rsidR="009D7987">
        <w:rPr>
          <w:lang w:eastAsia="en-IN"/>
        </w:rPr>
        <w:t xml:space="preserve">resolution to </w:t>
      </w:r>
      <w:r w:rsidRPr="008164D2">
        <w:rPr>
          <w:lang w:eastAsia="en-IN"/>
        </w:rPr>
        <w:t>strengthen the</w:t>
      </w:r>
      <w:r w:rsidR="00AE4233">
        <w:rPr>
          <w:lang w:eastAsia="en-IN"/>
        </w:rPr>
        <w:t xml:space="preserve"> work on promoting</w:t>
      </w:r>
      <w:r w:rsidR="008E460D">
        <w:rPr>
          <w:lang w:eastAsia="en-IN"/>
        </w:rPr>
        <w:t xml:space="preserve"> education for children with multiple disabilities and visual impairment (</w:t>
      </w:r>
      <w:r w:rsidRPr="008164D2">
        <w:rPr>
          <w:lang w:eastAsia="en-IN"/>
        </w:rPr>
        <w:t>MDVI</w:t>
      </w:r>
      <w:r w:rsidR="008E460D">
        <w:rPr>
          <w:lang w:eastAsia="en-IN"/>
        </w:rPr>
        <w:t>)</w:t>
      </w:r>
      <w:r w:rsidRPr="008164D2">
        <w:rPr>
          <w:lang w:eastAsia="en-IN"/>
        </w:rPr>
        <w:t xml:space="preserve"> in the region and also in other parts of the </w:t>
      </w:r>
      <w:r w:rsidR="005F2E94">
        <w:rPr>
          <w:lang w:eastAsia="en-IN"/>
        </w:rPr>
        <w:t>world</w:t>
      </w:r>
      <w:r w:rsidRPr="008164D2">
        <w:rPr>
          <w:lang w:eastAsia="en-IN"/>
        </w:rPr>
        <w:t xml:space="preserve">. </w:t>
      </w:r>
      <w:r>
        <w:rPr>
          <w:lang w:eastAsia="en-IN"/>
        </w:rPr>
        <w:t xml:space="preserve"> </w:t>
      </w:r>
      <w:r w:rsidR="008E460D">
        <w:rPr>
          <w:lang w:eastAsia="en-IN"/>
        </w:rPr>
        <w:t>During 2018, t</w:t>
      </w:r>
      <w:r w:rsidR="00534311">
        <w:rPr>
          <w:lang w:eastAsia="en-IN"/>
        </w:rPr>
        <w:t>he World Braille Council</w:t>
      </w:r>
      <w:r w:rsidR="008E460D">
        <w:rPr>
          <w:lang w:eastAsia="en-IN"/>
        </w:rPr>
        <w:t xml:space="preserve"> also</w:t>
      </w:r>
      <w:r w:rsidR="00534311">
        <w:rPr>
          <w:lang w:eastAsia="en-IN"/>
        </w:rPr>
        <w:t xml:space="preserve"> listed education </w:t>
      </w:r>
      <w:r w:rsidR="00AE4233">
        <w:rPr>
          <w:lang w:eastAsia="en-IN"/>
        </w:rPr>
        <w:t xml:space="preserve">access for </w:t>
      </w:r>
      <w:r w:rsidR="008E460D">
        <w:rPr>
          <w:lang w:eastAsia="en-IN"/>
        </w:rPr>
        <w:t xml:space="preserve">children with </w:t>
      </w:r>
      <w:r w:rsidR="00534311">
        <w:rPr>
          <w:lang w:eastAsia="en-IN"/>
        </w:rPr>
        <w:t xml:space="preserve">MDVI as one of the key priority areas.  </w:t>
      </w:r>
      <w:r w:rsidRPr="008164D2">
        <w:rPr>
          <w:lang w:eastAsia="en-IN"/>
        </w:rPr>
        <w:t>As a result</w:t>
      </w:r>
      <w:r>
        <w:rPr>
          <w:lang w:eastAsia="en-IN"/>
        </w:rPr>
        <w:t>,</w:t>
      </w:r>
      <w:r w:rsidRPr="008164D2">
        <w:rPr>
          <w:lang w:eastAsia="en-IN"/>
        </w:rPr>
        <w:t xml:space="preserve"> ICEVI has formed a joint committee of</w:t>
      </w:r>
      <w:r>
        <w:rPr>
          <w:lang w:eastAsia="en-IN"/>
        </w:rPr>
        <w:t xml:space="preserve"> </w:t>
      </w:r>
      <w:r w:rsidRPr="008164D2">
        <w:rPr>
          <w:lang w:eastAsia="en-IN"/>
        </w:rPr>
        <w:t>exper</w:t>
      </w:r>
      <w:r>
        <w:rPr>
          <w:lang w:eastAsia="en-IN"/>
        </w:rPr>
        <w:t xml:space="preserve">ts in the field of MDVI to </w:t>
      </w:r>
      <w:r w:rsidR="008E460D">
        <w:rPr>
          <w:lang w:eastAsia="en-IN"/>
        </w:rPr>
        <w:t xml:space="preserve">create </w:t>
      </w:r>
      <w:r w:rsidRPr="008164D2">
        <w:rPr>
          <w:lang w:eastAsia="en-IN"/>
        </w:rPr>
        <w:t xml:space="preserve">publications </w:t>
      </w:r>
      <w:r w:rsidR="008E460D">
        <w:rPr>
          <w:lang w:eastAsia="en-IN"/>
        </w:rPr>
        <w:t>pertaining to education and community-based intervention</w:t>
      </w:r>
      <w:r w:rsidR="00AE4233">
        <w:rPr>
          <w:lang w:eastAsia="en-IN"/>
        </w:rPr>
        <w:t xml:space="preserve"> for children with MDVI. The target audience will be parents, health professionals and teachers in rural and remote communities and countries that have limited resources to provide early intervention and education programs that are critical to the development of children with Mdvi. </w:t>
      </w:r>
      <w:r w:rsidR="009053F5">
        <w:rPr>
          <w:lang w:eastAsia="en-IN"/>
        </w:rPr>
        <w:t xml:space="preserve">The </w:t>
      </w:r>
      <w:r w:rsidRPr="008164D2">
        <w:rPr>
          <w:lang w:eastAsia="en-IN"/>
        </w:rPr>
        <w:t xml:space="preserve">joint committee consisting of members from the World Blind Union and ICEVI will </w:t>
      </w:r>
      <w:r w:rsidR="00397D54">
        <w:rPr>
          <w:lang w:eastAsia="en-IN"/>
        </w:rPr>
        <w:t>establish</w:t>
      </w:r>
      <w:r w:rsidRPr="008164D2">
        <w:rPr>
          <w:lang w:eastAsia="en-IN"/>
        </w:rPr>
        <w:t xml:space="preserve"> guidelines for</w:t>
      </w:r>
      <w:r w:rsidR="00AE4233">
        <w:rPr>
          <w:lang w:eastAsia="en-IN"/>
        </w:rPr>
        <w:t xml:space="preserve"> supporting communication, emergent braille literacy, and other quality of life measures. It is </w:t>
      </w:r>
      <w:r w:rsidR="00AE4233">
        <w:rPr>
          <w:lang w:eastAsia="en-IN"/>
        </w:rPr>
        <w:lastRenderedPageBreak/>
        <w:t xml:space="preserve">anticipated that the publication will be launched at the 2020 WBU-ICEVI General Assembly. </w:t>
      </w:r>
    </w:p>
    <w:p w14:paraId="0353350C" w14:textId="02F5952D" w:rsidR="005133E5" w:rsidRPr="00026C59" w:rsidRDefault="00EA1483" w:rsidP="002E3878">
      <w:pPr>
        <w:pStyle w:val="Heading1"/>
        <w:spacing w:before="440" w:after="160"/>
      </w:pPr>
      <w:bookmarkStart w:id="7" w:name="_Toc12448125"/>
      <w:r>
        <w:t>Governance Committee Activities</w:t>
      </w:r>
      <w:bookmarkEnd w:id="7"/>
    </w:p>
    <w:p w14:paraId="5459BC62" w14:textId="77777777" w:rsidR="00EA1483" w:rsidRDefault="005133E5" w:rsidP="002E3878">
      <w:pPr>
        <w:spacing w:after="240"/>
      </w:pPr>
      <w:r w:rsidRPr="00781A3E">
        <w:t xml:space="preserve">We have </w:t>
      </w:r>
      <w:r w:rsidR="00E85A89">
        <w:t>been</w:t>
      </w:r>
      <w:r w:rsidRPr="00781A3E">
        <w:t xml:space="preserve"> reporting </w:t>
      </w:r>
      <w:r w:rsidR="00397D54">
        <w:t xml:space="preserve">on the work of </w:t>
      </w:r>
      <w:r w:rsidRPr="00781A3E">
        <w:t xml:space="preserve">the </w:t>
      </w:r>
      <w:r>
        <w:t>ICEVI</w:t>
      </w:r>
      <w:r w:rsidRPr="00781A3E">
        <w:t xml:space="preserve"> </w:t>
      </w:r>
      <w:r>
        <w:t>G</w:t>
      </w:r>
      <w:r w:rsidRPr="00781A3E">
        <w:t xml:space="preserve">overnance </w:t>
      </w:r>
      <w:r>
        <w:t>C</w:t>
      </w:r>
      <w:r w:rsidRPr="00781A3E">
        <w:t xml:space="preserve">ommittee </w:t>
      </w:r>
      <w:r w:rsidR="00397D54">
        <w:t xml:space="preserve">in developing a governance framework that will serve as the foundation for ICEVI’s governance and fiduciary requirements to members, and also inform the linkages between </w:t>
      </w:r>
      <w:r>
        <w:t>ICEVI</w:t>
      </w:r>
      <w:r w:rsidR="00397D54">
        <w:t>’s</w:t>
      </w:r>
      <w:r w:rsidRPr="00781A3E">
        <w:t xml:space="preserve"> </w:t>
      </w:r>
      <w:r w:rsidR="00397D54">
        <w:t xml:space="preserve">global and regional </w:t>
      </w:r>
      <w:proofErr w:type="spellStart"/>
      <w:r w:rsidR="00397D54">
        <w:t>entitities</w:t>
      </w:r>
      <w:proofErr w:type="spellEnd"/>
      <w:r w:rsidR="00397D54">
        <w:t xml:space="preserve">. The importance of a governance framework has been highlighted by several of ICEVI’s regions </w:t>
      </w:r>
      <w:r w:rsidRPr="00781A3E">
        <w:t xml:space="preserve">becoming legal entities. </w:t>
      </w:r>
      <w:r w:rsidR="00397D54">
        <w:t>The G</w:t>
      </w:r>
      <w:r w:rsidR="00397D54" w:rsidRPr="00781A3E">
        <w:t xml:space="preserve">overnance </w:t>
      </w:r>
      <w:r w:rsidR="00397D54">
        <w:t>C</w:t>
      </w:r>
      <w:r w:rsidR="00397D54" w:rsidRPr="00781A3E">
        <w:t xml:space="preserve">ommittee consists of the President </w:t>
      </w:r>
      <w:r w:rsidR="00397D54">
        <w:t>ICEVI,</w:t>
      </w:r>
      <w:r w:rsidR="00397D54" w:rsidRPr="00781A3E">
        <w:t xml:space="preserve"> </w:t>
      </w:r>
      <w:r w:rsidR="00397D54">
        <w:t xml:space="preserve">representatives of </w:t>
      </w:r>
      <w:r w:rsidR="00397D54" w:rsidRPr="00781A3E">
        <w:t xml:space="preserve">international partner member </w:t>
      </w:r>
      <w:proofErr w:type="spellStart"/>
      <w:r w:rsidR="00397D54" w:rsidRPr="00781A3E">
        <w:t>organisations</w:t>
      </w:r>
      <w:proofErr w:type="spellEnd"/>
      <w:r w:rsidR="00397D54" w:rsidRPr="00781A3E">
        <w:t xml:space="preserve"> of </w:t>
      </w:r>
      <w:r w:rsidR="00397D54">
        <w:t>ICEVI</w:t>
      </w:r>
      <w:r w:rsidR="00397D54" w:rsidRPr="00781A3E">
        <w:t xml:space="preserve">, </w:t>
      </w:r>
      <w:r w:rsidR="00397D54">
        <w:t>representatives of ICEVI’s Regional President</w:t>
      </w:r>
      <w:r w:rsidR="00397D54" w:rsidRPr="00781A3E">
        <w:t xml:space="preserve">s and the CEO. </w:t>
      </w:r>
      <w:r w:rsidR="00397D54">
        <w:t xml:space="preserve"> The Governance Committee held a s</w:t>
      </w:r>
      <w:r w:rsidR="00E85A89">
        <w:t xml:space="preserve">eries </w:t>
      </w:r>
      <w:r w:rsidR="00397D54">
        <w:t>of discussions by telec</w:t>
      </w:r>
      <w:r w:rsidRPr="00781A3E">
        <w:t>onference call</w:t>
      </w:r>
      <w:r w:rsidR="008369A5">
        <w:t xml:space="preserve">s </w:t>
      </w:r>
      <w:r w:rsidR="00397D54">
        <w:t xml:space="preserve">in order to create the draft Governance </w:t>
      </w:r>
      <w:r w:rsidRPr="00781A3E">
        <w:t>Framework</w:t>
      </w:r>
      <w:r w:rsidR="00397D54">
        <w:t>. The draft Framework was tabled at the 2018</w:t>
      </w:r>
      <w:r w:rsidRPr="00781A3E">
        <w:t xml:space="preserve"> </w:t>
      </w:r>
      <w:r>
        <w:t>EXCO</w:t>
      </w:r>
      <w:r w:rsidRPr="00781A3E">
        <w:t xml:space="preserve"> meeting held in Manila</w:t>
      </w:r>
      <w:r w:rsidR="00397D54">
        <w:t xml:space="preserve">, with further revisions made following input from ICEVI’s </w:t>
      </w:r>
      <w:r w:rsidR="007E1917">
        <w:t>Regional President</w:t>
      </w:r>
      <w:r>
        <w:t>s</w:t>
      </w:r>
      <w:r w:rsidR="00397D54">
        <w:t>.</w:t>
      </w:r>
      <w:r w:rsidRPr="00781A3E">
        <w:t xml:space="preserve"> </w:t>
      </w:r>
      <w:r w:rsidR="00117E22">
        <w:t>T</w:t>
      </w:r>
      <w:r w:rsidRPr="00781A3E">
        <w:t xml:space="preserve">he </w:t>
      </w:r>
      <w:r w:rsidR="00117E22">
        <w:t xml:space="preserve">revised draft will </w:t>
      </w:r>
      <w:r w:rsidRPr="00781A3E">
        <w:t xml:space="preserve">be shared with the </w:t>
      </w:r>
      <w:r w:rsidR="007E1917">
        <w:t>Regional President</w:t>
      </w:r>
      <w:r w:rsidRPr="00781A3E">
        <w:t xml:space="preserve">s </w:t>
      </w:r>
      <w:r w:rsidR="00117E22">
        <w:t xml:space="preserve">and </w:t>
      </w:r>
      <w:r>
        <w:t>E</w:t>
      </w:r>
      <w:r w:rsidRPr="00781A3E">
        <w:t xml:space="preserve">xecutive </w:t>
      </w:r>
      <w:r>
        <w:t>C</w:t>
      </w:r>
      <w:r w:rsidRPr="00781A3E">
        <w:t xml:space="preserve">ommittee of </w:t>
      </w:r>
      <w:r>
        <w:t>ICEVI</w:t>
      </w:r>
      <w:r w:rsidRPr="00781A3E">
        <w:t xml:space="preserve"> in Addis </w:t>
      </w:r>
      <w:r>
        <w:t>Ababa for further disc</w:t>
      </w:r>
      <w:r w:rsidR="00117E22">
        <w:t>ussion and endorsement. Once</w:t>
      </w:r>
      <w:r>
        <w:t xml:space="preserve"> in-</w:t>
      </w:r>
      <w:r w:rsidRPr="00781A3E">
        <w:t xml:space="preserve">principle is obtained from the </w:t>
      </w:r>
      <w:r>
        <w:t>E</w:t>
      </w:r>
      <w:r w:rsidRPr="00781A3E">
        <w:t xml:space="preserve">xecutive </w:t>
      </w:r>
      <w:r>
        <w:t>C</w:t>
      </w:r>
      <w:r w:rsidRPr="00781A3E">
        <w:t>ommittee</w:t>
      </w:r>
      <w:r w:rsidR="00FA419E">
        <w:t xml:space="preserve">, </w:t>
      </w:r>
      <w:r>
        <w:t xml:space="preserve">a </w:t>
      </w:r>
      <w:r w:rsidRPr="00781A3E">
        <w:t>small group</w:t>
      </w:r>
      <w:r w:rsidR="00B47D33">
        <w:t xml:space="preserve"> </w:t>
      </w:r>
      <w:r w:rsidR="00534311">
        <w:t>nomi</w:t>
      </w:r>
      <w:r w:rsidR="008003A2">
        <w:t xml:space="preserve">nated by the ICEVI EXCO </w:t>
      </w:r>
      <w:r w:rsidR="00B47D33">
        <w:t>will</w:t>
      </w:r>
      <w:r w:rsidRPr="00781A3E">
        <w:t xml:space="preserve"> look </w:t>
      </w:r>
      <w:r w:rsidR="0075578E">
        <w:t xml:space="preserve">into </w:t>
      </w:r>
      <w:r>
        <w:t xml:space="preserve">the </w:t>
      </w:r>
      <w:r w:rsidRPr="00781A3E">
        <w:t xml:space="preserve">potential constitutional changes that may be necessary for adoption at the </w:t>
      </w:r>
      <w:r w:rsidR="000555F2">
        <w:t>General Assembly to be held in Madrid in 20</w:t>
      </w:r>
      <w:r w:rsidR="0089259B">
        <w:t>20</w:t>
      </w:r>
      <w:r w:rsidR="000555F2">
        <w:t xml:space="preserve">. </w:t>
      </w:r>
      <w:r w:rsidRPr="00781A3E">
        <w:t xml:space="preserve">The </w:t>
      </w:r>
      <w:r w:rsidR="001F1546">
        <w:t xml:space="preserve">list of </w:t>
      </w:r>
      <w:r w:rsidRPr="00781A3E">
        <w:t>proposed constitution</w:t>
      </w:r>
      <w:r w:rsidR="0089259B">
        <w:t xml:space="preserve">al </w:t>
      </w:r>
      <w:r w:rsidRPr="00781A3E">
        <w:t xml:space="preserve">amendments will be published in the January 2020 issue of </w:t>
      </w:r>
      <w:r>
        <w:t>T</w:t>
      </w:r>
      <w:r w:rsidRPr="00781A3E">
        <w:t xml:space="preserve">he </w:t>
      </w:r>
      <w:r>
        <w:t>E</w:t>
      </w:r>
      <w:r w:rsidRPr="00781A3E">
        <w:t>ducator</w:t>
      </w:r>
      <w:r>
        <w:t>,</w:t>
      </w:r>
      <w:r w:rsidRPr="00781A3E">
        <w:t xml:space="preserve"> so that the </w:t>
      </w:r>
      <w:r w:rsidR="001F1546">
        <w:t xml:space="preserve">ICEVI General Assembly delegates </w:t>
      </w:r>
      <w:r w:rsidRPr="00781A3E">
        <w:t xml:space="preserve">will </w:t>
      </w:r>
      <w:r w:rsidR="001F1546">
        <w:t xml:space="preserve">be knowledgable of </w:t>
      </w:r>
      <w:r w:rsidRPr="00781A3E">
        <w:t>the proposed amendments t</w:t>
      </w:r>
      <w:r>
        <w:t xml:space="preserve">o the constitution </w:t>
      </w:r>
      <w:r w:rsidR="001F1546">
        <w:t>prior to vot</w:t>
      </w:r>
      <w:r w:rsidRPr="00781A3E">
        <w:t xml:space="preserve">ing at the </w:t>
      </w:r>
      <w:r>
        <w:t>ICEVI</w:t>
      </w:r>
      <w:r w:rsidRPr="00781A3E">
        <w:t xml:space="preserve"> </w:t>
      </w:r>
      <w:r>
        <w:t>G</w:t>
      </w:r>
      <w:r w:rsidRPr="00781A3E">
        <w:t xml:space="preserve">eneral </w:t>
      </w:r>
      <w:r>
        <w:t>A</w:t>
      </w:r>
      <w:r w:rsidRPr="00781A3E">
        <w:t>ssembly</w:t>
      </w:r>
      <w:r w:rsidR="001F1546">
        <w:t xml:space="preserve"> in Madrid in 2020</w:t>
      </w:r>
      <w:r w:rsidRPr="00781A3E">
        <w:t xml:space="preserve">. </w:t>
      </w:r>
    </w:p>
    <w:p w14:paraId="2A26C69B" w14:textId="5508F988" w:rsidR="005133E5" w:rsidRDefault="005133E5" w:rsidP="00EA1483">
      <w:r w:rsidRPr="00781A3E">
        <w:t xml:space="preserve">The </w:t>
      </w:r>
      <w:r>
        <w:t>G</w:t>
      </w:r>
      <w:r w:rsidRPr="00781A3E">
        <w:t xml:space="preserve">overnance </w:t>
      </w:r>
      <w:r w:rsidR="001F1546">
        <w:t xml:space="preserve">Framework </w:t>
      </w:r>
      <w:r w:rsidRPr="00781A3E">
        <w:t xml:space="preserve">is </w:t>
      </w:r>
      <w:r>
        <w:t xml:space="preserve">a </w:t>
      </w:r>
      <w:r w:rsidRPr="00781A3E">
        <w:t xml:space="preserve">significant development in the recent </w:t>
      </w:r>
      <w:r w:rsidR="001F1546">
        <w:t xml:space="preserve">activities </w:t>
      </w:r>
      <w:r w:rsidRPr="00781A3E">
        <w:t xml:space="preserve">of </w:t>
      </w:r>
      <w:r>
        <w:t>ICEVI</w:t>
      </w:r>
      <w:r w:rsidRPr="00781A3E">
        <w:t xml:space="preserve"> and is likely to </w:t>
      </w:r>
      <w:r w:rsidR="001F1546">
        <w:t xml:space="preserve">result in </w:t>
      </w:r>
      <w:r w:rsidRPr="00781A3E">
        <w:t xml:space="preserve">solid guidelines for the </w:t>
      </w:r>
      <w:r>
        <w:t>ICEVI</w:t>
      </w:r>
      <w:r w:rsidRPr="00781A3E">
        <w:t xml:space="preserve"> regions </w:t>
      </w:r>
      <w:r w:rsidR="001F1546">
        <w:t xml:space="preserve">that are seeking to become </w:t>
      </w:r>
      <w:r w:rsidRPr="00781A3E">
        <w:t>legal entities</w:t>
      </w:r>
      <w:r w:rsidR="001F1546">
        <w:t>. The governance framework will also support the regions in</w:t>
      </w:r>
      <w:r w:rsidRPr="00781A3E">
        <w:t xml:space="preserve"> </w:t>
      </w:r>
      <w:proofErr w:type="spellStart"/>
      <w:r w:rsidRPr="00781A3E">
        <w:t>organising</w:t>
      </w:r>
      <w:proofErr w:type="spellEnd"/>
      <w:r w:rsidRPr="00781A3E">
        <w:t xml:space="preserve"> </w:t>
      </w:r>
      <w:r w:rsidR="001F1546">
        <w:t>regional and country-level</w:t>
      </w:r>
      <w:r w:rsidRPr="00781A3E">
        <w:t xml:space="preserve"> activities </w:t>
      </w:r>
      <w:r w:rsidR="001F1546">
        <w:t xml:space="preserve">that are in </w:t>
      </w:r>
      <w:r w:rsidRPr="00781A3E">
        <w:t xml:space="preserve">keeping </w:t>
      </w:r>
      <w:r w:rsidR="001F1546">
        <w:t xml:space="preserve">with </w:t>
      </w:r>
      <w:r w:rsidRPr="00781A3E">
        <w:t xml:space="preserve">the </w:t>
      </w:r>
      <w:r w:rsidR="001F1546">
        <w:t>Mission and V</w:t>
      </w:r>
      <w:r w:rsidRPr="00781A3E">
        <w:t xml:space="preserve">ision of </w:t>
      </w:r>
      <w:r>
        <w:t>ICEVI</w:t>
      </w:r>
      <w:r w:rsidR="001F1546">
        <w:t>.</w:t>
      </w:r>
    </w:p>
    <w:p w14:paraId="4377E37B" w14:textId="54396DF1" w:rsidR="005133E5" w:rsidRPr="00026C59" w:rsidRDefault="00F73599" w:rsidP="002E3878">
      <w:pPr>
        <w:pStyle w:val="Heading1"/>
        <w:spacing w:before="440" w:after="160"/>
      </w:pPr>
      <w:bookmarkStart w:id="8" w:name="_Toc12448126"/>
      <w:r>
        <w:t>Tex</w:t>
      </w:r>
      <w:r w:rsidR="00382B90">
        <w:t xml:space="preserve">t-to-Speech </w:t>
      </w:r>
      <w:r w:rsidR="003132D8">
        <w:t>S</w:t>
      </w:r>
      <w:r>
        <w:t>oftware</w:t>
      </w:r>
      <w:r w:rsidR="00382B90">
        <w:t xml:space="preserve"> in Burmese Language</w:t>
      </w:r>
      <w:bookmarkEnd w:id="8"/>
    </w:p>
    <w:p w14:paraId="1B95B53C" w14:textId="77777777" w:rsidR="00EA1483" w:rsidRDefault="005133E5" w:rsidP="00EA1483">
      <w:r w:rsidRPr="00781A3E">
        <w:t xml:space="preserve">ICEVI and the Overbrook-Nippon Network on Education Technology </w:t>
      </w:r>
      <w:r w:rsidR="00382B90">
        <w:br/>
      </w:r>
      <w:r w:rsidRPr="00781A3E">
        <w:t>(ON-NET)</w:t>
      </w:r>
      <w:r>
        <w:t xml:space="preserve"> </w:t>
      </w:r>
      <w:proofErr w:type="spellStart"/>
      <w:r w:rsidR="00F73599">
        <w:t>havw</w:t>
      </w:r>
      <w:proofErr w:type="spellEnd"/>
      <w:r w:rsidR="00F73599">
        <w:t xml:space="preserve"> collaborated on developing </w:t>
      </w:r>
      <w:r w:rsidRPr="00781A3E">
        <w:t>Text-to-Speech</w:t>
      </w:r>
      <w:r w:rsidR="00D72568">
        <w:t xml:space="preserve"> (TTS)</w:t>
      </w:r>
      <w:r w:rsidR="00F73599">
        <w:t xml:space="preserve"> </w:t>
      </w:r>
      <w:r w:rsidR="00F73599">
        <w:lastRenderedPageBreak/>
        <w:t>software</w:t>
      </w:r>
      <w:r w:rsidRPr="00781A3E">
        <w:t xml:space="preserve"> in </w:t>
      </w:r>
      <w:r w:rsidR="00F73599">
        <w:t xml:space="preserve">the </w:t>
      </w:r>
      <w:r w:rsidRPr="00781A3E">
        <w:t xml:space="preserve">Burmese language </w:t>
      </w:r>
      <w:r>
        <w:t xml:space="preserve">with the </w:t>
      </w:r>
      <w:r w:rsidRPr="00781A3E">
        <w:t xml:space="preserve">support of </w:t>
      </w:r>
      <w:r w:rsidR="00795D80">
        <w:t>The</w:t>
      </w:r>
      <w:r w:rsidRPr="00781A3E">
        <w:t xml:space="preserve"> Nippon Foundation. The work </w:t>
      </w:r>
      <w:r w:rsidR="00F73599">
        <w:t>has taken</w:t>
      </w:r>
      <w:r w:rsidRPr="00781A3E">
        <w:t xml:space="preserve"> about two years in collaboration with the S</w:t>
      </w:r>
      <w:r>
        <w:t xml:space="preserve">ao </w:t>
      </w:r>
      <w:r w:rsidRPr="00781A3E">
        <w:t>M</w:t>
      </w:r>
      <w:r>
        <w:t>ai</w:t>
      </w:r>
      <w:r w:rsidRPr="00781A3E">
        <w:t xml:space="preserve"> </w:t>
      </w:r>
      <w:r>
        <w:t>Vocational &amp; Assistive Technology Center for the Blind, Vietnam and the colleagues in Myanmar</w:t>
      </w:r>
      <w:r w:rsidR="00F73599">
        <w:t>. The software wa</w:t>
      </w:r>
      <w:r w:rsidRPr="00781A3E">
        <w:t xml:space="preserve">s </w:t>
      </w:r>
      <w:r w:rsidR="00F73599">
        <w:t>launched</w:t>
      </w:r>
      <w:r w:rsidRPr="00781A3E">
        <w:t xml:space="preserve"> </w:t>
      </w:r>
      <w:r w:rsidR="008068F3">
        <w:t>on 17</w:t>
      </w:r>
      <w:r w:rsidR="008068F3" w:rsidRPr="008068F3">
        <w:rPr>
          <w:vertAlign w:val="superscript"/>
        </w:rPr>
        <w:t>th</w:t>
      </w:r>
      <w:r w:rsidR="008068F3">
        <w:t xml:space="preserve"> </w:t>
      </w:r>
      <w:r w:rsidRPr="00781A3E">
        <w:t>January 2019 in Yangon.  Th</w:t>
      </w:r>
      <w:r>
        <w:t>e</w:t>
      </w:r>
      <w:r w:rsidRPr="00781A3E">
        <w:t xml:space="preserve"> software is considered </w:t>
      </w:r>
      <w:r w:rsidR="00AF3108">
        <w:t>as</w:t>
      </w:r>
      <w:r w:rsidRPr="00781A3E">
        <w:t xml:space="preserve"> a boon for</w:t>
      </w:r>
      <w:r>
        <w:t xml:space="preserve"> visually impaired people</w:t>
      </w:r>
      <w:r w:rsidRPr="00781A3E">
        <w:t xml:space="preserve"> in Myanmar as it enables them to access information through digital technology. </w:t>
      </w:r>
      <w:r w:rsidR="00F73599">
        <w:t>G</w:t>
      </w:r>
      <w:r w:rsidRPr="00781A3E">
        <w:t xml:space="preserve">overnment representatives, volunteers, </w:t>
      </w:r>
      <w:r w:rsidR="0026414C">
        <w:t xml:space="preserve">non-governmental </w:t>
      </w:r>
      <w:proofErr w:type="spellStart"/>
      <w:r w:rsidRPr="00781A3E">
        <w:t>organisations</w:t>
      </w:r>
      <w:proofErr w:type="spellEnd"/>
      <w:r w:rsidRPr="00781A3E">
        <w:t xml:space="preserve">, visually impaired individuals and </w:t>
      </w:r>
      <w:proofErr w:type="spellStart"/>
      <w:r w:rsidRPr="00781A3E">
        <w:t>organisations</w:t>
      </w:r>
      <w:proofErr w:type="spellEnd"/>
      <w:r w:rsidRPr="00781A3E">
        <w:t xml:space="preserve"> of the blind </w:t>
      </w:r>
      <w:r w:rsidR="00F73599">
        <w:t xml:space="preserve">were </w:t>
      </w:r>
      <w:r w:rsidRPr="00781A3E">
        <w:t xml:space="preserve">present at the </w:t>
      </w:r>
      <w:r w:rsidR="00AF3108">
        <w:t>launch</w:t>
      </w:r>
      <w:r w:rsidR="00F73599">
        <w:t>, which</w:t>
      </w:r>
      <w:r w:rsidR="00AF3108">
        <w:t xml:space="preserve"> </w:t>
      </w:r>
      <w:r w:rsidRPr="00781A3E">
        <w:t>generated</w:t>
      </w:r>
      <w:r w:rsidR="00507423">
        <w:t xml:space="preserve"> </w:t>
      </w:r>
      <w:r w:rsidR="00F73599">
        <w:t>substantial</w:t>
      </w:r>
      <w:r w:rsidRPr="00781A3E">
        <w:t xml:space="preserve"> media attention to this important work. </w:t>
      </w:r>
    </w:p>
    <w:p w14:paraId="695EC7B0" w14:textId="2EC37614" w:rsidR="005133E5" w:rsidRDefault="005133E5" w:rsidP="00EA1483">
      <w:r w:rsidRPr="00781A3E">
        <w:t>Th</w:t>
      </w:r>
      <w:r>
        <w:t>e</w:t>
      </w:r>
      <w:r w:rsidRPr="00781A3E">
        <w:t xml:space="preserve"> software is</w:t>
      </w:r>
      <w:r w:rsidR="003132D8">
        <w:t xml:space="preserve"> currently</w:t>
      </w:r>
      <w:r w:rsidRPr="00781A3E">
        <w:t xml:space="preserve"> being used by</w:t>
      </w:r>
      <w:r w:rsidR="003132D8">
        <w:t xml:space="preserve"> people with</w:t>
      </w:r>
      <w:r w:rsidRPr="00781A3E">
        <w:t xml:space="preserve"> visually impair</w:t>
      </w:r>
      <w:r w:rsidR="003132D8">
        <w:t>ments in Myanmar,</w:t>
      </w:r>
      <w:r w:rsidRPr="00781A3E">
        <w:t xml:space="preserve"> and </w:t>
      </w:r>
      <w:r>
        <w:t>ICEVI</w:t>
      </w:r>
      <w:r w:rsidRPr="00781A3E">
        <w:t xml:space="preserve"> and </w:t>
      </w:r>
      <w:r w:rsidR="003D4F87">
        <w:t>ON</w:t>
      </w:r>
      <w:r>
        <w:t>NET have appealed through</w:t>
      </w:r>
      <w:r w:rsidRPr="00781A3E">
        <w:t xml:space="preserve"> the</w:t>
      </w:r>
      <w:r>
        <w:t xml:space="preserve"> Myanmar National Association of t</w:t>
      </w:r>
      <w:r w:rsidRPr="00781A3E">
        <w:t xml:space="preserve">he </w:t>
      </w:r>
      <w:r>
        <w:t>B</w:t>
      </w:r>
      <w:r w:rsidRPr="00781A3E">
        <w:t xml:space="preserve">lind </w:t>
      </w:r>
      <w:r w:rsidR="003132D8">
        <w:t>for</w:t>
      </w:r>
      <w:r w:rsidRPr="00781A3E">
        <w:t xml:space="preserve"> feedback</w:t>
      </w:r>
      <w:r>
        <w:t xml:space="preserve"> on the software</w:t>
      </w:r>
      <w:r w:rsidR="003132D8">
        <w:t>. B</w:t>
      </w:r>
      <w:r>
        <w:t>ased on the feedback</w:t>
      </w:r>
      <w:r w:rsidR="003132D8">
        <w:t xml:space="preserve"> received,</w:t>
      </w:r>
      <w:r>
        <w:t xml:space="preserve"> fur</w:t>
      </w:r>
      <w:r w:rsidRPr="00781A3E">
        <w:t xml:space="preserve">ther refinements </w:t>
      </w:r>
      <w:r>
        <w:t xml:space="preserve">may </w:t>
      </w:r>
      <w:r w:rsidR="0065312D">
        <w:t xml:space="preserve">be carried out. Similar </w:t>
      </w:r>
      <w:r w:rsidR="003132D8">
        <w:t>initiatives</w:t>
      </w:r>
      <w:r w:rsidR="00ED6B17">
        <w:t xml:space="preserve"> may </w:t>
      </w:r>
      <w:r w:rsidR="003132D8">
        <w:t xml:space="preserve">also </w:t>
      </w:r>
      <w:r w:rsidRPr="00781A3E">
        <w:t xml:space="preserve">be emulated in other regions of </w:t>
      </w:r>
      <w:r>
        <w:t>ICEVI</w:t>
      </w:r>
      <w:r w:rsidRPr="00781A3E">
        <w:t xml:space="preserve">.  </w:t>
      </w:r>
    </w:p>
    <w:p w14:paraId="7B93F12A" w14:textId="4728E26D" w:rsidR="005133E5" w:rsidRPr="00026C59" w:rsidRDefault="003132D8" w:rsidP="002E3878">
      <w:pPr>
        <w:pStyle w:val="Heading1"/>
        <w:spacing w:before="440" w:after="160"/>
      </w:pPr>
      <w:bookmarkStart w:id="9" w:name="_Toc12448127"/>
      <w:r>
        <w:t>R</w:t>
      </w:r>
      <w:r w:rsidR="005133E5" w:rsidRPr="00026C59">
        <w:t>eleas</w:t>
      </w:r>
      <w:r>
        <w:t>e</w:t>
      </w:r>
      <w:r w:rsidR="005133E5" w:rsidRPr="00026C59">
        <w:t xml:space="preserve"> of </w:t>
      </w:r>
      <w:proofErr w:type="spellStart"/>
      <w:r>
        <w:t>Intructional</w:t>
      </w:r>
      <w:proofErr w:type="spellEnd"/>
      <w:r>
        <w:t xml:space="preserve"> </w:t>
      </w:r>
      <w:r w:rsidR="005133E5" w:rsidRPr="00026C59">
        <w:t>Mathematics Videos</w:t>
      </w:r>
      <w:bookmarkEnd w:id="9"/>
    </w:p>
    <w:p w14:paraId="3F806B37" w14:textId="77777777" w:rsidR="00EA1483" w:rsidRDefault="005133E5" w:rsidP="00EA1483">
      <w:r>
        <w:t>W</w:t>
      </w:r>
      <w:r w:rsidRPr="00781A3E">
        <w:t xml:space="preserve">e have been reporting that ICEVI is working on the production of </w:t>
      </w:r>
      <w:r>
        <w:t>M</w:t>
      </w:r>
      <w:r w:rsidRPr="00781A3E">
        <w:t xml:space="preserve">athematics </w:t>
      </w:r>
      <w:r>
        <w:t>I</w:t>
      </w:r>
      <w:r w:rsidRPr="00781A3E">
        <w:t xml:space="preserve">nstructional </w:t>
      </w:r>
      <w:r>
        <w:t>V</w:t>
      </w:r>
      <w:r w:rsidRPr="00781A3E">
        <w:t>ideos for the benefit of teachers. Sample videos were prepared an</w:t>
      </w:r>
      <w:r w:rsidR="00740AF4">
        <w:t xml:space="preserve">d </w:t>
      </w:r>
      <w:r w:rsidRPr="00781A3E">
        <w:t xml:space="preserve">tested </w:t>
      </w:r>
      <w:r w:rsidR="00740AF4">
        <w:t xml:space="preserve">with </w:t>
      </w:r>
      <w:r w:rsidRPr="00781A3E">
        <w:t>teachers</w:t>
      </w:r>
      <w:r w:rsidR="00DC0AD2">
        <w:t xml:space="preserve"> in</w:t>
      </w:r>
      <w:r w:rsidR="00740AF4">
        <w:t xml:space="preserve"> </w:t>
      </w:r>
      <w:r w:rsidRPr="00781A3E">
        <w:t>South Africa and also in the higher education</w:t>
      </w:r>
      <w:r>
        <w:t xml:space="preserve"> </w:t>
      </w:r>
      <w:r w:rsidRPr="00781A3E">
        <w:t>project</w:t>
      </w:r>
      <w:r w:rsidR="00740AF4">
        <w:t xml:space="preserve">s </w:t>
      </w:r>
      <w:r w:rsidRPr="00781A3E">
        <w:t xml:space="preserve">of </w:t>
      </w:r>
      <w:r w:rsidR="00740AF4">
        <w:t xml:space="preserve">the </w:t>
      </w:r>
      <w:r w:rsidRPr="00781A3E">
        <w:t>East Asia region</w:t>
      </w:r>
      <w:r w:rsidR="00740AF4">
        <w:t>. B</w:t>
      </w:r>
      <w:r w:rsidR="00AF2B88">
        <w:t xml:space="preserve">ased </w:t>
      </w:r>
      <w:r w:rsidRPr="00781A3E">
        <w:t xml:space="preserve">on the suggestions </w:t>
      </w:r>
      <w:r w:rsidR="00AF2B88">
        <w:t>given by the</w:t>
      </w:r>
      <w:r w:rsidR="00DC0AD2">
        <w:t xml:space="preserve"> participating</w:t>
      </w:r>
      <w:r w:rsidR="00AF2B88">
        <w:t xml:space="preserve"> teachers, </w:t>
      </w:r>
      <w:r w:rsidRPr="00781A3E">
        <w:t>the first set of videos ha</w:t>
      </w:r>
      <w:r w:rsidR="00DC0AD2">
        <w:t>s</w:t>
      </w:r>
      <w:r w:rsidRPr="00781A3E">
        <w:t xml:space="preserve"> been prepared and final editing</w:t>
      </w:r>
      <w:r>
        <w:t xml:space="preserve"> </w:t>
      </w:r>
      <w:r w:rsidRPr="00781A3E">
        <w:t>work</w:t>
      </w:r>
      <w:r>
        <w:t xml:space="preserve"> </w:t>
      </w:r>
      <w:r w:rsidRPr="00781A3E">
        <w:t xml:space="preserve">is going on. </w:t>
      </w:r>
      <w:r>
        <w:t xml:space="preserve"> </w:t>
      </w:r>
      <w:r w:rsidRPr="00781A3E">
        <w:t xml:space="preserve">40 videos </w:t>
      </w:r>
      <w:r w:rsidR="00704208">
        <w:t>on</w:t>
      </w:r>
      <w:r>
        <w:t xml:space="preserve"> </w:t>
      </w:r>
      <w:r w:rsidRPr="00781A3E">
        <w:t xml:space="preserve">different topics in </w:t>
      </w:r>
      <w:r>
        <w:t>M</w:t>
      </w:r>
      <w:r w:rsidRPr="00781A3E">
        <w:t>athematics</w:t>
      </w:r>
      <w:r w:rsidR="00DC0AD2">
        <w:t>,</w:t>
      </w:r>
      <w:r w:rsidRPr="00781A3E">
        <w:t xml:space="preserve"> starting from primary level to secondary level</w:t>
      </w:r>
      <w:r w:rsidR="00DC0AD2">
        <w:t>,</w:t>
      </w:r>
      <w:r w:rsidRPr="00781A3E">
        <w:t xml:space="preserve"> will be released </w:t>
      </w:r>
      <w:r w:rsidR="006848A8">
        <w:t>on 18</w:t>
      </w:r>
      <w:r w:rsidR="006848A8" w:rsidRPr="006848A8">
        <w:rPr>
          <w:vertAlign w:val="superscript"/>
        </w:rPr>
        <w:t>th</w:t>
      </w:r>
      <w:r w:rsidR="006848A8">
        <w:t xml:space="preserve"> July </w:t>
      </w:r>
      <w:r w:rsidRPr="00781A3E">
        <w:t>2019</w:t>
      </w:r>
      <w:r w:rsidR="006848A8">
        <w:t xml:space="preserve"> in Manila, Philippines in the presence of representatives from The Nippon Foundation, ICEVI and the Department of Science and Technology (DOST), </w:t>
      </w:r>
      <w:r w:rsidR="00DC0AD2">
        <w:t xml:space="preserve">and the </w:t>
      </w:r>
      <w:r w:rsidR="006848A8">
        <w:t>Government of Philippines</w:t>
      </w:r>
      <w:r w:rsidRPr="00781A3E">
        <w:t>. These videos are based on practical experience and will be available on YouTube</w:t>
      </w:r>
      <w:r w:rsidR="00E678A7">
        <w:t xml:space="preserve"> after the </w:t>
      </w:r>
      <w:r w:rsidR="00DC0AD2">
        <w:t xml:space="preserve">formal </w:t>
      </w:r>
      <w:r w:rsidR="00E678A7">
        <w:t>release. The</w:t>
      </w:r>
      <w:r w:rsidRPr="00781A3E">
        <w:t xml:space="preserve"> duration of each video is approximately 5 to 10 minutes</w:t>
      </w:r>
      <w:r w:rsidR="00DC0AD2">
        <w:t>,</w:t>
      </w:r>
      <w:r w:rsidRPr="00781A3E">
        <w:t xml:space="preserve"> depending on the topic</w:t>
      </w:r>
      <w:r w:rsidR="00EA1483">
        <w:t>.</w:t>
      </w:r>
    </w:p>
    <w:p w14:paraId="7597CF77" w14:textId="79BDA60C" w:rsidR="005133E5" w:rsidRDefault="00EA1483" w:rsidP="00EA1483">
      <w:pPr>
        <w:rPr>
          <w:bCs/>
        </w:rPr>
      </w:pPr>
      <w:r>
        <w:t xml:space="preserve">ICEVI is grateful to our CEO, Dr M.N.G. Mani, whose professional expertise and hard work has made the production of the instructional </w:t>
      </w:r>
      <w:proofErr w:type="spellStart"/>
      <w:r>
        <w:t>videoes</w:t>
      </w:r>
      <w:proofErr w:type="spellEnd"/>
      <w:r>
        <w:t xml:space="preserve"> possible. </w:t>
      </w:r>
      <w:r w:rsidR="005133E5" w:rsidRPr="00781A3E">
        <w:t xml:space="preserve">ICEVI is planning to release further videos later in 2019 and also prior to the </w:t>
      </w:r>
      <w:proofErr w:type="gramStart"/>
      <w:r w:rsidR="00DC0AD2">
        <w:t xml:space="preserve">2020 </w:t>
      </w:r>
      <w:r w:rsidR="005133E5" w:rsidRPr="00781A3E">
        <w:t xml:space="preserve"> General</w:t>
      </w:r>
      <w:proofErr w:type="gramEnd"/>
      <w:r w:rsidR="005133E5" w:rsidRPr="00781A3E">
        <w:t xml:space="preserve"> Assembly. </w:t>
      </w:r>
      <w:r w:rsidR="00DC0AD2">
        <w:t xml:space="preserve">Additional mathematics instructional </w:t>
      </w:r>
      <w:r w:rsidR="005133E5" w:rsidRPr="00781A3E">
        <w:t>videos</w:t>
      </w:r>
      <w:r w:rsidR="00C6071F">
        <w:t xml:space="preserve"> </w:t>
      </w:r>
      <w:r w:rsidR="005133E5" w:rsidRPr="00781A3E">
        <w:t xml:space="preserve">are likely to be prepared in the </w:t>
      </w:r>
      <w:r w:rsidR="00DC0AD2">
        <w:t>2020-2024</w:t>
      </w:r>
      <w:r w:rsidR="005133E5" w:rsidRPr="00781A3E">
        <w:t xml:space="preserve"> </w:t>
      </w:r>
      <w:proofErr w:type="gramStart"/>
      <w:r w:rsidR="005133E5" w:rsidRPr="00781A3E">
        <w:t>quadrenniu</w:t>
      </w:r>
      <w:r w:rsidR="00B3459E">
        <w:t>m</w:t>
      </w:r>
      <w:proofErr w:type="gramEnd"/>
      <w:r w:rsidR="005133E5" w:rsidRPr="00781A3E">
        <w:t>.</w:t>
      </w:r>
    </w:p>
    <w:p w14:paraId="5BFF0822" w14:textId="77777777" w:rsidR="005133E5" w:rsidRDefault="005133E5" w:rsidP="005133E5">
      <w:pPr>
        <w:pStyle w:val="pedit"/>
        <w:spacing w:before="0" w:beforeAutospacing="0" w:after="0" w:afterAutospacing="0" w:line="288" w:lineRule="auto"/>
        <w:rPr>
          <w:rFonts w:ascii="Verdana" w:hAnsi="Verdana" w:cs="Arial"/>
          <w:b/>
          <w:bCs/>
          <w:color w:val="000000"/>
        </w:rPr>
      </w:pPr>
    </w:p>
    <w:p w14:paraId="61E7DC96" w14:textId="1C09EE15" w:rsidR="005133E5" w:rsidRPr="00026C59" w:rsidRDefault="005133E5" w:rsidP="002E3878">
      <w:pPr>
        <w:pStyle w:val="Heading1"/>
        <w:spacing w:after="160"/>
      </w:pPr>
      <w:bookmarkStart w:id="10" w:name="_Toc12448128"/>
      <w:r w:rsidRPr="00026C59">
        <w:lastRenderedPageBreak/>
        <w:t>Math</w:t>
      </w:r>
      <w:r w:rsidR="008F24BB">
        <w:t>ematics</w:t>
      </w:r>
      <w:r w:rsidRPr="00026C59">
        <w:t xml:space="preserve"> Workshop</w:t>
      </w:r>
      <w:bookmarkEnd w:id="10"/>
    </w:p>
    <w:p w14:paraId="17065756" w14:textId="16246E79" w:rsidR="005133E5" w:rsidRPr="001E5BE1" w:rsidRDefault="005133E5" w:rsidP="00EA1483">
      <w:r w:rsidRPr="00781A3E">
        <w:t>ICEVI and the East Asia region support</w:t>
      </w:r>
      <w:r w:rsidR="00DF2813">
        <w:t xml:space="preserve">ed </w:t>
      </w:r>
      <w:r w:rsidRPr="00781A3E">
        <w:t>a Math</w:t>
      </w:r>
      <w:r w:rsidR="008F24BB">
        <w:t>ematics</w:t>
      </w:r>
      <w:r w:rsidRPr="00781A3E">
        <w:t xml:space="preserve"> Workshop in </w:t>
      </w:r>
      <w:r w:rsidR="008F24BB">
        <w:t xml:space="preserve">the </w:t>
      </w:r>
      <w:r w:rsidRPr="00781A3E">
        <w:t>Philippines in collaboration with the Government of Philippines and the Resources for the Blind.  This workshop w</w:t>
      </w:r>
      <w:r w:rsidR="00DF2813">
        <w:t>as</w:t>
      </w:r>
      <w:r w:rsidRPr="00781A3E">
        <w:t xml:space="preserve"> held in Manila from 28th to 30th May 2019</w:t>
      </w:r>
      <w:r w:rsidR="008F24BB">
        <w:t>, and</w:t>
      </w:r>
      <w:r w:rsidRPr="00781A3E">
        <w:t xml:space="preserve"> w</w:t>
      </w:r>
      <w:r w:rsidR="00B13464">
        <w:t xml:space="preserve">as </w:t>
      </w:r>
      <w:r w:rsidRPr="00781A3E">
        <w:t>attended by</w:t>
      </w:r>
      <w:r w:rsidR="00C949B7">
        <w:t xml:space="preserve"> Ms.</w:t>
      </w:r>
      <w:r w:rsidR="00B13464">
        <w:t xml:space="preserve"> </w:t>
      </w:r>
      <w:proofErr w:type="spellStart"/>
      <w:r w:rsidR="00B13464">
        <w:t>Lisdah</w:t>
      </w:r>
      <w:proofErr w:type="spellEnd"/>
      <w:r w:rsidR="00C949B7">
        <w:t xml:space="preserve"> and </w:t>
      </w:r>
      <w:r w:rsidR="001E5BE1">
        <w:t xml:space="preserve">Ms. </w:t>
      </w:r>
      <w:r w:rsidR="00E4730F">
        <w:t>Indah</w:t>
      </w:r>
      <w:r w:rsidR="00B13464">
        <w:t>, Math</w:t>
      </w:r>
      <w:r w:rsidR="008F24BB">
        <w:t>ematics</w:t>
      </w:r>
      <w:r w:rsidR="00B13464">
        <w:t xml:space="preserve"> experts from Indonesia, </w:t>
      </w:r>
      <w:r w:rsidR="008F24BB">
        <w:t xml:space="preserve">the </w:t>
      </w:r>
      <w:r w:rsidRPr="00781A3E">
        <w:t>CEO of ICEVI</w:t>
      </w:r>
      <w:r w:rsidR="008F24BB">
        <w:t>,</w:t>
      </w:r>
      <w:r w:rsidRPr="00781A3E">
        <w:t xml:space="preserve"> Dr. M.N.G. Mani</w:t>
      </w:r>
      <w:r w:rsidR="008F24BB">
        <w:t>,</w:t>
      </w:r>
      <w:r w:rsidRPr="00781A3E">
        <w:t xml:space="preserve"> and </w:t>
      </w:r>
      <w:r w:rsidR="008F24BB">
        <w:t>teachers from g</w:t>
      </w:r>
      <w:r w:rsidR="00A80B18">
        <w:t xml:space="preserve">eneral schools </w:t>
      </w:r>
      <w:r w:rsidR="00E4730F">
        <w:t xml:space="preserve">in </w:t>
      </w:r>
      <w:r w:rsidR="008F24BB">
        <w:t xml:space="preserve">the </w:t>
      </w:r>
      <w:r w:rsidR="00E4730F">
        <w:t xml:space="preserve">Philippines </w:t>
      </w:r>
      <w:r w:rsidR="00A80B18">
        <w:t xml:space="preserve">where visually impaired children have been enrolled. </w:t>
      </w:r>
      <w:r w:rsidRPr="00781A3E">
        <w:t>The Workshop help</w:t>
      </w:r>
      <w:r w:rsidR="00B1015E">
        <w:t>ed</w:t>
      </w:r>
      <w:r w:rsidRPr="00781A3E">
        <w:t xml:space="preserve"> the participants to adapt math</w:t>
      </w:r>
      <w:r w:rsidR="008F24BB">
        <w:t>ematics</w:t>
      </w:r>
      <w:r w:rsidRPr="00781A3E">
        <w:t xml:space="preserve"> materials and also </w:t>
      </w:r>
      <w:r w:rsidR="00C232B6">
        <w:t>learn</w:t>
      </w:r>
      <w:r w:rsidRPr="00781A3E">
        <w:t xml:space="preserve"> techniques </w:t>
      </w:r>
      <w:r w:rsidR="008F24BB">
        <w:t>for</w:t>
      </w:r>
      <w:r w:rsidRPr="00781A3E">
        <w:t xml:space="preserve"> teaching Mathematics in inclusive settings.</w:t>
      </w:r>
      <w:r>
        <w:t xml:space="preserve"> </w:t>
      </w:r>
      <w:r w:rsidRPr="00781A3E">
        <w:t>Some of the videos</w:t>
      </w:r>
      <w:r w:rsidR="00C232B6">
        <w:t xml:space="preserve"> </w:t>
      </w:r>
      <w:r w:rsidRPr="00781A3E">
        <w:t>prepared for release in July 2019 w</w:t>
      </w:r>
      <w:r w:rsidR="00F11A3B">
        <w:t xml:space="preserve">ere also </w:t>
      </w:r>
      <w:r w:rsidRPr="00781A3E">
        <w:t xml:space="preserve">showed to the participants at this </w:t>
      </w:r>
      <w:r w:rsidR="00F11A3B">
        <w:t xml:space="preserve">workshop </w:t>
      </w:r>
      <w:r w:rsidR="008F24BB">
        <w:t xml:space="preserve">to gain </w:t>
      </w:r>
      <w:r w:rsidRPr="00781A3E">
        <w:t>their feedback.</w:t>
      </w:r>
    </w:p>
    <w:p w14:paraId="10534D74" w14:textId="5815D3D7" w:rsidR="005133E5" w:rsidRPr="00026C59" w:rsidRDefault="00624052" w:rsidP="002E3878">
      <w:pPr>
        <w:pStyle w:val="Heading1"/>
        <w:spacing w:before="440" w:after="160"/>
      </w:pPr>
      <w:bookmarkStart w:id="11" w:name="_Toc12448129"/>
      <w:r>
        <w:t xml:space="preserve">Debbie Gleason replaces </w:t>
      </w:r>
      <w:r w:rsidR="005133E5" w:rsidRPr="00026C59">
        <w:t>Mike</w:t>
      </w:r>
      <w:r w:rsidR="00EA1483">
        <w:t xml:space="preserve"> Delaney on</w:t>
      </w:r>
      <w:r>
        <w:t xml:space="preserve"> the </w:t>
      </w:r>
      <w:r w:rsidR="00E4730F">
        <w:t xml:space="preserve">ICEVI </w:t>
      </w:r>
      <w:r>
        <w:t>E</w:t>
      </w:r>
      <w:r w:rsidR="00EA1483">
        <w:t>xecutive Committee</w:t>
      </w:r>
      <w:bookmarkEnd w:id="11"/>
    </w:p>
    <w:p w14:paraId="66CF0BD8" w14:textId="2BEBB9BF" w:rsidR="005133E5" w:rsidRDefault="005133E5" w:rsidP="002E3878">
      <w:pPr>
        <w:spacing w:after="240"/>
      </w:pPr>
      <w:r w:rsidRPr="00CF38A5">
        <w:t>Mike Delaney, the</w:t>
      </w:r>
      <w:r w:rsidR="002562D0">
        <w:t xml:space="preserve"> former</w:t>
      </w:r>
      <w:r w:rsidRPr="00CF38A5">
        <w:t xml:space="preserve"> International </w:t>
      </w:r>
      <w:r w:rsidR="00DD2FAB">
        <w:t xml:space="preserve">Executive </w:t>
      </w:r>
      <w:r w:rsidR="002562D0">
        <w:t xml:space="preserve">Director of </w:t>
      </w:r>
      <w:r w:rsidRPr="00CF38A5">
        <w:t xml:space="preserve">Perkins </w:t>
      </w:r>
      <w:r w:rsidR="002562D0">
        <w:t xml:space="preserve">International </w:t>
      </w:r>
      <w:r w:rsidRPr="00CF38A5">
        <w:t xml:space="preserve">who also served as </w:t>
      </w:r>
      <w:r w:rsidR="00624052">
        <w:t>a</w:t>
      </w:r>
      <w:r w:rsidRPr="00CF38A5">
        <w:t xml:space="preserve"> member of the </w:t>
      </w:r>
      <w:r>
        <w:t>ICEVI</w:t>
      </w:r>
      <w:r w:rsidRPr="00CF38A5">
        <w:t xml:space="preserve"> </w:t>
      </w:r>
      <w:r>
        <w:t>E</w:t>
      </w:r>
      <w:r w:rsidRPr="00CF38A5">
        <w:t xml:space="preserve">xecutive </w:t>
      </w:r>
      <w:r>
        <w:t>C</w:t>
      </w:r>
      <w:r w:rsidRPr="00CF38A5">
        <w:t xml:space="preserve">ommittee has </w:t>
      </w:r>
      <w:r w:rsidR="002562D0">
        <w:t xml:space="preserve">accepted a position with </w:t>
      </w:r>
      <w:r w:rsidRPr="00CF38A5">
        <w:t>the Gates Foundation</w:t>
      </w:r>
      <w:r w:rsidR="00683E24">
        <w:t xml:space="preserve">. </w:t>
      </w:r>
      <w:r w:rsidRPr="00CF38A5">
        <w:t>Mike</w:t>
      </w:r>
      <w:r w:rsidR="00683E24">
        <w:t xml:space="preserve"> </w:t>
      </w:r>
      <w:r w:rsidR="002562D0">
        <w:t>was an</w:t>
      </w:r>
      <w:r w:rsidRPr="00CF38A5">
        <w:t xml:space="preserve"> active member of the ICEVI Executive Committee and also a member of the </w:t>
      </w:r>
      <w:r w:rsidRPr="00370D6F">
        <w:t xml:space="preserve">Governance </w:t>
      </w:r>
      <w:r>
        <w:t>C</w:t>
      </w:r>
      <w:r w:rsidRPr="00370D6F">
        <w:t>ommittee appointed by ICEVI</w:t>
      </w:r>
      <w:r w:rsidR="00DD2FAB">
        <w:t>.</w:t>
      </w:r>
      <w:r w:rsidRPr="00370D6F">
        <w:t xml:space="preserve"> We will definitely miss Mike in the future meetings of ICEVI and </w:t>
      </w:r>
      <w:r w:rsidR="00AF4FB6">
        <w:t>wish him</w:t>
      </w:r>
      <w:r w:rsidRPr="00370D6F">
        <w:t xml:space="preserve"> a great future in his new career.</w:t>
      </w:r>
    </w:p>
    <w:p w14:paraId="57C93400" w14:textId="1FBBAF4D" w:rsidR="00FD19DC" w:rsidRDefault="00FD19DC" w:rsidP="00EA1483">
      <w:r>
        <w:t>The good news is that Debbie Gleason</w:t>
      </w:r>
      <w:r w:rsidR="002562D0">
        <w:t xml:space="preserve"> of</w:t>
      </w:r>
      <w:r w:rsidR="00FF76A3">
        <w:t xml:space="preserve"> Perkins</w:t>
      </w:r>
      <w:r w:rsidR="006C220C">
        <w:t xml:space="preserve"> Interna</w:t>
      </w:r>
      <w:r w:rsidR="002562D0">
        <w:t>t</w:t>
      </w:r>
      <w:r w:rsidR="006C220C">
        <w:t>i</w:t>
      </w:r>
      <w:r w:rsidR="002562D0">
        <w:t>onal</w:t>
      </w:r>
      <w:r>
        <w:t>, who is a world renowned expert in the area of multiple disabilities</w:t>
      </w:r>
      <w:r w:rsidR="006C220C">
        <w:t>,</w:t>
      </w:r>
      <w:r>
        <w:t xml:space="preserve"> has been nominated </w:t>
      </w:r>
      <w:r w:rsidR="006C220C">
        <w:t xml:space="preserve">to join Dave Power of Perkins School for the Blind </w:t>
      </w:r>
      <w:r w:rsidR="00FF76A3">
        <w:t>on the ICEVI EXCO.</w:t>
      </w:r>
      <w:r w:rsidR="00682E10">
        <w:t xml:space="preserve"> With the formation of the ICEVI-WBU committee on MDVI, Debbie’s nomination to the EXCO will auger well for this work. </w:t>
      </w:r>
      <w:r w:rsidR="006C220C">
        <w:t>We w</w:t>
      </w:r>
      <w:r w:rsidR="00682E10">
        <w:t>elcome Debbie to the ICEVI family.</w:t>
      </w:r>
    </w:p>
    <w:p w14:paraId="79E65EF9" w14:textId="77777777" w:rsidR="005133E5" w:rsidRPr="00026C59" w:rsidRDefault="005133E5" w:rsidP="002E3878">
      <w:pPr>
        <w:pStyle w:val="Heading1"/>
        <w:spacing w:before="440" w:after="160"/>
      </w:pPr>
      <w:bookmarkStart w:id="12" w:name="_Toc12448130"/>
      <w:r w:rsidRPr="00026C59">
        <w:t>Nepal Conference in 2020</w:t>
      </w:r>
      <w:bookmarkEnd w:id="12"/>
    </w:p>
    <w:p w14:paraId="3E050F08" w14:textId="41CF012E" w:rsidR="00F706B2" w:rsidRDefault="00357FB1" w:rsidP="00EA1483">
      <w:r>
        <w:t xml:space="preserve">The </w:t>
      </w:r>
      <w:r w:rsidR="005133E5" w:rsidRPr="00370D6F">
        <w:t>ICEVI West Asia regional conference</w:t>
      </w:r>
      <w:r>
        <w:t>,</w:t>
      </w:r>
      <w:r w:rsidR="005133E5" w:rsidRPr="00370D6F">
        <w:t xml:space="preserve"> in</w:t>
      </w:r>
      <w:r w:rsidR="005133E5">
        <w:t xml:space="preserve"> </w:t>
      </w:r>
      <w:r w:rsidR="005133E5" w:rsidRPr="00370D6F">
        <w:t xml:space="preserve">collaboration with </w:t>
      </w:r>
      <w:r w:rsidR="005133E5">
        <w:t>S</w:t>
      </w:r>
      <w:r w:rsidR="005133E5" w:rsidRPr="00370D6F">
        <w:t>ense International</w:t>
      </w:r>
      <w:r>
        <w:t>,</w:t>
      </w:r>
      <w:r w:rsidR="005133E5" w:rsidRPr="00370D6F">
        <w:t xml:space="preserve"> will be held in </w:t>
      </w:r>
      <w:proofErr w:type="spellStart"/>
      <w:r w:rsidR="005133E5">
        <w:t>Lalitpur</w:t>
      </w:r>
      <w:proofErr w:type="spellEnd"/>
      <w:r w:rsidR="005133E5">
        <w:t xml:space="preserve">, </w:t>
      </w:r>
      <w:r w:rsidR="005133E5" w:rsidRPr="00370D6F">
        <w:t>Nepal in February 2020. This is a</w:t>
      </w:r>
      <w:r>
        <w:t xml:space="preserve">n important event for the region </w:t>
      </w:r>
      <w:r w:rsidR="005133E5" w:rsidRPr="00370D6F">
        <w:t xml:space="preserve">as Nepal was the first country in the West Asia region which </w:t>
      </w:r>
      <w:r w:rsidR="00861C0E">
        <w:t xml:space="preserve">served </w:t>
      </w:r>
      <w:r w:rsidR="005133E5" w:rsidRPr="00370D6F">
        <w:t xml:space="preserve">as a focus country for the promotion of the </w:t>
      </w:r>
      <w:r>
        <w:t xml:space="preserve">global WBU-ICEVI </w:t>
      </w:r>
      <w:r w:rsidR="005133E5" w:rsidRPr="00370D6F">
        <w:t xml:space="preserve">EFA-VI </w:t>
      </w:r>
      <w:r>
        <w:t>(Education for All Children with Visual Impairment) Campaign</w:t>
      </w:r>
      <w:r w:rsidR="005133E5" w:rsidRPr="00370D6F">
        <w:t xml:space="preserve">.  </w:t>
      </w:r>
    </w:p>
    <w:p w14:paraId="617AF966" w14:textId="1F074790" w:rsidR="008A6CA5" w:rsidRDefault="005133E5" w:rsidP="002E3878">
      <w:pPr>
        <w:spacing w:after="240"/>
      </w:pPr>
      <w:r>
        <w:lastRenderedPageBreak/>
        <w:t>The Vision Alliance</w:t>
      </w:r>
      <w:r w:rsidRPr="00370D6F">
        <w:t xml:space="preserve"> concept of networking between </w:t>
      </w:r>
      <w:r>
        <w:t xml:space="preserve">the </w:t>
      </w:r>
      <w:r w:rsidR="00327F92">
        <w:t xml:space="preserve">Education </w:t>
      </w:r>
      <w:r w:rsidRPr="00370D6F">
        <w:t xml:space="preserve">and medical professionals </w:t>
      </w:r>
      <w:r w:rsidR="0014577D">
        <w:t xml:space="preserve">is </w:t>
      </w:r>
      <w:r w:rsidR="00357FB1">
        <w:t>being promoted</w:t>
      </w:r>
      <w:r w:rsidR="0014577D">
        <w:t xml:space="preserve"> in </w:t>
      </w:r>
      <w:r w:rsidRPr="00370D6F">
        <w:t xml:space="preserve">Nepal and therefore there are many good practices that can be shared with the </w:t>
      </w:r>
      <w:r w:rsidR="00357FB1">
        <w:t>other</w:t>
      </w:r>
      <w:r w:rsidRPr="00370D6F">
        <w:t xml:space="preserve"> ICEVI regions. The conference announcement has already been issued </w:t>
      </w:r>
      <w:r w:rsidR="00357FB1">
        <w:t>and</w:t>
      </w:r>
      <w:r w:rsidRPr="00370D6F">
        <w:t xml:space="preserve"> can be accessed from the ICEVI website and also</w:t>
      </w:r>
      <w:r w:rsidR="00357FB1">
        <w:t xml:space="preserve"> </w:t>
      </w:r>
      <w:r w:rsidRPr="00370D6F">
        <w:t>the ICEVI West Asia regional website</w:t>
      </w:r>
      <w:r>
        <w:t>.</w:t>
      </w:r>
      <w:r w:rsidRPr="00370D6F">
        <w:t xml:space="preserve"> </w:t>
      </w:r>
    </w:p>
    <w:p w14:paraId="15D65D30" w14:textId="6E47AD3A" w:rsidR="005133E5" w:rsidRDefault="00357FB1" w:rsidP="00EA1483">
      <w:r>
        <w:t>Alt</w:t>
      </w:r>
      <w:r w:rsidR="005133E5">
        <w:t xml:space="preserve">hough </w:t>
      </w:r>
      <w:r w:rsidR="005133E5" w:rsidRPr="00370D6F">
        <w:t xml:space="preserve">this is </w:t>
      </w:r>
      <w:r w:rsidR="00FE1943">
        <w:t>a</w:t>
      </w:r>
      <w:r w:rsidR="005133E5" w:rsidRPr="00370D6F">
        <w:t xml:space="preserve"> regional conference</w:t>
      </w:r>
      <w:r>
        <w:t>,</w:t>
      </w:r>
      <w:r w:rsidR="005133E5" w:rsidRPr="00370D6F">
        <w:t xml:space="preserve"> the participation is not </w:t>
      </w:r>
      <w:r w:rsidR="005133E5">
        <w:t>l</w:t>
      </w:r>
      <w:r w:rsidR="005133E5" w:rsidRPr="00370D6F">
        <w:t xml:space="preserve">imited to the </w:t>
      </w:r>
      <w:r w:rsidR="00547B82">
        <w:t>West Asia region</w:t>
      </w:r>
      <w:r>
        <w:t>. We</w:t>
      </w:r>
      <w:r w:rsidR="00547B82">
        <w:t xml:space="preserve"> are expecting more than 400 persons to attend th</w:t>
      </w:r>
      <w:r>
        <w:t>e</w:t>
      </w:r>
      <w:r w:rsidR="00547B82">
        <w:t xml:space="preserve"> event.</w:t>
      </w:r>
    </w:p>
    <w:p w14:paraId="3067B99D" w14:textId="77777777" w:rsidR="005133E5" w:rsidRPr="00026C59" w:rsidRDefault="005133E5" w:rsidP="002E3878">
      <w:pPr>
        <w:pStyle w:val="Heading1"/>
        <w:spacing w:before="440" w:after="160"/>
      </w:pPr>
      <w:bookmarkStart w:id="13" w:name="_Toc12448131"/>
      <w:r w:rsidRPr="00026C59">
        <w:t>Dr. Bhushan Punani at the GCE Meeting</w:t>
      </w:r>
      <w:bookmarkEnd w:id="13"/>
    </w:p>
    <w:p w14:paraId="5603BA68" w14:textId="7FC093F7" w:rsidR="009744CF" w:rsidRDefault="005133E5" w:rsidP="002E3878">
      <w:pPr>
        <w:spacing w:after="240"/>
      </w:pPr>
      <w:proofErr w:type="spellStart"/>
      <w:r w:rsidRPr="00370D6F">
        <w:t>Dr</w:t>
      </w:r>
      <w:proofErr w:type="spellEnd"/>
      <w:r w:rsidRPr="00370D6F">
        <w:t xml:space="preserve"> </w:t>
      </w:r>
      <w:proofErr w:type="spellStart"/>
      <w:r w:rsidRPr="00370D6F">
        <w:t>Bhushan</w:t>
      </w:r>
      <w:proofErr w:type="spellEnd"/>
      <w:r w:rsidRPr="00370D6F">
        <w:t xml:space="preserve"> </w:t>
      </w:r>
      <w:proofErr w:type="spellStart"/>
      <w:r w:rsidRPr="00370D6F">
        <w:t>Punani</w:t>
      </w:r>
      <w:proofErr w:type="spellEnd"/>
      <w:r>
        <w:t>, the</w:t>
      </w:r>
      <w:r w:rsidRPr="00370D6F">
        <w:t xml:space="preserve"> </w:t>
      </w:r>
      <w:r w:rsidR="007E1917">
        <w:t>Regional President</w:t>
      </w:r>
      <w:r w:rsidRPr="00370D6F">
        <w:t xml:space="preserve"> of West Asia region</w:t>
      </w:r>
      <w:r w:rsidR="00F50CA4">
        <w:t>,</w:t>
      </w:r>
      <w:r w:rsidRPr="00370D6F">
        <w:t xml:space="preserve"> represented ICEVI at the </w:t>
      </w:r>
      <w:r>
        <w:t>G</w:t>
      </w:r>
      <w:r w:rsidRPr="00370D6F">
        <w:t xml:space="preserve">eneral </w:t>
      </w:r>
      <w:r>
        <w:t>A</w:t>
      </w:r>
      <w:r w:rsidRPr="00370D6F">
        <w:t xml:space="preserve">ssembly of the Global </w:t>
      </w:r>
      <w:r>
        <w:t>C</w:t>
      </w:r>
      <w:r w:rsidRPr="00370D6F">
        <w:t xml:space="preserve">ampaign for </w:t>
      </w:r>
      <w:r>
        <w:t>E</w:t>
      </w:r>
      <w:r w:rsidRPr="00370D6F">
        <w:t xml:space="preserve">ducation held in </w:t>
      </w:r>
      <w:r w:rsidR="00547B82">
        <w:t xml:space="preserve">Kathmandu, </w:t>
      </w:r>
      <w:r w:rsidR="00603A67">
        <w:t xml:space="preserve">Nepal in </w:t>
      </w:r>
      <w:r w:rsidRPr="00370D6F">
        <w:t>November 2018. Dr. Punani had</w:t>
      </w:r>
      <w:r w:rsidR="00F50CA4">
        <w:t xml:space="preserve"> extensive discussions with </w:t>
      </w:r>
      <w:r w:rsidRPr="00370D6F">
        <w:t>officials of the GCE and explore</w:t>
      </w:r>
      <w:r>
        <w:t>d</w:t>
      </w:r>
      <w:r w:rsidRPr="00370D6F">
        <w:t xml:space="preserve"> the possibilities of working with the national coalitions of </w:t>
      </w:r>
      <w:r>
        <w:t>GCE</w:t>
      </w:r>
      <w:r w:rsidRPr="00370D6F">
        <w:t xml:space="preserve"> in the region of West Asia to promote ICEVI activities. </w:t>
      </w:r>
      <w:r>
        <w:t xml:space="preserve"> ICEVI h</w:t>
      </w:r>
      <w:r w:rsidRPr="00370D6F">
        <w:t>as been active in the work of the GCE</w:t>
      </w:r>
      <w:r w:rsidR="009744CF">
        <w:t>.</w:t>
      </w:r>
    </w:p>
    <w:p w14:paraId="164879DB" w14:textId="2E502BFA" w:rsidR="00D83F9D" w:rsidRDefault="00ED4813" w:rsidP="00EA1483">
      <w:r>
        <w:t xml:space="preserve">With </w:t>
      </w:r>
      <w:r w:rsidR="00EA1483">
        <w:t xml:space="preserve">the attendance of </w:t>
      </w:r>
      <w:r w:rsidR="005133E5" w:rsidRPr="00370D6F">
        <w:t xml:space="preserve">Bhushan Punani </w:t>
      </w:r>
      <w:r>
        <w:t xml:space="preserve">at </w:t>
      </w:r>
      <w:r w:rsidR="005133E5" w:rsidRPr="00370D6F">
        <w:t xml:space="preserve">the </w:t>
      </w:r>
      <w:r>
        <w:t xml:space="preserve">GCE </w:t>
      </w:r>
      <w:r w:rsidR="00F50CA4">
        <w:t>General A</w:t>
      </w:r>
      <w:r w:rsidR="005133E5" w:rsidRPr="00370D6F">
        <w:t>ssembly</w:t>
      </w:r>
      <w:r>
        <w:t>,</w:t>
      </w:r>
      <w:r w:rsidR="00F50CA4">
        <w:t xml:space="preserve"> a foundation has</w:t>
      </w:r>
      <w:r w:rsidR="005133E5" w:rsidRPr="00370D6F">
        <w:t xml:space="preserve"> been established</w:t>
      </w:r>
      <w:r w:rsidR="00A549DA">
        <w:t xml:space="preserve"> for</w:t>
      </w:r>
      <w:r w:rsidR="005133E5" w:rsidRPr="00370D6F">
        <w:t xml:space="preserve"> </w:t>
      </w:r>
      <w:r w:rsidR="005133E5">
        <w:t xml:space="preserve">strengthening </w:t>
      </w:r>
      <w:r w:rsidR="00147D83">
        <w:t xml:space="preserve">the </w:t>
      </w:r>
      <w:r w:rsidR="005133E5">
        <w:t>ICEVI Middle-East</w:t>
      </w:r>
      <w:r w:rsidR="005133E5" w:rsidRPr="00370D6F">
        <w:t xml:space="preserve"> Network</w:t>
      </w:r>
      <w:r w:rsidR="00147D83">
        <w:t>.</w:t>
      </w:r>
    </w:p>
    <w:p w14:paraId="02B9E6A5" w14:textId="77777777" w:rsidR="00D83F9D" w:rsidRDefault="00D83F9D" w:rsidP="002E3878">
      <w:pPr>
        <w:pStyle w:val="Heading1"/>
        <w:spacing w:before="440" w:after="160"/>
        <w:rPr>
          <w:color w:val="000000"/>
        </w:rPr>
      </w:pPr>
      <w:bookmarkStart w:id="14" w:name="_Toc12448132"/>
      <w:r>
        <w:t>Regional News</w:t>
      </w:r>
      <w:bookmarkEnd w:id="14"/>
    </w:p>
    <w:p w14:paraId="7DECE71F" w14:textId="45739804" w:rsidR="00A42EAB" w:rsidRDefault="00A42EAB" w:rsidP="00EA1483">
      <w:r>
        <w:rPr>
          <w:b/>
          <w:bCs/>
        </w:rPr>
        <w:t xml:space="preserve">ICEVI </w:t>
      </w:r>
      <w:r w:rsidRPr="00424263">
        <w:t>regions</w:t>
      </w:r>
      <w:r w:rsidR="00424263">
        <w:t xml:space="preserve"> have been very active as usual and following is th</w:t>
      </w:r>
      <w:r w:rsidR="003435AC">
        <w:t>e</w:t>
      </w:r>
      <w:r w:rsidR="00424263">
        <w:t xml:space="preserve"> summary of region wise activities conducted in the recent past. </w:t>
      </w:r>
    </w:p>
    <w:p w14:paraId="6CBC09A5" w14:textId="77777777" w:rsidR="006E608E" w:rsidRPr="002E3878" w:rsidRDefault="006E608E" w:rsidP="00B71563">
      <w:pPr>
        <w:pStyle w:val="Heading3"/>
        <w:shd w:val="clear" w:color="auto" w:fill="D9E2F3" w:themeFill="accent1" w:themeFillTint="33"/>
        <w:rPr>
          <w:rFonts w:ascii="Verdana" w:hAnsi="Verdana"/>
        </w:rPr>
      </w:pPr>
      <w:bookmarkStart w:id="15" w:name="_Toc12448133"/>
      <w:r w:rsidRPr="002E3878">
        <w:rPr>
          <w:rFonts w:ascii="Verdana" w:hAnsi="Verdana"/>
        </w:rPr>
        <w:t>Africa</w:t>
      </w:r>
      <w:bookmarkEnd w:id="15"/>
    </w:p>
    <w:p w14:paraId="04CAFF13" w14:textId="37FF37E2" w:rsidR="006E608E" w:rsidRDefault="006E608E" w:rsidP="002E3878">
      <w:pPr>
        <w:spacing w:after="240"/>
      </w:pPr>
      <w:r w:rsidRPr="006E608E">
        <w:t>The Africa Region has int</w:t>
      </w:r>
      <w:r w:rsidR="00F50CA4">
        <w:t xml:space="preserve">ensified its effort towards </w:t>
      </w:r>
      <w:r w:rsidRPr="006E608E">
        <w:t xml:space="preserve">registration.  After two years of grappling with a stringent registration process, in early May, the Region finally deposited its application for registration with the Kenyan NGO Coordination Board, the government authority that registers non-profit </w:t>
      </w:r>
      <w:proofErr w:type="spellStart"/>
      <w:r w:rsidRPr="006E608E">
        <w:t>organisations</w:t>
      </w:r>
      <w:proofErr w:type="spellEnd"/>
      <w:r w:rsidRPr="006E608E">
        <w:t xml:space="preserve">. One of the registration requirements was for the Region to appoint a Treasurer who would be a Kenyan citizen.  As such, the </w:t>
      </w:r>
      <w:r w:rsidR="00F50CA4">
        <w:t xml:space="preserve">Africa </w:t>
      </w:r>
      <w:r w:rsidRPr="006E608E">
        <w:t>Executive Committee appointed Fred Haga, the Director of Special Needs Education at the Kenya Ministry of Education</w:t>
      </w:r>
      <w:r w:rsidR="00F50CA4">
        <w:t>,</w:t>
      </w:r>
      <w:r w:rsidRPr="006E608E">
        <w:t xml:space="preserve"> as the Region’s Treasurer. </w:t>
      </w:r>
      <w:r w:rsidR="00F50CA4">
        <w:t xml:space="preserve"> The outcomes of the</w:t>
      </w:r>
      <w:r w:rsidRPr="006E608E">
        <w:t xml:space="preserve"> application will take up</w:t>
      </w:r>
      <w:r w:rsidR="00F50CA4">
        <w:t xml:space="preserve"> </w:t>
      </w:r>
      <w:r w:rsidRPr="006E608E">
        <w:t>to four months.</w:t>
      </w:r>
    </w:p>
    <w:p w14:paraId="7AA82064" w14:textId="0B832B3C" w:rsidR="006E608E" w:rsidRDefault="00F50CA4" w:rsidP="002E3878">
      <w:pPr>
        <w:spacing w:after="240"/>
      </w:pPr>
      <w:r>
        <w:lastRenderedPageBreak/>
        <w:t>The Africa R</w:t>
      </w:r>
      <w:r w:rsidR="006E608E" w:rsidRPr="006E608E">
        <w:t xml:space="preserve">egional </w:t>
      </w:r>
      <w:r w:rsidR="00676FDC">
        <w:t>President</w:t>
      </w:r>
      <w:r w:rsidR="006E608E" w:rsidRPr="006E608E">
        <w:t xml:space="preserve"> continues to work towards the improvement of education for children with disabilities</w:t>
      </w:r>
      <w:r>
        <w:t>, including</w:t>
      </w:r>
      <w:r w:rsidR="006E608E" w:rsidRPr="006E608E">
        <w:t xml:space="preserve"> ratification and implementation of the </w:t>
      </w:r>
      <w:r>
        <w:t xml:space="preserve">WIPO </w:t>
      </w:r>
      <w:r w:rsidR="006E608E" w:rsidRPr="006E608E">
        <w:t>Marrakesh Treaty through presentations and during the Constructive Dialogue with States as part of her role on the UN Committee on the Rights of Persons with Disabilities.</w:t>
      </w:r>
    </w:p>
    <w:p w14:paraId="1EEF87C7" w14:textId="5F6B701E" w:rsidR="006E608E" w:rsidRPr="006E608E" w:rsidRDefault="006E608E" w:rsidP="002E3878">
      <w:pPr>
        <w:spacing w:after="240"/>
      </w:pPr>
      <w:r w:rsidRPr="006E608E">
        <w:t xml:space="preserve">During the </w:t>
      </w:r>
      <w:r w:rsidR="00F50CA4">
        <w:t xml:space="preserve">recent </w:t>
      </w:r>
      <w:r w:rsidRPr="006E608E">
        <w:t xml:space="preserve">unfortunate </w:t>
      </w:r>
      <w:r w:rsidR="00F50CA4">
        <w:t xml:space="preserve">natural </w:t>
      </w:r>
      <w:r w:rsidRPr="006E608E">
        <w:t xml:space="preserve">disaster in Mozambique, the management of ICEVI Africa expressed the Region’s solidarity with the people of Mozambique through the ICEVI Representative in Mozambique.  </w:t>
      </w:r>
    </w:p>
    <w:p w14:paraId="6638A30D" w14:textId="46C2FB29" w:rsidR="006E608E" w:rsidRDefault="006E608E" w:rsidP="002E3878">
      <w:pPr>
        <w:spacing w:after="240"/>
      </w:pPr>
      <w:r w:rsidRPr="006E608E">
        <w:t>Discussion on the Visionary Learning Project for Africa has been intensified. The first level of priority countries</w:t>
      </w:r>
      <w:r w:rsidR="00F50CA4">
        <w:t xml:space="preserve"> includes</w:t>
      </w:r>
      <w:r w:rsidRPr="006E608E">
        <w:t xml:space="preserve"> Ethiopia and Kenya</w:t>
      </w:r>
      <w:r w:rsidR="00F50CA4">
        <w:t>,</w:t>
      </w:r>
      <w:r w:rsidRPr="006E608E">
        <w:t xml:space="preserve"> where consultations are </w:t>
      </w:r>
      <w:r w:rsidR="00F50CA4">
        <w:t xml:space="preserve">currently </w:t>
      </w:r>
      <w:r w:rsidRPr="006E608E">
        <w:t xml:space="preserve">underway.  It is hoped that </w:t>
      </w:r>
      <w:r w:rsidR="00F50CA4">
        <w:t>Visionary Learning initiatives will commence</w:t>
      </w:r>
      <w:r w:rsidRPr="006E608E">
        <w:t xml:space="preserve"> in Ethiopia before the Africa Forum</w:t>
      </w:r>
      <w:r w:rsidR="00F50CA4">
        <w:t xml:space="preserve"> in October 2019</w:t>
      </w:r>
      <w:r w:rsidRPr="006E608E">
        <w:t>.</w:t>
      </w:r>
    </w:p>
    <w:p w14:paraId="25D407AF" w14:textId="14CE35CD" w:rsidR="006E608E" w:rsidRDefault="006E608E" w:rsidP="002E3878">
      <w:pPr>
        <w:spacing w:after="240"/>
      </w:pPr>
      <w:r w:rsidRPr="006E608E">
        <w:t xml:space="preserve">Preparations for the 7th Africa Forum have gained momentum.  ICEVI Africa is using the Africa Forum as a platform for its Regional conference.   As such, the Region has taken up planning and preparation for the Education Day of the Forum.  Most of the Program discussion areas have been determined and speakers identified. </w:t>
      </w:r>
      <w:r w:rsidR="00F50CA4">
        <w:t>T</w:t>
      </w:r>
      <w:r w:rsidRPr="006E608E">
        <w:t>he ICEVI Africa Regional Committee will also hold its face-to-face meeting during the Forum.</w:t>
      </w:r>
    </w:p>
    <w:p w14:paraId="523795DF" w14:textId="2C4F68D5" w:rsidR="006E608E" w:rsidRDefault="006E608E" w:rsidP="002E3878">
      <w:pPr>
        <w:spacing w:after="240"/>
      </w:pPr>
      <w:r w:rsidRPr="006E608E">
        <w:t>In Kenya, ICEVI Africa continues to follow closely developments in the roll-out of the new Competency-based Curriculum which was launched this year.  Th</w:t>
      </w:r>
      <w:r w:rsidR="00F50CA4">
        <w:t xml:space="preserve">e curriculum launch is part of </w:t>
      </w:r>
      <w:r w:rsidRPr="006E608E">
        <w:t>a total overhaul of the Kenyan educational system and the first year targets pre-primary and the first three years of primary education.  For learners with visual impairment, together with Braille books that are being prepared, learners in the first three years of primary school will receive Orbit Reader 20 devices loaded with adapted books</w:t>
      </w:r>
      <w:r w:rsidR="00D624D1">
        <w:t>,</w:t>
      </w:r>
      <w:r w:rsidRPr="006E608E">
        <w:t xml:space="preserve"> based on the new curriculum.    </w:t>
      </w:r>
    </w:p>
    <w:p w14:paraId="5BDCC4DE" w14:textId="61AFF337" w:rsidR="006B6CE0" w:rsidRDefault="006E608E" w:rsidP="00EA1483">
      <w:r w:rsidRPr="006E608E">
        <w:t xml:space="preserve">In South Africa, Blind SA in conjunction with SA Braille Authority and </w:t>
      </w:r>
      <w:proofErr w:type="spellStart"/>
      <w:r w:rsidRPr="006E608E">
        <w:t>Nali’Bali</w:t>
      </w:r>
      <w:proofErr w:type="spellEnd"/>
      <w:r w:rsidRPr="006E608E">
        <w:t xml:space="preserve"> hosted a successful World Read Aloud Day on 21 February 2019.  A total of 646 blind and partially sighted learners from fourteen Schools for the Blind participated in reading the story ‘Where Are You’ by Ann Walton.   The learners read the story in </w:t>
      </w:r>
      <w:r w:rsidR="00B915BB">
        <w:t>seven</w:t>
      </w:r>
      <w:r w:rsidRPr="006E608E">
        <w:t xml:space="preserve"> South African languages.   They also participated in </w:t>
      </w:r>
      <w:r w:rsidR="00B915BB">
        <w:t>a</w:t>
      </w:r>
      <w:r w:rsidRPr="006E608E">
        <w:t xml:space="preserve"> spelling and comprehension quiz and a Braille treasure hunt.   The objective of the event was to commemorate In</w:t>
      </w:r>
      <w:r w:rsidR="00B915BB">
        <w:t>ternational Braille Day and International Mother-T</w:t>
      </w:r>
      <w:r w:rsidRPr="006E608E">
        <w:t>ongue Language Day</w:t>
      </w:r>
      <w:r w:rsidR="00B915BB">
        <w:t>,</w:t>
      </w:r>
      <w:r w:rsidRPr="006E608E">
        <w:t xml:space="preserve"> </w:t>
      </w:r>
      <w:r w:rsidRPr="006E608E">
        <w:lastRenderedPageBreak/>
        <w:t>and to promote the culture of reading and writing for blind and partially sighted learners. The reports received fro</w:t>
      </w:r>
      <w:r w:rsidR="00B915BB">
        <w:t xml:space="preserve">m the schools certainly attest </w:t>
      </w:r>
      <w:r w:rsidRPr="006E608E">
        <w:t>to the event being a resounding success and the next event will be held on 21 February 2020.</w:t>
      </w:r>
    </w:p>
    <w:p w14:paraId="2E60DFEF" w14:textId="77777777" w:rsidR="006B6CE0" w:rsidRPr="006B6CE0" w:rsidRDefault="006B6CE0" w:rsidP="00B71563">
      <w:pPr>
        <w:pStyle w:val="Heading3"/>
        <w:shd w:val="clear" w:color="auto" w:fill="D9E2F3" w:themeFill="accent1" w:themeFillTint="33"/>
        <w:spacing w:before="400" w:after="160"/>
        <w:rPr>
          <w:rFonts w:ascii="Verdana" w:hAnsi="Verdana"/>
          <w:lang w:val="en-AU"/>
        </w:rPr>
      </w:pPr>
      <w:bookmarkStart w:id="16" w:name="_Toc12448134"/>
      <w:r w:rsidRPr="006B6CE0">
        <w:rPr>
          <w:rFonts w:ascii="Verdana" w:hAnsi="Verdana"/>
          <w:lang w:val="en-AU"/>
        </w:rPr>
        <w:t>East Asia</w:t>
      </w:r>
      <w:bookmarkEnd w:id="16"/>
      <w:r w:rsidRPr="006B6CE0">
        <w:rPr>
          <w:rFonts w:ascii="Verdana" w:hAnsi="Verdana"/>
          <w:lang w:val="en-AU"/>
        </w:rPr>
        <w:t xml:space="preserve"> </w:t>
      </w:r>
    </w:p>
    <w:p w14:paraId="557BA472" w14:textId="77777777" w:rsidR="006B6CE0" w:rsidRPr="00BC266B" w:rsidRDefault="006B6CE0" w:rsidP="006B6CE0">
      <w:pPr>
        <w:rPr>
          <w:b/>
          <w:lang w:val="en-AU"/>
        </w:rPr>
      </w:pPr>
      <w:r w:rsidRPr="00BC266B">
        <w:rPr>
          <w:b/>
          <w:lang w:val="en-AU"/>
        </w:rPr>
        <w:t>Accessible Mathematics Learning Process for Students with Visual Impairment</w:t>
      </w:r>
    </w:p>
    <w:p w14:paraId="03609457" w14:textId="77777777" w:rsidR="006B6CE0" w:rsidRPr="000C624D" w:rsidRDefault="006B6CE0" w:rsidP="006B6CE0">
      <w:pPr>
        <w:spacing w:after="240"/>
        <w:rPr>
          <w:lang w:val="en-AU"/>
        </w:rPr>
      </w:pPr>
      <w:r w:rsidRPr="000C624D">
        <w:rPr>
          <w:lang w:val="en-AU"/>
        </w:rPr>
        <w:t xml:space="preserve">It has been quite often discussed in ICEVI conferences, that accessible mathematics learning process for students with visual impairment around the world is still such a “challenging challenge”. This situation has been negatively affecting the empowerment of young people with visual impairment. The ICEVI East Asia country members have making efforts to change this situation. </w:t>
      </w:r>
    </w:p>
    <w:p w14:paraId="2B2788CD" w14:textId="77777777" w:rsidR="006B6CE0" w:rsidRPr="000C624D" w:rsidRDefault="006B6CE0" w:rsidP="006B6CE0">
      <w:pPr>
        <w:spacing w:after="240"/>
        <w:rPr>
          <w:lang w:val="en-AU"/>
        </w:rPr>
      </w:pPr>
      <w:r w:rsidRPr="000C624D">
        <w:rPr>
          <w:lang w:val="en-AU"/>
        </w:rPr>
        <w:t xml:space="preserve">In the </w:t>
      </w:r>
      <w:r w:rsidRPr="000C624D">
        <w:rPr>
          <w:b/>
          <w:lang w:val="en-AU"/>
        </w:rPr>
        <w:t>Philippines</w:t>
      </w:r>
      <w:r w:rsidRPr="000C624D">
        <w:rPr>
          <w:lang w:val="en-AU"/>
        </w:rPr>
        <w:t xml:space="preserve">, Resources For The Blind Inc. (RBI) regularly conducts mathematics camps for students with visual impairment, as well as “mathematics workshops” for mathematics teachers. The Philippines Ministry of Education has recognized these activities; moreover, the government also plays a role in supporting the activities. The activities have also had a significant impact on young people with visual impairment in the Philippines. We can now find mathematics teachers with visual impairment in schools. We can also find university students with visual impairment who are studying computer science, which requires high levels of skill in mathematics. These positive changes </w:t>
      </w:r>
      <w:r>
        <w:rPr>
          <w:lang w:val="en-AU"/>
        </w:rPr>
        <w:t>should</w:t>
      </w:r>
      <w:r w:rsidRPr="000C624D">
        <w:rPr>
          <w:lang w:val="en-AU"/>
        </w:rPr>
        <w:t xml:space="preserve"> improve job opportunities for young people with visual impairment in the country.</w:t>
      </w:r>
    </w:p>
    <w:p w14:paraId="26B7E6FB" w14:textId="77777777" w:rsidR="006B6CE0" w:rsidRPr="000C624D" w:rsidRDefault="006B6CE0" w:rsidP="006B6CE0">
      <w:pPr>
        <w:spacing w:after="240"/>
        <w:rPr>
          <w:lang w:val="en-AU"/>
        </w:rPr>
      </w:pPr>
      <w:r w:rsidRPr="000C624D">
        <w:rPr>
          <w:lang w:val="en-AU"/>
        </w:rPr>
        <w:t>RBI delivered the most recent mathematics workshop in late May 2019 in Manila. Dr Mani, CEO of ICEVI</w:t>
      </w:r>
      <w:r>
        <w:rPr>
          <w:lang w:val="en-AU"/>
        </w:rPr>
        <w:t>,</w:t>
      </w:r>
      <w:r w:rsidRPr="000C624D">
        <w:rPr>
          <w:lang w:val="en-AU"/>
        </w:rPr>
        <w:t xml:space="preserve"> was invited to be a resource person during the workshop</w:t>
      </w:r>
      <w:r>
        <w:rPr>
          <w:lang w:val="en-AU"/>
        </w:rPr>
        <w:t>. Dr Mani</w:t>
      </w:r>
      <w:r w:rsidRPr="000C624D">
        <w:rPr>
          <w:lang w:val="en-AU"/>
        </w:rPr>
        <w:t xml:space="preserve"> also invited two mathematics teachers from Indonesia to share their experience</w:t>
      </w:r>
      <w:r>
        <w:rPr>
          <w:lang w:val="en-AU"/>
        </w:rPr>
        <w:t>s</w:t>
      </w:r>
      <w:r w:rsidRPr="000C624D">
        <w:rPr>
          <w:lang w:val="en-AU"/>
        </w:rPr>
        <w:t>.</w:t>
      </w:r>
    </w:p>
    <w:p w14:paraId="78250219" w14:textId="77777777" w:rsidR="006B6CE0" w:rsidRPr="000C624D" w:rsidRDefault="006B6CE0" w:rsidP="006B6CE0">
      <w:pPr>
        <w:rPr>
          <w:lang w:val="en-AU"/>
        </w:rPr>
      </w:pPr>
      <w:r w:rsidRPr="000C624D">
        <w:rPr>
          <w:lang w:val="en-AU"/>
        </w:rPr>
        <w:t xml:space="preserve">In </w:t>
      </w:r>
      <w:r w:rsidRPr="000C624D">
        <w:rPr>
          <w:b/>
          <w:lang w:val="en-AU"/>
        </w:rPr>
        <w:t>Indonesia</w:t>
      </w:r>
      <w:r w:rsidRPr="000C624D">
        <w:rPr>
          <w:lang w:val="en-AU"/>
        </w:rPr>
        <w:t xml:space="preserve">, </w:t>
      </w:r>
      <w:r>
        <w:rPr>
          <w:lang w:val="en-AU"/>
        </w:rPr>
        <w:t>an</w:t>
      </w:r>
      <w:r w:rsidRPr="000C624D">
        <w:rPr>
          <w:lang w:val="en-AU"/>
        </w:rPr>
        <w:t xml:space="preserve"> intensive effort </w:t>
      </w:r>
      <w:r>
        <w:rPr>
          <w:lang w:val="en-AU"/>
        </w:rPr>
        <w:t xml:space="preserve">to improve access to quality mathematics education has been taking place </w:t>
      </w:r>
      <w:r w:rsidRPr="000C624D">
        <w:rPr>
          <w:lang w:val="en-AU"/>
        </w:rPr>
        <w:t>since late 2017, with the support of ICEVI global, The Nippon Foundation, and ONNET (Overbrook Nippon Network on Education Technology)</w:t>
      </w:r>
      <w:r>
        <w:rPr>
          <w:lang w:val="en-AU"/>
        </w:rPr>
        <w:t>.</w:t>
      </w:r>
      <w:r w:rsidRPr="000C624D">
        <w:rPr>
          <w:lang w:val="en-AU"/>
        </w:rPr>
        <w:t xml:space="preserve"> ONNET is</w:t>
      </w:r>
      <w:r>
        <w:rPr>
          <w:lang w:val="en-AU"/>
        </w:rPr>
        <w:t xml:space="preserve"> an</w:t>
      </w:r>
      <w:r w:rsidRPr="000C624D">
        <w:rPr>
          <w:lang w:val="en-AU"/>
        </w:rPr>
        <w:t xml:space="preserve"> ICEVI partner in empowering people with visual impairment in</w:t>
      </w:r>
      <w:r>
        <w:rPr>
          <w:lang w:val="en-AU"/>
        </w:rPr>
        <w:t xml:space="preserve"> the</w:t>
      </w:r>
      <w:r w:rsidRPr="000C624D">
        <w:rPr>
          <w:lang w:val="en-AU"/>
        </w:rPr>
        <w:t xml:space="preserve"> South East Asia Region. </w:t>
      </w:r>
      <w:r>
        <w:rPr>
          <w:lang w:val="en-AU"/>
        </w:rPr>
        <w:t xml:space="preserve">Current activities in Indonesia are </w:t>
      </w:r>
      <w:r w:rsidRPr="000C624D">
        <w:rPr>
          <w:lang w:val="en-AU"/>
        </w:rPr>
        <w:t>as follows:</w:t>
      </w:r>
    </w:p>
    <w:p w14:paraId="3ECE6DE5" w14:textId="77777777" w:rsidR="006B6CE0" w:rsidRPr="000C624D" w:rsidRDefault="006B6CE0" w:rsidP="006B6CE0">
      <w:pPr>
        <w:pStyle w:val="ListParagraph"/>
        <w:numPr>
          <w:ilvl w:val="0"/>
          <w:numId w:val="34"/>
        </w:numPr>
        <w:suppressAutoHyphens w:val="0"/>
        <w:spacing w:after="200" w:line="276" w:lineRule="auto"/>
        <w:ind w:left="714" w:hanging="357"/>
        <w:rPr>
          <w:lang w:val="en-AU"/>
        </w:rPr>
      </w:pPr>
      <w:r w:rsidRPr="000C624D">
        <w:rPr>
          <w:lang w:val="en-AU"/>
        </w:rPr>
        <w:lastRenderedPageBreak/>
        <w:t>Creat</w:t>
      </w:r>
      <w:r>
        <w:rPr>
          <w:lang w:val="en-AU"/>
        </w:rPr>
        <w:t>ion of</w:t>
      </w:r>
      <w:r w:rsidRPr="000C624D">
        <w:rPr>
          <w:lang w:val="en-AU"/>
        </w:rPr>
        <w:t xml:space="preserve"> guideline book</w:t>
      </w:r>
      <w:r>
        <w:rPr>
          <w:lang w:val="en-AU"/>
        </w:rPr>
        <w:t>s</w:t>
      </w:r>
      <w:r w:rsidRPr="000C624D">
        <w:rPr>
          <w:lang w:val="en-AU"/>
        </w:rPr>
        <w:t xml:space="preserve"> </w:t>
      </w:r>
      <w:r>
        <w:rPr>
          <w:lang w:val="en-AU"/>
        </w:rPr>
        <w:t>on how to</w:t>
      </w:r>
      <w:r w:rsidRPr="000C624D">
        <w:rPr>
          <w:lang w:val="en-AU"/>
        </w:rPr>
        <w:t xml:space="preserve"> develop </w:t>
      </w:r>
      <w:r>
        <w:rPr>
          <w:lang w:val="en-AU"/>
        </w:rPr>
        <w:t xml:space="preserve">a </w:t>
      </w:r>
      <w:r w:rsidRPr="000C624D">
        <w:rPr>
          <w:lang w:val="en-AU"/>
        </w:rPr>
        <w:t xml:space="preserve">learning strategy </w:t>
      </w:r>
      <w:r>
        <w:rPr>
          <w:lang w:val="en-AU"/>
        </w:rPr>
        <w:t xml:space="preserve">that ensures the </w:t>
      </w:r>
      <w:r w:rsidRPr="000C624D">
        <w:rPr>
          <w:lang w:val="en-AU"/>
        </w:rPr>
        <w:t xml:space="preserve">mathematics learning process </w:t>
      </w:r>
      <w:r>
        <w:rPr>
          <w:lang w:val="en-AU"/>
        </w:rPr>
        <w:t>is</w:t>
      </w:r>
      <w:r w:rsidRPr="000C624D">
        <w:rPr>
          <w:lang w:val="en-AU"/>
        </w:rPr>
        <w:t xml:space="preserve"> accessible for </w:t>
      </w:r>
      <w:r>
        <w:rPr>
          <w:lang w:val="en-AU"/>
        </w:rPr>
        <w:t>students with visual impairment.</w:t>
      </w:r>
      <w:r w:rsidRPr="000C624D">
        <w:rPr>
          <w:lang w:val="en-AU"/>
        </w:rPr>
        <w:t xml:space="preserve"> Regular mathematics teachers as well as mathematics university lecturers </w:t>
      </w:r>
      <w:r>
        <w:rPr>
          <w:lang w:val="en-AU"/>
        </w:rPr>
        <w:t>have written</w:t>
      </w:r>
      <w:r w:rsidRPr="000C624D">
        <w:rPr>
          <w:lang w:val="en-AU"/>
        </w:rPr>
        <w:t xml:space="preserve"> the books</w:t>
      </w:r>
      <w:r>
        <w:rPr>
          <w:lang w:val="en-AU"/>
        </w:rPr>
        <w:t>, and the target audience are regular</w:t>
      </w:r>
      <w:r w:rsidRPr="000C624D">
        <w:rPr>
          <w:lang w:val="en-AU"/>
        </w:rPr>
        <w:t xml:space="preserve"> mathematics</w:t>
      </w:r>
      <w:r>
        <w:rPr>
          <w:lang w:val="en-AU"/>
        </w:rPr>
        <w:t xml:space="preserve"> teachers from G</w:t>
      </w:r>
      <w:r w:rsidRPr="000C624D">
        <w:rPr>
          <w:lang w:val="en-AU"/>
        </w:rPr>
        <w:t xml:space="preserve">rade 1 </w:t>
      </w:r>
      <w:r>
        <w:rPr>
          <w:lang w:val="en-AU"/>
        </w:rPr>
        <w:t>to</w:t>
      </w:r>
      <w:r w:rsidRPr="000C624D">
        <w:rPr>
          <w:lang w:val="en-AU"/>
        </w:rPr>
        <w:t xml:space="preserve"> </w:t>
      </w:r>
      <w:r>
        <w:rPr>
          <w:lang w:val="en-AU"/>
        </w:rPr>
        <w:t>G</w:t>
      </w:r>
      <w:r w:rsidRPr="000C624D">
        <w:rPr>
          <w:lang w:val="en-AU"/>
        </w:rPr>
        <w:t>rade 12. Th</w:t>
      </w:r>
      <w:r>
        <w:rPr>
          <w:lang w:val="en-AU"/>
        </w:rPr>
        <w:t>e</w:t>
      </w:r>
      <w:r w:rsidRPr="000C624D">
        <w:rPr>
          <w:lang w:val="en-AU"/>
        </w:rPr>
        <w:t xml:space="preserve"> books </w:t>
      </w:r>
      <w:r>
        <w:rPr>
          <w:lang w:val="en-AU"/>
        </w:rPr>
        <w:t xml:space="preserve">are based on </w:t>
      </w:r>
      <w:r w:rsidRPr="000C624D">
        <w:rPr>
          <w:lang w:val="en-AU"/>
        </w:rPr>
        <w:t>general guideline</w:t>
      </w:r>
      <w:r>
        <w:rPr>
          <w:lang w:val="en-AU"/>
        </w:rPr>
        <w:t xml:space="preserve">s and principles, </w:t>
      </w:r>
      <w:r w:rsidRPr="000C624D">
        <w:rPr>
          <w:lang w:val="en-AU"/>
        </w:rPr>
        <w:t xml:space="preserve">as well as </w:t>
      </w:r>
      <w:r>
        <w:rPr>
          <w:lang w:val="en-AU"/>
        </w:rPr>
        <w:t xml:space="preserve">the </w:t>
      </w:r>
      <w:r w:rsidRPr="000C624D">
        <w:rPr>
          <w:lang w:val="en-AU"/>
        </w:rPr>
        <w:t xml:space="preserve">paradigm </w:t>
      </w:r>
      <w:r>
        <w:rPr>
          <w:lang w:val="en-AU"/>
        </w:rPr>
        <w:t>of</w:t>
      </w:r>
      <w:r w:rsidRPr="000C624D">
        <w:rPr>
          <w:lang w:val="en-AU"/>
        </w:rPr>
        <w:t xml:space="preserve"> developing</w:t>
      </w:r>
      <w:r>
        <w:rPr>
          <w:lang w:val="en-AU"/>
        </w:rPr>
        <w:t xml:space="preserve"> a</w:t>
      </w:r>
      <w:r w:rsidRPr="000C624D">
        <w:rPr>
          <w:lang w:val="en-AU"/>
        </w:rPr>
        <w:t xml:space="preserve"> mathematics learning strategy for students with visual impairment. A practitioner in education of students with visual impairment has written the general guideline.</w:t>
      </w:r>
    </w:p>
    <w:p w14:paraId="105ACAED" w14:textId="77777777" w:rsidR="006B6CE0" w:rsidRPr="000C624D" w:rsidRDefault="006B6CE0" w:rsidP="006B6CE0">
      <w:pPr>
        <w:pStyle w:val="ListParagraph"/>
        <w:numPr>
          <w:ilvl w:val="0"/>
          <w:numId w:val="34"/>
        </w:numPr>
        <w:suppressAutoHyphens w:val="0"/>
        <w:spacing w:after="200" w:line="276" w:lineRule="auto"/>
        <w:contextualSpacing/>
        <w:rPr>
          <w:lang w:val="en-AU"/>
        </w:rPr>
      </w:pPr>
      <w:r>
        <w:rPr>
          <w:lang w:val="en-AU"/>
        </w:rPr>
        <w:t xml:space="preserve">Development of </w:t>
      </w:r>
      <w:r w:rsidRPr="000C624D">
        <w:rPr>
          <w:lang w:val="en-AU"/>
        </w:rPr>
        <w:t>mathematics software, with the capacity to produce mathematics document</w:t>
      </w:r>
      <w:r>
        <w:rPr>
          <w:lang w:val="en-AU"/>
        </w:rPr>
        <w:t>s</w:t>
      </w:r>
      <w:r w:rsidRPr="000C624D">
        <w:rPr>
          <w:lang w:val="en-AU"/>
        </w:rPr>
        <w:t xml:space="preserve"> in Braille </w:t>
      </w:r>
      <w:r>
        <w:rPr>
          <w:lang w:val="en-AU"/>
        </w:rPr>
        <w:t xml:space="preserve">using the </w:t>
      </w:r>
      <w:r w:rsidRPr="000C624D">
        <w:rPr>
          <w:lang w:val="en-AU"/>
        </w:rPr>
        <w:t>conver</w:t>
      </w:r>
      <w:r>
        <w:rPr>
          <w:lang w:val="en-AU"/>
        </w:rPr>
        <w:t>sion</w:t>
      </w:r>
      <w:r w:rsidRPr="000C624D">
        <w:rPr>
          <w:lang w:val="en-AU"/>
        </w:rPr>
        <w:t xml:space="preserve"> process f</w:t>
      </w:r>
      <w:r>
        <w:rPr>
          <w:lang w:val="en-AU"/>
        </w:rPr>
        <w:t>or</w:t>
      </w:r>
      <w:r w:rsidRPr="000C624D">
        <w:rPr>
          <w:lang w:val="en-AU"/>
        </w:rPr>
        <w:t xml:space="preserve"> mathematics regular equation</w:t>
      </w:r>
      <w:r>
        <w:rPr>
          <w:lang w:val="en-AU"/>
        </w:rPr>
        <w:t>s.</w:t>
      </w:r>
      <w:r w:rsidRPr="000C624D">
        <w:rPr>
          <w:lang w:val="en-AU"/>
        </w:rPr>
        <w:t xml:space="preserve"> </w:t>
      </w:r>
      <w:r>
        <w:rPr>
          <w:lang w:val="en-AU"/>
        </w:rPr>
        <w:t>This software</w:t>
      </w:r>
      <w:r w:rsidRPr="000C624D">
        <w:rPr>
          <w:lang w:val="en-AU"/>
        </w:rPr>
        <w:t xml:space="preserve"> is expected to be used by both mathematics regular teachers </w:t>
      </w:r>
      <w:r>
        <w:rPr>
          <w:lang w:val="en-AU"/>
        </w:rPr>
        <w:t>and</w:t>
      </w:r>
      <w:r w:rsidRPr="000C624D">
        <w:rPr>
          <w:lang w:val="en-AU"/>
        </w:rPr>
        <w:t xml:space="preserve"> students with visual impairment who are learning mathematics</w:t>
      </w:r>
      <w:r>
        <w:rPr>
          <w:lang w:val="en-AU"/>
        </w:rPr>
        <w:t>, and will serve</w:t>
      </w:r>
      <w:r w:rsidRPr="000C624D">
        <w:rPr>
          <w:lang w:val="en-AU"/>
        </w:rPr>
        <w:t xml:space="preserve"> as such bridge or communication media </w:t>
      </w:r>
      <w:r>
        <w:rPr>
          <w:lang w:val="en-AU"/>
        </w:rPr>
        <w:t>when</w:t>
      </w:r>
      <w:r w:rsidRPr="000C624D">
        <w:rPr>
          <w:lang w:val="en-AU"/>
        </w:rPr>
        <w:t xml:space="preserve"> working with mathematics</w:t>
      </w:r>
      <w:r>
        <w:rPr>
          <w:lang w:val="en-AU"/>
        </w:rPr>
        <w:t xml:space="preserve"> in regular class</w:t>
      </w:r>
      <w:r w:rsidRPr="000C624D">
        <w:rPr>
          <w:lang w:val="en-AU"/>
        </w:rPr>
        <w:t>rooms.</w:t>
      </w:r>
    </w:p>
    <w:p w14:paraId="0627ACAF" w14:textId="77777777" w:rsidR="006B6CE0" w:rsidRDefault="006B6CE0" w:rsidP="006B6CE0">
      <w:pPr>
        <w:spacing w:after="240"/>
        <w:rPr>
          <w:lang w:val="en-AU"/>
        </w:rPr>
      </w:pPr>
      <w:r>
        <w:rPr>
          <w:lang w:val="en-AU"/>
        </w:rPr>
        <w:t>It is anticipated that t</w:t>
      </w:r>
      <w:r w:rsidRPr="000C624D">
        <w:rPr>
          <w:lang w:val="en-AU"/>
        </w:rPr>
        <w:t>h</w:t>
      </w:r>
      <w:r>
        <w:rPr>
          <w:lang w:val="en-AU"/>
        </w:rPr>
        <w:t xml:space="preserve">e Indonesian </w:t>
      </w:r>
      <w:r w:rsidRPr="000C624D">
        <w:rPr>
          <w:lang w:val="en-AU"/>
        </w:rPr>
        <w:t>project</w:t>
      </w:r>
      <w:r>
        <w:rPr>
          <w:lang w:val="en-AU"/>
        </w:rPr>
        <w:t xml:space="preserve">s will be completed </w:t>
      </w:r>
      <w:r w:rsidRPr="000C624D">
        <w:rPr>
          <w:lang w:val="en-AU"/>
        </w:rPr>
        <w:t xml:space="preserve">by the end of 2019, </w:t>
      </w:r>
      <w:r>
        <w:rPr>
          <w:lang w:val="en-AU"/>
        </w:rPr>
        <w:t xml:space="preserve">with the launch of </w:t>
      </w:r>
      <w:r w:rsidRPr="000C624D">
        <w:rPr>
          <w:lang w:val="en-AU"/>
        </w:rPr>
        <w:t xml:space="preserve">both the guideline books </w:t>
      </w:r>
      <w:r>
        <w:rPr>
          <w:lang w:val="en-AU"/>
        </w:rPr>
        <w:t>and</w:t>
      </w:r>
      <w:r w:rsidRPr="000C624D">
        <w:rPr>
          <w:lang w:val="en-AU"/>
        </w:rPr>
        <w:t xml:space="preserve"> the mathematics software.</w:t>
      </w:r>
    </w:p>
    <w:p w14:paraId="3B186D19" w14:textId="77777777" w:rsidR="006B6CE0" w:rsidRPr="000C624D" w:rsidRDefault="006B6CE0" w:rsidP="006B6CE0">
      <w:pPr>
        <w:tabs>
          <w:tab w:val="left" w:pos="567"/>
        </w:tabs>
        <w:rPr>
          <w:b/>
          <w:lang w:val="en-AU"/>
        </w:rPr>
      </w:pPr>
      <w:r w:rsidRPr="000C624D">
        <w:rPr>
          <w:b/>
          <w:lang w:val="en-AU"/>
        </w:rPr>
        <w:t>B</w:t>
      </w:r>
      <w:r>
        <w:rPr>
          <w:b/>
          <w:lang w:val="en-AU"/>
        </w:rPr>
        <w:t>urmese Text-to-Speech Software</w:t>
      </w:r>
    </w:p>
    <w:p w14:paraId="331E2269" w14:textId="77777777" w:rsidR="006B6CE0" w:rsidRPr="000C624D" w:rsidRDefault="006B6CE0" w:rsidP="006B6CE0">
      <w:pPr>
        <w:spacing w:after="240"/>
        <w:rPr>
          <w:lang w:val="en-AU"/>
        </w:rPr>
      </w:pPr>
      <w:r w:rsidRPr="000C624D">
        <w:rPr>
          <w:lang w:val="en-AU"/>
        </w:rPr>
        <w:t xml:space="preserve">Having screen reader software </w:t>
      </w:r>
      <w:r>
        <w:rPr>
          <w:lang w:val="en-AU"/>
        </w:rPr>
        <w:t xml:space="preserve">with </w:t>
      </w:r>
      <w:r w:rsidRPr="000C624D">
        <w:rPr>
          <w:lang w:val="en-AU"/>
        </w:rPr>
        <w:t xml:space="preserve">the capacity to read sentences in languages that do not use the English alphabet is needed by people with visual impairment. Myanmar is one country within </w:t>
      </w:r>
      <w:r>
        <w:rPr>
          <w:lang w:val="en-AU"/>
        </w:rPr>
        <w:t xml:space="preserve">the </w:t>
      </w:r>
      <w:r w:rsidRPr="000C624D">
        <w:rPr>
          <w:lang w:val="en-AU"/>
        </w:rPr>
        <w:t>ICEVI East Asia region that need</w:t>
      </w:r>
      <w:r>
        <w:rPr>
          <w:lang w:val="en-AU"/>
        </w:rPr>
        <w:t>s such software</w:t>
      </w:r>
      <w:r w:rsidRPr="000C624D">
        <w:rPr>
          <w:lang w:val="en-AU"/>
        </w:rPr>
        <w:t xml:space="preserve">. The issue was raised by </w:t>
      </w:r>
      <w:r>
        <w:rPr>
          <w:lang w:val="en-AU"/>
        </w:rPr>
        <w:t xml:space="preserve">the </w:t>
      </w:r>
      <w:r w:rsidRPr="000C624D">
        <w:rPr>
          <w:lang w:val="en-AU"/>
        </w:rPr>
        <w:t>Myanmar National Association of The Blind (MNAB), which</w:t>
      </w:r>
      <w:r>
        <w:rPr>
          <w:lang w:val="en-AU"/>
        </w:rPr>
        <w:t xml:space="preserve"> has been a partner of </w:t>
      </w:r>
      <w:r w:rsidRPr="000C624D">
        <w:rPr>
          <w:lang w:val="en-AU"/>
        </w:rPr>
        <w:t>IC</w:t>
      </w:r>
      <w:r>
        <w:rPr>
          <w:lang w:val="en-AU"/>
        </w:rPr>
        <w:t>EVI and ONNET</w:t>
      </w:r>
      <w:r w:rsidRPr="000C624D">
        <w:rPr>
          <w:lang w:val="en-AU"/>
        </w:rPr>
        <w:t xml:space="preserve"> since 2012. </w:t>
      </w:r>
      <w:r>
        <w:rPr>
          <w:lang w:val="en-AU"/>
        </w:rPr>
        <w:t xml:space="preserve">ICEVI and ONNET collaborated with </w:t>
      </w:r>
      <w:r w:rsidRPr="000C624D">
        <w:rPr>
          <w:lang w:val="en-AU"/>
        </w:rPr>
        <w:t xml:space="preserve">MNAB to develop </w:t>
      </w:r>
      <w:r w:rsidRPr="004634FF">
        <w:rPr>
          <w:lang w:val="en-AU"/>
        </w:rPr>
        <w:t>“Burmese</w:t>
      </w:r>
      <w:r w:rsidRPr="000C624D">
        <w:rPr>
          <w:lang w:val="en-AU"/>
        </w:rPr>
        <w:t xml:space="preserve"> TTS</w:t>
      </w:r>
      <w:r>
        <w:rPr>
          <w:lang w:val="en-AU"/>
        </w:rPr>
        <w:t>”</w:t>
      </w:r>
      <w:r w:rsidRPr="000C624D">
        <w:rPr>
          <w:lang w:val="en-AU"/>
        </w:rPr>
        <w:t xml:space="preserve">, text to speech </w:t>
      </w:r>
      <w:r>
        <w:rPr>
          <w:lang w:val="en-AU"/>
        </w:rPr>
        <w:t xml:space="preserve">software </w:t>
      </w:r>
      <w:r w:rsidRPr="000C624D">
        <w:rPr>
          <w:lang w:val="en-AU"/>
        </w:rPr>
        <w:t xml:space="preserve">in </w:t>
      </w:r>
      <w:r>
        <w:rPr>
          <w:lang w:val="en-AU"/>
        </w:rPr>
        <w:t xml:space="preserve">the </w:t>
      </w:r>
      <w:r w:rsidRPr="004634FF">
        <w:rPr>
          <w:lang w:val="en-AU"/>
        </w:rPr>
        <w:t>Burmese</w:t>
      </w:r>
      <w:r w:rsidRPr="000C624D">
        <w:rPr>
          <w:lang w:val="en-AU"/>
        </w:rPr>
        <w:t xml:space="preserve"> language.</w:t>
      </w:r>
    </w:p>
    <w:p w14:paraId="261AF72E" w14:textId="77777777" w:rsidR="006B6CE0" w:rsidRPr="000C624D" w:rsidRDefault="006B6CE0" w:rsidP="006B6CE0">
      <w:pPr>
        <w:spacing w:after="240"/>
        <w:rPr>
          <w:lang w:val="en-AU"/>
        </w:rPr>
      </w:pPr>
      <w:r w:rsidRPr="000C624D">
        <w:rPr>
          <w:lang w:val="en-AU"/>
        </w:rPr>
        <w:t xml:space="preserve">At the beginning, </w:t>
      </w:r>
      <w:r>
        <w:rPr>
          <w:lang w:val="en-AU"/>
        </w:rPr>
        <w:t>ICEVI and ONNET faced several challenges. The f</w:t>
      </w:r>
      <w:r w:rsidRPr="000C624D">
        <w:rPr>
          <w:lang w:val="en-AU"/>
        </w:rPr>
        <w:t xml:space="preserve">irst challenge </w:t>
      </w:r>
      <w:r>
        <w:rPr>
          <w:lang w:val="en-AU"/>
        </w:rPr>
        <w:t>was</w:t>
      </w:r>
      <w:r w:rsidRPr="000C624D">
        <w:rPr>
          <w:lang w:val="en-AU"/>
        </w:rPr>
        <w:t xml:space="preserve"> cost</w:t>
      </w:r>
      <w:r>
        <w:rPr>
          <w:lang w:val="en-AU"/>
        </w:rPr>
        <w:t xml:space="preserve"> and the s</w:t>
      </w:r>
      <w:r w:rsidRPr="000C624D">
        <w:rPr>
          <w:lang w:val="en-AU"/>
        </w:rPr>
        <w:t>econd</w:t>
      </w:r>
      <w:r>
        <w:rPr>
          <w:lang w:val="en-AU"/>
        </w:rPr>
        <w:t xml:space="preserve"> </w:t>
      </w:r>
      <w:r w:rsidRPr="000C624D">
        <w:rPr>
          <w:lang w:val="en-AU"/>
        </w:rPr>
        <w:t xml:space="preserve">challenge </w:t>
      </w:r>
      <w:r>
        <w:rPr>
          <w:lang w:val="en-AU"/>
        </w:rPr>
        <w:t xml:space="preserve">was identifying </w:t>
      </w:r>
      <w:r w:rsidRPr="000C624D">
        <w:rPr>
          <w:lang w:val="en-AU"/>
        </w:rPr>
        <w:t>resource persons who ha</w:t>
      </w:r>
      <w:r>
        <w:rPr>
          <w:lang w:val="en-AU"/>
        </w:rPr>
        <w:t>d</w:t>
      </w:r>
      <w:r w:rsidRPr="000C624D">
        <w:rPr>
          <w:lang w:val="en-AU"/>
        </w:rPr>
        <w:t xml:space="preserve"> the capability to do the job. With the spirit of collaboration among ICEVI Higher Education Project partners, </w:t>
      </w:r>
      <w:r>
        <w:rPr>
          <w:lang w:val="en-AU"/>
        </w:rPr>
        <w:t>the Burmese</w:t>
      </w:r>
      <w:r w:rsidRPr="000C624D">
        <w:rPr>
          <w:lang w:val="en-AU"/>
        </w:rPr>
        <w:t xml:space="preserve"> TTS Project accept</w:t>
      </w:r>
      <w:r>
        <w:rPr>
          <w:lang w:val="en-AU"/>
        </w:rPr>
        <w:t>ed support from</w:t>
      </w:r>
      <w:r w:rsidRPr="000C624D">
        <w:rPr>
          <w:lang w:val="en-AU"/>
        </w:rPr>
        <w:t xml:space="preserve"> ICEVI</w:t>
      </w:r>
      <w:r>
        <w:rPr>
          <w:lang w:val="en-AU"/>
        </w:rPr>
        <w:t>’s</w:t>
      </w:r>
      <w:r w:rsidRPr="000C624D">
        <w:rPr>
          <w:lang w:val="en-AU"/>
        </w:rPr>
        <w:t xml:space="preserve"> Higher Education Project Country Coordinator from Vietnam</w:t>
      </w:r>
      <w:r>
        <w:rPr>
          <w:lang w:val="en-AU"/>
        </w:rPr>
        <w:t>,</w:t>
      </w:r>
      <w:r w:rsidRPr="000C624D">
        <w:rPr>
          <w:lang w:val="en-AU"/>
        </w:rPr>
        <w:t xml:space="preserve"> Dang </w:t>
      </w:r>
      <w:proofErr w:type="spellStart"/>
      <w:r w:rsidRPr="000C624D">
        <w:rPr>
          <w:lang w:val="en-AU"/>
        </w:rPr>
        <w:t>Hoai</w:t>
      </w:r>
      <w:proofErr w:type="spellEnd"/>
      <w:r w:rsidRPr="000C624D">
        <w:rPr>
          <w:lang w:val="en-AU"/>
        </w:rPr>
        <w:t xml:space="preserve"> </w:t>
      </w:r>
      <w:proofErr w:type="spellStart"/>
      <w:r w:rsidRPr="000C624D">
        <w:rPr>
          <w:lang w:val="en-AU"/>
        </w:rPr>
        <w:t>Phuc</w:t>
      </w:r>
      <w:proofErr w:type="spellEnd"/>
      <w:r w:rsidRPr="000C624D">
        <w:rPr>
          <w:lang w:val="en-AU"/>
        </w:rPr>
        <w:t xml:space="preserve">, </w:t>
      </w:r>
      <w:proofErr w:type="gramStart"/>
      <w:r w:rsidRPr="000C624D">
        <w:rPr>
          <w:lang w:val="en-AU"/>
        </w:rPr>
        <w:t>a</w:t>
      </w:r>
      <w:proofErr w:type="gramEnd"/>
      <w:r w:rsidRPr="000C624D">
        <w:rPr>
          <w:lang w:val="en-AU"/>
        </w:rPr>
        <w:t xml:space="preserve"> blind person who was The Executive Direc</w:t>
      </w:r>
      <w:r>
        <w:rPr>
          <w:lang w:val="en-AU"/>
        </w:rPr>
        <w:t xml:space="preserve">tor of </w:t>
      </w:r>
      <w:proofErr w:type="spellStart"/>
      <w:r>
        <w:rPr>
          <w:lang w:val="en-AU"/>
        </w:rPr>
        <w:t>Saomai</w:t>
      </w:r>
      <w:proofErr w:type="spellEnd"/>
      <w:r>
        <w:rPr>
          <w:lang w:val="en-AU"/>
        </w:rPr>
        <w:t xml:space="preserve"> Computer </w:t>
      </w:r>
      <w:proofErr w:type="spellStart"/>
      <w:r>
        <w:rPr>
          <w:lang w:val="en-AU"/>
        </w:rPr>
        <w:t>Center</w:t>
      </w:r>
      <w:proofErr w:type="spellEnd"/>
      <w:r>
        <w:rPr>
          <w:lang w:val="en-AU"/>
        </w:rPr>
        <w:t xml:space="preserve"> f</w:t>
      </w:r>
      <w:r w:rsidRPr="000C624D">
        <w:rPr>
          <w:lang w:val="en-AU"/>
        </w:rPr>
        <w:t xml:space="preserve">or </w:t>
      </w:r>
      <w:r>
        <w:rPr>
          <w:lang w:val="en-AU"/>
        </w:rPr>
        <w:t>t</w:t>
      </w:r>
      <w:r w:rsidRPr="000C624D">
        <w:rPr>
          <w:lang w:val="en-AU"/>
        </w:rPr>
        <w:t xml:space="preserve">he Blind </w:t>
      </w:r>
      <w:r>
        <w:rPr>
          <w:lang w:val="en-AU"/>
        </w:rPr>
        <w:t xml:space="preserve">in Vietnam. </w:t>
      </w:r>
      <w:proofErr w:type="spellStart"/>
      <w:r>
        <w:rPr>
          <w:lang w:val="en-AU"/>
        </w:rPr>
        <w:t>Phuc</w:t>
      </w:r>
      <w:proofErr w:type="spellEnd"/>
      <w:r w:rsidRPr="000C624D">
        <w:rPr>
          <w:lang w:val="en-AU"/>
        </w:rPr>
        <w:t xml:space="preserve"> became one of key person</w:t>
      </w:r>
      <w:r>
        <w:rPr>
          <w:lang w:val="en-AU"/>
        </w:rPr>
        <w:t>s</w:t>
      </w:r>
      <w:r w:rsidRPr="000C624D">
        <w:rPr>
          <w:lang w:val="en-AU"/>
        </w:rPr>
        <w:t xml:space="preserve"> in developing </w:t>
      </w:r>
      <w:r>
        <w:rPr>
          <w:lang w:val="en-AU"/>
        </w:rPr>
        <w:t>t</w:t>
      </w:r>
      <w:r w:rsidRPr="000C624D">
        <w:rPr>
          <w:lang w:val="en-AU"/>
        </w:rPr>
        <w:t xml:space="preserve">he </w:t>
      </w:r>
      <w:r w:rsidRPr="000C624D">
        <w:rPr>
          <w:lang w:val="en-AU"/>
        </w:rPr>
        <w:lastRenderedPageBreak/>
        <w:t>B</w:t>
      </w:r>
      <w:r>
        <w:rPr>
          <w:lang w:val="en-AU"/>
        </w:rPr>
        <w:t>urmese</w:t>
      </w:r>
      <w:r w:rsidRPr="000C624D">
        <w:rPr>
          <w:lang w:val="en-AU"/>
        </w:rPr>
        <w:t xml:space="preserve"> TTS. After working for several years, finally, in </w:t>
      </w:r>
      <w:r>
        <w:rPr>
          <w:lang w:val="en-AU"/>
        </w:rPr>
        <w:t>m</w:t>
      </w:r>
      <w:r w:rsidRPr="000C624D">
        <w:rPr>
          <w:lang w:val="en-AU"/>
        </w:rPr>
        <w:t>id</w:t>
      </w:r>
      <w:r>
        <w:rPr>
          <w:lang w:val="en-AU"/>
        </w:rPr>
        <w:t>-</w:t>
      </w:r>
      <w:r w:rsidRPr="000C624D">
        <w:rPr>
          <w:lang w:val="en-AU"/>
        </w:rPr>
        <w:t>January 2019, t</w:t>
      </w:r>
      <w:r>
        <w:rPr>
          <w:lang w:val="en-AU"/>
        </w:rPr>
        <w:t>he software was launched during a</w:t>
      </w:r>
      <w:r w:rsidRPr="000C624D">
        <w:rPr>
          <w:lang w:val="en-AU"/>
        </w:rPr>
        <w:t xml:space="preserve"> memorable ceremony. The launch was </w:t>
      </w:r>
      <w:r>
        <w:rPr>
          <w:lang w:val="en-AU"/>
        </w:rPr>
        <w:t>led</w:t>
      </w:r>
      <w:r w:rsidRPr="000C624D">
        <w:rPr>
          <w:lang w:val="en-AU"/>
        </w:rPr>
        <w:t xml:space="preserve"> by Larry Campbell, ICEVI President</w:t>
      </w:r>
      <w:r>
        <w:rPr>
          <w:lang w:val="en-AU"/>
        </w:rPr>
        <w:t xml:space="preserve"> Emeritus</w:t>
      </w:r>
      <w:r w:rsidRPr="000C624D">
        <w:rPr>
          <w:lang w:val="en-AU"/>
        </w:rPr>
        <w:t xml:space="preserve">, </w:t>
      </w:r>
      <w:r>
        <w:rPr>
          <w:lang w:val="en-AU"/>
        </w:rPr>
        <w:t xml:space="preserve">and </w:t>
      </w:r>
      <w:r w:rsidRPr="000C624D">
        <w:rPr>
          <w:lang w:val="en-AU"/>
        </w:rPr>
        <w:t xml:space="preserve">witnessed by </w:t>
      </w:r>
      <w:r>
        <w:rPr>
          <w:lang w:val="en-AU"/>
        </w:rPr>
        <w:t>a</w:t>
      </w:r>
      <w:r w:rsidRPr="000C624D">
        <w:rPr>
          <w:lang w:val="en-AU"/>
        </w:rPr>
        <w:t xml:space="preserve"> representative of </w:t>
      </w:r>
      <w:r>
        <w:rPr>
          <w:lang w:val="en-AU"/>
        </w:rPr>
        <w:t xml:space="preserve">the </w:t>
      </w:r>
      <w:r w:rsidRPr="000C624D">
        <w:rPr>
          <w:lang w:val="en-AU"/>
        </w:rPr>
        <w:t>Myanmar Government,</w:t>
      </w:r>
      <w:r>
        <w:rPr>
          <w:lang w:val="en-AU"/>
        </w:rPr>
        <w:t xml:space="preserve"> the</w:t>
      </w:r>
      <w:r w:rsidRPr="000C624D">
        <w:rPr>
          <w:lang w:val="en-AU"/>
        </w:rPr>
        <w:t xml:space="preserve"> ONNET Project Director</w:t>
      </w:r>
      <w:r>
        <w:rPr>
          <w:lang w:val="en-AU"/>
        </w:rPr>
        <w:t>, t</w:t>
      </w:r>
      <w:r w:rsidRPr="000C624D">
        <w:rPr>
          <w:lang w:val="en-AU"/>
        </w:rPr>
        <w:t xml:space="preserve">he Director of Overbrook School </w:t>
      </w:r>
      <w:proofErr w:type="gramStart"/>
      <w:r w:rsidRPr="000C624D">
        <w:rPr>
          <w:lang w:val="en-AU"/>
        </w:rPr>
        <w:t>For The</w:t>
      </w:r>
      <w:proofErr w:type="gramEnd"/>
      <w:r w:rsidRPr="000C624D">
        <w:rPr>
          <w:lang w:val="en-AU"/>
        </w:rPr>
        <w:t xml:space="preserve"> Blind, </w:t>
      </w:r>
      <w:r>
        <w:rPr>
          <w:lang w:val="en-AU"/>
        </w:rPr>
        <w:t xml:space="preserve">the </w:t>
      </w:r>
      <w:r w:rsidRPr="000C624D">
        <w:rPr>
          <w:lang w:val="en-AU"/>
        </w:rPr>
        <w:t>Regional Chair of ICEVI East Asia</w:t>
      </w:r>
      <w:r>
        <w:rPr>
          <w:lang w:val="en-AU"/>
        </w:rPr>
        <w:t>,</w:t>
      </w:r>
      <w:r w:rsidRPr="000C624D">
        <w:rPr>
          <w:lang w:val="en-AU"/>
        </w:rPr>
        <w:t xml:space="preserve"> </w:t>
      </w:r>
      <w:r>
        <w:rPr>
          <w:lang w:val="en-AU"/>
        </w:rPr>
        <w:t>the</w:t>
      </w:r>
      <w:r w:rsidRPr="000C624D">
        <w:rPr>
          <w:lang w:val="en-AU"/>
        </w:rPr>
        <w:t xml:space="preserve"> CEO of ICEVI, </w:t>
      </w:r>
      <w:r>
        <w:rPr>
          <w:lang w:val="en-AU"/>
        </w:rPr>
        <w:t xml:space="preserve">the </w:t>
      </w:r>
      <w:r w:rsidRPr="000C624D">
        <w:rPr>
          <w:lang w:val="en-AU"/>
        </w:rPr>
        <w:t>Board and members of MNAB, and other related stakeholders.</w:t>
      </w:r>
    </w:p>
    <w:p w14:paraId="73895BCD" w14:textId="77777777" w:rsidR="006B6CE0" w:rsidRPr="000C624D" w:rsidRDefault="006B6CE0" w:rsidP="00B71563">
      <w:pPr>
        <w:spacing w:after="240"/>
        <w:rPr>
          <w:lang w:val="en-AU"/>
        </w:rPr>
      </w:pPr>
      <w:r w:rsidRPr="000C624D">
        <w:rPr>
          <w:lang w:val="en-AU"/>
        </w:rPr>
        <w:t xml:space="preserve">Blind people in Myanmar are now using the text to speech </w:t>
      </w:r>
      <w:proofErr w:type="gramStart"/>
      <w:r w:rsidRPr="000C624D">
        <w:rPr>
          <w:lang w:val="en-AU"/>
        </w:rPr>
        <w:t>software</w:t>
      </w:r>
      <w:r>
        <w:rPr>
          <w:lang w:val="en-AU"/>
        </w:rPr>
        <w:t>,</w:t>
      </w:r>
      <w:proofErr w:type="gramEnd"/>
      <w:r>
        <w:rPr>
          <w:lang w:val="en-AU"/>
        </w:rPr>
        <w:t xml:space="preserve"> h</w:t>
      </w:r>
      <w:r w:rsidRPr="000C624D">
        <w:rPr>
          <w:lang w:val="en-AU"/>
        </w:rPr>
        <w:t>owever, it still need</w:t>
      </w:r>
      <w:r>
        <w:rPr>
          <w:lang w:val="en-AU"/>
        </w:rPr>
        <w:t>s further</w:t>
      </w:r>
      <w:r w:rsidRPr="000C624D">
        <w:rPr>
          <w:lang w:val="en-AU"/>
        </w:rPr>
        <w:t xml:space="preserve"> develop</w:t>
      </w:r>
      <w:r>
        <w:rPr>
          <w:lang w:val="en-AU"/>
        </w:rPr>
        <w:t>ment</w:t>
      </w:r>
      <w:r w:rsidRPr="000C624D">
        <w:rPr>
          <w:lang w:val="en-AU"/>
        </w:rPr>
        <w:t xml:space="preserve">.  ICEVI and ONNET </w:t>
      </w:r>
      <w:r>
        <w:rPr>
          <w:lang w:val="en-AU"/>
        </w:rPr>
        <w:t>are</w:t>
      </w:r>
      <w:r w:rsidRPr="000C624D">
        <w:rPr>
          <w:lang w:val="en-AU"/>
        </w:rPr>
        <w:t xml:space="preserve"> very proud that such </w:t>
      </w:r>
      <w:r>
        <w:rPr>
          <w:lang w:val="en-AU"/>
        </w:rPr>
        <w:t xml:space="preserve">a </w:t>
      </w:r>
      <w:r w:rsidRPr="000C624D">
        <w:rPr>
          <w:lang w:val="en-AU"/>
        </w:rPr>
        <w:t xml:space="preserve">necessary </w:t>
      </w:r>
      <w:r>
        <w:rPr>
          <w:lang w:val="en-AU"/>
        </w:rPr>
        <w:t>software program has</w:t>
      </w:r>
      <w:r w:rsidRPr="000C624D">
        <w:rPr>
          <w:lang w:val="en-AU"/>
        </w:rPr>
        <w:t xml:space="preserve"> been developed and produced by local people within the region. Through the collaborative spirit, this region had been able to solve </w:t>
      </w:r>
      <w:r>
        <w:rPr>
          <w:lang w:val="en-AU"/>
        </w:rPr>
        <w:t>a</w:t>
      </w:r>
      <w:r w:rsidRPr="000C624D">
        <w:rPr>
          <w:lang w:val="en-AU"/>
        </w:rPr>
        <w:t xml:space="preserve"> problem which was faced by our country member effectively and efficiently.</w:t>
      </w:r>
    </w:p>
    <w:p w14:paraId="7793BB3C" w14:textId="77777777" w:rsidR="006B6CE0" w:rsidRPr="000C624D" w:rsidRDefault="006B6CE0" w:rsidP="006B6CE0">
      <w:pPr>
        <w:tabs>
          <w:tab w:val="left" w:pos="567"/>
        </w:tabs>
        <w:rPr>
          <w:b/>
          <w:lang w:val="en-AU"/>
        </w:rPr>
      </w:pPr>
      <w:r w:rsidRPr="000C624D">
        <w:rPr>
          <w:b/>
          <w:lang w:val="en-AU"/>
        </w:rPr>
        <w:t>Contribut</w:t>
      </w:r>
      <w:r>
        <w:rPr>
          <w:b/>
          <w:lang w:val="en-AU"/>
        </w:rPr>
        <w:t>ion</w:t>
      </w:r>
      <w:r w:rsidRPr="000C624D">
        <w:rPr>
          <w:b/>
          <w:lang w:val="en-AU"/>
        </w:rPr>
        <w:t xml:space="preserve"> </w:t>
      </w:r>
      <w:r>
        <w:rPr>
          <w:b/>
          <w:lang w:val="en-AU"/>
        </w:rPr>
        <w:t>t</w:t>
      </w:r>
      <w:r w:rsidRPr="000C624D">
        <w:rPr>
          <w:b/>
          <w:lang w:val="en-AU"/>
        </w:rPr>
        <w:t xml:space="preserve">o </w:t>
      </w:r>
      <w:proofErr w:type="gramStart"/>
      <w:r w:rsidRPr="000C624D">
        <w:rPr>
          <w:b/>
          <w:lang w:val="en-AU"/>
        </w:rPr>
        <w:t>The</w:t>
      </w:r>
      <w:proofErr w:type="gramEnd"/>
      <w:r w:rsidRPr="000C624D">
        <w:rPr>
          <w:b/>
          <w:lang w:val="en-AU"/>
        </w:rPr>
        <w:t xml:space="preserve"> Ni</w:t>
      </w:r>
      <w:r>
        <w:rPr>
          <w:b/>
          <w:lang w:val="en-AU"/>
        </w:rPr>
        <w:t>ppon Foundation Publication</w:t>
      </w:r>
    </w:p>
    <w:p w14:paraId="7982DF0F" w14:textId="77777777" w:rsidR="006B6CE0" w:rsidRPr="000C624D" w:rsidRDefault="006B6CE0" w:rsidP="006B6CE0">
      <w:pPr>
        <w:tabs>
          <w:tab w:val="left" w:pos="567"/>
        </w:tabs>
        <w:spacing w:after="240"/>
        <w:rPr>
          <w:lang w:val="en-AU"/>
        </w:rPr>
      </w:pPr>
      <w:r w:rsidRPr="000C624D">
        <w:rPr>
          <w:lang w:val="en-AU"/>
        </w:rPr>
        <w:t>The Nippon Foundation</w:t>
      </w:r>
      <w:r>
        <w:rPr>
          <w:lang w:val="en-AU"/>
        </w:rPr>
        <w:t xml:space="preserve"> has been an important</w:t>
      </w:r>
      <w:r w:rsidRPr="000C624D">
        <w:rPr>
          <w:lang w:val="en-AU"/>
        </w:rPr>
        <w:t xml:space="preserve"> ICEVI donor through </w:t>
      </w:r>
      <w:r>
        <w:rPr>
          <w:lang w:val="en-AU"/>
        </w:rPr>
        <w:t xml:space="preserve">the </w:t>
      </w:r>
      <w:r w:rsidRPr="000C624D">
        <w:rPr>
          <w:lang w:val="en-AU"/>
        </w:rPr>
        <w:t>ICEVI Higher Education Project</w:t>
      </w:r>
      <w:r>
        <w:rPr>
          <w:lang w:val="en-AU"/>
        </w:rPr>
        <w:t xml:space="preserve"> in South East Asia</w:t>
      </w:r>
      <w:r w:rsidRPr="000C624D">
        <w:rPr>
          <w:lang w:val="en-AU"/>
        </w:rPr>
        <w:t xml:space="preserve"> since 2006.</w:t>
      </w:r>
      <w:r>
        <w:rPr>
          <w:lang w:val="en-AU"/>
        </w:rPr>
        <w:t xml:space="preserve"> S</w:t>
      </w:r>
      <w:r w:rsidRPr="000C624D">
        <w:rPr>
          <w:lang w:val="en-AU"/>
        </w:rPr>
        <w:t>ince 2017, th</w:t>
      </w:r>
      <w:r>
        <w:rPr>
          <w:lang w:val="en-AU"/>
        </w:rPr>
        <w:t>e higher education</w:t>
      </w:r>
      <w:r w:rsidRPr="000C624D">
        <w:rPr>
          <w:lang w:val="en-AU"/>
        </w:rPr>
        <w:t xml:space="preserve"> project also </w:t>
      </w:r>
      <w:r>
        <w:rPr>
          <w:lang w:val="en-AU"/>
        </w:rPr>
        <w:t xml:space="preserve">operates in Mongolia. </w:t>
      </w:r>
      <w:r w:rsidRPr="000C624D">
        <w:rPr>
          <w:lang w:val="en-AU"/>
        </w:rPr>
        <w:t xml:space="preserve">The Nippon Foundation also has been working collaboratively with </w:t>
      </w:r>
      <w:r>
        <w:rPr>
          <w:lang w:val="en-AU"/>
        </w:rPr>
        <w:t xml:space="preserve">the </w:t>
      </w:r>
      <w:r w:rsidRPr="000C624D">
        <w:rPr>
          <w:lang w:val="en-AU"/>
        </w:rPr>
        <w:t xml:space="preserve">Overbrook School </w:t>
      </w:r>
      <w:r>
        <w:rPr>
          <w:lang w:val="en-AU"/>
        </w:rPr>
        <w:t>f</w:t>
      </w:r>
      <w:r w:rsidRPr="000C624D">
        <w:rPr>
          <w:lang w:val="en-AU"/>
        </w:rPr>
        <w:t>or The Blind</w:t>
      </w:r>
      <w:r>
        <w:rPr>
          <w:lang w:val="en-AU"/>
        </w:rPr>
        <w:t xml:space="preserve"> i</w:t>
      </w:r>
      <w:r w:rsidRPr="000C624D">
        <w:rPr>
          <w:lang w:val="en-AU"/>
        </w:rPr>
        <w:t>n Philadelphia</w:t>
      </w:r>
      <w:r>
        <w:rPr>
          <w:lang w:val="en-AU"/>
        </w:rPr>
        <w:t>, USA,</w:t>
      </w:r>
      <w:r w:rsidRPr="000C624D">
        <w:rPr>
          <w:lang w:val="en-AU"/>
        </w:rPr>
        <w:t xml:space="preserve"> to conduct international programs to support people with visual impairment </w:t>
      </w:r>
      <w:r>
        <w:rPr>
          <w:lang w:val="en-AU"/>
        </w:rPr>
        <w:t>gaining</w:t>
      </w:r>
      <w:r w:rsidRPr="000C624D">
        <w:rPr>
          <w:lang w:val="en-AU"/>
        </w:rPr>
        <w:t xml:space="preserve"> access to computer </w:t>
      </w:r>
      <w:proofErr w:type="gramStart"/>
      <w:r w:rsidRPr="000C624D">
        <w:rPr>
          <w:lang w:val="en-AU"/>
        </w:rPr>
        <w:t>technology,</w:t>
      </w:r>
      <w:proofErr w:type="gramEnd"/>
      <w:r w:rsidRPr="000C624D">
        <w:rPr>
          <w:lang w:val="en-AU"/>
        </w:rPr>
        <w:t xml:space="preserve"> and </w:t>
      </w:r>
      <w:r>
        <w:rPr>
          <w:lang w:val="en-AU"/>
        </w:rPr>
        <w:t xml:space="preserve">to </w:t>
      </w:r>
      <w:r w:rsidRPr="000C624D">
        <w:rPr>
          <w:lang w:val="en-AU"/>
        </w:rPr>
        <w:t xml:space="preserve">use </w:t>
      </w:r>
      <w:r>
        <w:rPr>
          <w:lang w:val="en-AU"/>
        </w:rPr>
        <w:t>technology</w:t>
      </w:r>
      <w:r w:rsidRPr="000C624D">
        <w:rPr>
          <w:lang w:val="en-AU"/>
        </w:rPr>
        <w:t xml:space="preserve"> to increase their quality of life, both in education and employment.</w:t>
      </w:r>
    </w:p>
    <w:p w14:paraId="2CB442CE" w14:textId="77777777" w:rsidR="006B6CE0" w:rsidRPr="000C624D" w:rsidRDefault="006B6CE0" w:rsidP="006B6CE0">
      <w:pPr>
        <w:spacing w:after="240"/>
        <w:rPr>
          <w:lang w:val="en-AU"/>
        </w:rPr>
      </w:pPr>
      <w:r w:rsidRPr="000C624D">
        <w:rPr>
          <w:lang w:val="en-AU"/>
        </w:rPr>
        <w:t xml:space="preserve">In order to compile the history of </w:t>
      </w:r>
      <w:r>
        <w:rPr>
          <w:lang w:val="en-AU"/>
        </w:rPr>
        <w:t>the Nippon</w:t>
      </w:r>
      <w:r w:rsidRPr="000C624D">
        <w:rPr>
          <w:lang w:val="en-AU"/>
        </w:rPr>
        <w:t xml:space="preserve"> Foundation</w:t>
      </w:r>
      <w:r>
        <w:rPr>
          <w:lang w:val="en-AU"/>
        </w:rPr>
        <w:t>’s</w:t>
      </w:r>
      <w:r w:rsidRPr="000C624D">
        <w:rPr>
          <w:lang w:val="en-AU"/>
        </w:rPr>
        <w:t xml:space="preserve"> investment in empowering people with visual impairment, especially in East</w:t>
      </w:r>
      <w:r>
        <w:rPr>
          <w:lang w:val="en-AU"/>
        </w:rPr>
        <w:t xml:space="preserve">ern Europe and </w:t>
      </w:r>
      <w:r w:rsidRPr="000C624D">
        <w:rPr>
          <w:lang w:val="en-AU"/>
        </w:rPr>
        <w:t xml:space="preserve">South East Asia, The Nippon Foundation is currently </w:t>
      </w:r>
      <w:r>
        <w:rPr>
          <w:lang w:val="en-AU"/>
        </w:rPr>
        <w:t>producing</w:t>
      </w:r>
      <w:r w:rsidRPr="000C624D">
        <w:rPr>
          <w:lang w:val="en-AU"/>
        </w:rPr>
        <w:t xml:space="preserve"> a book, which is </w:t>
      </w:r>
      <w:r>
        <w:rPr>
          <w:lang w:val="en-AU"/>
        </w:rPr>
        <w:t>authored b</w:t>
      </w:r>
      <w:r w:rsidRPr="000C624D">
        <w:rPr>
          <w:lang w:val="en-AU"/>
        </w:rPr>
        <w:t>y Larry Campbell and</w:t>
      </w:r>
      <w:r>
        <w:rPr>
          <w:lang w:val="en-AU"/>
        </w:rPr>
        <w:t xml:space="preserve"> a</w:t>
      </w:r>
      <w:r w:rsidRPr="000C624D">
        <w:rPr>
          <w:lang w:val="en-AU"/>
        </w:rPr>
        <w:t xml:space="preserve"> selected team. In ord</w:t>
      </w:r>
      <w:r>
        <w:rPr>
          <w:lang w:val="en-AU"/>
        </w:rPr>
        <w:t xml:space="preserve">er to enrich the book with </w:t>
      </w:r>
      <w:r w:rsidRPr="000C624D">
        <w:rPr>
          <w:lang w:val="en-AU"/>
        </w:rPr>
        <w:t xml:space="preserve">colourful information, both in narrative version as well as in video format, our country members </w:t>
      </w:r>
      <w:r>
        <w:rPr>
          <w:lang w:val="en-AU"/>
        </w:rPr>
        <w:t>who</w:t>
      </w:r>
      <w:r w:rsidRPr="000C624D">
        <w:rPr>
          <w:lang w:val="en-AU"/>
        </w:rPr>
        <w:t xml:space="preserve"> are involved in projects, which are supported by ONNET </w:t>
      </w:r>
      <w:r>
        <w:rPr>
          <w:lang w:val="en-AU"/>
        </w:rPr>
        <w:t>and the</w:t>
      </w:r>
      <w:r w:rsidRPr="000C624D">
        <w:rPr>
          <w:lang w:val="en-AU"/>
        </w:rPr>
        <w:t xml:space="preserve"> ICEVI Higher Education Pro</w:t>
      </w:r>
      <w:r>
        <w:rPr>
          <w:lang w:val="en-AU"/>
        </w:rPr>
        <w:t xml:space="preserve">ject, </w:t>
      </w:r>
      <w:r w:rsidRPr="000C624D">
        <w:rPr>
          <w:lang w:val="en-AU"/>
        </w:rPr>
        <w:t>are asked to contribute.  T</w:t>
      </w:r>
      <w:r>
        <w:rPr>
          <w:lang w:val="en-AU"/>
        </w:rPr>
        <w:t>o date, two</w:t>
      </w:r>
      <w:r w:rsidRPr="000C624D">
        <w:rPr>
          <w:lang w:val="en-AU"/>
        </w:rPr>
        <w:t xml:space="preserve"> coordination meeting</w:t>
      </w:r>
      <w:r>
        <w:rPr>
          <w:lang w:val="en-AU"/>
        </w:rPr>
        <w:t xml:space="preserve">s have taken place, the </w:t>
      </w:r>
      <w:r w:rsidRPr="000C624D">
        <w:rPr>
          <w:lang w:val="en-AU"/>
        </w:rPr>
        <w:t>first in Manila</w:t>
      </w:r>
      <w:r>
        <w:rPr>
          <w:lang w:val="en-AU"/>
        </w:rPr>
        <w:t xml:space="preserve"> in</w:t>
      </w:r>
      <w:r w:rsidRPr="000C624D">
        <w:rPr>
          <w:lang w:val="en-AU"/>
        </w:rPr>
        <w:t xml:space="preserve"> October 2018, after ICEVI East Asia Regional Conference; </w:t>
      </w:r>
      <w:r>
        <w:rPr>
          <w:lang w:val="en-AU"/>
        </w:rPr>
        <w:t>and the s</w:t>
      </w:r>
      <w:r w:rsidRPr="000C624D">
        <w:rPr>
          <w:lang w:val="en-AU"/>
        </w:rPr>
        <w:t>econd in Bangkok</w:t>
      </w:r>
      <w:r>
        <w:rPr>
          <w:lang w:val="en-AU"/>
        </w:rPr>
        <w:t xml:space="preserve"> in</w:t>
      </w:r>
      <w:r w:rsidRPr="000C624D">
        <w:rPr>
          <w:lang w:val="en-AU"/>
        </w:rPr>
        <w:t xml:space="preserve"> January 2019. Country members </w:t>
      </w:r>
      <w:r>
        <w:rPr>
          <w:lang w:val="en-AU"/>
        </w:rPr>
        <w:t>who are contributing to the book are from t</w:t>
      </w:r>
      <w:r w:rsidRPr="000C624D">
        <w:rPr>
          <w:lang w:val="en-AU"/>
        </w:rPr>
        <w:t>he Philippine</w:t>
      </w:r>
      <w:r>
        <w:rPr>
          <w:lang w:val="en-AU"/>
        </w:rPr>
        <w:t>s</w:t>
      </w:r>
      <w:r w:rsidRPr="000C624D">
        <w:rPr>
          <w:lang w:val="en-AU"/>
        </w:rPr>
        <w:t xml:space="preserve">, Vietnam, Myanmar, Cambodia, Laos, and Indonesia. </w:t>
      </w:r>
    </w:p>
    <w:p w14:paraId="1A739229" w14:textId="77777777" w:rsidR="006B6CE0" w:rsidRPr="00B71563" w:rsidRDefault="006B6CE0" w:rsidP="00B71563">
      <w:pPr>
        <w:spacing w:after="240"/>
      </w:pPr>
      <w:r w:rsidRPr="000C624D">
        <w:rPr>
          <w:lang w:val="en-AU"/>
        </w:rPr>
        <w:t>Th</w:t>
      </w:r>
      <w:r>
        <w:rPr>
          <w:lang w:val="en-AU"/>
        </w:rPr>
        <w:t>e</w:t>
      </w:r>
      <w:r w:rsidRPr="000C624D">
        <w:rPr>
          <w:lang w:val="en-AU"/>
        </w:rPr>
        <w:t xml:space="preserve"> publication is expected to provide information</w:t>
      </w:r>
      <w:r>
        <w:rPr>
          <w:lang w:val="en-AU"/>
        </w:rPr>
        <w:t xml:space="preserve"> and</w:t>
      </w:r>
      <w:r w:rsidRPr="000C624D">
        <w:rPr>
          <w:lang w:val="en-AU"/>
        </w:rPr>
        <w:t xml:space="preserve"> inspiration </w:t>
      </w:r>
      <w:r>
        <w:rPr>
          <w:lang w:val="en-AU"/>
        </w:rPr>
        <w:t xml:space="preserve">about </w:t>
      </w:r>
      <w:r w:rsidRPr="000C624D">
        <w:rPr>
          <w:lang w:val="en-AU"/>
        </w:rPr>
        <w:t>what ha</w:t>
      </w:r>
      <w:r>
        <w:rPr>
          <w:lang w:val="en-AU"/>
        </w:rPr>
        <w:t>s</w:t>
      </w:r>
      <w:r w:rsidRPr="000C624D">
        <w:rPr>
          <w:lang w:val="en-AU"/>
        </w:rPr>
        <w:t xml:space="preserve"> been done by The Nippon Foundation to empower people with </w:t>
      </w:r>
      <w:r w:rsidRPr="000C624D">
        <w:rPr>
          <w:lang w:val="en-AU"/>
        </w:rPr>
        <w:lastRenderedPageBreak/>
        <w:t xml:space="preserve">visual impairment in several parts of the globe. The book is scheduled to be launched in ICEVI and WBU joint </w:t>
      </w:r>
      <w:r>
        <w:rPr>
          <w:lang w:val="en-AU"/>
        </w:rPr>
        <w:t>General Assembly</w:t>
      </w:r>
      <w:r w:rsidRPr="000C624D">
        <w:rPr>
          <w:lang w:val="en-AU"/>
        </w:rPr>
        <w:t xml:space="preserve"> in Madrid, in 2020.</w:t>
      </w:r>
    </w:p>
    <w:p w14:paraId="5EBAE0A5" w14:textId="77777777" w:rsidR="006B6CE0" w:rsidRPr="006B6CE0" w:rsidRDefault="006B6CE0" w:rsidP="00B71563">
      <w:pPr>
        <w:tabs>
          <w:tab w:val="left" w:pos="567"/>
        </w:tabs>
        <w:rPr>
          <w:b/>
        </w:rPr>
      </w:pPr>
      <w:r w:rsidRPr="000C624D">
        <w:rPr>
          <w:b/>
          <w:lang w:val="en-AU"/>
        </w:rPr>
        <w:t>Continue</w:t>
      </w:r>
      <w:r>
        <w:rPr>
          <w:b/>
          <w:lang w:val="en-AU"/>
        </w:rPr>
        <w:t>d</w:t>
      </w:r>
      <w:r w:rsidRPr="000C624D">
        <w:rPr>
          <w:b/>
          <w:lang w:val="en-AU"/>
        </w:rPr>
        <w:t xml:space="preserve"> Collaboration </w:t>
      </w:r>
      <w:r>
        <w:rPr>
          <w:b/>
          <w:lang w:val="en-AU"/>
        </w:rPr>
        <w:t>with SEAMEO SEN</w:t>
      </w:r>
    </w:p>
    <w:p w14:paraId="42490B29" w14:textId="77777777" w:rsidR="006B6CE0" w:rsidRPr="000C624D" w:rsidRDefault="006B6CE0" w:rsidP="006B6CE0">
      <w:pPr>
        <w:spacing w:after="240"/>
        <w:rPr>
          <w:lang w:val="en-AU"/>
        </w:rPr>
      </w:pPr>
      <w:r w:rsidRPr="000C624D">
        <w:rPr>
          <w:lang w:val="en-AU"/>
        </w:rPr>
        <w:t>One of</w:t>
      </w:r>
      <w:r>
        <w:rPr>
          <w:lang w:val="en-AU"/>
        </w:rPr>
        <w:t xml:space="preserve"> the</w:t>
      </w:r>
      <w:r w:rsidRPr="000C624D">
        <w:rPr>
          <w:lang w:val="en-AU"/>
        </w:rPr>
        <w:t xml:space="preserve"> ICEVI East Asia strategic partne</w:t>
      </w:r>
      <w:r>
        <w:rPr>
          <w:lang w:val="en-AU"/>
        </w:rPr>
        <w:t>rs</w:t>
      </w:r>
      <w:r w:rsidRPr="000C624D">
        <w:rPr>
          <w:lang w:val="en-AU"/>
        </w:rPr>
        <w:t xml:space="preserve"> in South East Asia is SEAMEO SEN (South East Asia Ministry of Education Organization On Special Education Need). This collaboration </w:t>
      </w:r>
      <w:r>
        <w:rPr>
          <w:lang w:val="en-AU"/>
        </w:rPr>
        <w:t>commenced</w:t>
      </w:r>
      <w:r w:rsidRPr="000C624D">
        <w:rPr>
          <w:lang w:val="en-AU"/>
        </w:rPr>
        <w:t xml:space="preserve"> in 2015, </w:t>
      </w:r>
      <w:r>
        <w:rPr>
          <w:lang w:val="en-AU"/>
        </w:rPr>
        <w:t>when</w:t>
      </w:r>
      <w:r w:rsidRPr="000C624D">
        <w:rPr>
          <w:lang w:val="en-AU"/>
        </w:rPr>
        <w:t xml:space="preserve"> this region was chair</w:t>
      </w:r>
      <w:r>
        <w:rPr>
          <w:lang w:val="en-AU"/>
        </w:rPr>
        <w:t>ed</w:t>
      </w:r>
      <w:r w:rsidRPr="000C624D">
        <w:rPr>
          <w:lang w:val="en-AU"/>
        </w:rPr>
        <w:t xml:space="preserve"> by Dr. </w:t>
      </w:r>
      <w:proofErr w:type="spellStart"/>
      <w:r w:rsidRPr="000C624D">
        <w:rPr>
          <w:lang w:val="en-AU"/>
        </w:rPr>
        <w:t>Suwimon</w:t>
      </w:r>
      <w:proofErr w:type="spellEnd"/>
      <w:r w:rsidRPr="000C624D">
        <w:rPr>
          <w:lang w:val="en-AU"/>
        </w:rPr>
        <w:t xml:space="preserve">.  </w:t>
      </w:r>
      <w:r>
        <w:rPr>
          <w:lang w:val="en-AU"/>
        </w:rPr>
        <w:t>As an organization with</w:t>
      </w:r>
      <w:r w:rsidRPr="000C624D">
        <w:rPr>
          <w:lang w:val="en-AU"/>
        </w:rPr>
        <w:t xml:space="preserve"> expertise in education of people wit</w:t>
      </w:r>
      <w:r>
        <w:rPr>
          <w:lang w:val="en-AU"/>
        </w:rPr>
        <w:t xml:space="preserve">h visual impairment, </w:t>
      </w:r>
      <w:r w:rsidRPr="000C624D">
        <w:rPr>
          <w:lang w:val="en-AU"/>
        </w:rPr>
        <w:t>ICEVI</w:t>
      </w:r>
      <w:r>
        <w:rPr>
          <w:lang w:val="en-AU"/>
        </w:rPr>
        <w:t xml:space="preserve"> has provided </w:t>
      </w:r>
      <w:r w:rsidRPr="000C624D">
        <w:rPr>
          <w:lang w:val="en-AU"/>
        </w:rPr>
        <w:t>expertise</w:t>
      </w:r>
      <w:r>
        <w:rPr>
          <w:lang w:val="en-AU"/>
        </w:rPr>
        <w:t xml:space="preserve"> and training</w:t>
      </w:r>
      <w:r w:rsidRPr="000C624D">
        <w:rPr>
          <w:lang w:val="en-AU"/>
        </w:rPr>
        <w:t xml:space="preserve"> in the area of education for students with visual impairment whenever </w:t>
      </w:r>
      <w:r>
        <w:rPr>
          <w:lang w:val="en-AU"/>
        </w:rPr>
        <w:t>needed by SEAMEO SEN.</w:t>
      </w:r>
    </w:p>
    <w:p w14:paraId="073DE8FB" w14:textId="77777777" w:rsidR="006B6CE0" w:rsidRPr="000C624D" w:rsidRDefault="006B6CE0" w:rsidP="006B6CE0">
      <w:pPr>
        <w:spacing w:after="160"/>
        <w:rPr>
          <w:lang w:val="en-AU"/>
        </w:rPr>
      </w:pPr>
      <w:r w:rsidRPr="000C624D">
        <w:rPr>
          <w:lang w:val="en-AU"/>
        </w:rPr>
        <w:t xml:space="preserve">In early March of 2019, </w:t>
      </w:r>
      <w:r>
        <w:rPr>
          <w:lang w:val="en-AU"/>
        </w:rPr>
        <w:t xml:space="preserve">a </w:t>
      </w:r>
      <w:r w:rsidRPr="000C624D">
        <w:rPr>
          <w:lang w:val="en-AU"/>
        </w:rPr>
        <w:t xml:space="preserve">meeting was </w:t>
      </w:r>
      <w:r>
        <w:rPr>
          <w:lang w:val="en-AU"/>
        </w:rPr>
        <w:t>held</w:t>
      </w:r>
      <w:r w:rsidRPr="000C624D">
        <w:rPr>
          <w:lang w:val="en-AU"/>
        </w:rPr>
        <w:t xml:space="preserve"> in </w:t>
      </w:r>
      <w:r>
        <w:rPr>
          <w:lang w:val="en-AU"/>
        </w:rPr>
        <w:t xml:space="preserve">the </w:t>
      </w:r>
      <w:r w:rsidRPr="000C624D">
        <w:rPr>
          <w:lang w:val="en-AU"/>
        </w:rPr>
        <w:t xml:space="preserve">SEAMEO Office in Malaysia, to discuss continuing the </w:t>
      </w:r>
      <w:r>
        <w:rPr>
          <w:lang w:val="en-AU"/>
        </w:rPr>
        <w:t xml:space="preserve">joint </w:t>
      </w:r>
      <w:r w:rsidRPr="000C624D">
        <w:rPr>
          <w:lang w:val="en-AU"/>
        </w:rPr>
        <w:t>collaboration. Among the meeting participants were CEO of ICEVI, ICEVI East Asia Regional Chair, and The Deputy Chair of ICEVI East Asia Region.  The meeting result</w:t>
      </w:r>
      <w:r>
        <w:rPr>
          <w:lang w:val="en-AU"/>
        </w:rPr>
        <w:t>s</w:t>
      </w:r>
      <w:r w:rsidRPr="000C624D">
        <w:rPr>
          <w:lang w:val="en-AU"/>
        </w:rPr>
        <w:t xml:space="preserve"> were:</w:t>
      </w:r>
    </w:p>
    <w:p w14:paraId="6D1FAACA" w14:textId="77777777" w:rsidR="006B6CE0" w:rsidRPr="000C624D" w:rsidRDefault="006B6CE0" w:rsidP="006B6CE0">
      <w:pPr>
        <w:pStyle w:val="ListParagraph"/>
        <w:numPr>
          <w:ilvl w:val="0"/>
          <w:numId w:val="35"/>
        </w:numPr>
        <w:suppressAutoHyphens w:val="0"/>
        <w:spacing w:after="200" w:line="276" w:lineRule="auto"/>
        <w:ind w:left="714" w:hanging="357"/>
        <w:rPr>
          <w:lang w:val="en-AU"/>
        </w:rPr>
      </w:pPr>
      <w:r w:rsidRPr="000C624D">
        <w:rPr>
          <w:lang w:val="en-AU"/>
        </w:rPr>
        <w:t xml:space="preserve">ICEVI committed to support </w:t>
      </w:r>
      <w:r>
        <w:rPr>
          <w:lang w:val="en-AU"/>
        </w:rPr>
        <w:t xml:space="preserve">the </w:t>
      </w:r>
      <w:r w:rsidRPr="000C624D">
        <w:rPr>
          <w:lang w:val="en-AU"/>
        </w:rPr>
        <w:t>SEAMEO SEN</w:t>
      </w:r>
      <w:r>
        <w:rPr>
          <w:lang w:val="en-AU"/>
        </w:rPr>
        <w:t xml:space="preserve"> 2019 </w:t>
      </w:r>
      <w:r w:rsidRPr="000C624D">
        <w:rPr>
          <w:lang w:val="en-AU"/>
        </w:rPr>
        <w:t xml:space="preserve"> International </w:t>
      </w:r>
      <w:r>
        <w:rPr>
          <w:lang w:val="en-AU"/>
        </w:rPr>
        <w:t>C</w:t>
      </w:r>
      <w:r w:rsidRPr="000C624D">
        <w:rPr>
          <w:lang w:val="en-AU"/>
        </w:rPr>
        <w:t xml:space="preserve">onference on Special Education </w:t>
      </w:r>
      <w:r>
        <w:rPr>
          <w:lang w:val="en-AU"/>
        </w:rPr>
        <w:t xml:space="preserve"> (ICSE) in Surabaya, Indonesia; and</w:t>
      </w:r>
    </w:p>
    <w:p w14:paraId="72E7FDC4" w14:textId="77777777" w:rsidR="006B6CE0" w:rsidRPr="000C624D" w:rsidRDefault="006B6CE0" w:rsidP="00B71563">
      <w:pPr>
        <w:pStyle w:val="ListParagraph"/>
        <w:numPr>
          <w:ilvl w:val="0"/>
          <w:numId w:val="35"/>
        </w:numPr>
        <w:suppressAutoHyphens w:val="0"/>
        <w:spacing w:after="240" w:line="276" w:lineRule="auto"/>
        <w:ind w:left="714" w:hanging="357"/>
        <w:rPr>
          <w:lang w:val="en-AU"/>
        </w:rPr>
      </w:pPr>
      <w:r>
        <w:rPr>
          <w:lang w:val="en-AU"/>
        </w:rPr>
        <w:t xml:space="preserve">A </w:t>
      </w:r>
      <w:r w:rsidRPr="000C624D">
        <w:rPr>
          <w:lang w:val="en-AU"/>
        </w:rPr>
        <w:t xml:space="preserve">MOU between ICEVI East Asia and SEAMEO SEN </w:t>
      </w:r>
      <w:r>
        <w:rPr>
          <w:lang w:val="en-AU"/>
        </w:rPr>
        <w:t>will</w:t>
      </w:r>
      <w:r w:rsidRPr="000C624D">
        <w:rPr>
          <w:lang w:val="en-AU"/>
        </w:rPr>
        <w:t xml:space="preserve"> be signed and exchange</w:t>
      </w:r>
      <w:r>
        <w:rPr>
          <w:lang w:val="en-AU"/>
        </w:rPr>
        <w:t xml:space="preserve">d during the ICSE opening ceremony </w:t>
      </w:r>
      <w:r w:rsidRPr="000C624D">
        <w:rPr>
          <w:lang w:val="en-AU"/>
        </w:rPr>
        <w:t>in Surabaya, Indonesia.</w:t>
      </w:r>
    </w:p>
    <w:p w14:paraId="48FF481B" w14:textId="77777777" w:rsidR="006B6CE0" w:rsidRPr="000C624D" w:rsidRDefault="006B6CE0" w:rsidP="00B71563">
      <w:pPr>
        <w:tabs>
          <w:tab w:val="left" w:pos="567"/>
        </w:tabs>
        <w:rPr>
          <w:b/>
          <w:lang w:val="en-AU"/>
        </w:rPr>
      </w:pPr>
      <w:r w:rsidRPr="000C624D">
        <w:rPr>
          <w:b/>
          <w:lang w:val="en-AU"/>
        </w:rPr>
        <w:t>Continue</w:t>
      </w:r>
      <w:r>
        <w:rPr>
          <w:b/>
          <w:lang w:val="en-AU"/>
        </w:rPr>
        <w:t>d</w:t>
      </w:r>
      <w:r w:rsidRPr="000C624D">
        <w:rPr>
          <w:b/>
          <w:lang w:val="en-AU"/>
        </w:rPr>
        <w:t xml:space="preserve"> Implement</w:t>
      </w:r>
      <w:r>
        <w:rPr>
          <w:b/>
          <w:lang w:val="en-AU"/>
        </w:rPr>
        <w:t>ation of the Higher Education Project</w:t>
      </w:r>
    </w:p>
    <w:p w14:paraId="047E100D" w14:textId="4845F583" w:rsidR="006B6CE0" w:rsidRPr="000C624D" w:rsidRDefault="006B6CE0" w:rsidP="006B6CE0">
      <w:pPr>
        <w:rPr>
          <w:lang w:val="en-AU"/>
        </w:rPr>
      </w:pPr>
      <w:r>
        <w:rPr>
          <w:lang w:val="en-AU"/>
        </w:rPr>
        <w:t xml:space="preserve">The </w:t>
      </w:r>
      <w:r w:rsidRPr="000C624D">
        <w:rPr>
          <w:lang w:val="en-AU"/>
        </w:rPr>
        <w:t>Higher Education Project in South East Asia and Mongolia is continu</w:t>
      </w:r>
      <w:r>
        <w:rPr>
          <w:lang w:val="en-AU"/>
        </w:rPr>
        <w:t>ing</w:t>
      </w:r>
      <w:r w:rsidRPr="000C624D">
        <w:rPr>
          <w:lang w:val="en-AU"/>
        </w:rPr>
        <w:t xml:space="preserve">, and 2019 is the second year of the </w:t>
      </w:r>
      <w:r>
        <w:rPr>
          <w:lang w:val="en-AU"/>
        </w:rPr>
        <w:t xml:space="preserve">2018-2020 </w:t>
      </w:r>
      <w:r w:rsidRPr="000C624D">
        <w:rPr>
          <w:lang w:val="en-AU"/>
        </w:rPr>
        <w:t>project c</w:t>
      </w:r>
      <w:r>
        <w:rPr>
          <w:lang w:val="en-AU"/>
        </w:rPr>
        <w:t>ycle</w:t>
      </w:r>
      <w:r w:rsidRPr="000C624D">
        <w:rPr>
          <w:lang w:val="en-AU"/>
        </w:rPr>
        <w:t xml:space="preserve">. </w:t>
      </w:r>
      <w:r w:rsidR="00B71563">
        <w:rPr>
          <w:lang w:val="en-AU"/>
        </w:rPr>
        <w:br/>
      </w:r>
      <w:r>
        <w:rPr>
          <w:lang w:val="en-AU"/>
        </w:rPr>
        <w:t xml:space="preserve">A variety </w:t>
      </w:r>
      <w:r w:rsidRPr="000C624D">
        <w:rPr>
          <w:lang w:val="en-AU"/>
        </w:rPr>
        <w:t xml:space="preserve">of activities are being </w:t>
      </w:r>
      <w:r>
        <w:rPr>
          <w:lang w:val="en-AU"/>
        </w:rPr>
        <w:t>undertaken by the</w:t>
      </w:r>
      <w:r w:rsidRPr="000C624D">
        <w:rPr>
          <w:lang w:val="en-AU"/>
        </w:rPr>
        <w:t xml:space="preserve"> country partners</w:t>
      </w:r>
      <w:r>
        <w:rPr>
          <w:lang w:val="en-AU"/>
        </w:rPr>
        <w:t xml:space="preserve"> in</w:t>
      </w:r>
      <w:r w:rsidRPr="000C624D">
        <w:rPr>
          <w:lang w:val="en-AU"/>
        </w:rPr>
        <w:t xml:space="preserve"> Cambodia, Indonesia, Laos, Myanmar, The Philippine</w:t>
      </w:r>
      <w:r>
        <w:rPr>
          <w:lang w:val="en-AU"/>
        </w:rPr>
        <w:t>s</w:t>
      </w:r>
      <w:r w:rsidRPr="000C624D">
        <w:rPr>
          <w:lang w:val="en-AU"/>
        </w:rPr>
        <w:t>, Vietnam, and Mongolia.  Amo</w:t>
      </w:r>
      <w:r>
        <w:rPr>
          <w:lang w:val="en-AU"/>
        </w:rPr>
        <w:t>ng the activities are as following</w:t>
      </w:r>
      <w:r w:rsidRPr="000C624D">
        <w:rPr>
          <w:lang w:val="en-AU"/>
        </w:rPr>
        <w:t>:</w:t>
      </w:r>
    </w:p>
    <w:p w14:paraId="733A66D6" w14:textId="77777777" w:rsidR="006B6CE0" w:rsidRPr="000C624D" w:rsidRDefault="006B6CE0" w:rsidP="00B71563">
      <w:pPr>
        <w:pStyle w:val="ListParagraph"/>
        <w:numPr>
          <w:ilvl w:val="0"/>
          <w:numId w:val="36"/>
        </w:numPr>
        <w:tabs>
          <w:tab w:val="left" w:pos="851"/>
        </w:tabs>
        <w:suppressAutoHyphens w:val="0"/>
        <w:spacing w:after="140" w:line="276" w:lineRule="auto"/>
        <w:ind w:left="851" w:hanging="567"/>
        <w:rPr>
          <w:lang w:val="en-AU"/>
        </w:rPr>
      </w:pPr>
      <w:r w:rsidRPr="000C624D">
        <w:rPr>
          <w:lang w:val="en-AU"/>
        </w:rPr>
        <w:t xml:space="preserve">Promoting inclusive higher education system; </w:t>
      </w:r>
    </w:p>
    <w:p w14:paraId="22880EB7" w14:textId="77777777" w:rsidR="006B6CE0" w:rsidRPr="000C624D" w:rsidRDefault="006B6CE0" w:rsidP="00B71563">
      <w:pPr>
        <w:pStyle w:val="ListParagraph"/>
        <w:numPr>
          <w:ilvl w:val="0"/>
          <w:numId w:val="36"/>
        </w:numPr>
        <w:tabs>
          <w:tab w:val="left" w:pos="851"/>
        </w:tabs>
        <w:suppressAutoHyphens w:val="0"/>
        <w:spacing w:after="140" w:line="276" w:lineRule="auto"/>
        <w:ind w:left="851" w:hanging="567"/>
        <w:rPr>
          <w:lang w:val="en-AU"/>
        </w:rPr>
      </w:pPr>
      <w:r w:rsidRPr="000C624D">
        <w:rPr>
          <w:lang w:val="en-AU"/>
        </w:rPr>
        <w:t>Country champion</w:t>
      </w:r>
      <w:r>
        <w:rPr>
          <w:lang w:val="en-AU"/>
        </w:rPr>
        <w:t xml:space="preserve"> program</w:t>
      </w:r>
      <w:r w:rsidRPr="000C624D">
        <w:rPr>
          <w:lang w:val="en-AU"/>
        </w:rPr>
        <w:t>;</w:t>
      </w:r>
    </w:p>
    <w:p w14:paraId="58A93668" w14:textId="77777777" w:rsidR="006B6CE0" w:rsidRPr="000C624D" w:rsidRDefault="006B6CE0" w:rsidP="00B71563">
      <w:pPr>
        <w:pStyle w:val="ListParagraph"/>
        <w:numPr>
          <w:ilvl w:val="0"/>
          <w:numId w:val="36"/>
        </w:numPr>
        <w:tabs>
          <w:tab w:val="left" w:pos="851"/>
        </w:tabs>
        <w:suppressAutoHyphens w:val="0"/>
        <w:spacing w:after="140" w:line="276" w:lineRule="auto"/>
        <w:ind w:left="851" w:hanging="567"/>
        <w:rPr>
          <w:lang w:val="en-AU"/>
        </w:rPr>
      </w:pPr>
      <w:r w:rsidRPr="000C624D">
        <w:rPr>
          <w:lang w:val="en-AU"/>
        </w:rPr>
        <w:t>Accessible learning process in STEM;</w:t>
      </w:r>
    </w:p>
    <w:p w14:paraId="6E9908E6" w14:textId="77777777" w:rsidR="006B6CE0" w:rsidRPr="000C624D" w:rsidRDefault="006B6CE0" w:rsidP="00B71563">
      <w:pPr>
        <w:pStyle w:val="ListParagraph"/>
        <w:numPr>
          <w:ilvl w:val="0"/>
          <w:numId w:val="36"/>
        </w:numPr>
        <w:tabs>
          <w:tab w:val="left" w:pos="851"/>
        </w:tabs>
        <w:suppressAutoHyphens w:val="0"/>
        <w:spacing w:after="140" w:line="276" w:lineRule="auto"/>
        <w:ind w:left="851" w:hanging="567"/>
        <w:rPr>
          <w:lang w:val="en-AU"/>
        </w:rPr>
      </w:pPr>
      <w:r w:rsidRPr="000C624D">
        <w:rPr>
          <w:lang w:val="en-AU"/>
        </w:rPr>
        <w:t>Provision  of accessible books for university students;</w:t>
      </w:r>
    </w:p>
    <w:p w14:paraId="7FF74694" w14:textId="77777777" w:rsidR="006B6CE0" w:rsidRPr="000C624D" w:rsidRDefault="006B6CE0" w:rsidP="00B71563">
      <w:pPr>
        <w:pStyle w:val="ListParagraph"/>
        <w:numPr>
          <w:ilvl w:val="0"/>
          <w:numId w:val="36"/>
        </w:numPr>
        <w:tabs>
          <w:tab w:val="left" w:pos="851"/>
        </w:tabs>
        <w:suppressAutoHyphens w:val="0"/>
        <w:spacing w:after="140" w:line="276" w:lineRule="auto"/>
        <w:ind w:left="851" w:hanging="567"/>
        <w:rPr>
          <w:lang w:val="en-AU"/>
        </w:rPr>
      </w:pPr>
      <w:r w:rsidRPr="000C624D">
        <w:rPr>
          <w:lang w:val="en-AU"/>
        </w:rPr>
        <w:t>Conducting pre</w:t>
      </w:r>
      <w:r>
        <w:rPr>
          <w:lang w:val="en-AU"/>
        </w:rPr>
        <w:t>-</w:t>
      </w:r>
      <w:r w:rsidRPr="000C624D">
        <w:rPr>
          <w:lang w:val="en-AU"/>
        </w:rPr>
        <w:t>employment soft skill</w:t>
      </w:r>
      <w:r>
        <w:rPr>
          <w:lang w:val="en-AU"/>
        </w:rPr>
        <w:t>s training</w:t>
      </w:r>
      <w:r w:rsidRPr="000C624D">
        <w:rPr>
          <w:lang w:val="en-AU"/>
        </w:rPr>
        <w:t xml:space="preserve"> for university students;</w:t>
      </w:r>
    </w:p>
    <w:p w14:paraId="4C5B92AD" w14:textId="77777777" w:rsidR="006B6CE0" w:rsidRPr="000C624D" w:rsidRDefault="006B6CE0" w:rsidP="00B71563">
      <w:pPr>
        <w:pStyle w:val="ListParagraph"/>
        <w:numPr>
          <w:ilvl w:val="0"/>
          <w:numId w:val="36"/>
        </w:numPr>
        <w:tabs>
          <w:tab w:val="left" w:pos="851"/>
        </w:tabs>
        <w:suppressAutoHyphens w:val="0"/>
        <w:spacing w:after="140" w:line="276" w:lineRule="auto"/>
        <w:ind w:left="851" w:hanging="567"/>
        <w:rPr>
          <w:lang w:val="en-AU"/>
        </w:rPr>
      </w:pPr>
      <w:r w:rsidRPr="000C624D">
        <w:rPr>
          <w:lang w:val="en-AU"/>
        </w:rPr>
        <w:t>Conducting employer sensitizing sessions;</w:t>
      </w:r>
      <w:r>
        <w:rPr>
          <w:lang w:val="en-AU"/>
        </w:rPr>
        <w:t xml:space="preserve"> and</w:t>
      </w:r>
    </w:p>
    <w:p w14:paraId="7016DAE0" w14:textId="77777777" w:rsidR="006B6CE0" w:rsidRDefault="006B6CE0" w:rsidP="00B71563">
      <w:pPr>
        <w:pStyle w:val="ListParagraph"/>
        <w:numPr>
          <w:ilvl w:val="0"/>
          <w:numId w:val="36"/>
        </w:numPr>
        <w:tabs>
          <w:tab w:val="left" w:pos="851"/>
        </w:tabs>
        <w:suppressAutoHyphens w:val="0"/>
        <w:spacing w:after="280" w:line="276" w:lineRule="auto"/>
        <w:ind w:left="851" w:hanging="567"/>
        <w:rPr>
          <w:lang w:val="en-AU"/>
        </w:rPr>
      </w:pPr>
      <w:r w:rsidRPr="000C624D">
        <w:rPr>
          <w:lang w:val="en-AU"/>
        </w:rPr>
        <w:lastRenderedPageBreak/>
        <w:t>Influencing policy and legislation in the area of educat</w:t>
      </w:r>
      <w:r>
        <w:rPr>
          <w:lang w:val="en-AU"/>
        </w:rPr>
        <w:t xml:space="preserve">ion to make higher education </w:t>
      </w:r>
      <w:r w:rsidRPr="000C624D">
        <w:rPr>
          <w:lang w:val="en-AU"/>
        </w:rPr>
        <w:t>more accessible for students with disabilities.</w:t>
      </w:r>
    </w:p>
    <w:p w14:paraId="37D7B006" w14:textId="77777777" w:rsidR="006B6CE0" w:rsidRPr="000C624D" w:rsidRDefault="006B6CE0" w:rsidP="00B71563">
      <w:pPr>
        <w:tabs>
          <w:tab w:val="left" w:pos="567"/>
        </w:tabs>
        <w:rPr>
          <w:b/>
          <w:lang w:val="en-AU"/>
        </w:rPr>
      </w:pPr>
      <w:r w:rsidRPr="000C624D">
        <w:rPr>
          <w:b/>
          <w:lang w:val="en-AU"/>
        </w:rPr>
        <w:t>ICEV</w:t>
      </w:r>
      <w:r>
        <w:rPr>
          <w:b/>
          <w:lang w:val="en-AU"/>
        </w:rPr>
        <w:t>I East Asia Regional Conference</w:t>
      </w:r>
    </w:p>
    <w:p w14:paraId="68889830" w14:textId="77777777" w:rsidR="006B6CE0" w:rsidRPr="000C624D" w:rsidRDefault="006B6CE0" w:rsidP="006B6CE0">
      <w:pPr>
        <w:spacing w:after="240"/>
        <w:rPr>
          <w:lang w:val="en-AU"/>
        </w:rPr>
      </w:pPr>
      <w:r w:rsidRPr="000C624D">
        <w:rPr>
          <w:lang w:val="en-AU"/>
        </w:rPr>
        <w:t xml:space="preserve">One of </w:t>
      </w:r>
      <w:r>
        <w:rPr>
          <w:lang w:val="en-AU"/>
        </w:rPr>
        <w:t>the t</w:t>
      </w:r>
      <w:r w:rsidRPr="000C624D">
        <w:rPr>
          <w:lang w:val="en-AU"/>
        </w:rPr>
        <w:t>radition</w:t>
      </w:r>
      <w:r>
        <w:rPr>
          <w:lang w:val="en-AU"/>
        </w:rPr>
        <w:t xml:space="preserve">s that </w:t>
      </w:r>
      <w:proofErr w:type="gramStart"/>
      <w:r>
        <w:rPr>
          <w:lang w:val="en-AU"/>
        </w:rPr>
        <w:t>has</w:t>
      </w:r>
      <w:proofErr w:type="gramEnd"/>
      <w:r w:rsidRPr="000C624D">
        <w:rPr>
          <w:lang w:val="en-AU"/>
        </w:rPr>
        <w:t xml:space="preserve"> been implemented in ICEVI East Asia is to conduct </w:t>
      </w:r>
      <w:r>
        <w:rPr>
          <w:lang w:val="en-AU"/>
        </w:rPr>
        <w:t xml:space="preserve">a </w:t>
      </w:r>
      <w:r w:rsidRPr="000C624D">
        <w:rPr>
          <w:lang w:val="en-AU"/>
        </w:rPr>
        <w:t xml:space="preserve">regional conference within </w:t>
      </w:r>
      <w:r>
        <w:rPr>
          <w:lang w:val="en-AU"/>
        </w:rPr>
        <w:t>each</w:t>
      </w:r>
      <w:r w:rsidRPr="000C624D">
        <w:rPr>
          <w:lang w:val="en-AU"/>
        </w:rPr>
        <w:t xml:space="preserve"> quadr</w:t>
      </w:r>
      <w:r>
        <w:rPr>
          <w:lang w:val="en-AU"/>
        </w:rPr>
        <w:t>ennium</w:t>
      </w:r>
      <w:r w:rsidRPr="000C624D">
        <w:rPr>
          <w:lang w:val="en-AU"/>
        </w:rPr>
        <w:t xml:space="preserve">. Although </w:t>
      </w:r>
      <w:r>
        <w:rPr>
          <w:lang w:val="en-AU"/>
        </w:rPr>
        <w:t>it is not a mu</w:t>
      </w:r>
      <w:r w:rsidRPr="000C624D">
        <w:rPr>
          <w:lang w:val="en-AU"/>
        </w:rPr>
        <w:t xml:space="preserve">st, if it is possible to be done, </w:t>
      </w:r>
      <w:r>
        <w:rPr>
          <w:lang w:val="en-AU"/>
        </w:rPr>
        <w:t xml:space="preserve">the </w:t>
      </w:r>
      <w:r w:rsidRPr="000C624D">
        <w:rPr>
          <w:lang w:val="en-AU"/>
        </w:rPr>
        <w:t xml:space="preserve">ICEVI East Asia region in collaboration with our country </w:t>
      </w:r>
      <w:proofErr w:type="gramStart"/>
      <w:r w:rsidRPr="000C624D">
        <w:rPr>
          <w:lang w:val="en-AU"/>
        </w:rPr>
        <w:t>partner</w:t>
      </w:r>
      <w:r>
        <w:rPr>
          <w:lang w:val="en-AU"/>
        </w:rPr>
        <w:t>s</w:t>
      </w:r>
      <w:r w:rsidRPr="000C624D">
        <w:rPr>
          <w:lang w:val="en-AU"/>
        </w:rPr>
        <w:t xml:space="preserve">  makes</w:t>
      </w:r>
      <w:proofErr w:type="gramEnd"/>
      <w:r w:rsidRPr="000C624D">
        <w:rPr>
          <w:lang w:val="en-AU"/>
        </w:rPr>
        <w:t xml:space="preserve"> </w:t>
      </w:r>
      <w:r>
        <w:rPr>
          <w:lang w:val="en-AU"/>
        </w:rPr>
        <w:t xml:space="preserve">an </w:t>
      </w:r>
      <w:r w:rsidRPr="000C624D">
        <w:rPr>
          <w:lang w:val="en-AU"/>
        </w:rPr>
        <w:t xml:space="preserve">effort to conduct the regional event. </w:t>
      </w:r>
    </w:p>
    <w:p w14:paraId="5B436A9D" w14:textId="77777777" w:rsidR="006B6CE0" w:rsidRPr="000C624D" w:rsidRDefault="006B6CE0" w:rsidP="006B6CE0">
      <w:pPr>
        <w:spacing w:after="240"/>
        <w:rPr>
          <w:lang w:val="en-AU"/>
        </w:rPr>
      </w:pPr>
      <w:r w:rsidRPr="000C624D">
        <w:rPr>
          <w:lang w:val="en-AU"/>
        </w:rPr>
        <w:t xml:space="preserve">After succeeding in conducting </w:t>
      </w:r>
      <w:r>
        <w:rPr>
          <w:lang w:val="en-AU"/>
        </w:rPr>
        <w:t xml:space="preserve">a </w:t>
      </w:r>
      <w:r w:rsidRPr="000C624D">
        <w:rPr>
          <w:lang w:val="en-AU"/>
        </w:rPr>
        <w:t>regional conference in Bali, Indonesia in 2015,</w:t>
      </w:r>
      <w:r>
        <w:rPr>
          <w:lang w:val="en-AU"/>
        </w:rPr>
        <w:t xml:space="preserve"> </w:t>
      </w:r>
      <w:r w:rsidRPr="000C624D">
        <w:rPr>
          <w:lang w:val="en-AU"/>
        </w:rPr>
        <w:t xml:space="preserve">ICEVI East Asia, in collaboration with Resources For The Blind Inc </w:t>
      </w:r>
      <w:r>
        <w:rPr>
          <w:lang w:val="en-AU"/>
        </w:rPr>
        <w:t xml:space="preserve">., conducted a regional conference </w:t>
      </w:r>
      <w:r w:rsidRPr="000C624D">
        <w:rPr>
          <w:lang w:val="en-AU"/>
        </w:rPr>
        <w:t xml:space="preserve">in October 2018, in </w:t>
      </w:r>
      <w:r>
        <w:rPr>
          <w:lang w:val="en-AU"/>
        </w:rPr>
        <w:t>t</w:t>
      </w:r>
      <w:r w:rsidRPr="000C624D">
        <w:rPr>
          <w:lang w:val="en-AU"/>
        </w:rPr>
        <w:t>he Philippine</w:t>
      </w:r>
      <w:r>
        <w:rPr>
          <w:lang w:val="en-AU"/>
        </w:rPr>
        <w:t>s.</w:t>
      </w:r>
      <w:r w:rsidRPr="000C624D">
        <w:rPr>
          <w:lang w:val="en-AU"/>
        </w:rPr>
        <w:t xml:space="preserve">  Prior to the conference, </w:t>
      </w:r>
      <w:r>
        <w:rPr>
          <w:lang w:val="en-AU"/>
        </w:rPr>
        <w:t xml:space="preserve">a </w:t>
      </w:r>
      <w:r w:rsidRPr="000C624D">
        <w:rPr>
          <w:lang w:val="en-AU"/>
        </w:rPr>
        <w:t>Philippine</w:t>
      </w:r>
      <w:r>
        <w:rPr>
          <w:lang w:val="en-AU"/>
        </w:rPr>
        <w:t>s</w:t>
      </w:r>
      <w:r w:rsidRPr="000C624D">
        <w:rPr>
          <w:lang w:val="en-AU"/>
        </w:rPr>
        <w:t xml:space="preserve"> Education Forum was also organized by the host organization, RBI, with the support of </w:t>
      </w:r>
      <w:r>
        <w:rPr>
          <w:lang w:val="en-AU"/>
        </w:rPr>
        <w:t xml:space="preserve">the Philippines </w:t>
      </w:r>
      <w:r w:rsidRPr="000C624D">
        <w:rPr>
          <w:lang w:val="en-AU"/>
        </w:rPr>
        <w:t>Ministry of Education.</w:t>
      </w:r>
      <w:r>
        <w:rPr>
          <w:lang w:val="en-AU"/>
        </w:rPr>
        <w:t xml:space="preserve"> In addition to </w:t>
      </w:r>
      <w:r w:rsidRPr="000C624D">
        <w:rPr>
          <w:lang w:val="en-AU"/>
        </w:rPr>
        <w:t xml:space="preserve">local </w:t>
      </w:r>
      <w:r>
        <w:rPr>
          <w:lang w:val="en-AU"/>
        </w:rPr>
        <w:t>participants and</w:t>
      </w:r>
      <w:r w:rsidRPr="000C624D">
        <w:rPr>
          <w:lang w:val="en-AU"/>
        </w:rPr>
        <w:t xml:space="preserve"> speakers,  the </w:t>
      </w:r>
      <w:r>
        <w:rPr>
          <w:lang w:val="en-AU"/>
        </w:rPr>
        <w:t xml:space="preserve">350 </w:t>
      </w:r>
      <w:r w:rsidRPr="000C624D">
        <w:rPr>
          <w:lang w:val="en-AU"/>
        </w:rPr>
        <w:t xml:space="preserve">conference </w:t>
      </w:r>
      <w:r>
        <w:rPr>
          <w:lang w:val="en-AU"/>
        </w:rPr>
        <w:t xml:space="preserve">attendees included </w:t>
      </w:r>
      <w:r w:rsidRPr="000C624D">
        <w:rPr>
          <w:lang w:val="en-AU"/>
        </w:rPr>
        <w:t xml:space="preserve">participants </w:t>
      </w:r>
      <w:r>
        <w:rPr>
          <w:lang w:val="en-AU"/>
        </w:rPr>
        <w:t>and</w:t>
      </w:r>
      <w:r w:rsidRPr="000C624D">
        <w:rPr>
          <w:lang w:val="en-AU"/>
        </w:rPr>
        <w:t xml:space="preserve"> speakers from Australia, United States</w:t>
      </w:r>
      <w:r>
        <w:rPr>
          <w:lang w:val="en-AU"/>
        </w:rPr>
        <w:t xml:space="preserve"> of America</w:t>
      </w:r>
      <w:r w:rsidRPr="000C624D">
        <w:rPr>
          <w:lang w:val="en-AU"/>
        </w:rPr>
        <w:t xml:space="preserve">, Africa, Europe, West Asia, and of course, </w:t>
      </w:r>
      <w:r>
        <w:rPr>
          <w:lang w:val="en-AU"/>
        </w:rPr>
        <w:t xml:space="preserve">the </w:t>
      </w:r>
      <w:r w:rsidRPr="000C624D">
        <w:rPr>
          <w:lang w:val="en-AU"/>
        </w:rPr>
        <w:t xml:space="preserve">East Asia Region. </w:t>
      </w:r>
      <w:r>
        <w:rPr>
          <w:lang w:val="en-AU"/>
        </w:rPr>
        <w:t xml:space="preserve">The </w:t>
      </w:r>
      <w:r w:rsidRPr="000C624D">
        <w:rPr>
          <w:lang w:val="en-AU"/>
        </w:rPr>
        <w:t xml:space="preserve">President of </w:t>
      </w:r>
      <w:r>
        <w:rPr>
          <w:lang w:val="en-AU"/>
        </w:rPr>
        <w:t xml:space="preserve">the </w:t>
      </w:r>
      <w:r w:rsidRPr="000C624D">
        <w:rPr>
          <w:lang w:val="en-AU"/>
        </w:rPr>
        <w:t>World Blind Union Asia Pacific region was one</w:t>
      </w:r>
      <w:r>
        <w:rPr>
          <w:lang w:val="en-AU"/>
        </w:rPr>
        <w:t xml:space="preserve"> of the</w:t>
      </w:r>
      <w:r w:rsidRPr="000C624D">
        <w:rPr>
          <w:lang w:val="en-AU"/>
        </w:rPr>
        <w:t xml:space="preserve"> pl</w:t>
      </w:r>
      <w:r>
        <w:rPr>
          <w:lang w:val="en-AU"/>
        </w:rPr>
        <w:t>e</w:t>
      </w:r>
      <w:r w:rsidRPr="000C624D">
        <w:rPr>
          <w:lang w:val="en-AU"/>
        </w:rPr>
        <w:t xml:space="preserve">nary </w:t>
      </w:r>
      <w:r>
        <w:rPr>
          <w:lang w:val="en-AU"/>
        </w:rPr>
        <w:t xml:space="preserve">speakers. She shared </w:t>
      </w:r>
      <w:r w:rsidRPr="000C624D">
        <w:rPr>
          <w:lang w:val="en-AU"/>
        </w:rPr>
        <w:t>her expertise and experience in education and advocacy. During th</w:t>
      </w:r>
      <w:r>
        <w:rPr>
          <w:lang w:val="en-AU"/>
        </w:rPr>
        <w:t>e</w:t>
      </w:r>
      <w:r w:rsidRPr="000C624D">
        <w:rPr>
          <w:lang w:val="en-AU"/>
        </w:rPr>
        <w:t xml:space="preserve"> event,</w:t>
      </w:r>
      <w:r>
        <w:rPr>
          <w:lang w:val="en-AU"/>
        </w:rPr>
        <w:t xml:space="preserve"> the</w:t>
      </w:r>
      <w:r w:rsidRPr="000C624D">
        <w:rPr>
          <w:lang w:val="en-AU"/>
        </w:rPr>
        <w:t xml:space="preserve"> ICEVI EXCO members were </w:t>
      </w:r>
      <w:r>
        <w:rPr>
          <w:lang w:val="en-AU"/>
        </w:rPr>
        <w:t xml:space="preserve">invited </w:t>
      </w:r>
      <w:r w:rsidRPr="000C624D">
        <w:rPr>
          <w:lang w:val="en-AU"/>
        </w:rPr>
        <w:t>to share their expertise to inspire all participants.</w:t>
      </w:r>
      <w:r>
        <w:rPr>
          <w:lang w:val="en-AU"/>
        </w:rPr>
        <w:t xml:space="preserve"> Workshops were conducted by university students and also p</w:t>
      </w:r>
      <w:r w:rsidRPr="000C624D">
        <w:rPr>
          <w:lang w:val="en-AU"/>
        </w:rPr>
        <w:t>arents, through thei</w:t>
      </w:r>
      <w:r>
        <w:rPr>
          <w:lang w:val="en-AU"/>
        </w:rPr>
        <w:t>r organization, PAVIC (Parent A</w:t>
      </w:r>
      <w:r w:rsidRPr="000C624D">
        <w:rPr>
          <w:lang w:val="en-AU"/>
        </w:rPr>
        <w:t xml:space="preserve">ssociation of   </w:t>
      </w:r>
      <w:proofErr w:type="gramStart"/>
      <w:r w:rsidRPr="000C624D">
        <w:rPr>
          <w:lang w:val="en-AU"/>
        </w:rPr>
        <w:t>Visual  Impaired</w:t>
      </w:r>
      <w:proofErr w:type="gramEnd"/>
      <w:r w:rsidRPr="000C624D">
        <w:rPr>
          <w:lang w:val="en-AU"/>
        </w:rPr>
        <w:t xml:space="preserve"> Children), </w:t>
      </w:r>
      <w:r>
        <w:rPr>
          <w:lang w:val="en-AU"/>
        </w:rPr>
        <w:t xml:space="preserve">are </w:t>
      </w:r>
      <w:r w:rsidRPr="000C624D">
        <w:rPr>
          <w:lang w:val="en-AU"/>
        </w:rPr>
        <w:t xml:space="preserve">one </w:t>
      </w:r>
      <w:r>
        <w:rPr>
          <w:lang w:val="en-AU"/>
        </w:rPr>
        <w:t xml:space="preserve">of the </w:t>
      </w:r>
      <w:r w:rsidRPr="000C624D">
        <w:rPr>
          <w:lang w:val="en-AU"/>
        </w:rPr>
        <w:t>main stakeholder</w:t>
      </w:r>
      <w:r>
        <w:rPr>
          <w:lang w:val="en-AU"/>
        </w:rPr>
        <w:t>s</w:t>
      </w:r>
      <w:r w:rsidRPr="000C624D">
        <w:rPr>
          <w:lang w:val="en-AU"/>
        </w:rPr>
        <w:t xml:space="preserve"> in education of children with visual impairment</w:t>
      </w:r>
      <w:r>
        <w:rPr>
          <w:lang w:val="en-AU"/>
        </w:rPr>
        <w:t xml:space="preserve"> in the Philippines.</w:t>
      </w:r>
    </w:p>
    <w:p w14:paraId="445DE892" w14:textId="77777777" w:rsidR="006B6CE0" w:rsidRPr="000C624D" w:rsidRDefault="006B6CE0" w:rsidP="006B6CE0">
      <w:pPr>
        <w:rPr>
          <w:lang w:val="en-AU"/>
        </w:rPr>
      </w:pPr>
      <w:r>
        <w:rPr>
          <w:lang w:val="en-AU"/>
        </w:rPr>
        <w:t>New methods and technologies that r</w:t>
      </w:r>
      <w:r w:rsidRPr="000C624D">
        <w:rPr>
          <w:lang w:val="en-AU"/>
        </w:rPr>
        <w:t xml:space="preserve">elated </w:t>
      </w:r>
      <w:r>
        <w:rPr>
          <w:lang w:val="en-AU"/>
        </w:rPr>
        <w:t>to</w:t>
      </w:r>
      <w:r w:rsidRPr="000C624D">
        <w:rPr>
          <w:lang w:val="en-AU"/>
        </w:rPr>
        <w:t xml:space="preserve"> education for people with visual impairment </w:t>
      </w:r>
      <w:r>
        <w:rPr>
          <w:lang w:val="en-AU"/>
        </w:rPr>
        <w:t>were introduced. Through both the ple</w:t>
      </w:r>
      <w:r w:rsidRPr="000C624D">
        <w:rPr>
          <w:lang w:val="en-AU"/>
        </w:rPr>
        <w:t xml:space="preserve">nary </w:t>
      </w:r>
      <w:r>
        <w:rPr>
          <w:lang w:val="en-AU"/>
        </w:rPr>
        <w:t>and</w:t>
      </w:r>
      <w:r w:rsidRPr="000C624D">
        <w:rPr>
          <w:lang w:val="en-AU"/>
        </w:rPr>
        <w:t xml:space="preserve"> breakout sessions, we believe many people </w:t>
      </w:r>
      <w:r>
        <w:rPr>
          <w:lang w:val="en-AU"/>
        </w:rPr>
        <w:t>were</w:t>
      </w:r>
      <w:r w:rsidRPr="000C624D">
        <w:rPr>
          <w:lang w:val="en-AU"/>
        </w:rPr>
        <w:t xml:space="preserve"> inspired by the resource persons who presented during the conference. </w:t>
      </w:r>
    </w:p>
    <w:p w14:paraId="45457160" w14:textId="09E59C93" w:rsidR="005B0B3B" w:rsidRPr="002E3878" w:rsidRDefault="005B0B3B" w:rsidP="00B71563">
      <w:pPr>
        <w:pStyle w:val="Heading3"/>
        <w:shd w:val="clear" w:color="auto" w:fill="D9E2F3" w:themeFill="accent1" w:themeFillTint="33"/>
        <w:spacing w:before="400" w:after="160"/>
        <w:rPr>
          <w:rFonts w:ascii="Verdana" w:hAnsi="Verdana"/>
        </w:rPr>
      </w:pPr>
      <w:bookmarkStart w:id="17" w:name="_Toc12448135"/>
      <w:r w:rsidRPr="002E3878">
        <w:rPr>
          <w:rFonts w:ascii="Verdana" w:hAnsi="Verdana"/>
        </w:rPr>
        <w:t>Europe</w:t>
      </w:r>
      <w:bookmarkEnd w:id="17"/>
    </w:p>
    <w:p w14:paraId="756F0895" w14:textId="45797837" w:rsidR="005B0B3B" w:rsidRPr="00EA1483" w:rsidRDefault="005B0B3B" w:rsidP="00EA1483">
      <w:pPr>
        <w:rPr>
          <w:b/>
        </w:rPr>
      </w:pPr>
      <w:r w:rsidRPr="00EA1483">
        <w:rPr>
          <w:b/>
        </w:rPr>
        <w:t>Professional Interest Groups</w:t>
      </w:r>
      <w:r w:rsidR="00FE56D6" w:rsidRPr="00EA1483">
        <w:rPr>
          <w:b/>
        </w:rPr>
        <w:t xml:space="preserve"> - </w:t>
      </w:r>
      <w:r w:rsidR="00AD1E05" w:rsidRPr="00EA1483">
        <w:rPr>
          <w:b/>
        </w:rPr>
        <w:t>Teaching and teacher-training</w:t>
      </w:r>
    </w:p>
    <w:p w14:paraId="579C7BBB" w14:textId="223D00A3" w:rsidR="005B0B3B" w:rsidRPr="00FE56D6" w:rsidRDefault="005B0B3B" w:rsidP="002E3878">
      <w:pPr>
        <w:spacing w:after="240"/>
      </w:pPr>
      <w:r w:rsidRPr="00FE56D6">
        <w:t>On April 16-17, th</w:t>
      </w:r>
      <w:r w:rsidR="00B915BB">
        <w:t xml:space="preserve">e professional interest </w:t>
      </w:r>
      <w:r w:rsidRPr="00FE56D6">
        <w:t xml:space="preserve">group held a conference in </w:t>
      </w:r>
      <w:proofErr w:type="spellStart"/>
      <w:r w:rsidRPr="00FE56D6">
        <w:t>Suresnes</w:t>
      </w:r>
      <w:proofErr w:type="spellEnd"/>
      <w:r w:rsidRPr="00FE56D6">
        <w:t>, France</w:t>
      </w:r>
      <w:r w:rsidR="00B915BB">
        <w:t>,</w:t>
      </w:r>
      <w:r w:rsidRPr="00FE56D6">
        <w:t xml:space="preserve"> with the theme "What is </w:t>
      </w:r>
      <w:proofErr w:type="gramStart"/>
      <w:r w:rsidRPr="00FE56D6">
        <w:t>good,</w:t>
      </w:r>
      <w:proofErr w:type="gramEnd"/>
      <w:r w:rsidRPr="00FE56D6">
        <w:t xml:space="preserve"> can always be better. Wondering how to improve the mathematical performances of Blind student?"</w:t>
      </w:r>
      <w:r w:rsidR="00B915BB">
        <w:t xml:space="preserve"> </w:t>
      </w:r>
      <w:r w:rsidRPr="00FE56D6">
        <w:t xml:space="preserve">The keynote speech titled “Reading Mathematical Expressions </w:t>
      </w:r>
      <w:r w:rsidRPr="00FE56D6">
        <w:lastRenderedPageBreak/>
        <w:t xml:space="preserve">by Braille readers” was </w:t>
      </w:r>
      <w:r w:rsidR="00AC6BE4">
        <w:t>delivered</w:t>
      </w:r>
      <w:r w:rsidRPr="00FE56D6">
        <w:t xml:space="preserve"> by </w:t>
      </w:r>
      <w:proofErr w:type="spellStart"/>
      <w:r w:rsidRPr="00FE56D6">
        <w:t>Annemiek</w:t>
      </w:r>
      <w:proofErr w:type="spellEnd"/>
      <w:r w:rsidRPr="00FE56D6">
        <w:t xml:space="preserve"> van </w:t>
      </w:r>
      <w:proofErr w:type="spellStart"/>
      <w:r w:rsidRPr="00FE56D6">
        <w:t>Leendert</w:t>
      </w:r>
      <w:proofErr w:type="spellEnd"/>
      <w:r w:rsidRPr="00FE56D6">
        <w:t xml:space="preserve"> from the Netherlands.</w:t>
      </w:r>
    </w:p>
    <w:p w14:paraId="7F582F37" w14:textId="2F7D3198" w:rsidR="005B0B3B" w:rsidRPr="005B0B3B" w:rsidRDefault="005B0B3B" w:rsidP="00B71563">
      <w:pPr>
        <w:spacing w:after="240"/>
        <w:rPr>
          <w:b/>
          <w:bCs/>
        </w:rPr>
      </w:pPr>
      <w:r w:rsidRPr="00FE56D6">
        <w:t>Next year</w:t>
      </w:r>
      <w:r w:rsidR="00B915BB">
        <w:t xml:space="preserve"> </w:t>
      </w:r>
      <w:proofErr w:type="spellStart"/>
      <w:r w:rsidR="00B915BB" w:rsidRPr="00FE56D6">
        <w:t>Annemiek</w:t>
      </w:r>
      <w:proofErr w:type="spellEnd"/>
      <w:r w:rsidR="00B915BB" w:rsidRPr="00FE56D6">
        <w:t xml:space="preserve"> van </w:t>
      </w:r>
      <w:proofErr w:type="spellStart"/>
      <w:r w:rsidR="00B915BB" w:rsidRPr="00FE56D6">
        <w:t>Leendert</w:t>
      </w:r>
      <w:proofErr w:type="spellEnd"/>
      <w:r w:rsidRPr="00FE56D6">
        <w:t xml:space="preserve"> hopes to </w:t>
      </w:r>
      <w:r w:rsidR="00B915BB">
        <w:t>complete</w:t>
      </w:r>
      <w:r w:rsidRPr="00FE56D6">
        <w:t xml:space="preserve"> he</w:t>
      </w:r>
      <w:r w:rsidR="003C1971">
        <w:t xml:space="preserve">r </w:t>
      </w:r>
      <w:r w:rsidRPr="00FE56D6">
        <w:t>PhD on the subject of mathematics for visually impaired students</w:t>
      </w:r>
      <w:r w:rsidR="00FE56D6">
        <w:t xml:space="preserve">. </w:t>
      </w:r>
      <w:r w:rsidRPr="00FE56D6">
        <w:t xml:space="preserve">The conference </w:t>
      </w:r>
      <w:r w:rsidR="003C1971">
        <w:t>went</w:t>
      </w:r>
      <w:r w:rsidRPr="00FE56D6">
        <w:t xml:space="preserve"> very well</w:t>
      </w:r>
      <w:r w:rsidR="003C1971">
        <w:t xml:space="preserve"> and t</w:t>
      </w:r>
      <w:r w:rsidR="007E579F">
        <w:t>here</w:t>
      </w:r>
      <w:r w:rsidRPr="00FE56D6">
        <w:t xml:space="preserve"> were 40 mathematicians from 14 countries. The conference report will be published shortly in the Newsletter of ICEVI-Europe</w:t>
      </w:r>
      <w:r w:rsidR="00B915BB">
        <w:t xml:space="preserve"> (see website of ICEVI Europe)</w:t>
      </w:r>
      <w:r w:rsidRPr="00FE56D6">
        <w:t>.</w:t>
      </w:r>
      <w:r w:rsidR="007A79E5">
        <w:t xml:space="preserve"> </w:t>
      </w:r>
      <w:r w:rsidRPr="00FE56D6">
        <w:t>It was decided to continue the consultations at the European Conference of IC</w:t>
      </w:r>
      <w:r w:rsidR="00B915BB">
        <w:t>EVI-Europe in 2021 in Jerusalem.</w:t>
      </w:r>
      <w:r w:rsidRPr="00FE56D6">
        <w:t xml:space="preserve"> Israel </w:t>
      </w:r>
      <w:proofErr w:type="spellStart"/>
      <w:r w:rsidR="002E0E1C" w:rsidRPr="00FE56D6">
        <w:t>Annemiek</w:t>
      </w:r>
      <w:proofErr w:type="spellEnd"/>
      <w:r w:rsidR="002E0E1C" w:rsidRPr="00FE56D6">
        <w:t xml:space="preserve"> </w:t>
      </w:r>
      <w:r w:rsidRPr="00FE56D6">
        <w:t>hopes to promote the subject of mathematics for visually impaired students next year.</w:t>
      </w:r>
    </w:p>
    <w:p w14:paraId="75184E8F" w14:textId="77777777" w:rsidR="005B0B3B" w:rsidRPr="00EA1483" w:rsidRDefault="005B0B3B" w:rsidP="00EA1483">
      <w:pPr>
        <w:rPr>
          <w:b/>
        </w:rPr>
      </w:pPr>
      <w:r w:rsidRPr="00EA1483">
        <w:rPr>
          <w:b/>
        </w:rPr>
        <w:t>Rehabilitation</w:t>
      </w:r>
    </w:p>
    <w:p w14:paraId="7D6D1875" w14:textId="31D315C6" w:rsidR="005B0B3B" w:rsidRPr="007A79E5" w:rsidRDefault="005B0B3B" w:rsidP="00EA1483">
      <w:r w:rsidRPr="007A79E5">
        <w:t xml:space="preserve">The professional interest group </w:t>
      </w:r>
      <w:r w:rsidR="00B2486E">
        <w:t xml:space="preserve">on </w:t>
      </w:r>
      <w:r w:rsidRPr="007A79E5">
        <w:t xml:space="preserve">Rehabilitation </w:t>
      </w:r>
      <w:proofErr w:type="spellStart"/>
      <w:r w:rsidRPr="007A79E5">
        <w:t>organise</w:t>
      </w:r>
      <w:r w:rsidR="00B2486E">
        <w:t>d</w:t>
      </w:r>
      <w:proofErr w:type="spellEnd"/>
      <w:r w:rsidRPr="007A79E5">
        <w:t xml:space="preserve"> a conference in </w:t>
      </w:r>
      <w:proofErr w:type="gramStart"/>
      <w:r w:rsidRPr="007A79E5">
        <w:t>Budapest ,</w:t>
      </w:r>
      <w:proofErr w:type="gramEnd"/>
      <w:r w:rsidRPr="007A79E5">
        <w:t xml:space="preserve"> Hungary. On the website of I</w:t>
      </w:r>
      <w:r w:rsidR="00B915BB">
        <w:t>CEVI</w:t>
      </w:r>
      <w:r w:rsidRPr="007A79E5">
        <w:t>-Europe you can find all the information.</w:t>
      </w:r>
    </w:p>
    <w:p w14:paraId="0FA5C278" w14:textId="288D5507" w:rsidR="00BB0940" w:rsidRPr="002E3878" w:rsidRDefault="00BB0940" w:rsidP="00B71563">
      <w:pPr>
        <w:pStyle w:val="Heading3"/>
        <w:shd w:val="clear" w:color="auto" w:fill="D9E2F3" w:themeFill="accent1" w:themeFillTint="33"/>
        <w:spacing w:before="400" w:after="240"/>
        <w:rPr>
          <w:rFonts w:ascii="Verdana" w:hAnsi="Verdana"/>
        </w:rPr>
      </w:pPr>
      <w:bookmarkStart w:id="18" w:name="_Toc12448136"/>
      <w:r w:rsidRPr="002E3878">
        <w:rPr>
          <w:rFonts w:ascii="Verdana" w:hAnsi="Verdana"/>
        </w:rPr>
        <w:t>Latin America</w:t>
      </w:r>
      <w:bookmarkEnd w:id="18"/>
      <w:r w:rsidRPr="002E3878">
        <w:rPr>
          <w:rFonts w:ascii="Verdana" w:hAnsi="Verdana"/>
        </w:rPr>
        <w:t xml:space="preserve"> </w:t>
      </w:r>
    </w:p>
    <w:p w14:paraId="65222625" w14:textId="77777777" w:rsidR="00BB0940" w:rsidRPr="00EA1483" w:rsidRDefault="00BB0940" w:rsidP="002E3878">
      <w:pPr>
        <w:spacing w:before="160"/>
        <w:rPr>
          <w:b/>
        </w:rPr>
      </w:pPr>
      <w:r w:rsidRPr="00EA1483">
        <w:rPr>
          <w:b/>
        </w:rPr>
        <w:t>National Conferences</w:t>
      </w:r>
    </w:p>
    <w:p w14:paraId="6A1E4E41" w14:textId="12054841" w:rsidR="00BB0940" w:rsidRDefault="00BB0940" w:rsidP="00B71563">
      <w:pPr>
        <w:spacing w:after="240"/>
      </w:pPr>
      <w:r w:rsidRPr="003D0A56">
        <w:t>During April and March</w:t>
      </w:r>
      <w:r w:rsidR="00B915BB">
        <w:t xml:space="preserve"> 2019</w:t>
      </w:r>
      <w:r w:rsidRPr="003D0A56">
        <w:t xml:space="preserve">, two National Conferences were conducted in Guatemala and Venezuela, to elect the national representatives for ICEVI </w:t>
      </w:r>
      <w:proofErr w:type="spellStart"/>
      <w:r w:rsidRPr="003D0A56">
        <w:t>Latinoamerica</w:t>
      </w:r>
      <w:proofErr w:type="spellEnd"/>
      <w:r w:rsidRPr="003D0A56">
        <w:t xml:space="preserve">. Only </w:t>
      </w:r>
      <w:r w:rsidR="00B915BB">
        <w:t>three</w:t>
      </w:r>
      <w:r w:rsidRPr="003D0A56">
        <w:t xml:space="preserve"> countries (Bolivia, Cuba and Nicaragua) </w:t>
      </w:r>
      <w:r w:rsidR="00B915BB">
        <w:t xml:space="preserve">remain for elections </w:t>
      </w:r>
      <w:r w:rsidRPr="003D0A56">
        <w:t>for next period.</w:t>
      </w:r>
    </w:p>
    <w:p w14:paraId="27ACF446" w14:textId="77777777" w:rsidR="00BB0940" w:rsidRPr="00EA1483" w:rsidRDefault="00BB0940" w:rsidP="00EA1483">
      <w:pPr>
        <w:rPr>
          <w:b/>
        </w:rPr>
      </w:pPr>
      <w:r w:rsidRPr="00EA1483">
        <w:rPr>
          <w:b/>
        </w:rPr>
        <w:t>On-line training for the Inclusive Education Monitoring</w:t>
      </w:r>
    </w:p>
    <w:p w14:paraId="3123E10C" w14:textId="7C824755" w:rsidR="00BB0940" w:rsidRDefault="00BB0940" w:rsidP="00B71563">
      <w:pPr>
        <w:spacing w:after="240"/>
      </w:pPr>
      <w:r w:rsidRPr="003D0A56">
        <w:t xml:space="preserve">Ten webinars, </w:t>
      </w:r>
      <w:r w:rsidR="00B915BB">
        <w:t>two</w:t>
      </w:r>
      <w:r w:rsidRPr="003D0A56">
        <w:t xml:space="preserve"> for each sub-region, were carried out between March and June</w:t>
      </w:r>
      <w:r w:rsidR="00B915BB">
        <w:t xml:space="preserve"> 2019</w:t>
      </w:r>
      <w:r w:rsidRPr="003D0A56">
        <w:t>, for training the national representatives on the monitoring process that will take place during the Sub-regional Conferences.</w:t>
      </w:r>
    </w:p>
    <w:p w14:paraId="487D4501" w14:textId="77777777" w:rsidR="00BB0940" w:rsidRPr="00C81A50" w:rsidRDefault="00BB0940" w:rsidP="00C81A50">
      <w:pPr>
        <w:rPr>
          <w:b/>
        </w:rPr>
      </w:pPr>
      <w:r w:rsidRPr="00C81A50">
        <w:rPr>
          <w:b/>
        </w:rPr>
        <w:t>Sub-regional Conference</w:t>
      </w:r>
    </w:p>
    <w:p w14:paraId="2821E54E" w14:textId="364DC832" w:rsidR="00B71563" w:rsidRDefault="00BB0940" w:rsidP="00B71563">
      <w:pPr>
        <w:spacing w:after="240"/>
        <w:rPr>
          <w:b/>
        </w:rPr>
      </w:pPr>
      <w:r w:rsidRPr="003D0A56">
        <w:t xml:space="preserve">From 7th to 9th May </w:t>
      </w:r>
      <w:r w:rsidR="00AD1E05">
        <w:t xml:space="preserve">2019, </w:t>
      </w:r>
      <w:r w:rsidRPr="003D0A56">
        <w:t xml:space="preserve">the Southern Cone Sub-regional Conference was conducted. The sub-regional representatives for ICEVI </w:t>
      </w:r>
      <w:proofErr w:type="spellStart"/>
      <w:r w:rsidRPr="003D0A56">
        <w:t>Latinoamerica</w:t>
      </w:r>
      <w:proofErr w:type="spellEnd"/>
      <w:r w:rsidRPr="003D0A56">
        <w:t xml:space="preserve"> were elected and the Sub-regional Inclusive Education Monitoring took place.</w:t>
      </w:r>
    </w:p>
    <w:p w14:paraId="3BB864FB" w14:textId="77777777" w:rsidR="00BB0940" w:rsidRPr="00327C54" w:rsidRDefault="00BB0940" w:rsidP="00327C54">
      <w:pPr>
        <w:rPr>
          <w:b/>
        </w:rPr>
      </w:pPr>
      <w:r w:rsidRPr="00327C54">
        <w:rPr>
          <w:b/>
        </w:rPr>
        <w:t>EFA-VI Campaign</w:t>
      </w:r>
    </w:p>
    <w:p w14:paraId="2C06C1E2" w14:textId="112E1A5A" w:rsidR="00BB0940" w:rsidRDefault="00BB0940" w:rsidP="00B71563">
      <w:pPr>
        <w:spacing w:after="240"/>
      </w:pPr>
      <w:r w:rsidRPr="003D0A56">
        <w:t xml:space="preserve">Between February and March </w:t>
      </w:r>
      <w:r w:rsidR="00AD1E05">
        <w:t xml:space="preserve">2019, </w:t>
      </w:r>
      <w:r w:rsidRPr="003D0A56">
        <w:t xml:space="preserve">the coordination visits to the </w:t>
      </w:r>
      <w:r w:rsidR="00AD1E05">
        <w:t>five</w:t>
      </w:r>
      <w:r w:rsidRPr="003D0A56">
        <w:t xml:space="preserve"> countries of the EFA-VI Campaign (Paraguay, Honduras, Guatemala, El </w:t>
      </w:r>
      <w:r w:rsidRPr="003D0A56">
        <w:lastRenderedPageBreak/>
        <w:t xml:space="preserve">Salvador and Dominican Republic) took place. The </w:t>
      </w:r>
      <w:r w:rsidR="00AD1E05">
        <w:t>Regional P</w:t>
      </w:r>
      <w:r w:rsidR="007E1917">
        <w:t>resident</w:t>
      </w:r>
      <w:r w:rsidRPr="003D0A56">
        <w:t xml:space="preserve"> met with the governmental authorities to invite the governmental representatives to the Sub-regional Conferences and to request them to provide the information for the monitoring process. The </w:t>
      </w:r>
      <w:r w:rsidR="007E1917">
        <w:t xml:space="preserve">Regional </w:t>
      </w:r>
      <w:r w:rsidR="00AD1E05">
        <w:t>P</w:t>
      </w:r>
      <w:r w:rsidR="007E1917">
        <w:t>resident</w:t>
      </w:r>
      <w:r w:rsidRPr="003D0A56">
        <w:t xml:space="preserve"> also met with each National Task Group of the </w:t>
      </w:r>
      <w:r w:rsidR="00AD1E05">
        <w:t xml:space="preserve">EFA-VI </w:t>
      </w:r>
      <w:r w:rsidRPr="003D0A56">
        <w:t>Campaign and with each National Delegation.</w:t>
      </w:r>
    </w:p>
    <w:p w14:paraId="1A48C6A2" w14:textId="71062898" w:rsidR="00BB0940" w:rsidRPr="00327C54" w:rsidRDefault="00BB0940" w:rsidP="00327C54">
      <w:pPr>
        <w:rPr>
          <w:b/>
        </w:rPr>
      </w:pPr>
      <w:r w:rsidRPr="00327C54">
        <w:rPr>
          <w:b/>
        </w:rPr>
        <w:t>Workshop for Revising the Regional Report Draft on</w:t>
      </w:r>
      <w:r w:rsidR="00AD1E05" w:rsidRPr="00327C54">
        <w:rPr>
          <w:b/>
        </w:rPr>
        <w:t xml:space="preserve"> the Implementation of the SDG</w:t>
      </w:r>
      <w:r w:rsidR="00327C54">
        <w:rPr>
          <w:b/>
        </w:rPr>
        <w:t>s</w:t>
      </w:r>
    </w:p>
    <w:p w14:paraId="74F8EBEC" w14:textId="3C2E9A9A" w:rsidR="00BB0940" w:rsidRDefault="00BB0940" w:rsidP="00B71563">
      <w:pPr>
        <w:spacing w:after="240"/>
      </w:pPr>
      <w:r w:rsidRPr="00907990">
        <w:t>On 11th and 12th May</w:t>
      </w:r>
      <w:r w:rsidR="00AD1E05">
        <w:t xml:space="preserve"> 2019</w:t>
      </w:r>
      <w:r w:rsidRPr="00907990">
        <w:t xml:space="preserve">, in Cochabamba, Bolivia, the </w:t>
      </w:r>
      <w:r w:rsidR="007E1917">
        <w:t xml:space="preserve">Regional </w:t>
      </w:r>
      <w:r w:rsidR="00AD1E05">
        <w:t>P</w:t>
      </w:r>
      <w:r w:rsidR="007E1917">
        <w:t>resident</w:t>
      </w:r>
      <w:r w:rsidRPr="00907990">
        <w:t xml:space="preserve"> attended the Workshop for Revising the Regional Report Draft on the Implementation of the SDGs, organized by RIADIS, IDA, and ADD Bolivia. The Regional Report was completed and on 31st March was submitted to IDA.</w:t>
      </w:r>
    </w:p>
    <w:p w14:paraId="0C7FA9FC" w14:textId="668CF135" w:rsidR="00BB0940" w:rsidRPr="00327C54" w:rsidRDefault="00BB0940" w:rsidP="00327C54">
      <w:pPr>
        <w:rPr>
          <w:b/>
        </w:rPr>
      </w:pPr>
      <w:r w:rsidRPr="00327C54">
        <w:rPr>
          <w:b/>
        </w:rPr>
        <w:t xml:space="preserve">Meetings with ULAC to organize the Sub-regional Conference </w:t>
      </w:r>
      <w:r w:rsidR="00AD1E05" w:rsidRPr="00327C54">
        <w:rPr>
          <w:b/>
        </w:rPr>
        <w:t>2020</w:t>
      </w:r>
    </w:p>
    <w:p w14:paraId="18A8D5BB" w14:textId="105517A1" w:rsidR="00BB0940" w:rsidRDefault="00BB0940" w:rsidP="00B71563">
      <w:pPr>
        <w:spacing w:after="240"/>
      </w:pPr>
      <w:r w:rsidRPr="00907990">
        <w:t>During February and April</w:t>
      </w:r>
      <w:r w:rsidR="00327C54">
        <w:t xml:space="preserve"> 2019</w:t>
      </w:r>
      <w:r w:rsidRPr="00907990">
        <w:t xml:space="preserve">, in Argentina and Dominican Republic, two meetings were held to organize the </w:t>
      </w:r>
      <w:r w:rsidR="00AD1E05">
        <w:t xml:space="preserve">2020 </w:t>
      </w:r>
      <w:r w:rsidRPr="00907990">
        <w:t xml:space="preserve">ICEVI LA-ULAC </w:t>
      </w:r>
      <w:r w:rsidR="00AD1E05">
        <w:t>Joint Conferences and Assemblies</w:t>
      </w:r>
      <w:r w:rsidRPr="00907990">
        <w:t xml:space="preserve">. The first meeting was held with the Scientific Committee, and the second </w:t>
      </w:r>
      <w:r w:rsidR="00AD1E05">
        <w:t>meeting</w:t>
      </w:r>
      <w:r w:rsidRPr="00907990">
        <w:t xml:space="preserve"> with the Host Committee. During th</w:t>
      </w:r>
      <w:r w:rsidR="00AD1E05">
        <w:t>e second</w:t>
      </w:r>
      <w:r w:rsidRPr="00907990">
        <w:t xml:space="preserve"> meeting, the </w:t>
      </w:r>
      <w:r w:rsidR="00AD1E05">
        <w:t>Regional P</w:t>
      </w:r>
      <w:r w:rsidR="007E1917">
        <w:t>resident</w:t>
      </w:r>
      <w:r w:rsidRPr="00907990">
        <w:t xml:space="preserve"> and the Coordinator of the Central America and Caribbean Sub-region visited the possible venues for the Conference.</w:t>
      </w:r>
    </w:p>
    <w:p w14:paraId="201C2EB8" w14:textId="77777777" w:rsidR="00BB0940" w:rsidRPr="00327C54" w:rsidRDefault="00BB0940" w:rsidP="00327C54">
      <w:pPr>
        <w:rPr>
          <w:b/>
        </w:rPr>
      </w:pPr>
      <w:r w:rsidRPr="00327C54">
        <w:rPr>
          <w:b/>
        </w:rPr>
        <w:t xml:space="preserve">Workshop on Strengthening </w:t>
      </w:r>
      <w:proofErr w:type="spellStart"/>
      <w:r w:rsidRPr="00327C54">
        <w:rPr>
          <w:b/>
        </w:rPr>
        <w:t>Organisations</w:t>
      </w:r>
      <w:proofErr w:type="spellEnd"/>
      <w:r w:rsidRPr="00327C54">
        <w:rPr>
          <w:b/>
        </w:rPr>
        <w:t xml:space="preserve"> of People with Disabilities</w:t>
      </w:r>
    </w:p>
    <w:p w14:paraId="7438FCC4" w14:textId="30C110C6" w:rsidR="00BB0940" w:rsidRDefault="00BB0940" w:rsidP="00B71563">
      <w:pPr>
        <w:spacing w:after="240"/>
      </w:pPr>
      <w:r w:rsidRPr="00907990">
        <w:t>On 25th April</w:t>
      </w:r>
      <w:r w:rsidR="00AD1E05">
        <w:t xml:space="preserve"> 2019</w:t>
      </w:r>
      <w:r w:rsidRPr="00907990">
        <w:t xml:space="preserve">, the </w:t>
      </w:r>
      <w:r w:rsidR="007E1917">
        <w:t>Regional president</w:t>
      </w:r>
      <w:r w:rsidRPr="00907990">
        <w:t xml:space="preserve">, Cristina Sanz, and the Coordinator of the Sub-region, Julio </w:t>
      </w:r>
      <w:proofErr w:type="spellStart"/>
      <w:r w:rsidRPr="00907990">
        <w:t>Canizalez</w:t>
      </w:r>
      <w:proofErr w:type="spellEnd"/>
      <w:r w:rsidRPr="00907990">
        <w:t xml:space="preserve">, delivered presentations in the Workshop on Strengthening </w:t>
      </w:r>
      <w:proofErr w:type="spellStart"/>
      <w:r w:rsidRPr="00907990">
        <w:t>Organisations</w:t>
      </w:r>
      <w:proofErr w:type="spellEnd"/>
      <w:r w:rsidRPr="00907990">
        <w:t xml:space="preserve"> of People with Disabilities organized by FOAL in Dominican Republic. Julio’s presentation </w:t>
      </w:r>
      <w:r w:rsidR="00AD1E05">
        <w:t>addressed</w:t>
      </w:r>
      <w:r w:rsidRPr="00907990">
        <w:t xml:space="preserve"> the </w:t>
      </w:r>
      <w:r w:rsidR="00AD1E05">
        <w:t xml:space="preserve">topic of the </w:t>
      </w:r>
      <w:r w:rsidRPr="00907990">
        <w:t xml:space="preserve">Importance of the Political Advocacy of the Civil Society, and Cristina’s presentation </w:t>
      </w:r>
      <w:r w:rsidR="00AD1E05">
        <w:t>addressed the topic of</w:t>
      </w:r>
      <w:r w:rsidRPr="00907990">
        <w:t xml:space="preserve"> Rehabilitation and Education for the Effective Enjoyment of Rights.</w:t>
      </w:r>
    </w:p>
    <w:p w14:paraId="4945E6AF" w14:textId="77777777" w:rsidR="00BB0940" w:rsidRPr="00327C54" w:rsidRDefault="00BB0940" w:rsidP="00327C54">
      <w:pPr>
        <w:rPr>
          <w:b/>
        </w:rPr>
      </w:pPr>
      <w:r w:rsidRPr="00327C54">
        <w:rPr>
          <w:b/>
        </w:rPr>
        <w:t>Awards Ceremonies for the Winners of “The Children Tell Us”</w:t>
      </w:r>
    </w:p>
    <w:p w14:paraId="19AFAE9A" w14:textId="4EE03B1E" w:rsidR="00BB0940" w:rsidRDefault="00BB0940" w:rsidP="00B71563">
      <w:pPr>
        <w:spacing w:after="240"/>
      </w:pPr>
      <w:r w:rsidRPr="00907990">
        <w:t xml:space="preserve">The Awards Ceremonies for the winners of each category of the contest took place in Mexico, El Salvador and </w:t>
      </w:r>
      <w:r w:rsidR="00AD1E05">
        <w:t xml:space="preserve">the </w:t>
      </w:r>
      <w:r w:rsidRPr="00907990">
        <w:t>Dominican Republic. The prize</w:t>
      </w:r>
      <w:r w:rsidR="00BD7A23">
        <w:t>s were</w:t>
      </w:r>
      <w:r w:rsidRPr="00907990">
        <w:t xml:space="preserve"> a Braille Watch and a Digital Recorder. </w:t>
      </w:r>
      <w:r w:rsidR="00BD7A23">
        <w:t>An</w:t>
      </w:r>
      <w:r w:rsidRPr="00907990">
        <w:t xml:space="preserve"> on-line book was published on 3rd December</w:t>
      </w:r>
      <w:r w:rsidR="00BD7A23">
        <w:t xml:space="preserve"> 2018</w:t>
      </w:r>
      <w:r w:rsidRPr="00907990">
        <w:t xml:space="preserve">, gathering 51 stories written by children </w:t>
      </w:r>
      <w:r w:rsidR="00BD7A23">
        <w:lastRenderedPageBreak/>
        <w:t>with visual impairment in</w:t>
      </w:r>
      <w:r w:rsidRPr="00907990">
        <w:t xml:space="preserve"> the region, and is currently being translated into English.</w:t>
      </w:r>
    </w:p>
    <w:p w14:paraId="03CA1A6C" w14:textId="77777777" w:rsidR="00BB0940" w:rsidRPr="00327C54" w:rsidRDefault="00BB0940" w:rsidP="00327C54">
      <w:pPr>
        <w:rPr>
          <w:b/>
        </w:rPr>
      </w:pPr>
      <w:r w:rsidRPr="00327C54">
        <w:rPr>
          <w:b/>
        </w:rPr>
        <w:t>Bridging the Gap II – International Forum of Educative Inclusion of People with Disabilities</w:t>
      </w:r>
    </w:p>
    <w:p w14:paraId="7B6457DB" w14:textId="2A497844" w:rsidR="00BB0940" w:rsidRDefault="00BB0940" w:rsidP="00B71563">
      <w:pPr>
        <w:spacing w:after="240"/>
      </w:pPr>
      <w:r w:rsidRPr="00907990">
        <w:t xml:space="preserve">Miriam Gallegos, First Delegate of ICEVI </w:t>
      </w:r>
      <w:proofErr w:type="spellStart"/>
      <w:r w:rsidRPr="00907990">
        <w:t>Latinoamerica</w:t>
      </w:r>
      <w:proofErr w:type="spellEnd"/>
      <w:r w:rsidRPr="00907990">
        <w:t xml:space="preserve"> in Ecuador, represented our organization in the International Forum of Educative Inclusion of People with Disabilities which took place in Quito, Ecuador on 7th May. </w:t>
      </w:r>
      <w:proofErr w:type="spellStart"/>
      <w:r w:rsidRPr="00907990">
        <w:t>Miryam</w:t>
      </w:r>
      <w:proofErr w:type="spellEnd"/>
      <w:r w:rsidRPr="00907990">
        <w:t xml:space="preserve"> presented on the activities of ICEVI </w:t>
      </w:r>
      <w:proofErr w:type="spellStart"/>
      <w:r w:rsidRPr="00907990">
        <w:t>Latinoamerica</w:t>
      </w:r>
      <w:proofErr w:type="spellEnd"/>
      <w:r w:rsidRPr="00907990">
        <w:t xml:space="preserve"> in the Panel of Civil Society and International Cooperation for Educative Inclusion. The International Forum was attended by representatives of UNESCO, UNICEF and OAS.</w:t>
      </w:r>
    </w:p>
    <w:p w14:paraId="538B565B" w14:textId="77777777" w:rsidR="00BB0940" w:rsidRPr="00327C54" w:rsidRDefault="00BB0940" w:rsidP="00327C54">
      <w:pPr>
        <w:rPr>
          <w:b/>
        </w:rPr>
      </w:pPr>
      <w:r w:rsidRPr="00327C54">
        <w:rPr>
          <w:b/>
        </w:rPr>
        <w:t>Perkins Session of Action Planning in Argentina</w:t>
      </w:r>
    </w:p>
    <w:p w14:paraId="237CCD2F" w14:textId="4095C035" w:rsidR="00BB0940" w:rsidRDefault="00BB0940" w:rsidP="00B71563">
      <w:pPr>
        <w:spacing w:after="240"/>
      </w:pPr>
      <w:r w:rsidRPr="00907990">
        <w:t xml:space="preserve">On May 23rd in Cordoba, Argentina, 25 representatives </w:t>
      </w:r>
      <w:r w:rsidR="00BD7A23">
        <w:t>of</w:t>
      </w:r>
      <w:r w:rsidRPr="00907990">
        <w:t xml:space="preserve"> different organizations of Argentina, including the </w:t>
      </w:r>
      <w:r w:rsidR="00BD7A23">
        <w:t>Regional P</w:t>
      </w:r>
      <w:r w:rsidR="007E1917">
        <w:t>resident</w:t>
      </w:r>
      <w:r w:rsidRPr="00907990">
        <w:t xml:space="preserve"> of ICEVI </w:t>
      </w:r>
      <w:proofErr w:type="spellStart"/>
      <w:r w:rsidRPr="00907990">
        <w:t>Latinoamerica</w:t>
      </w:r>
      <w:proofErr w:type="spellEnd"/>
      <w:r w:rsidRPr="00907990">
        <w:t>, will meet to elaborate a W</w:t>
      </w:r>
      <w:r w:rsidR="00BD7A23">
        <w:t xml:space="preserve">ork Plan for joint action. These </w:t>
      </w:r>
      <w:r w:rsidRPr="00907990">
        <w:t>Sessions are organized by Perkins International’s Office for the Southern Cone Sub-region.</w:t>
      </w:r>
    </w:p>
    <w:p w14:paraId="05D83BAD" w14:textId="77777777" w:rsidR="00BB0940" w:rsidRPr="00327C54" w:rsidRDefault="00BB0940" w:rsidP="00327C54">
      <w:pPr>
        <w:rPr>
          <w:b/>
        </w:rPr>
      </w:pPr>
      <w:r w:rsidRPr="00327C54">
        <w:rPr>
          <w:b/>
        </w:rPr>
        <w:t>International Disability Forum and Summit</w:t>
      </w:r>
    </w:p>
    <w:p w14:paraId="516A098C" w14:textId="214F48C4" w:rsidR="00CB36FE" w:rsidRDefault="00BB0940" w:rsidP="00327C54">
      <w:r w:rsidRPr="00907990">
        <w:t xml:space="preserve">On 6th and 7th June </w:t>
      </w:r>
      <w:r w:rsidR="00BD7A23">
        <w:t xml:space="preserve">2019, </w:t>
      </w:r>
      <w:r w:rsidRPr="00907990">
        <w:t xml:space="preserve">the International Disability Forum and Summit will take place in Buenos Aires, Argentina, organized by the National Government, IDA and RIADIS. The </w:t>
      </w:r>
      <w:r w:rsidR="007E1917">
        <w:t xml:space="preserve">Regional </w:t>
      </w:r>
      <w:r w:rsidR="00BD7A23">
        <w:t>P</w:t>
      </w:r>
      <w:r w:rsidR="007E1917">
        <w:t>resident</w:t>
      </w:r>
      <w:r w:rsidRPr="00907990">
        <w:t xml:space="preserve"> was invited to present in the Education Panel. The Forum and Summit will be attended by national and international stakeholders.</w:t>
      </w:r>
    </w:p>
    <w:p w14:paraId="4433DED5" w14:textId="0799666E" w:rsidR="00B71563" w:rsidRPr="006B6CE0" w:rsidRDefault="00B71563" w:rsidP="00B71563">
      <w:pPr>
        <w:pStyle w:val="Heading3"/>
        <w:shd w:val="clear" w:color="auto" w:fill="D9E2F3" w:themeFill="accent1" w:themeFillTint="33"/>
        <w:spacing w:before="440" w:after="160"/>
        <w:rPr>
          <w:rFonts w:ascii="Verdana" w:hAnsi="Verdana"/>
        </w:rPr>
      </w:pPr>
      <w:bookmarkStart w:id="19" w:name="_Toc12448137"/>
      <w:r>
        <w:rPr>
          <w:rFonts w:ascii="Verdana" w:hAnsi="Verdana"/>
        </w:rPr>
        <w:t>North America / Caribbean</w:t>
      </w:r>
      <w:bookmarkEnd w:id="19"/>
    </w:p>
    <w:p w14:paraId="0E04EF49" w14:textId="37F334E5" w:rsidR="00C77C87" w:rsidRDefault="00C77C87" w:rsidP="00C77C87">
      <w:pPr>
        <w:pStyle w:val="ListParagraph"/>
        <w:numPr>
          <w:ilvl w:val="0"/>
          <w:numId w:val="37"/>
        </w:numPr>
        <w:spacing w:after="240"/>
      </w:pPr>
      <w:r>
        <w:t xml:space="preserve">The North America/Caribbean Region has been invited by the Ministry of Education of St. Vincent and the Grenadines (SVG) to train a cohort of 25 classroom teachers from preschool to secondary levels in the basics of educating children and youth with visual impairment.  While has included some students with visual impairment in its schools, this new initiative will make it possible to educate more children by preparing teachers to welcome children into their classrooms.  The training occurs July 15-19, 2019 in Kingstown.  Presiding officer for the training is </w:t>
      </w:r>
      <w:proofErr w:type="spellStart"/>
      <w:r>
        <w:t>Celene</w:t>
      </w:r>
      <w:proofErr w:type="spellEnd"/>
      <w:r>
        <w:t xml:space="preserve"> </w:t>
      </w:r>
      <w:proofErr w:type="spellStart"/>
      <w:r>
        <w:t>Gyles</w:t>
      </w:r>
      <w:proofErr w:type="spellEnd"/>
      <w:r>
        <w:t xml:space="preserve">, Deputy Chair for the Caribbean.  Adam Wilton, Deputy Chair for Canada, is </w:t>
      </w:r>
      <w:r>
        <w:lastRenderedPageBreak/>
        <w:t xml:space="preserve">the lead workshop coordinator.  Susan LaVenture, Deputy Chair for the United States, will speak to the teachers about working with families before conducting a two-day workshop for parents in collaboration with Voice of the Disabled.  We are honored that Charles </w:t>
      </w:r>
      <w:proofErr w:type="spellStart"/>
      <w:r>
        <w:t>Mossop</w:t>
      </w:r>
      <w:proofErr w:type="spellEnd"/>
      <w:r>
        <w:t>, President of the North America/Caribbean Region of the World Blind Union, will be present for the Opening Ceremony and will speak to both the teacher and parent groups.  This training, originally scheduled for two weeks, was reduced to one week, given the financial constraints of the regional budget.  Further trainings are anticipated.</w:t>
      </w:r>
    </w:p>
    <w:p w14:paraId="39DB0DF5" w14:textId="77777777" w:rsidR="00C77C87" w:rsidRDefault="00C77C87" w:rsidP="00C77C87">
      <w:pPr>
        <w:pStyle w:val="ListParagraph"/>
        <w:numPr>
          <w:ilvl w:val="0"/>
          <w:numId w:val="37"/>
        </w:numPr>
        <w:spacing w:after="240"/>
      </w:pPr>
      <w:r>
        <w:t>Regional President Kay Ferrell met with Kevin Carey, RNIB’s representative to ICEVI’s Executive Committee, in April 2019 to revise the Start-up Mobile Phone Teacher Training Curriculum and create the country assessment tool.  These documents will be available soon on the ICEVI website.</w:t>
      </w:r>
    </w:p>
    <w:p w14:paraId="49B88EAA" w14:textId="1B0CD731" w:rsidR="00B71563" w:rsidRDefault="00C77C87" w:rsidP="00C77C87">
      <w:pPr>
        <w:pStyle w:val="ListParagraph"/>
        <w:numPr>
          <w:ilvl w:val="0"/>
          <w:numId w:val="37"/>
        </w:numPr>
      </w:pPr>
      <w:r>
        <w:t xml:space="preserve">The Regional President will not seek re-election for the 2020-2024 </w:t>
      </w:r>
      <w:proofErr w:type="gramStart"/>
      <w:r>
        <w:t>quadrennium</w:t>
      </w:r>
      <w:proofErr w:type="gramEnd"/>
      <w:r>
        <w:t>. The Region is actively seeking nominations for regional officers prior to the 2020 General Assembly in Madrid.</w:t>
      </w:r>
    </w:p>
    <w:p w14:paraId="5712E9AA" w14:textId="49D79048" w:rsidR="00655D20" w:rsidRPr="006B6CE0" w:rsidRDefault="00655D20" w:rsidP="00B71563">
      <w:pPr>
        <w:pStyle w:val="Heading3"/>
        <w:shd w:val="clear" w:color="auto" w:fill="D9E2F3" w:themeFill="accent1" w:themeFillTint="33"/>
        <w:spacing w:before="440" w:after="160"/>
        <w:rPr>
          <w:rFonts w:ascii="Verdana" w:hAnsi="Verdana"/>
        </w:rPr>
      </w:pPr>
      <w:bookmarkStart w:id="20" w:name="_Toc12448138"/>
      <w:r w:rsidRPr="006B6CE0">
        <w:rPr>
          <w:rFonts w:ascii="Verdana" w:hAnsi="Verdana"/>
        </w:rPr>
        <w:t>Pacific</w:t>
      </w:r>
      <w:bookmarkEnd w:id="20"/>
    </w:p>
    <w:p w14:paraId="522BE3AB" w14:textId="6548CCC1" w:rsidR="00655D20" w:rsidRPr="007139BC" w:rsidRDefault="00655D20" w:rsidP="006B6CE0">
      <w:pPr>
        <w:spacing w:after="240"/>
      </w:pPr>
      <w:r w:rsidRPr="007139BC">
        <w:t xml:space="preserve">2019 began with the hosting of the 6th biennial Regional Conference on Disability, held from 25 February to 1 March in Nadi, Fiji. Hosted by the Pacific Disability Forum, an umbrella </w:t>
      </w:r>
      <w:proofErr w:type="spellStart"/>
      <w:r w:rsidRPr="007139BC">
        <w:t>organisation</w:t>
      </w:r>
      <w:proofErr w:type="spellEnd"/>
      <w:r w:rsidRPr="007139BC">
        <w:t xml:space="preserve"> for Pacific islands based disabled people’s </w:t>
      </w:r>
      <w:proofErr w:type="spellStart"/>
      <w:r w:rsidRPr="007139BC">
        <w:t>organisations</w:t>
      </w:r>
      <w:proofErr w:type="spellEnd"/>
      <w:r w:rsidRPr="007139BC">
        <w:t xml:space="preserve"> (DPO’s,) the event brought </w:t>
      </w:r>
      <w:r w:rsidR="00480057">
        <w:t xml:space="preserve">together </w:t>
      </w:r>
      <w:r w:rsidRPr="007139BC">
        <w:t xml:space="preserve">over 200 persons with disability from 20 regional countries, experts in the areas of education, rehabilitation, advocacy, United Nations bodies, indigenous groups, government and nongovernmental </w:t>
      </w:r>
      <w:proofErr w:type="spellStart"/>
      <w:r w:rsidRPr="007139BC">
        <w:t>organisations</w:t>
      </w:r>
      <w:proofErr w:type="spellEnd"/>
      <w:r w:rsidRPr="007139BC">
        <w:t xml:space="preserve"> working in the disability sector to exchange ideas and share the latest innovation and policies related to persons with disability. With the theme </w:t>
      </w:r>
      <w:r w:rsidR="00480057">
        <w:t>“</w:t>
      </w:r>
      <w:r w:rsidRPr="007139BC">
        <w:t>From Recognition to Realisation of Rights: Furthering Effective Partnership for an Inclusive Pacific 2030 for Persons with Disabilities</w:t>
      </w:r>
      <w:r w:rsidR="00480057">
        <w:t>”</w:t>
      </w:r>
      <w:r w:rsidRPr="007139BC">
        <w:t>, the conference explored how the Sustainable Development Goals have impacted people living with disability in the region thus far and what is likely to happen as the SDG’s progress.</w:t>
      </w:r>
    </w:p>
    <w:p w14:paraId="2F2E0F30" w14:textId="05C4364B" w:rsidR="00655D20" w:rsidRPr="007139BC" w:rsidRDefault="00655D20" w:rsidP="00B71563">
      <w:pPr>
        <w:spacing w:after="240"/>
      </w:pPr>
      <w:r w:rsidRPr="007139BC">
        <w:t xml:space="preserve">ICEVI was represented at the </w:t>
      </w:r>
      <w:r w:rsidR="00480057">
        <w:t>6</w:t>
      </w:r>
      <w:r w:rsidR="00480057" w:rsidRPr="00480057">
        <w:rPr>
          <w:vertAlign w:val="superscript"/>
        </w:rPr>
        <w:t>th</w:t>
      </w:r>
      <w:r w:rsidR="00480057">
        <w:t xml:space="preserve"> Regional C</w:t>
      </w:r>
      <w:r w:rsidRPr="007139BC">
        <w:t xml:space="preserve">onference by Mr Ben Clare, the Pacific Regional </w:t>
      </w:r>
      <w:r w:rsidR="00676FDC">
        <w:t>President</w:t>
      </w:r>
      <w:r w:rsidRPr="007139BC">
        <w:t xml:space="preserve"> who shared the latest news from the ICEVI </w:t>
      </w:r>
      <w:r w:rsidRPr="007139BC">
        <w:lastRenderedPageBreak/>
        <w:t xml:space="preserve">community as well as liaising with DPO’s and potential partners for future regional initiatives ICEVI could be involved in. DPO’s based in Fiji and Samoa </w:t>
      </w:r>
      <w:proofErr w:type="gramStart"/>
      <w:r w:rsidRPr="007139BC">
        <w:t>were</w:t>
      </w:r>
      <w:proofErr w:type="gramEnd"/>
      <w:r w:rsidRPr="007139BC">
        <w:t xml:space="preserve"> very interested in running the Champions training workshop. In the case of Fiji, this would be </w:t>
      </w:r>
      <w:r w:rsidR="00480057">
        <w:t xml:space="preserve">a </w:t>
      </w:r>
      <w:r w:rsidRPr="007139BC">
        <w:t xml:space="preserve">follow-up from </w:t>
      </w:r>
      <w:r w:rsidR="00480057">
        <w:t>the Champions</w:t>
      </w:r>
      <w:r w:rsidRPr="007139BC">
        <w:t xml:space="preserve"> program conducted in 2017</w:t>
      </w:r>
      <w:r w:rsidR="00480057">
        <w:t>. P</w:t>
      </w:r>
      <w:r w:rsidRPr="007139BC">
        <w:t xml:space="preserve">lanning is underway for a possible </w:t>
      </w:r>
      <w:r w:rsidR="00480057">
        <w:t xml:space="preserve">Champions </w:t>
      </w:r>
      <w:r w:rsidRPr="007139BC">
        <w:t xml:space="preserve">workshop to be held in Samoa during the second half of 2019, subject to available funding and timetabling. ICEVI is an associate member of the Pacific Disability Forum and the </w:t>
      </w:r>
      <w:proofErr w:type="spellStart"/>
      <w:r w:rsidRPr="007139BC">
        <w:t>organisation</w:t>
      </w:r>
      <w:proofErr w:type="spellEnd"/>
      <w:r w:rsidRPr="007139BC">
        <w:t xml:space="preserve"> is very appreciative of our input, especially in the area of education for all with vision impairment, a major concern within the Pacific region and globally.</w:t>
      </w:r>
      <w:r w:rsidR="00480057">
        <w:t xml:space="preserve"> </w:t>
      </w:r>
      <w:r w:rsidRPr="007139BC">
        <w:t xml:space="preserve">The Pacific Disability Forum maintains a mailing list, website and social media profiles. All can be found at: </w:t>
      </w:r>
      <w:hyperlink r:id="rId15" w:history="1">
        <w:r w:rsidR="00480057" w:rsidRPr="00777127">
          <w:rPr>
            <w:rStyle w:val="Hyperlink"/>
          </w:rPr>
          <w:t>http://www.pacificdisability.org</w:t>
        </w:r>
      </w:hyperlink>
      <w:r w:rsidR="00480057">
        <w:t xml:space="preserve">. </w:t>
      </w:r>
    </w:p>
    <w:p w14:paraId="0CBAAC46" w14:textId="77777777" w:rsidR="00C77C87" w:rsidRDefault="00655D20" w:rsidP="00C77C87">
      <w:pPr>
        <w:spacing w:after="240"/>
      </w:pPr>
      <w:r w:rsidRPr="007139BC">
        <w:t xml:space="preserve">In early March 2019, the Pacific Regional </w:t>
      </w:r>
      <w:r w:rsidR="00676FDC">
        <w:t>President</w:t>
      </w:r>
      <w:r w:rsidRPr="007139BC">
        <w:t xml:space="preserve"> for ICEVI visited the Fiji Society for the Blind in Suva to discuss the possibility of hosting a joint ICEVI/SPEVI regional conference, currently scheduled for July 2021. SPEVI (South Pacific Educators in Vision Impairment)</w:t>
      </w:r>
      <w:r w:rsidR="00480057">
        <w:t>,</w:t>
      </w:r>
      <w:r w:rsidRPr="007139BC">
        <w:t xml:space="preserve"> is a regional </w:t>
      </w:r>
      <w:r w:rsidR="00480057">
        <w:t>non-profit association</w:t>
      </w:r>
      <w:r w:rsidRPr="007139BC">
        <w:t xml:space="preserve"> made up of teachers of the blind and vision impaired, parents, medical </w:t>
      </w:r>
      <w:r w:rsidR="00480057">
        <w:t xml:space="preserve">and allied health </w:t>
      </w:r>
      <w:r w:rsidRPr="007139BC">
        <w:t xml:space="preserve">professionals, assistive technology providers and others working in the vision education sector, not dissimilar to ICEVI. SPEVI generally holds a biennial conference and has hosted joint events with ICEVI and its regional members in the past. These have been held in various cities around Australia and New Zealand and if held in Fiji, it </w:t>
      </w:r>
      <w:r w:rsidR="00480057">
        <w:t xml:space="preserve">will </w:t>
      </w:r>
      <w:r w:rsidRPr="007139BC">
        <w:t>be the first t</w:t>
      </w:r>
      <w:r w:rsidR="00480057">
        <w:t>ime a conference of this type is</w:t>
      </w:r>
      <w:r w:rsidRPr="007139BC">
        <w:t xml:space="preserve"> held in a Pacific regional country. Fiji is in a good position to host such an event with appropriate infrastructure and conference hosting facilities.</w:t>
      </w:r>
      <w:r w:rsidR="00480057">
        <w:t xml:space="preserve"> Fiji</w:t>
      </w:r>
      <w:r w:rsidRPr="007139BC">
        <w:t xml:space="preserve"> can also be reached from within the region and from other parts of the world relatively easily. The planned conference w</w:t>
      </w:r>
      <w:r w:rsidR="00480057">
        <w:t>ill</w:t>
      </w:r>
      <w:r w:rsidRPr="007139BC">
        <w:t xml:space="preserve"> involve various ICEVI worldwide personnel and w</w:t>
      </w:r>
      <w:r w:rsidR="00480057">
        <w:t>ill</w:t>
      </w:r>
      <w:r w:rsidRPr="007139BC">
        <w:t xml:space="preserve"> have a strong focus on regional involvement.</w:t>
      </w:r>
    </w:p>
    <w:p w14:paraId="22EBB91D" w14:textId="706FA629" w:rsidR="00655D20" w:rsidRPr="007139BC" w:rsidRDefault="00655D20" w:rsidP="00C77C87">
      <w:pPr>
        <w:spacing w:afterLines="1200" w:after="2880"/>
      </w:pPr>
      <w:r w:rsidRPr="007139BC">
        <w:t xml:space="preserve">Initial discussions with the Fiji Society for the Blind, the host </w:t>
      </w:r>
      <w:proofErr w:type="spellStart"/>
      <w:r w:rsidRPr="007139BC">
        <w:t>organisation</w:t>
      </w:r>
      <w:proofErr w:type="spellEnd"/>
      <w:r w:rsidRPr="007139BC">
        <w:t xml:space="preserve"> </w:t>
      </w:r>
      <w:r w:rsidR="00480057">
        <w:t xml:space="preserve">of the joint ICEVI/SPEVI conference, have been fruitful and in-principle </w:t>
      </w:r>
      <w:r w:rsidRPr="007139BC">
        <w:t>approval for Fiji to host</w:t>
      </w:r>
      <w:r w:rsidR="00480057">
        <w:t xml:space="preserve"> a 2021 event was </w:t>
      </w:r>
      <w:r w:rsidRPr="007139BC">
        <w:t>given during SPEVI’s Annual General Meeting on 27 May.</w:t>
      </w:r>
      <w:r w:rsidR="00480057">
        <w:t xml:space="preserve"> </w:t>
      </w:r>
      <w:r w:rsidRPr="007139BC">
        <w:t xml:space="preserve">More information about SPEVI can be found at: </w:t>
      </w:r>
      <w:hyperlink r:id="rId16" w:history="1">
        <w:r w:rsidR="00480057" w:rsidRPr="00777127">
          <w:rPr>
            <w:rStyle w:val="Hyperlink"/>
          </w:rPr>
          <w:t>https://www.spevi.net</w:t>
        </w:r>
      </w:hyperlink>
      <w:r w:rsidR="00480057">
        <w:t xml:space="preserve">. </w:t>
      </w:r>
    </w:p>
    <w:p w14:paraId="762ACE28" w14:textId="3763DDDB" w:rsidR="00655D20" w:rsidRPr="007139BC" w:rsidRDefault="00655D20" w:rsidP="00B71563">
      <w:r w:rsidRPr="00327C54">
        <w:rPr>
          <w:b/>
        </w:rPr>
        <w:lastRenderedPageBreak/>
        <w:t>Upcoming activities for the Pacific region include</w:t>
      </w:r>
      <w:r w:rsidR="00480057" w:rsidRPr="00327C54">
        <w:rPr>
          <w:b/>
        </w:rPr>
        <w:t xml:space="preserve"> the following</w:t>
      </w:r>
      <w:r w:rsidRPr="00327C54">
        <w:rPr>
          <w:b/>
        </w:rPr>
        <w:t>:</w:t>
      </w:r>
      <w:r w:rsidRPr="007139BC">
        <w:t xml:space="preserve"> </w:t>
      </w:r>
    </w:p>
    <w:p w14:paraId="3C741F33" w14:textId="71C3AA51" w:rsidR="009C0FE9" w:rsidRPr="007139BC" w:rsidRDefault="00655D20" w:rsidP="00B71563">
      <w:pPr>
        <w:pStyle w:val="ListParagraph"/>
        <w:numPr>
          <w:ilvl w:val="0"/>
          <w:numId w:val="32"/>
        </w:numPr>
        <w:spacing w:after="240"/>
        <w:ind w:left="714" w:hanging="357"/>
      </w:pPr>
      <w:r w:rsidRPr="00B76A9C">
        <w:t>Braille embosser maintenance workshop to be conducted by Index personnel based in Malaysia and to be held in Fiji and Samoa, hosted by United Blind Persons of Fiji and the Samoa Blind Persons Association</w:t>
      </w:r>
      <w:r w:rsidRPr="007139BC">
        <w:t xml:space="preserve">. These workshops will equip participants with the skills needed to perform basic and advanced repairs on equipment manufactured by Index Braille embossers, several of which are operated by the </w:t>
      </w:r>
      <w:r w:rsidR="00480057">
        <w:t xml:space="preserve">blindness </w:t>
      </w:r>
      <w:proofErr w:type="spellStart"/>
      <w:r w:rsidR="00480057">
        <w:t>organisations</w:t>
      </w:r>
      <w:proofErr w:type="spellEnd"/>
      <w:r w:rsidR="00480057">
        <w:t xml:space="preserve"> of </w:t>
      </w:r>
      <w:r w:rsidRPr="007139BC">
        <w:t>Fiji and Sa</w:t>
      </w:r>
      <w:r w:rsidR="00480057">
        <w:t>moa</w:t>
      </w:r>
      <w:r w:rsidRPr="007139BC">
        <w:t xml:space="preserve">. ICEVI will be represented at these events by the Pacific </w:t>
      </w:r>
      <w:r w:rsidR="00676FDC">
        <w:t>President</w:t>
      </w:r>
      <w:r w:rsidRPr="007139BC">
        <w:t>. Workshops will be held during June 2019;</w:t>
      </w:r>
    </w:p>
    <w:p w14:paraId="4D675ACE" w14:textId="1EF7A5DA" w:rsidR="009C0FE9" w:rsidRPr="007139BC" w:rsidRDefault="00655D20" w:rsidP="00B71563">
      <w:pPr>
        <w:pStyle w:val="ListParagraph"/>
        <w:numPr>
          <w:ilvl w:val="0"/>
          <w:numId w:val="32"/>
        </w:numPr>
        <w:spacing w:after="240"/>
        <w:ind w:left="714" w:hanging="357"/>
      </w:pPr>
      <w:r w:rsidRPr="007139BC">
        <w:t>Capacity building of Tonga Blind Persons Association as part of a wider initiative of the Australian Department of Foreign Affairs and Trade. ICEV</w:t>
      </w:r>
      <w:r w:rsidR="00676FDC">
        <w:t xml:space="preserve">I, through the Pacific </w:t>
      </w:r>
      <w:r w:rsidR="007E1917">
        <w:t>Regional president</w:t>
      </w:r>
      <w:r w:rsidRPr="007139BC">
        <w:t xml:space="preserve"> will conduct various workshops in the areas of disability advocacy, funding proposal construction, inclusive education and joining the World Blind Union. Workshops are scheduled for August 2019 in the Kingdom of Tonga.</w:t>
      </w:r>
    </w:p>
    <w:p w14:paraId="0D75C6E8" w14:textId="5E25879C" w:rsidR="00655D20" w:rsidRDefault="00655D20" w:rsidP="006B6CE0">
      <w:pPr>
        <w:pStyle w:val="ListParagraph"/>
        <w:numPr>
          <w:ilvl w:val="0"/>
          <w:numId w:val="32"/>
        </w:numPr>
        <w:spacing w:after="0"/>
      </w:pPr>
      <w:r w:rsidRPr="007139BC">
        <w:t>Monitoring and Evaluation of Kiribati Education Facility to be conducted during second half of 2019. The Kiribati Education Facility has seen the successful integration of students who are blind and low vision in tertiary and regular school settings. Recently, the first class of students with vision impairment graduated in ICT as part of a regular class at the Kiribati Institute of Technology while three others have obtained fulltime employment in the priva</w:t>
      </w:r>
      <w:r w:rsidR="00676FDC">
        <w:t xml:space="preserve">te sector. The Pacific </w:t>
      </w:r>
      <w:r w:rsidR="007E1917">
        <w:t>Regional president</w:t>
      </w:r>
      <w:r w:rsidRPr="007139BC">
        <w:t xml:space="preserve"> will conduct </w:t>
      </w:r>
      <w:r w:rsidR="00480057">
        <w:t>monitoring and evaluation</w:t>
      </w:r>
      <w:r w:rsidRPr="007139BC">
        <w:t xml:space="preserve"> on behalf of the Australian Department of Foreign Affairs and Trade in the hope the program can be expanded.</w:t>
      </w:r>
    </w:p>
    <w:p w14:paraId="02EC0672" w14:textId="30854838" w:rsidR="00D83F9D" w:rsidRPr="006B6CE0" w:rsidRDefault="0048764F" w:rsidP="00C77C87">
      <w:pPr>
        <w:pStyle w:val="Heading3"/>
        <w:shd w:val="clear" w:color="auto" w:fill="D9E2F3" w:themeFill="accent1" w:themeFillTint="33"/>
        <w:spacing w:before="440" w:after="180"/>
        <w:rPr>
          <w:rFonts w:ascii="Verdana" w:hAnsi="Verdana"/>
        </w:rPr>
      </w:pPr>
      <w:bookmarkStart w:id="21" w:name="_Toc12448139"/>
      <w:r>
        <w:rPr>
          <w:rFonts w:ascii="Verdana" w:hAnsi="Verdana"/>
        </w:rPr>
        <w:t>West Asia</w:t>
      </w:r>
      <w:bookmarkEnd w:id="21"/>
    </w:p>
    <w:p w14:paraId="5D3BDA59" w14:textId="77777777" w:rsidR="00327C54" w:rsidRDefault="00D83F9D" w:rsidP="00327C54">
      <w:pPr>
        <w:rPr>
          <w:b/>
          <w:bCs/>
          <w:lang w:val="en-GB"/>
        </w:rPr>
      </w:pPr>
      <w:r w:rsidRPr="00D83F9D">
        <w:rPr>
          <w:b/>
          <w:bCs/>
          <w:lang w:val="en-GB"/>
        </w:rPr>
        <w:t>Champions Program for Nepal</w:t>
      </w:r>
    </w:p>
    <w:p w14:paraId="33BFF744" w14:textId="5D7FACA4" w:rsidR="00D83F9D" w:rsidRDefault="00D83F9D" w:rsidP="006B6CE0">
      <w:pPr>
        <w:spacing w:after="0"/>
      </w:pPr>
      <w:r w:rsidRPr="00D83F9D">
        <w:rPr>
          <w:lang w:val="en-GB"/>
        </w:rPr>
        <w:t xml:space="preserve">The Country Members of ICEVI from Nepal, Mr </w:t>
      </w:r>
      <w:proofErr w:type="spellStart"/>
      <w:r w:rsidRPr="00D83F9D">
        <w:rPr>
          <w:lang w:val="en-GB"/>
        </w:rPr>
        <w:t>Madhav</w:t>
      </w:r>
      <w:proofErr w:type="spellEnd"/>
      <w:r w:rsidRPr="00D83F9D">
        <w:rPr>
          <w:lang w:val="en-GB"/>
        </w:rPr>
        <w:t xml:space="preserve"> </w:t>
      </w:r>
      <w:proofErr w:type="spellStart"/>
      <w:r w:rsidRPr="00D83F9D">
        <w:rPr>
          <w:lang w:val="en-GB"/>
        </w:rPr>
        <w:t>Aryal</w:t>
      </w:r>
      <w:proofErr w:type="spellEnd"/>
      <w:r w:rsidRPr="00D83F9D">
        <w:rPr>
          <w:lang w:val="en-GB"/>
        </w:rPr>
        <w:t xml:space="preserve"> and </w:t>
      </w:r>
      <w:r w:rsidR="00C77C87">
        <w:rPr>
          <w:lang w:val="en-GB"/>
        </w:rPr>
        <w:br/>
      </w:r>
      <w:r w:rsidRPr="00D83F9D">
        <w:rPr>
          <w:lang w:val="en-GB"/>
        </w:rPr>
        <w:t xml:space="preserve">Mr </w:t>
      </w:r>
      <w:proofErr w:type="spellStart"/>
      <w:r w:rsidRPr="00D83F9D">
        <w:rPr>
          <w:lang w:val="en-GB"/>
        </w:rPr>
        <w:t>Birendra</w:t>
      </w:r>
      <w:proofErr w:type="spellEnd"/>
      <w:r w:rsidRPr="00D83F9D">
        <w:rPr>
          <w:lang w:val="en-GB"/>
        </w:rPr>
        <w:t xml:space="preserve"> </w:t>
      </w:r>
      <w:proofErr w:type="spellStart"/>
      <w:r w:rsidRPr="00D83F9D">
        <w:rPr>
          <w:lang w:val="en-GB"/>
        </w:rPr>
        <w:t>Pokharel</w:t>
      </w:r>
      <w:proofErr w:type="spellEnd"/>
      <w:r w:rsidRPr="00D83F9D">
        <w:rPr>
          <w:lang w:val="en-GB"/>
        </w:rPr>
        <w:t xml:space="preserve"> organized this program during 17</w:t>
      </w:r>
      <w:r w:rsidRPr="00D83F9D">
        <w:rPr>
          <w:vertAlign w:val="superscript"/>
          <w:lang w:val="en-GB"/>
        </w:rPr>
        <w:t>th</w:t>
      </w:r>
      <w:r w:rsidRPr="00D83F9D">
        <w:rPr>
          <w:lang w:val="en-GB"/>
        </w:rPr>
        <w:t xml:space="preserve"> and 18</w:t>
      </w:r>
      <w:r w:rsidRPr="00D83F9D">
        <w:rPr>
          <w:vertAlign w:val="superscript"/>
          <w:lang w:val="en-GB"/>
        </w:rPr>
        <w:t>th</w:t>
      </w:r>
      <w:r w:rsidRPr="00D83F9D">
        <w:rPr>
          <w:lang w:val="en-GB"/>
        </w:rPr>
        <w:t xml:space="preserve"> August in </w:t>
      </w:r>
      <w:proofErr w:type="spellStart"/>
      <w:r w:rsidRPr="00D83F9D">
        <w:rPr>
          <w:lang w:val="en-GB"/>
        </w:rPr>
        <w:t>Lalitpur</w:t>
      </w:r>
      <w:proofErr w:type="spellEnd"/>
      <w:r w:rsidRPr="00D83F9D">
        <w:rPr>
          <w:lang w:val="en-GB"/>
        </w:rPr>
        <w:t xml:space="preserve"> in Nepal. 25 participants from all over Nepal were selected. The program was inaugurated by Deputy Director General of Educati</w:t>
      </w:r>
      <w:r w:rsidR="00FA795D">
        <w:rPr>
          <w:lang w:val="en-GB"/>
        </w:rPr>
        <w:t>on, Government</w:t>
      </w:r>
      <w:r w:rsidRPr="00D83F9D">
        <w:rPr>
          <w:lang w:val="en-GB"/>
        </w:rPr>
        <w:t xml:space="preserve"> of Nepal. The faculty of this program included Dr Mani, </w:t>
      </w:r>
      <w:proofErr w:type="spellStart"/>
      <w:r w:rsidRPr="00D83F9D">
        <w:rPr>
          <w:lang w:val="en-GB"/>
        </w:rPr>
        <w:t>Nandini</w:t>
      </w:r>
      <w:proofErr w:type="spellEnd"/>
      <w:r w:rsidRPr="00D83F9D">
        <w:rPr>
          <w:lang w:val="en-GB"/>
        </w:rPr>
        <w:t xml:space="preserve"> </w:t>
      </w:r>
      <w:proofErr w:type="spellStart"/>
      <w:r w:rsidRPr="00D83F9D">
        <w:rPr>
          <w:lang w:val="en-GB"/>
        </w:rPr>
        <w:t>Rawal</w:t>
      </w:r>
      <w:proofErr w:type="spellEnd"/>
      <w:r w:rsidRPr="00D83F9D">
        <w:rPr>
          <w:lang w:val="en-GB"/>
        </w:rPr>
        <w:t xml:space="preserve">, </w:t>
      </w:r>
      <w:proofErr w:type="spellStart"/>
      <w:r w:rsidRPr="00D83F9D">
        <w:rPr>
          <w:lang w:val="en-GB"/>
        </w:rPr>
        <w:t>Bhushan</w:t>
      </w:r>
      <w:proofErr w:type="spellEnd"/>
      <w:r w:rsidRPr="00D83F9D">
        <w:rPr>
          <w:lang w:val="en-GB"/>
        </w:rPr>
        <w:t xml:space="preserve"> </w:t>
      </w:r>
      <w:proofErr w:type="spellStart"/>
      <w:r w:rsidRPr="00D83F9D">
        <w:rPr>
          <w:lang w:val="en-GB"/>
        </w:rPr>
        <w:t>Punani</w:t>
      </w:r>
      <w:proofErr w:type="spellEnd"/>
      <w:r w:rsidRPr="00D83F9D">
        <w:rPr>
          <w:lang w:val="en-GB"/>
        </w:rPr>
        <w:t xml:space="preserve">, and Mr </w:t>
      </w:r>
      <w:proofErr w:type="spellStart"/>
      <w:r w:rsidRPr="00D83F9D">
        <w:rPr>
          <w:lang w:val="en-GB"/>
        </w:rPr>
        <w:t>Birendra</w:t>
      </w:r>
      <w:proofErr w:type="spellEnd"/>
      <w:r w:rsidRPr="00D83F9D">
        <w:rPr>
          <w:lang w:val="en-GB"/>
        </w:rPr>
        <w:t xml:space="preserve"> </w:t>
      </w:r>
      <w:proofErr w:type="spellStart"/>
      <w:r w:rsidRPr="00D83F9D">
        <w:rPr>
          <w:lang w:val="en-GB"/>
        </w:rPr>
        <w:t>Pokharel</w:t>
      </w:r>
      <w:proofErr w:type="spellEnd"/>
      <w:r w:rsidRPr="00D83F9D">
        <w:rPr>
          <w:lang w:val="en-GB"/>
        </w:rPr>
        <w:t xml:space="preserve">. </w:t>
      </w:r>
    </w:p>
    <w:p w14:paraId="40B4C825" w14:textId="77777777" w:rsidR="006B6CE0" w:rsidRPr="006B6CE0" w:rsidRDefault="006B6CE0" w:rsidP="006B6CE0">
      <w:pPr>
        <w:spacing w:after="0"/>
      </w:pPr>
    </w:p>
    <w:p w14:paraId="2E19D4D2" w14:textId="77777777" w:rsidR="00327C54" w:rsidRDefault="00D83F9D" w:rsidP="00327C54">
      <w:pPr>
        <w:rPr>
          <w:b/>
          <w:bCs/>
          <w:bdr w:val="none" w:sz="0" w:space="0" w:color="auto" w:frame="1"/>
        </w:rPr>
      </w:pPr>
      <w:r w:rsidRPr="00D83F9D">
        <w:rPr>
          <w:b/>
          <w:bCs/>
          <w:bdr w:val="none" w:sz="0" w:space="0" w:color="auto" w:frame="1"/>
        </w:rPr>
        <w:t>The ICEVI-Nepal</w:t>
      </w:r>
    </w:p>
    <w:p w14:paraId="667DB9DB" w14:textId="6F0EB7B7" w:rsidR="00D83F9D" w:rsidRPr="00D83F9D" w:rsidRDefault="00327C54" w:rsidP="006B6CE0">
      <w:pPr>
        <w:spacing w:after="0"/>
        <w:rPr>
          <w:lang w:val="en-GB"/>
        </w:rPr>
      </w:pPr>
      <w:r>
        <w:rPr>
          <w:bCs/>
          <w:bdr w:val="none" w:sz="0" w:space="0" w:color="auto" w:frame="1"/>
        </w:rPr>
        <w:t>ICEVI-Nepal</w:t>
      </w:r>
      <w:r w:rsidR="00D83F9D" w:rsidRPr="00D83F9D">
        <w:rPr>
          <w:b/>
          <w:bCs/>
          <w:bdr w:val="none" w:sz="0" w:space="0" w:color="auto" w:frame="1"/>
        </w:rPr>
        <w:t> </w:t>
      </w:r>
      <w:r>
        <w:t>had </w:t>
      </w:r>
      <w:r w:rsidR="00D83F9D" w:rsidRPr="00D83F9D">
        <w:t>an opportunity to collaborate with several partners led by ADRAD-Nepal to jo</w:t>
      </w:r>
      <w:r w:rsidR="00FA795D">
        <w:t xml:space="preserve">in hands with </w:t>
      </w:r>
      <w:proofErr w:type="spellStart"/>
      <w:r w:rsidR="00FA795D">
        <w:t>Bookshare</w:t>
      </w:r>
      <w:proofErr w:type="spellEnd"/>
      <w:r w:rsidR="00FA795D">
        <w:t xml:space="preserve"> and </w:t>
      </w:r>
      <w:r w:rsidR="00D83F9D" w:rsidRPr="00D83F9D">
        <w:t>Enable India to organize several activities</w:t>
      </w:r>
      <w:r w:rsidR="00055FE5">
        <w:t>, in particular the</w:t>
      </w:r>
      <w:r w:rsidR="00D83F9D" w:rsidRPr="00D83F9D">
        <w:t xml:space="preserve"> </w:t>
      </w:r>
      <w:r w:rsidR="00D83F9D" w:rsidRPr="00D83F9D">
        <w:rPr>
          <w:b/>
          <w:bCs/>
          <w:bdr w:val="none" w:sz="0" w:space="0" w:color="auto" w:frame="1"/>
        </w:rPr>
        <w:t xml:space="preserve">“Reading </w:t>
      </w:r>
      <w:proofErr w:type="gramStart"/>
      <w:r w:rsidR="00D83F9D" w:rsidRPr="00D83F9D">
        <w:rPr>
          <w:b/>
          <w:bCs/>
          <w:bdr w:val="none" w:sz="0" w:space="0" w:color="auto" w:frame="1"/>
        </w:rPr>
        <w:t>Without</w:t>
      </w:r>
      <w:proofErr w:type="gramEnd"/>
      <w:r w:rsidR="00D83F9D" w:rsidRPr="00D83F9D">
        <w:rPr>
          <w:b/>
          <w:bCs/>
          <w:bdr w:val="none" w:sz="0" w:space="0" w:color="auto" w:frame="1"/>
        </w:rPr>
        <w:t xml:space="preserve"> Seeing” </w:t>
      </w:r>
      <w:r w:rsidR="00D83F9D" w:rsidRPr="00D83F9D">
        <w:t>Workshop. In this event</w:t>
      </w:r>
      <w:r w:rsidR="00055FE5">
        <w:t>,</w:t>
      </w:r>
      <w:r w:rsidR="00D83F9D" w:rsidRPr="00D83F9D">
        <w:t xml:space="preserve"> 110 visual impaired students were given orientation about Digital literacy and accessing E-books from </w:t>
      </w:r>
      <w:r w:rsidR="00055FE5">
        <w:t xml:space="preserve">the </w:t>
      </w:r>
      <w:proofErr w:type="spellStart"/>
      <w:r w:rsidR="00D83F9D" w:rsidRPr="00D83F9D">
        <w:t>Bookshare</w:t>
      </w:r>
      <w:proofErr w:type="spellEnd"/>
      <w:r w:rsidR="00D83F9D" w:rsidRPr="00D83F9D">
        <w:t xml:space="preserve"> on-line library.</w:t>
      </w:r>
    </w:p>
    <w:p w14:paraId="40224483" w14:textId="77777777" w:rsidR="006B6CE0" w:rsidRDefault="006B6CE0" w:rsidP="006B6CE0">
      <w:pPr>
        <w:spacing w:after="0"/>
        <w:rPr>
          <w:b/>
          <w:bCs/>
        </w:rPr>
      </w:pPr>
    </w:p>
    <w:p w14:paraId="25C35EA2" w14:textId="77777777" w:rsidR="00327C54" w:rsidRDefault="00D83F9D" w:rsidP="00327C54">
      <w:pPr>
        <w:rPr>
          <w:b/>
          <w:bCs/>
          <w:lang w:val="en-GB"/>
        </w:rPr>
      </w:pPr>
      <w:r w:rsidRPr="00D83F9D">
        <w:rPr>
          <w:b/>
          <w:bCs/>
          <w:lang w:val="en-GB"/>
        </w:rPr>
        <w:t>Sub National Conference</w:t>
      </w:r>
    </w:p>
    <w:p w14:paraId="004FE25A" w14:textId="606D4213" w:rsidR="00D83F9D" w:rsidRDefault="00D83F9D" w:rsidP="00B71563">
      <w:pPr>
        <w:spacing w:after="0"/>
      </w:pPr>
      <w:r w:rsidRPr="00D83F9D">
        <w:rPr>
          <w:lang w:val="en-GB"/>
        </w:rPr>
        <w:t xml:space="preserve">The ICEVI West Asia organized a sub national conference at </w:t>
      </w:r>
      <w:proofErr w:type="spellStart"/>
      <w:r w:rsidRPr="00D83F9D">
        <w:rPr>
          <w:lang w:val="en-GB"/>
        </w:rPr>
        <w:t>Bhubneshwar</w:t>
      </w:r>
      <w:proofErr w:type="spellEnd"/>
      <w:r w:rsidRPr="00D83F9D">
        <w:rPr>
          <w:lang w:val="en-GB"/>
        </w:rPr>
        <w:t xml:space="preserve"> during 11-12 August, 2018. About 230 participants from states of </w:t>
      </w:r>
      <w:proofErr w:type="spellStart"/>
      <w:r w:rsidRPr="00D83F9D">
        <w:rPr>
          <w:lang w:val="en-GB"/>
        </w:rPr>
        <w:t>Odisha</w:t>
      </w:r>
      <w:proofErr w:type="spellEnd"/>
      <w:r w:rsidRPr="00D83F9D">
        <w:rPr>
          <w:lang w:val="en-GB"/>
        </w:rPr>
        <w:t xml:space="preserve">, </w:t>
      </w:r>
      <w:proofErr w:type="spellStart"/>
      <w:r w:rsidRPr="00D83F9D">
        <w:rPr>
          <w:lang w:val="en-GB"/>
        </w:rPr>
        <w:t>Chhatisgarh</w:t>
      </w:r>
      <w:proofErr w:type="spellEnd"/>
      <w:r w:rsidRPr="00D83F9D">
        <w:rPr>
          <w:lang w:val="en-GB"/>
        </w:rPr>
        <w:t xml:space="preserve"> and Bihar participated in the conference.</w:t>
      </w:r>
    </w:p>
    <w:p w14:paraId="6181E91A" w14:textId="77777777" w:rsidR="00B71563" w:rsidRPr="00B71563" w:rsidRDefault="00B71563" w:rsidP="00B71563">
      <w:pPr>
        <w:spacing w:after="0"/>
      </w:pPr>
    </w:p>
    <w:p w14:paraId="734B129C" w14:textId="77777777" w:rsidR="00327C54" w:rsidRDefault="00D83F9D" w:rsidP="00327C54">
      <w:pPr>
        <w:rPr>
          <w:lang w:val="en-GB"/>
        </w:rPr>
      </w:pPr>
      <w:r w:rsidRPr="00D83F9D">
        <w:rPr>
          <w:b/>
          <w:bCs/>
          <w:lang w:val="en-GB"/>
        </w:rPr>
        <w:t xml:space="preserve">Development of </w:t>
      </w:r>
      <w:r w:rsidRPr="00327C54">
        <w:rPr>
          <w:b/>
          <w:bCs/>
          <w:lang w:val="en-GB"/>
        </w:rPr>
        <w:t>TTS</w:t>
      </w:r>
      <w:r w:rsidRPr="00327C54">
        <w:rPr>
          <w:b/>
          <w:lang w:val="en-GB"/>
        </w:rPr>
        <w:t xml:space="preserve"> (Text to Speech) system for</w:t>
      </w:r>
      <w:r w:rsidR="00327C54" w:rsidRPr="00327C54">
        <w:rPr>
          <w:b/>
          <w:lang w:val="en-GB"/>
        </w:rPr>
        <w:t xml:space="preserve"> Nepali language</w:t>
      </w:r>
    </w:p>
    <w:p w14:paraId="13AB375E" w14:textId="4168F9FC" w:rsidR="00D83F9D" w:rsidRPr="00D83F9D" w:rsidRDefault="00D83F9D" w:rsidP="00C77C87">
      <w:pPr>
        <w:spacing w:after="0"/>
        <w:rPr>
          <w:lang w:val="en-GB"/>
        </w:rPr>
      </w:pPr>
      <w:r w:rsidRPr="00D83F9D">
        <w:rPr>
          <w:lang w:val="en-GB"/>
        </w:rPr>
        <w:t>ICEVI is seeking assistance of Mr Bajaj of Canada who has experience of developing TTS for number of Indian languages to develop TTS for Nepali language as well.</w:t>
      </w:r>
    </w:p>
    <w:p w14:paraId="3A6ACAD3" w14:textId="77777777" w:rsidR="00B71563" w:rsidRDefault="00B71563" w:rsidP="00C77C87">
      <w:pPr>
        <w:spacing w:after="0"/>
        <w:rPr>
          <w:b/>
          <w:bCs/>
        </w:rPr>
      </w:pPr>
    </w:p>
    <w:p w14:paraId="4C7624D1" w14:textId="77777777" w:rsidR="00327C54" w:rsidRDefault="00D83F9D" w:rsidP="00C77C87">
      <w:pPr>
        <w:rPr>
          <w:b/>
          <w:bCs/>
          <w:lang w:val="en-GB"/>
        </w:rPr>
      </w:pPr>
      <w:r w:rsidRPr="00D83F9D">
        <w:rPr>
          <w:b/>
          <w:bCs/>
          <w:lang w:val="en-GB"/>
        </w:rPr>
        <w:t>Hans Welling Supports ICEVI West Asia</w:t>
      </w:r>
    </w:p>
    <w:p w14:paraId="2A77CC1F" w14:textId="4D1D68CA" w:rsidR="00D83F9D" w:rsidRPr="00D83F9D" w:rsidRDefault="00055FE5" w:rsidP="006B6CE0">
      <w:pPr>
        <w:spacing w:after="0"/>
        <w:rPr>
          <w:lang w:val="en-GB"/>
        </w:rPr>
      </w:pPr>
      <w:r>
        <w:rPr>
          <w:lang w:val="en-GB"/>
        </w:rPr>
        <w:t xml:space="preserve">Hans Welling, Regional President of ICEVI Europe, </w:t>
      </w:r>
      <w:r w:rsidR="00D83F9D" w:rsidRPr="00D83F9D">
        <w:rPr>
          <w:lang w:val="en-GB"/>
        </w:rPr>
        <w:t xml:space="preserve">has mobilized support of Euro 22,000 for supporting activities of ICEVI WA during 2018 and 2019. </w:t>
      </w:r>
      <w:r>
        <w:rPr>
          <w:lang w:val="en-GB"/>
        </w:rPr>
        <w:t>We are g</w:t>
      </w:r>
      <w:r w:rsidR="00D83F9D" w:rsidRPr="00D83F9D">
        <w:rPr>
          <w:lang w:val="en-GB"/>
        </w:rPr>
        <w:t>rateful to Hans for this support.</w:t>
      </w:r>
    </w:p>
    <w:p w14:paraId="5E31EAAF" w14:textId="77777777" w:rsidR="006B6CE0" w:rsidRDefault="006B6CE0" w:rsidP="006B6CE0">
      <w:pPr>
        <w:spacing w:after="0"/>
        <w:rPr>
          <w:b/>
          <w:bCs/>
          <w:lang w:val="en-GB"/>
        </w:rPr>
      </w:pPr>
    </w:p>
    <w:p w14:paraId="13E7B26C" w14:textId="77777777" w:rsidR="00327C54" w:rsidRDefault="00D83F9D" w:rsidP="006B6CE0">
      <w:pPr>
        <w:rPr>
          <w:b/>
          <w:bCs/>
          <w:lang w:val="en-GB"/>
        </w:rPr>
      </w:pPr>
      <w:r w:rsidRPr="00D83F9D">
        <w:rPr>
          <w:b/>
          <w:bCs/>
          <w:lang w:val="en-GB"/>
        </w:rPr>
        <w:t>Session on Inclusive Education in International Conference</w:t>
      </w:r>
    </w:p>
    <w:p w14:paraId="50DE813B" w14:textId="0CEC00F6" w:rsidR="00D83F9D" w:rsidRPr="00D83F9D" w:rsidRDefault="00D83F9D" w:rsidP="006B6CE0">
      <w:pPr>
        <w:spacing w:after="0"/>
        <w:rPr>
          <w:lang w:val="en-GB"/>
        </w:rPr>
      </w:pPr>
      <w:r w:rsidRPr="00D83F9D">
        <w:rPr>
          <w:lang w:val="en-GB"/>
        </w:rPr>
        <w:t xml:space="preserve">ICEVI WA conducted a parallel session on inclusive education in the International Conference on Inclusive Education held in New Delhi during 28-30 November, 2018. The session was chaired by Mr. </w:t>
      </w:r>
      <w:proofErr w:type="spellStart"/>
      <w:r w:rsidRPr="00D83F9D">
        <w:rPr>
          <w:lang w:val="en-GB"/>
        </w:rPr>
        <w:t>Akhil</w:t>
      </w:r>
      <w:proofErr w:type="spellEnd"/>
      <w:r w:rsidRPr="00D83F9D">
        <w:rPr>
          <w:lang w:val="en-GB"/>
        </w:rPr>
        <w:t xml:space="preserve"> Paul and presentations were made by Nandini Rawal, S R Mittal and Bhushan Punani. Dr MNG Mani also delivered </w:t>
      </w:r>
      <w:r w:rsidR="00055FE5">
        <w:rPr>
          <w:lang w:val="en-GB"/>
        </w:rPr>
        <w:t xml:space="preserve">a </w:t>
      </w:r>
      <w:r w:rsidRPr="00D83F9D">
        <w:rPr>
          <w:lang w:val="en-GB"/>
        </w:rPr>
        <w:t>keynote address in the valedictory function held on 30</w:t>
      </w:r>
      <w:r w:rsidRPr="00D83F9D">
        <w:rPr>
          <w:vertAlign w:val="superscript"/>
          <w:lang w:val="en-GB"/>
        </w:rPr>
        <w:t>th</w:t>
      </w:r>
      <w:r w:rsidRPr="00D83F9D">
        <w:rPr>
          <w:lang w:val="en-GB"/>
        </w:rPr>
        <w:t xml:space="preserve"> November. Bhushan Punani was also member of </w:t>
      </w:r>
      <w:r w:rsidR="00055FE5">
        <w:rPr>
          <w:lang w:val="en-GB"/>
        </w:rPr>
        <w:t xml:space="preserve">the </w:t>
      </w:r>
      <w:r w:rsidRPr="00D83F9D">
        <w:rPr>
          <w:lang w:val="en-GB"/>
        </w:rPr>
        <w:t xml:space="preserve">Organizing Committee, </w:t>
      </w:r>
      <w:r w:rsidR="00055FE5">
        <w:rPr>
          <w:lang w:val="en-GB"/>
        </w:rPr>
        <w:t xml:space="preserve">the </w:t>
      </w:r>
      <w:r w:rsidRPr="00D83F9D">
        <w:rPr>
          <w:lang w:val="en-GB"/>
        </w:rPr>
        <w:t>Program Committee</w:t>
      </w:r>
      <w:r w:rsidR="00055FE5">
        <w:rPr>
          <w:lang w:val="en-GB"/>
        </w:rPr>
        <w:t>,</w:t>
      </w:r>
      <w:r w:rsidRPr="00D83F9D">
        <w:rPr>
          <w:lang w:val="en-GB"/>
        </w:rPr>
        <w:t xml:space="preserve"> as well as </w:t>
      </w:r>
      <w:r w:rsidR="00055FE5">
        <w:rPr>
          <w:lang w:val="en-GB"/>
        </w:rPr>
        <w:t xml:space="preserve">the </w:t>
      </w:r>
      <w:r w:rsidRPr="00D83F9D">
        <w:rPr>
          <w:lang w:val="en-GB"/>
        </w:rPr>
        <w:t>Drafting Committee of this conference.</w:t>
      </w:r>
    </w:p>
    <w:p w14:paraId="3C053688" w14:textId="77777777" w:rsidR="006B6CE0" w:rsidRDefault="006B6CE0" w:rsidP="006B6CE0">
      <w:pPr>
        <w:spacing w:after="0"/>
        <w:rPr>
          <w:b/>
          <w:bCs/>
          <w:lang w:val="en-GB"/>
        </w:rPr>
      </w:pPr>
    </w:p>
    <w:p w14:paraId="522CEDE8" w14:textId="77777777" w:rsidR="00327C54" w:rsidRDefault="00D83F9D" w:rsidP="006B6CE0">
      <w:pPr>
        <w:rPr>
          <w:b/>
          <w:bCs/>
          <w:lang w:val="en-GB"/>
        </w:rPr>
      </w:pPr>
      <w:r w:rsidRPr="00D83F9D">
        <w:rPr>
          <w:b/>
          <w:bCs/>
          <w:lang w:val="en-GB"/>
        </w:rPr>
        <w:t>Participation in World Assembly of Global Campaign for Education</w:t>
      </w:r>
    </w:p>
    <w:p w14:paraId="03109ACA" w14:textId="65E061BC" w:rsidR="00D83F9D" w:rsidRPr="00D83F9D" w:rsidRDefault="00055FE5" w:rsidP="006B6CE0">
      <w:pPr>
        <w:spacing w:after="0"/>
        <w:rPr>
          <w:lang w:val="en-GB"/>
        </w:rPr>
      </w:pPr>
      <w:r>
        <w:rPr>
          <w:lang w:val="en-GB"/>
        </w:rPr>
        <w:t xml:space="preserve">Dr </w:t>
      </w:r>
      <w:r w:rsidR="00D83F9D" w:rsidRPr="00D83F9D">
        <w:rPr>
          <w:lang w:val="en-GB"/>
        </w:rPr>
        <w:t xml:space="preserve">Bhushan </w:t>
      </w:r>
      <w:r>
        <w:rPr>
          <w:lang w:val="en-GB"/>
        </w:rPr>
        <w:t xml:space="preserve">Punani </w:t>
      </w:r>
      <w:r w:rsidR="00D83F9D" w:rsidRPr="00D83F9D">
        <w:rPr>
          <w:lang w:val="en-GB"/>
        </w:rPr>
        <w:t>represented ICEVI as a voting member in th</w:t>
      </w:r>
      <w:r>
        <w:rPr>
          <w:lang w:val="en-GB"/>
        </w:rPr>
        <w:t xml:space="preserve">e GCE World </w:t>
      </w:r>
      <w:r w:rsidR="00D83F9D" w:rsidRPr="00D83F9D">
        <w:rPr>
          <w:lang w:val="en-GB"/>
        </w:rPr>
        <w:t xml:space="preserve">Assembly held in Kathmandu during 16-18 November, 2018. </w:t>
      </w:r>
      <w:r>
        <w:rPr>
          <w:lang w:val="en-GB"/>
        </w:rPr>
        <w:t>A</w:t>
      </w:r>
      <w:r w:rsidR="00D83F9D" w:rsidRPr="00D83F9D">
        <w:rPr>
          <w:lang w:val="en-GB"/>
        </w:rPr>
        <w:t xml:space="preserve"> </w:t>
      </w:r>
      <w:r w:rsidR="00D83F9D" w:rsidRPr="00D83F9D">
        <w:rPr>
          <w:lang w:val="en-GB"/>
        </w:rPr>
        <w:lastRenderedPageBreak/>
        <w:t xml:space="preserve">major breakthrough was motivating all the participants to ensure promotion of inclusive education for children </w:t>
      </w:r>
      <w:r>
        <w:rPr>
          <w:lang w:val="en-GB"/>
        </w:rPr>
        <w:t xml:space="preserve">with visual impairment. It was </w:t>
      </w:r>
      <w:r w:rsidR="00D83F9D" w:rsidRPr="00D83F9D">
        <w:rPr>
          <w:lang w:val="en-GB"/>
        </w:rPr>
        <w:t xml:space="preserve">well organized and well conducted event. Mr. </w:t>
      </w:r>
      <w:proofErr w:type="spellStart"/>
      <w:r w:rsidR="00D83F9D" w:rsidRPr="00D83F9D">
        <w:rPr>
          <w:lang w:val="en-GB"/>
        </w:rPr>
        <w:t>Refat</w:t>
      </w:r>
      <w:proofErr w:type="spellEnd"/>
      <w:r w:rsidR="00D83F9D" w:rsidRPr="00D83F9D">
        <w:rPr>
          <w:lang w:val="en-GB"/>
        </w:rPr>
        <w:t xml:space="preserve"> </w:t>
      </w:r>
      <w:proofErr w:type="spellStart"/>
      <w:r w:rsidR="00D83F9D" w:rsidRPr="00D83F9D">
        <w:rPr>
          <w:lang w:val="en-GB"/>
        </w:rPr>
        <w:t>Sabbah</w:t>
      </w:r>
      <w:proofErr w:type="spellEnd"/>
      <w:r w:rsidR="00D83F9D" w:rsidRPr="00D83F9D">
        <w:rPr>
          <w:lang w:val="en-GB"/>
        </w:rPr>
        <w:t xml:space="preserve"> of Palestine was elected as President of the GCE</w:t>
      </w:r>
      <w:r>
        <w:rPr>
          <w:lang w:val="en-GB"/>
        </w:rPr>
        <w:t>,</w:t>
      </w:r>
      <w:r w:rsidR="00D83F9D" w:rsidRPr="00D83F9D">
        <w:rPr>
          <w:lang w:val="en-GB"/>
        </w:rPr>
        <w:t xml:space="preserve"> defeating Nafisa Baboo </w:t>
      </w:r>
      <w:r>
        <w:rPr>
          <w:lang w:val="en-GB"/>
        </w:rPr>
        <w:t>during</w:t>
      </w:r>
      <w:r w:rsidR="00D83F9D" w:rsidRPr="00D83F9D">
        <w:rPr>
          <w:lang w:val="en-GB"/>
        </w:rPr>
        <w:t xml:space="preserve"> a well contested election. Rima</w:t>
      </w:r>
      <w:r>
        <w:rPr>
          <w:lang w:val="en-GB"/>
        </w:rPr>
        <w:t xml:space="preserve"> Canawati, Second Vice President of ICEVI,</w:t>
      </w:r>
      <w:r w:rsidR="00D83F9D" w:rsidRPr="00D83F9D">
        <w:rPr>
          <w:lang w:val="en-GB"/>
        </w:rPr>
        <w:t xml:space="preserve"> already knows Mr </w:t>
      </w:r>
      <w:proofErr w:type="spellStart"/>
      <w:r w:rsidR="00D83F9D" w:rsidRPr="00D83F9D">
        <w:rPr>
          <w:lang w:val="en-GB"/>
        </w:rPr>
        <w:t>Refat</w:t>
      </w:r>
      <w:proofErr w:type="spellEnd"/>
      <w:r w:rsidR="00D83F9D" w:rsidRPr="00D83F9D">
        <w:rPr>
          <w:lang w:val="en-GB"/>
        </w:rPr>
        <w:t xml:space="preserve"> and </w:t>
      </w:r>
      <w:r>
        <w:rPr>
          <w:lang w:val="en-GB"/>
        </w:rPr>
        <w:t>we anticipate that</w:t>
      </w:r>
      <w:r w:rsidR="00D83F9D" w:rsidRPr="00D83F9D">
        <w:rPr>
          <w:lang w:val="en-GB"/>
        </w:rPr>
        <w:t xml:space="preserve"> ICEVI shall be able to work more closely with the Board of GCE.</w:t>
      </w:r>
    </w:p>
    <w:p w14:paraId="2F09DC05" w14:textId="77777777" w:rsidR="006B6CE0" w:rsidRDefault="006B6CE0" w:rsidP="006B6CE0">
      <w:pPr>
        <w:spacing w:after="0"/>
        <w:rPr>
          <w:b/>
          <w:bCs/>
          <w:lang w:val="en-GB"/>
        </w:rPr>
      </w:pPr>
    </w:p>
    <w:p w14:paraId="7F276CB3" w14:textId="77777777" w:rsidR="00327C54" w:rsidRDefault="00D83F9D" w:rsidP="006B6CE0">
      <w:pPr>
        <w:rPr>
          <w:b/>
          <w:bCs/>
          <w:lang w:val="en-GB"/>
        </w:rPr>
      </w:pPr>
      <w:r w:rsidRPr="00D83F9D">
        <w:rPr>
          <w:b/>
          <w:bCs/>
          <w:lang w:val="en-GB"/>
        </w:rPr>
        <w:t>Presentations in Conference</w:t>
      </w:r>
      <w:r w:rsidR="00055FE5">
        <w:rPr>
          <w:b/>
          <w:bCs/>
          <w:lang w:val="en-GB"/>
        </w:rPr>
        <w:t>s</w:t>
      </w:r>
    </w:p>
    <w:p w14:paraId="2F0EEF81" w14:textId="3977AAFD" w:rsidR="00D83F9D" w:rsidRPr="00C77C87" w:rsidRDefault="00D83F9D" w:rsidP="006B6CE0">
      <w:pPr>
        <w:spacing w:after="0"/>
      </w:pPr>
      <w:r w:rsidRPr="00D83F9D">
        <w:rPr>
          <w:lang w:val="en-GB"/>
        </w:rPr>
        <w:t>ICEVI is being regularly invited to make presentations in various conferences. These includ</w:t>
      </w:r>
      <w:r w:rsidR="00055FE5">
        <w:rPr>
          <w:lang w:val="en-GB"/>
        </w:rPr>
        <w:t>ed</w:t>
      </w:r>
      <w:r w:rsidRPr="00D83F9D">
        <w:rPr>
          <w:lang w:val="en-GB"/>
        </w:rPr>
        <w:t xml:space="preserve"> delivering a keynote address </w:t>
      </w:r>
      <w:r w:rsidR="00055FE5">
        <w:rPr>
          <w:lang w:val="en-GB"/>
        </w:rPr>
        <w:t>during the National Conference on I</w:t>
      </w:r>
      <w:r w:rsidRPr="00D83F9D">
        <w:rPr>
          <w:lang w:val="en-GB"/>
        </w:rPr>
        <w:t xml:space="preserve">nclusive </w:t>
      </w:r>
      <w:r w:rsidR="00055FE5">
        <w:rPr>
          <w:lang w:val="en-GB"/>
        </w:rPr>
        <w:t>E</w:t>
      </w:r>
      <w:r w:rsidRPr="00D83F9D">
        <w:rPr>
          <w:lang w:val="en-GB"/>
        </w:rPr>
        <w:t>ducation held at Vadodara on 15</w:t>
      </w:r>
      <w:r w:rsidRPr="00D83F9D">
        <w:rPr>
          <w:vertAlign w:val="superscript"/>
          <w:lang w:val="en-GB"/>
        </w:rPr>
        <w:t>th</w:t>
      </w:r>
      <w:r w:rsidRPr="00D83F9D">
        <w:rPr>
          <w:lang w:val="en-GB"/>
        </w:rPr>
        <w:t xml:space="preserve"> November; </w:t>
      </w:r>
      <w:r w:rsidR="00055FE5">
        <w:rPr>
          <w:lang w:val="en-GB"/>
        </w:rPr>
        <w:t xml:space="preserve">the </w:t>
      </w:r>
      <w:r w:rsidRPr="00D83F9D">
        <w:rPr>
          <w:lang w:val="en-GB"/>
        </w:rPr>
        <w:t xml:space="preserve">International </w:t>
      </w:r>
      <w:r w:rsidR="00055FE5">
        <w:rPr>
          <w:lang w:val="en-GB"/>
        </w:rPr>
        <w:t>C</w:t>
      </w:r>
      <w:r w:rsidRPr="00D83F9D">
        <w:rPr>
          <w:lang w:val="en-GB"/>
        </w:rPr>
        <w:t xml:space="preserve">onference on the theme </w:t>
      </w:r>
      <w:r w:rsidR="00055FE5">
        <w:rPr>
          <w:lang w:val="en-GB"/>
        </w:rPr>
        <w:t xml:space="preserve">of </w:t>
      </w:r>
      <w:r w:rsidRPr="00D83F9D">
        <w:rPr>
          <w:lang w:val="en-GB"/>
        </w:rPr>
        <w:t>“Harmonizing Inclusive Education” organized by BA Open University at Ahmedabad on 3</w:t>
      </w:r>
      <w:r w:rsidRPr="00D83F9D">
        <w:rPr>
          <w:vertAlign w:val="superscript"/>
          <w:lang w:val="en-GB"/>
        </w:rPr>
        <w:t>rd</w:t>
      </w:r>
      <w:r w:rsidRPr="00D83F9D">
        <w:rPr>
          <w:lang w:val="en-GB"/>
        </w:rPr>
        <w:t xml:space="preserve"> December, 2018; </w:t>
      </w:r>
      <w:r w:rsidR="00055FE5">
        <w:rPr>
          <w:lang w:val="en-GB"/>
        </w:rPr>
        <w:t xml:space="preserve">the </w:t>
      </w:r>
      <w:r w:rsidRPr="00D83F9D">
        <w:rPr>
          <w:lang w:val="en-GB"/>
        </w:rPr>
        <w:t xml:space="preserve">National Conference organized by SNDT University in Mumbai during 18-19 January, 2019; </w:t>
      </w:r>
      <w:r w:rsidR="00055FE5">
        <w:rPr>
          <w:lang w:val="en-GB"/>
        </w:rPr>
        <w:t xml:space="preserve">and a </w:t>
      </w:r>
      <w:r w:rsidRPr="00D83F9D">
        <w:rPr>
          <w:lang w:val="en-GB"/>
        </w:rPr>
        <w:t>keynote address at Amity University, Delhi during 8</w:t>
      </w:r>
      <w:r w:rsidRPr="00D83F9D">
        <w:rPr>
          <w:vertAlign w:val="superscript"/>
          <w:lang w:val="en-GB"/>
        </w:rPr>
        <w:t>th</w:t>
      </w:r>
      <w:r w:rsidRPr="00D83F9D">
        <w:rPr>
          <w:lang w:val="en-GB"/>
        </w:rPr>
        <w:t xml:space="preserve"> to 9</w:t>
      </w:r>
      <w:r w:rsidRPr="00D83F9D">
        <w:rPr>
          <w:vertAlign w:val="superscript"/>
          <w:lang w:val="en-GB"/>
        </w:rPr>
        <w:t>th</w:t>
      </w:r>
      <w:r w:rsidRPr="00D83F9D">
        <w:rPr>
          <w:lang w:val="en-GB"/>
        </w:rPr>
        <w:t xml:space="preserve"> March, 2019.</w:t>
      </w:r>
    </w:p>
    <w:p w14:paraId="22E2E736" w14:textId="77777777" w:rsidR="00B71563" w:rsidRDefault="00B71563" w:rsidP="00C77C87">
      <w:pPr>
        <w:spacing w:after="0"/>
        <w:rPr>
          <w:b/>
          <w:bCs/>
        </w:rPr>
      </w:pPr>
    </w:p>
    <w:p w14:paraId="4BA28453" w14:textId="77777777" w:rsidR="00327C54" w:rsidRDefault="00D83F9D" w:rsidP="006B6CE0">
      <w:pPr>
        <w:rPr>
          <w:b/>
          <w:bCs/>
          <w:lang w:val="en-GB"/>
        </w:rPr>
      </w:pPr>
      <w:r w:rsidRPr="00D83F9D">
        <w:rPr>
          <w:b/>
          <w:bCs/>
          <w:lang w:val="en-GB"/>
        </w:rPr>
        <w:t>Parent Counselling</w:t>
      </w:r>
    </w:p>
    <w:p w14:paraId="6B070393" w14:textId="640B098D" w:rsidR="00D83F9D" w:rsidRPr="00D83F9D" w:rsidRDefault="00D83F9D" w:rsidP="006B6CE0">
      <w:pPr>
        <w:spacing w:after="0"/>
        <w:rPr>
          <w:lang w:val="en-GB"/>
        </w:rPr>
      </w:pPr>
      <w:r w:rsidRPr="00D83F9D">
        <w:rPr>
          <w:lang w:val="en-GB"/>
        </w:rPr>
        <w:t xml:space="preserve">ICEVI organized </w:t>
      </w:r>
      <w:r w:rsidR="00055FE5">
        <w:rPr>
          <w:lang w:val="en-GB"/>
        </w:rPr>
        <w:t xml:space="preserve">a </w:t>
      </w:r>
      <w:r w:rsidRPr="00D83F9D">
        <w:rPr>
          <w:lang w:val="en-GB"/>
        </w:rPr>
        <w:t xml:space="preserve">one day parent counselling session for the parents of students with visual impairment </w:t>
      </w:r>
      <w:r w:rsidR="00055FE5">
        <w:rPr>
          <w:lang w:val="en-GB"/>
        </w:rPr>
        <w:t xml:space="preserve">who are studying in </w:t>
      </w:r>
      <w:r w:rsidRPr="00D83F9D">
        <w:rPr>
          <w:lang w:val="en-GB"/>
        </w:rPr>
        <w:t>special schools</w:t>
      </w:r>
      <w:r w:rsidR="00055FE5">
        <w:rPr>
          <w:lang w:val="en-GB"/>
        </w:rPr>
        <w:t>,</w:t>
      </w:r>
      <w:r w:rsidRPr="00D83F9D">
        <w:rPr>
          <w:lang w:val="en-GB"/>
        </w:rPr>
        <w:t xml:space="preserve"> on 28</w:t>
      </w:r>
      <w:r w:rsidRPr="00D83F9D">
        <w:rPr>
          <w:vertAlign w:val="superscript"/>
          <w:lang w:val="en-GB"/>
        </w:rPr>
        <w:t>th</w:t>
      </w:r>
      <w:r w:rsidRPr="00D83F9D">
        <w:rPr>
          <w:lang w:val="en-GB"/>
        </w:rPr>
        <w:t xml:space="preserve"> January, 2019 at Ahmedabad. The parents appreciated the use o</w:t>
      </w:r>
      <w:r w:rsidR="00055FE5">
        <w:rPr>
          <w:lang w:val="en-GB"/>
        </w:rPr>
        <w:t>f</w:t>
      </w:r>
      <w:r w:rsidRPr="00D83F9D">
        <w:rPr>
          <w:lang w:val="en-GB"/>
        </w:rPr>
        <w:t xml:space="preserve"> new technology in the field of education of their children.</w:t>
      </w:r>
    </w:p>
    <w:p w14:paraId="4B21F04B" w14:textId="77777777" w:rsidR="006B6CE0" w:rsidRDefault="006B6CE0" w:rsidP="006B6CE0">
      <w:pPr>
        <w:spacing w:after="0"/>
        <w:rPr>
          <w:b/>
          <w:bCs/>
          <w:lang w:val="en-GB"/>
        </w:rPr>
      </w:pPr>
    </w:p>
    <w:p w14:paraId="7A6CB196" w14:textId="77777777" w:rsidR="00327C54" w:rsidRDefault="00D83F9D" w:rsidP="006B6CE0">
      <w:pPr>
        <w:rPr>
          <w:b/>
          <w:bCs/>
          <w:lang w:val="en-GB"/>
        </w:rPr>
      </w:pPr>
      <w:r w:rsidRPr="00D83F9D">
        <w:rPr>
          <w:b/>
          <w:bCs/>
          <w:lang w:val="en-GB"/>
        </w:rPr>
        <w:t>Leadership Training for Women with Visual Impairment</w:t>
      </w:r>
    </w:p>
    <w:p w14:paraId="07211BD6" w14:textId="3FCEEDE3" w:rsidR="00D83F9D" w:rsidRPr="00D83F9D" w:rsidRDefault="00D83F9D" w:rsidP="006B6CE0">
      <w:pPr>
        <w:spacing w:after="0"/>
        <w:rPr>
          <w:lang w:val="en-GB"/>
        </w:rPr>
      </w:pPr>
      <w:r w:rsidRPr="00D83F9D">
        <w:rPr>
          <w:lang w:val="en-GB"/>
        </w:rPr>
        <w:t xml:space="preserve">ICEVI has organised </w:t>
      </w:r>
      <w:r w:rsidR="00055FE5">
        <w:rPr>
          <w:lang w:val="en-GB"/>
        </w:rPr>
        <w:t xml:space="preserve">a two </w:t>
      </w:r>
      <w:r w:rsidRPr="00D83F9D">
        <w:rPr>
          <w:lang w:val="en-GB"/>
        </w:rPr>
        <w:t>week leadership training</w:t>
      </w:r>
      <w:r w:rsidR="00055FE5">
        <w:rPr>
          <w:lang w:val="en-GB"/>
        </w:rPr>
        <w:t xml:space="preserve"> program</w:t>
      </w:r>
      <w:r w:rsidRPr="00D83F9D">
        <w:rPr>
          <w:lang w:val="en-GB"/>
        </w:rPr>
        <w:t xml:space="preserve"> for 20 women during 6</w:t>
      </w:r>
      <w:r w:rsidRPr="00D83F9D">
        <w:rPr>
          <w:vertAlign w:val="superscript"/>
          <w:lang w:val="en-GB"/>
        </w:rPr>
        <w:t>th</w:t>
      </w:r>
      <w:r w:rsidRPr="00D83F9D">
        <w:rPr>
          <w:lang w:val="en-GB"/>
        </w:rPr>
        <w:t xml:space="preserve"> to 18</w:t>
      </w:r>
      <w:r w:rsidRPr="00D83F9D">
        <w:rPr>
          <w:vertAlign w:val="superscript"/>
          <w:lang w:val="en-GB"/>
        </w:rPr>
        <w:t>th</w:t>
      </w:r>
      <w:r w:rsidRPr="00D83F9D">
        <w:rPr>
          <w:lang w:val="en-GB"/>
        </w:rPr>
        <w:t xml:space="preserve"> May, 2019</w:t>
      </w:r>
      <w:r w:rsidR="00055FE5">
        <w:rPr>
          <w:lang w:val="en-GB"/>
        </w:rPr>
        <w:t>,</w:t>
      </w:r>
      <w:r w:rsidRPr="00D83F9D">
        <w:rPr>
          <w:lang w:val="en-GB"/>
        </w:rPr>
        <w:t xml:space="preserve"> at Ahmedabad. 20 such women shall </w:t>
      </w:r>
      <w:r w:rsidR="00055FE5">
        <w:rPr>
          <w:lang w:val="en-GB"/>
        </w:rPr>
        <w:t>receive</w:t>
      </w:r>
      <w:r w:rsidRPr="00D83F9D">
        <w:rPr>
          <w:lang w:val="en-GB"/>
        </w:rPr>
        <w:t xml:space="preserve"> training in communication, personality development, confidence building, legislation and knowledge building.</w:t>
      </w:r>
    </w:p>
    <w:p w14:paraId="700C4955" w14:textId="77777777" w:rsidR="006B6CE0" w:rsidRDefault="006B6CE0" w:rsidP="006B6CE0">
      <w:pPr>
        <w:spacing w:after="0"/>
        <w:rPr>
          <w:b/>
          <w:bCs/>
          <w:lang w:val="en-GB"/>
        </w:rPr>
      </w:pPr>
    </w:p>
    <w:p w14:paraId="413822A5" w14:textId="77777777" w:rsidR="00327C54" w:rsidRDefault="00D83F9D" w:rsidP="006B6CE0">
      <w:pPr>
        <w:rPr>
          <w:b/>
          <w:bCs/>
          <w:lang w:val="en-GB"/>
        </w:rPr>
      </w:pPr>
      <w:r w:rsidRPr="00D83F9D">
        <w:rPr>
          <w:b/>
          <w:bCs/>
          <w:lang w:val="en-GB"/>
        </w:rPr>
        <w:t>Accessible Voting</w:t>
      </w:r>
    </w:p>
    <w:p w14:paraId="1C3596EB" w14:textId="4E8E891D" w:rsidR="00D83F9D" w:rsidRPr="00D83F9D" w:rsidRDefault="00D83F9D" w:rsidP="00B71563">
      <w:pPr>
        <w:spacing w:after="0"/>
        <w:rPr>
          <w:lang w:val="en-GB"/>
        </w:rPr>
      </w:pPr>
      <w:r w:rsidRPr="00D83F9D">
        <w:rPr>
          <w:lang w:val="en-GB"/>
        </w:rPr>
        <w:t xml:space="preserve">ICEVI has played a significant </w:t>
      </w:r>
      <w:r w:rsidR="00055FE5">
        <w:rPr>
          <w:lang w:val="en-GB"/>
        </w:rPr>
        <w:t xml:space="preserve">role </w:t>
      </w:r>
      <w:r w:rsidRPr="00D83F9D">
        <w:rPr>
          <w:lang w:val="en-GB"/>
        </w:rPr>
        <w:t xml:space="preserve">in ensuring promotion of accessible voting in India. This is the first time that all polling booths in the country </w:t>
      </w:r>
      <w:r w:rsidR="00055FE5">
        <w:rPr>
          <w:lang w:val="en-GB"/>
        </w:rPr>
        <w:t>will</w:t>
      </w:r>
      <w:r w:rsidRPr="00D83F9D">
        <w:rPr>
          <w:lang w:val="en-GB"/>
        </w:rPr>
        <w:t xml:space="preserve"> have ballet papers</w:t>
      </w:r>
      <w:proofErr w:type="gramStart"/>
      <w:r w:rsidRPr="00D83F9D">
        <w:rPr>
          <w:lang w:val="en-GB"/>
        </w:rPr>
        <w:t>,  voting</w:t>
      </w:r>
      <w:proofErr w:type="gramEnd"/>
      <w:r w:rsidRPr="00D83F9D">
        <w:rPr>
          <w:lang w:val="en-GB"/>
        </w:rPr>
        <w:t xml:space="preserve"> slips guide book on voting process and voter identity cards in Braille</w:t>
      </w:r>
      <w:r w:rsidR="00055FE5">
        <w:rPr>
          <w:lang w:val="en-GB"/>
        </w:rPr>
        <w:t>.</w:t>
      </w:r>
      <w:r w:rsidRPr="00D83F9D">
        <w:rPr>
          <w:lang w:val="en-GB"/>
        </w:rPr>
        <w:t xml:space="preserve"> The ballet papers have also been produced in audio format.</w:t>
      </w:r>
    </w:p>
    <w:p w14:paraId="226624C9" w14:textId="77777777" w:rsidR="006B6CE0" w:rsidRDefault="006B6CE0" w:rsidP="00B71563">
      <w:pPr>
        <w:spacing w:after="0"/>
        <w:rPr>
          <w:b/>
          <w:lang w:val="en-GB"/>
        </w:rPr>
      </w:pPr>
    </w:p>
    <w:p w14:paraId="3A0228E8" w14:textId="77777777" w:rsidR="00D83F9D" w:rsidRPr="00327C54" w:rsidRDefault="00D83F9D" w:rsidP="00327C54">
      <w:pPr>
        <w:rPr>
          <w:b/>
          <w:lang w:val="en-GB"/>
        </w:rPr>
      </w:pPr>
      <w:r w:rsidRPr="00327C54">
        <w:rPr>
          <w:b/>
          <w:lang w:val="en-GB"/>
        </w:rPr>
        <w:lastRenderedPageBreak/>
        <w:t xml:space="preserve">Appointments: </w:t>
      </w:r>
    </w:p>
    <w:p w14:paraId="7FE827FD" w14:textId="0DC2211D" w:rsidR="00D83F9D" w:rsidRPr="00327C54" w:rsidRDefault="00D83F9D" w:rsidP="00327C54">
      <w:pPr>
        <w:pStyle w:val="ListParagraph"/>
        <w:numPr>
          <w:ilvl w:val="0"/>
          <w:numId w:val="33"/>
        </w:numPr>
        <w:rPr>
          <w:lang w:val="en-GB"/>
        </w:rPr>
      </w:pPr>
      <w:r w:rsidRPr="00327C54">
        <w:rPr>
          <w:lang w:val="en-GB"/>
        </w:rPr>
        <w:t>Our Me</w:t>
      </w:r>
      <w:r w:rsidR="00055FE5" w:rsidRPr="00327C54">
        <w:rPr>
          <w:lang w:val="en-GB"/>
        </w:rPr>
        <w:t xml:space="preserve">mber from Iran, Ms </w:t>
      </w:r>
      <w:proofErr w:type="spellStart"/>
      <w:r w:rsidR="00055FE5" w:rsidRPr="00327C54">
        <w:rPr>
          <w:lang w:val="en-GB"/>
        </w:rPr>
        <w:t>Fatane</w:t>
      </w:r>
      <w:proofErr w:type="spellEnd"/>
      <w:r w:rsidR="00055FE5" w:rsidRPr="00327C54">
        <w:rPr>
          <w:lang w:val="en-GB"/>
        </w:rPr>
        <w:t xml:space="preserve"> </w:t>
      </w:r>
      <w:proofErr w:type="spellStart"/>
      <w:r w:rsidR="00055FE5" w:rsidRPr="00327C54">
        <w:rPr>
          <w:lang w:val="en-GB"/>
        </w:rPr>
        <w:t>Amiri</w:t>
      </w:r>
      <w:proofErr w:type="spellEnd"/>
      <w:r w:rsidR="00055FE5" w:rsidRPr="00327C54">
        <w:rPr>
          <w:lang w:val="en-GB"/>
        </w:rPr>
        <w:t xml:space="preserve">, </w:t>
      </w:r>
      <w:r w:rsidRPr="00327C54">
        <w:rPr>
          <w:lang w:val="en-GB"/>
        </w:rPr>
        <w:t xml:space="preserve">has been appointed as </w:t>
      </w:r>
      <w:r w:rsidRPr="00327C54">
        <w:rPr>
          <w:b/>
          <w:bCs/>
          <w:lang w:val="en-GB"/>
        </w:rPr>
        <w:t>Goodwill Ambassador</w:t>
      </w:r>
      <w:r w:rsidRPr="00327C54">
        <w:rPr>
          <w:lang w:val="en-GB"/>
        </w:rPr>
        <w:t xml:space="preserve"> by the Government of Iran. Heartiest congratulations to her.</w:t>
      </w:r>
    </w:p>
    <w:p w14:paraId="085321B4" w14:textId="65F4CD6F" w:rsidR="00D83F9D" w:rsidRPr="00327C54" w:rsidRDefault="00D83F9D" w:rsidP="00327C54">
      <w:pPr>
        <w:pStyle w:val="ListParagraph"/>
        <w:numPr>
          <w:ilvl w:val="0"/>
          <w:numId w:val="33"/>
        </w:numPr>
        <w:rPr>
          <w:lang w:val="en-GB"/>
        </w:rPr>
      </w:pPr>
      <w:r w:rsidRPr="00327C54">
        <w:rPr>
          <w:b/>
          <w:bCs/>
          <w:lang w:val="en-GB"/>
        </w:rPr>
        <w:t>President Elect of Rotary Club</w:t>
      </w:r>
      <w:r w:rsidRPr="00327C54">
        <w:rPr>
          <w:lang w:val="en-GB"/>
        </w:rPr>
        <w:t xml:space="preserve">: Our member of Nepal, Mr. </w:t>
      </w:r>
      <w:proofErr w:type="spellStart"/>
      <w:r w:rsidRPr="00327C54">
        <w:rPr>
          <w:lang w:val="en-GB"/>
        </w:rPr>
        <w:t>Birendra</w:t>
      </w:r>
      <w:proofErr w:type="spellEnd"/>
      <w:r w:rsidRPr="00327C54">
        <w:rPr>
          <w:lang w:val="en-GB"/>
        </w:rPr>
        <w:t xml:space="preserve"> </w:t>
      </w:r>
      <w:proofErr w:type="spellStart"/>
      <w:r w:rsidRPr="00327C54">
        <w:rPr>
          <w:lang w:val="en-GB"/>
        </w:rPr>
        <w:t>Pokharel</w:t>
      </w:r>
      <w:proofErr w:type="spellEnd"/>
      <w:r w:rsidR="00055FE5" w:rsidRPr="00327C54">
        <w:rPr>
          <w:lang w:val="en-GB"/>
        </w:rPr>
        <w:t>,</w:t>
      </w:r>
      <w:r w:rsidRPr="00327C54">
        <w:rPr>
          <w:lang w:val="en-GB"/>
        </w:rPr>
        <w:t xml:space="preserve"> has been elected as President of Rotary Club of </w:t>
      </w:r>
      <w:proofErr w:type="spellStart"/>
      <w:r w:rsidRPr="00327C54">
        <w:rPr>
          <w:lang w:val="en-GB"/>
        </w:rPr>
        <w:t>Lalitpur</w:t>
      </w:r>
      <w:proofErr w:type="spellEnd"/>
      <w:r w:rsidR="00055FE5" w:rsidRPr="00327C54">
        <w:rPr>
          <w:lang w:val="en-GB"/>
        </w:rPr>
        <w:t>. He is</w:t>
      </w:r>
      <w:r w:rsidRPr="00327C54">
        <w:rPr>
          <w:lang w:val="en-GB"/>
        </w:rPr>
        <w:t xml:space="preserve"> first blind person to be elected as President of a Rotary Club anywhere.</w:t>
      </w:r>
    </w:p>
    <w:p w14:paraId="7840B58D" w14:textId="49C03329" w:rsidR="00D83F9D" w:rsidRPr="00BC266B" w:rsidRDefault="00D83F9D" w:rsidP="00327C54">
      <w:pPr>
        <w:pStyle w:val="ListParagraph"/>
        <w:numPr>
          <w:ilvl w:val="0"/>
          <w:numId w:val="33"/>
        </w:numPr>
        <w:rPr>
          <w:lang w:val="en-GB"/>
        </w:rPr>
      </w:pPr>
      <w:r w:rsidRPr="00327C54">
        <w:rPr>
          <w:lang w:val="en-GB"/>
        </w:rPr>
        <w:t xml:space="preserve">Bhushan </w:t>
      </w:r>
      <w:r w:rsidR="00055FE5" w:rsidRPr="00327C54">
        <w:rPr>
          <w:lang w:val="en-GB"/>
        </w:rPr>
        <w:t xml:space="preserve">Punani </w:t>
      </w:r>
      <w:r w:rsidRPr="00327C54">
        <w:rPr>
          <w:lang w:val="en-GB"/>
        </w:rPr>
        <w:t xml:space="preserve">has been appointed as </w:t>
      </w:r>
      <w:r w:rsidRPr="00327C54">
        <w:rPr>
          <w:b/>
          <w:bCs/>
          <w:lang w:val="en-GB"/>
        </w:rPr>
        <w:t>Member of the Advisory Committee</w:t>
      </w:r>
      <w:r w:rsidRPr="00327C54">
        <w:rPr>
          <w:lang w:val="en-GB"/>
        </w:rPr>
        <w:t xml:space="preserve"> on Accessible Elections by the Election Commission of </w:t>
      </w:r>
      <w:r w:rsidRPr="00BC266B">
        <w:rPr>
          <w:lang w:val="en-GB"/>
        </w:rPr>
        <w:t>India.</w:t>
      </w:r>
    </w:p>
    <w:p w14:paraId="41D7C8FD" w14:textId="795E285F" w:rsidR="00251079" w:rsidRDefault="00D83F9D" w:rsidP="00327C54">
      <w:pPr>
        <w:pStyle w:val="ListParagraph"/>
        <w:numPr>
          <w:ilvl w:val="0"/>
          <w:numId w:val="33"/>
        </w:numPr>
        <w:rPr>
          <w:b/>
          <w:lang w:val="en-GB"/>
        </w:rPr>
      </w:pPr>
      <w:proofErr w:type="spellStart"/>
      <w:r w:rsidRPr="00BC266B">
        <w:rPr>
          <w:rStyle w:val="Strong"/>
          <w:rFonts w:cs="Arial"/>
          <w:b w:val="0"/>
          <w:bdr w:val="none" w:sz="0" w:space="0" w:color="auto" w:frame="1"/>
          <w:shd w:val="clear" w:color="auto" w:fill="FFFFFF"/>
        </w:rPr>
        <w:t>Vibhu</w:t>
      </w:r>
      <w:proofErr w:type="spellEnd"/>
      <w:r w:rsidRPr="00BC266B">
        <w:rPr>
          <w:rStyle w:val="Strong"/>
          <w:rFonts w:cs="Arial"/>
          <w:b w:val="0"/>
          <w:bdr w:val="none" w:sz="0" w:space="0" w:color="auto" w:frame="1"/>
          <w:shd w:val="clear" w:color="auto" w:fill="FFFFFF"/>
        </w:rPr>
        <w:t xml:space="preserve"> Sharma</w:t>
      </w:r>
      <w:r w:rsidR="00055FE5" w:rsidRPr="00BC266B">
        <w:rPr>
          <w:rStyle w:val="Strong"/>
          <w:rFonts w:cs="Arial"/>
          <w:b w:val="0"/>
          <w:bdr w:val="none" w:sz="0" w:space="0" w:color="auto" w:frame="1"/>
          <w:shd w:val="clear" w:color="auto" w:fill="FFFFFF"/>
        </w:rPr>
        <w:t>, a</w:t>
      </w:r>
      <w:r w:rsidRPr="00BC266B">
        <w:rPr>
          <w:rStyle w:val="Strong"/>
          <w:rFonts w:cs="Arial"/>
          <w:b w:val="0"/>
          <w:bdr w:val="none" w:sz="0" w:space="0" w:color="auto" w:frame="1"/>
          <w:shd w:val="clear" w:color="auto" w:fill="FFFFFF"/>
        </w:rPr>
        <w:t xml:space="preserve"> well-wisher and ardent </w:t>
      </w:r>
      <w:r w:rsidRPr="00BC266B">
        <w:t>supporter</w:t>
      </w:r>
      <w:r w:rsidRPr="00BC266B">
        <w:rPr>
          <w:rStyle w:val="Strong"/>
          <w:rFonts w:cs="Arial"/>
          <w:b w:val="0"/>
          <w:bdr w:val="none" w:sz="0" w:space="0" w:color="auto" w:frame="1"/>
          <w:shd w:val="clear" w:color="auto" w:fill="FFFFFF"/>
        </w:rPr>
        <w:t xml:space="preserve"> of ICEVI West Asia</w:t>
      </w:r>
      <w:r w:rsidR="00055FE5" w:rsidRPr="00BC266B">
        <w:rPr>
          <w:rStyle w:val="Strong"/>
          <w:rFonts w:cs="Arial"/>
          <w:b w:val="0"/>
          <w:bdr w:val="none" w:sz="0" w:space="0" w:color="auto" w:frame="1"/>
          <w:shd w:val="clear" w:color="auto" w:fill="FFFFFF"/>
        </w:rPr>
        <w:t>, was conferred the</w:t>
      </w:r>
      <w:r w:rsidRPr="00BC266B">
        <w:rPr>
          <w:rStyle w:val="Strong"/>
          <w:rFonts w:cs="Arial"/>
          <w:b w:val="0"/>
          <w:bdr w:val="none" w:sz="0" w:space="0" w:color="auto" w:frame="1"/>
          <w:shd w:val="clear" w:color="auto" w:fill="FFFFFF"/>
        </w:rPr>
        <w:t> </w:t>
      </w:r>
      <w:r w:rsidRPr="00BC266B">
        <w:rPr>
          <w:rStyle w:val="Strong"/>
          <w:rFonts w:cs="Arial"/>
          <w:bdr w:val="none" w:sz="0" w:space="0" w:color="auto" w:frame="1"/>
          <w:shd w:val="clear" w:color="auto" w:fill="FFFFFF"/>
        </w:rPr>
        <w:t xml:space="preserve">Legendry Honorary </w:t>
      </w:r>
      <w:r w:rsidRPr="00BC266B">
        <w:t>Award</w:t>
      </w:r>
      <w:r w:rsidRPr="00BC266B">
        <w:rPr>
          <w:rStyle w:val="Strong"/>
          <w:rFonts w:cs="Arial"/>
          <w:b w:val="0"/>
          <w:bdr w:val="none" w:sz="0" w:space="0" w:color="auto" w:frame="1"/>
          <w:shd w:val="clear" w:color="auto" w:fill="FFFFFF"/>
        </w:rPr>
        <w:t xml:space="preserve"> 2018 by Partners for Youth with Disabilities, USA</w:t>
      </w:r>
      <w:r w:rsidR="00055FE5" w:rsidRPr="00BC266B">
        <w:rPr>
          <w:rStyle w:val="Strong"/>
          <w:rFonts w:cs="Arial"/>
          <w:b w:val="0"/>
          <w:bdr w:val="none" w:sz="0" w:space="0" w:color="auto" w:frame="1"/>
          <w:shd w:val="clear" w:color="auto" w:fill="FFFFFF"/>
        </w:rPr>
        <w:t>,</w:t>
      </w:r>
      <w:r w:rsidRPr="00BC266B">
        <w:rPr>
          <w:rStyle w:val="Strong"/>
          <w:rFonts w:cs="Arial"/>
          <w:b w:val="0"/>
          <w:bdr w:val="none" w:sz="0" w:space="0" w:color="auto" w:frame="1"/>
          <w:shd w:val="clear" w:color="auto" w:fill="FFFFFF"/>
        </w:rPr>
        <w:t xml:space="preserve"> on 10th May, 2018</w:t>
      </w:r>
      <w:r w:rsidRPr="00327C54">
        <w:rPr>
          <w:rStyle w:val="Strong"/>
          <w:rFonts w:cs="Arial"/>
          <w:b w:val="0"/>
          <w:sz w:val="22"/>
          <w:bdr w:val="none" w:sz="0" w:space="0" w:color="auto" w:frame="1"/>
          <w:shd w:val="clear" w:color="auto" w:fill="FFFFFF"/>
        </w:rPr>
        <w:t>. </w:t>
      </w:r>
      <w:r w:rsidRPr="00327C54">
        <w:rPr>
          <w:b/>
          <w:lang w:val="en-GB"/>
        </w:rPr>
        <w:t xml:space="preserve"> </w:t>
      </w:r>
    </w:p>
    <w:p w14:paraId="5892B11B" w14:textId="5FD57283" w:rsidR="001D757E" w:rsidRPr="00D83F9D" w:rsidRDefault="00DC18B1" w:rsidP="00B71563">
      <w:pPr>
        <w:pStyle w:val="Heading1"/>
        <w:spacing w:before="440" w:after="160"/>
      </w:pPr>
      <w:bookmarkStart w:id="22" w:name="_Toc12448140"/>
      <w:r>
        <w:t xml:space="preserve">Dr. </w:t>
      </w:r>
      <w:r w:rsidR="001D757E" w:rsidRPr="00D83F9D">
        <w:t xml:space="preserve">Susan </w:t>
      </w:r>
      <w:proofErr w:type="spellStart"/>
      <w:r w:rsidR="001D757E" w:rsidRPr="00D83F9D">
        <w:t>Spungin</w:t>
      </w:r>
      <w:proofErr w:type="spellEnd"/>
      <w:r w:rsidR="001D757E" w:rsidRPr="00D83F9D">
        <w:t xml:space="preserve"> </w:t>
      </w:r>
      <w:r>
        <w:t xml:space="preserve">has </w:t>
      </w:r>
      <w:r w:rsidR="001D757E" w:rsidRPr="00D83F9D">
        <w:t>passed away</w:t>
      </w:r>
      <w:bookmarkEnd w:id="22"/>
    </w:p>
    <w:p w14:paraId="0EA131D4" w14:textId="3BC70147" w:rsidR="001D757E" w:rsidRPr="00D83F9D" w:rsidRDefault="001D757E" w:rsidP="0048764F">
      <w:pPr>
        <w:spacing w:after="0"/>
      </w:pPr>
      <w:r w:rsidRPr="00D83F9D">
        <w:rPr>
          <w:b/>
        </w:rPr>
        <w:t xml:space="preserve">Dr. Susan </w:t>
      </w:r>
      <w:proofErr w:type="spellStart"/>
      <w:r w:rsidRPr="00D83F9D">
        <w:rPr>
          <w:b/>
        </w:rPr>
        <w:t>Spungin</w:t>
      </w:r>
      <w:proofErr w:type="spellEnd"/>
      <w:r w:rsidRPr="00D83F9D">
        <w:t xml:space="preserve"> who served as a significant member </w:t>
      </w:r>
      <w:r w:rsidR="00DC18B1">
        <w:t>of</w:t>
      </w:r>
      <w:r w:rsidRPr="00D83F9D">
        <w:t xml:space="preserve"> ICEVI in various capacities passed away in February 2019.  Dr</w:t>
      </w:r>
      <w:r w:rsidR="006B6CE0">
        <w:t>.</w:t>
      </w:r>
      <w:r w:rsidRPr="00D83F9D">
        <w:t xml:space="preserve"> Susan </w:t>
      </w:r>
      <w:proofErr w:type="spellStart"/>
      <w:r w:rsidRPr="00D83F9D">
        <w:t>Spungin</w:t>
      </w:r>
      <w:proofErr w:type="spellEnd"/>
      <w:r w:rsidRPr="00D83F9D">
        <w:t xml:space="preserve"> served as the Vice President of ICEVI and also as the </w:t>
      </w:r>
      <w:r w:rsidR="00DC18B1">
        <w:t>R</w:t>
      </w:r>
      <w:r w:rsidRPr="00D83F9D">
        <w:t xml:space="preserve">egional </w:t>
      </w:r>
      <w:r w:rsidR="00DC18B1">
        <w:t>C</w:t>
      </w:r>
      <w:r>
        <w:t>hairperson</w:t>
      </w:r>
      <w:r w:rsidRPr="00D83F9D">
        <w:t xml:space="preserve"> of the North America and Caribbean re</w:t>
      </w:r>
      <w:r w:rsidR="00DC18B1">
        <w:t>gion</w:t>
      </w:r>
      <w:r w:rsidRPr="00D83F9D">
        <w:t xml:space="preserve"> of ICEVI. She </w:t>
      </w:r>
      <w:r>
        <w:t xml:space="preserve">made a significant contribution to the development of the </w:t>
      </w:r>
      <w:r w:rsidRPr="00D83F9D">
        <w:t>EFA-VI business plan before it was launched in Kuala Lumpur in 2006.  S</w:t>
      </w:r>
      <w:r w:rsidR="00DC18B1">
        <w:t>usan</w:t>
      </w:r>
      <w:r w:rsidRPr="00D83F9D">
        <w:t xml:space="preserve"> also served as a member of various committees such as </w:t>
      </w:r>
      <w:r w:rsidR="00DC18B1">
        <w:t>the ICEVI Nominations Committee, Awards C</w:t>
      </w:r>
      <w:r w:rsidRPr="00D83F9D">
        <w:t>ommittee and various professional comm</w:t>
      </w:r>
      <w:r w:rsidR="00DC18B1">
        <w:t>ittees</w:t>
      </w:r>
      <w:r w:rsidRPr="00D83F9D">
        <w:t xml:space="preserve"> of ICEVI particularly </w:t>
      </w:r>
      <w:r w:rsidR="00DC18B1">
        <w:t>addressing the teacher curriculum and</w:t>
      </w:r>
      <w:r w:rsidRPr="00D83F9D">
        <w:t xml:space="preserve"> teacher preparation.  Susan also served as the </w:t>
      </w:r>
      <w:r w:rsidR="00DD0B00">
        <w:t>Treasurer</w:t>
      </w:r>
      <w:r w:rsidRPr="00D83F9D">
        <w:t xml:space="preserve"> of the World Blind Union and </w:t>
      </w:r>
      <w:r w:rsidR="00DC18B1">
        <w:t>was</w:t>
      </w:r>
      <w:r w:rsidRPr="00D83F9D">
        <w:t xml:space="preserve"> highly respected all over the world for her </w:t>
      </w:r>
      <w:r w:rsidR="00DC18B1">
        <w:t xml:space="preserve">professionalism, publications and </w:t>
      </w:r>
      <w:r w:rsidRPr="00D83F9D">
        <w:t xml:space="preserve">academic </w:t>
      </w:r>
      <w:r w:rsidR="00DC18B1">
        <w:t>career</w:t>
      </w:r>
      <w:r w:rsidRPr="00D83F9D">
        <w:t>.  S</w:t>
      </w:r>
      <w:r w:rsidR="00DC18B1">
        <w:t>usan</w:t>
      </w:r>
      <w:r w:rsidRPr="00D83F9D">
        <w:t xml:space="preserve"> was the member of ICEVI for many years representing the American Foundation for the Blind</w:t>
      </w:r>
      <w:r w:rsidR="00DC18B1">
        <w:t>.</w:t>
      </w:r>
      <w:r w:rsidRPr="00D83F9D">
        <w:t xml:space="preserve"> ICEVI will definitely miss her contribution in the future and the present generation will emulate the great professional qualities of </w:t>
      </w:r>
      <w:r w:rsidR="006B6CE0">
        <w:br/>
      </w:r>
      <w:r w:rsidRPr="00D83F9D">
        <w:t xml:space="preserve">Dr. Susan </w:t>
      </w:r>
      <w:proofErr w:type="spellStart"/>
      <w:r w:rsidRPr="00D83F9D">
        <w:t>Spungin</w:t>
      </w:r>
      <w:proofErr w:type="spellEnd"/>
      <w:r>
        <w:t>.</w:t>
      </w:r>
      <w:r w:rsidRPr="00D83F9D">
        <w:t xml:space="preserve"> ICEVI places on record her significant contribution to the </w:t>
      </w:r>
      <w:r w:rsidR="00DC18B1">
        <w:t xml:space="preserve">initiatives and </w:t>
      </w:r>
      <w:r w:rsidRPr="00D83F9D">
        <w:t xml:space="preserve">growth of the </w:t>
      </w:r>
      <w:proofErr w:type="spellStart"/>
      <w:r w:rsidRPr="00D83F9D">
        <w:t>organisation</w:t>
      </w:r>
      <w:proofErr w:type="spellEnd"/>
      <w:r w:rsidRPr="00D83F9D">
        <w:t xml:space="preserve">. </w:t>
      </w:r>
    </w:p>
    <w:p w14:paraId="59013D66" w14:textId="77777777" w:rsidR="001D757E" w:rsidRPr="00D83F9D" w:rsidRDefault="001D757E" w:rsidP="001D757E">
      <w:pPr>
        <w:pStyle w:val="pedit"/>
        <w:spacing w:before="0" w:beforeAutospacing="0" w:after="0" w:afterAutospacing="0" w:line="264" w:lineRule="auto"/>
        <w:ind w:left="800"/>
        <w:rPr>
          <w:rFonts w:ascii="Verdana" w:hAnsi="Verdana" w:cs="Arial"/>
          <w:color w:val="000000"/>
          <w:sz w:val="22"/>
          <w:szCs w:val="22"/>
        </w:rPr>
      </w:pPr>
    </w:p>
    <w:p w14:paraId="1F9D526A" w14:textId="18F0766C" w:rsidR="001D757E" w:rsidRPr="00327C54" w:rsidRDefault="001D757E" w:rsidP="00327C54">
      <w:pPr>
        <w:rPr>
          <w:rFonts w:ascii="Cambria" w:hAnsi="Cambria"/>
          <w:b/>
          <w:i/>
          <w:iCs/>
        </w:rPr>
      </w:pPr>
      <w:r w:rsidRPr="00327C54">
        <w:rPr>
          <w:b/>
        </w:rPr>
        <w:t>We will miss you Susan</w:t>
      </w:r>
      <w:r w:rsidR="00327C54">
        <w:rPr>
          <w:b/>
        </w:rPr>
        <w:t>. R</w:t>
      </w:r>
      <w:r w:rsidRPr="00327C54">
        <w:rPr>
          <w:b/>
        </w:rPr>
        <w:t>est in peace!</w:t>
      </w:r>
    </w:p>
    <w:p w14:paraId="2695CB64" w14:textId="77777777" w:rsidR="001D757E" w:rsidRDefault="001D757E" w:rsidP="001D757E">
      <w:pPr>
        <w:pStyle w:val="NoSpacing"/>
        <w:tabs>
          <w:tab w:val="left" w:pos="1134"/>
        </w:tabs>
        <w:spacing w:after="200" w:line="288" w:lineRule="auto"/>
        <w:ind w:left="567"/>
        <w:rPr>
          <w:b/>
          <w:sz w:val="22"/>
          <w:lang w:val="en-GB"/>
        </w:rPr>
      </w:pPr>
    </w:p>
    <w:p w14:paraId="1F116B2A" w14:textId="77777777" w:rsidR="00C77C87" w:rsidRDefault="00C77C87" w:rsidP="001D757E">
      <w:pPr>
        <w:pStyle w:val="NoSpacing"/>
        <w:tabs>
          <w:tab w:val="left" w:pos="1134"/>
        </w:tabs>
        <w:spacing w:after="200" w:line="288" w:lineRule="auto"/>
        <w:ind w:left="567"/>
        <w:rPr>
          <w:b/>
          <w:sz w:val="22"/>
          <w:lang w:val="en-GB"/>
        </w:rPr>
      </w:pPr>
    </w:p>
    <w:p w14:paraId="1C343604" w14:textId="7A48FF86" w:rsidR="001D757E" w:rsidRPr="006B6CE0" w:rsidRDefault="001D757E" w:rsidP="00C77C87">
      <w:pPr>
        <w:pStyle w:val="BodyText3"/>
        <w:pBdr>
          <w:top w:val="single" w:sz="4" w:space="1" w:color="auto"/>
          <w:left w:val="single" w:sz="4" w:space="4" w:color="auto"/>
          <w:bottom w:val="single" w:sz="4" w:space="1" w:color="auto"/>
          <w:right w:val="single" w:sz="4" w:space="4" w:color="auto"/>
        </w:pBdr>
        <w:shd w:val="clear" w:color="auto" w:fill="8B0B7C"/>
        <w:ind w:left="851" w:right="805"/>
        <w:contextualSpacing/>
        <w:mirrorIndents/>
        <w:rPr>
          <w:b/>
          <w:color w:val="FFFFFF"/>
          <w:sz w:val="26"/>
          <w:szCs w:val="26"/>
        </w:rPr>
      </w:pPr>
      <w:r w:rsidRPr="006B6CE0">
        <w:rPr>
          <w:b/>
          <w:color w:val="FFFFFF"/>
          <w:sz w:val="26"/>
          <w:szCs w:val="26"/>
        </w:rPr>
        <w:t xml:space="preserve">ICEVI E-News comes to your mailbox in May and November every year.  Please provide us with the </w:t>
      </w:r>
      <w:r w:rsidR="0048764F">
        <w:rPr>
          <w:b/>
          <w:color w:val="FFFFFF"/>
          <w:sz w:val="26"/>
          <w:szCs w:val="26"/>
        </w:rPr>
        <w:br/>
      </w:r>
      <w:r w:rsidRPr="006B6CE0">
        <w:rPr>
          <w:b/>
          <w:color w:val="FFFFFF"/>
          <w:sz w:val="26"/>
          <w:szCs w:val="26"/>
        </w:rPr>
        <w:t xml:space="preserve">e-mail addresses of individuals and organizations that may be interested in receiving the ICEVI </w:t>
      </w:r>
      <w:r w:rsidR="00C77C87">
        <w:rPr>
          <w:b/>
          <w:color w:val="FFFFFF"/>
          <w:sz w:val="26"/>
          <w:szCs w:val="26"/>
        </w:rPr>
        <w:br/>
      </w:r>
      <w:r w:rsidRPr="006B6CE0">
        <w:rPr>
          <w:b/>
          <w:color w:val="FFFFFF"/>
          <w:sz w:val="26"/>
          <w:szCs w:val="26"/>
        </w:rPr>
        <w:t>E-News and The Educator.</w:t>
      </w:r>
    </w:p>
    <w:p w14:paraId="1A08FC04" w14:textId="77777777" w:rsidR="001D757E" w:rsidRPr="001D757E" w:rsidRDefault="001D757E" w:rsidP="001D757E">
      <w:pPr>
        <w:ind w:left="800"/>
        <w:rPr>
          <w:b/>
        </w:rPr>
      </w:pPr>
    </w:p>
    <w:p w14:paraId="65B8E0A5" w14:textId="77777777" w:rsidR="001D757E" w:rsidRPr="00327C54" w:rsidRDefault="001D757E" w:rsidP="006B6CE0">
      <w:pPr>
        <w:spacing w:after="60"/>
        <w:rPr>
          <w:b/>
        </w:rPr>
      </w:pPr>
      <w:r w:rsidRPr="00327C54">
        <w:rPr>
          <w:b/>
        </w:rPr>
        <w:t>For further details, contact:</w:t>
      </w:r>
    </w:p>
    <w:p w14:paraId="008F06D1" w14:textId="77777777" w:rsidR="001D757E" w:rsidRPr="00327C54" w:rsidRDefault="001D757E" w:rsidP="006B6CE0">
      <w:pPr>
        <w:spacing w:after="60" w:line="240" w:lineRule="auto"/>
        <w:ind w:left="1134"/>
        <w:rPr>
          <w:b/>
        </w:rPr>
      </w:pPr>
      <w:r w:rsidRPr="00327C54">
        <w:rPr>
          <w:b/>
        </w:rPr>
        <w:t>ICEVI Secretariat</w:t>
      </w:r>
    </w:p>
    <w:p w14:paraId="0A05307C" w14:textId="77777777" w:rsidR="001D757E" w:rsidRPr="00327C54" w:rsidRDefault="001D757E" w:rsidP="006B6CE0">
      <w:pPr>
        <w:spacing w:after="60" w:line="240" w:lineRule="auto"/>
        <w:ind w:left="1134"/>
      </w:pPr>
      <w:r w:rsidRPr="00327C54">
        <w:t>3, Professors Colony</w:t>
      </w:r>
    </w:p>
    <w:p w14:paraId="0421AD23" w14:textId="77777777" w:rsidR="001D757E" w:rsidRPr="00327C54" w:rsidRDefault="001D757E" w:rsidP="006B6CE0">
      <w:pPr>
        <w:spacing w:after="60" w:line="240" w:lineRule="auto"/>
        <w:ind w:left="1134"/>
      </w:pPr>
      <w:r w:rsidRPr="00327C54">
        <w:t>S.R.K.V. Post, Coimbatore - 641 020</w:t>
      </w:r>
    </w:p>
    <w:p w14:paraId="1AFBDD83" w14:textId="0D55C2D0" w:rsidR="001D757E" w:rsidRPr="00327C54" w:rsidRDefault="006B6CE0" w:rsidP="006B6CE0">
      <w:pPr>
        <w:shd w:val="clear" w:color="auto" w:fill="FFFFFF"/>
        <w:tabs>
          <w:tab w:val="left" w:pos="1162"/>
          <w:tab w:val="left" w:pos="1414"/>
          <w:tab w:val="left" w:pos="3500"/>
          <w:tab w:val="left" w:pos="3752"/>
        </w:tabs>
        <w:spacing w:after="60" w:line="240" w:lineRule="auto"/>
        <w:ind w:left="1134"/>
        <w:mirrorIndents/>
      </w:pPr>
      <w:r>
        <w:tab/>
      </w:r>
      <w:proofErr w:type="gramStart"/>
      <w:r w:rsidR="001D757E" w:rsidRPr="00327C54">
        <w:t>Tamil Nadu, INDIA.</w:t>
      </w:r>
      <w:proofErr w:type="gramEnd"/>
    </w:p>
    <w:p w14:paraId="4B6DB8DA" w14:textId="0DA7C946" w:rsidR="001D757E" w:rsidRPr="00327C54" w:rsidRDefault="006B6CE0" w:rsidP="006B6CE0">
      <w:pPr>
        <w:shd w:val="clear" w:color="auto" w:fill="FFFFFF"/>
        <w:tabs>
          <w:tab w:val="left" w:pos="1162"/>
          <w:tab w:val="left" w:pos="1414"/>
          <w:tab w:val="left" w:pos="2268"/>
          <w:tab w:val="left" w:pos="2552"/>
          <w:tab w:val="left" w:pos="3500"/>
          <w:tab w:val="left" w:pos="3752"/>
        </w:tabs>
        <w:spacing w:after="60" w:line="240" w:lineRule="auto"/>
        <w:ind w:left="1134"/>
        <w:mirrorIndents/>
      </w:pPr>
      <w:r>
        <w:tab/>
      </w:r>
      <w:r w:rsidR="001D757E" w:rsidRPr="00327C54">
        <w:t>Telefax</w:t>
      </w:r>
      <w:r>
        <w:tab/>
      </w:r>
      <w:r w:rsidR="001D757E" w:rsidRPr="00327C54">
        <w:t xml:space="preserve">: </w:t>
      </w:r>
      <w:r>
        <w:tab/>
      </w:r>
      <w:r w:rsidR="001D757E" w:rsidRPr="00327C54">
        <w:t>+91 422 2693414</w:t>
      </w:r>
    </w:p>
    <w:p w14:paraId="3F9C1519" w14:textId="78E13993" w:rsidR="001D757E" w:rsidRPr="00327C54" w:rsidRDefault="006B6CE0" w:rsidP="006B6CE0">
      <w:pPr>
        <w:shd w:val="clear" w:color="auto" w:fill="FFFFFF"/>
        <w:tabs>
          <w:tab w:val="left" w:pos="1162"/>
          <w:tab w:val="left" w:pos="1414"/>
          <w:tab w:val="left" w:pos="2268"/>
          <w:tab w:val="left" w:pos="2552"/>
          <w:tab w:val="left" w:pos="3500"/>
          <w:tab w:val="left" w:pos="3752"/>
        </w:tabs>
        <w:spacing w:after="60" w:line="240" w:lineRule="auto"/>
        <w:ind w:left="1134"/>
        <w:mirrorIndents/>
      </w:pPr>
      <w:r>
        <w:tab/>
      </w:r>
      <w:r w:rsidR="001D757E" w:rsidRPr="00327C54">
        <w:t xml:space="preserve">E-mail </w:t>
      </w:r>
      <w:r>
        <w:tab/>
      </w:r>
      <w:r w:rsidR="001D757E" w:rsidRPr="00327C54">
        <w:t xml:space="preserve">: </w:t>
      </w:r>
      <w:r>
        <w:tab/>
      </w:r>
      <w:hyperlink r:id="rId17" w:history="1">
        <w:r w:rsidR="001D757E" w:rsidRPr="00327C54">
          <w:rPr>
            <w:rStyle w:val="Hyperlink"/>
          </w:rPr>
          <w:t>ceo201922@gmail.com</w:t>
        </w:r>
      </w:hyperlink>
      <w:r w:rsidR="001D757E" w:rsidRPr="00327C54">
        <w:t xml:space="preserve"> </w:t>
      </w:r>
    </w:p>
    <w:p w14:paraId="4F6EC885" w14:textId="736AB09D" w:rsidR="001D757E" w:rsidRPr="00327C54" w:rsidRDefault="001D757E" w:rsidP="006B6CE0">
      <w:pPr>
        <w:pStyle w:val="NoSpacing"/>
        <w:tabs>
          <w:tab w:val="left" w:pos="1134"/>
          <w:tab w:val="left" w:pos="2268"/>
          <w:tab w:val="left" w:pos="2552"/>
        </w:tabs>
        <w:spacing w:after="60" w:line="288" w:lineRule="auto"/>
        <w:ind w:left="1134"/>
        <w:rPr>
          <w:b/>
          <w:sz w:val="24"/>
          <w:szCs w:val="24"/>
          <w:lang w:val="en-GB"/>
        </w:rPr>
      </w:pPr>
      <w:r w:rsidRPr="00327C54">
        <w:rPr>
          <w:sz w:val="24"/>
          <w:szCs w:val="24"/>
        </w:rPr>
        <w:t>Website</w:t>
      </w:r>
      <w:r w:rsidR="006B6CE0">
        <w:rPr>
          <w:sz w:val="24"/>
          <w:szCs w:val="24"/>
        </w:rPr>
        <w:tab/>
      </w:r>
      <w:r w:rsidRPr="00327C54">
        <w:rPr>
          <w:sz w:val="24"/>
          <w:szCs w:val="24"/>
        </w:rPr>
        <w:t xml:space="preserve">: </w:t>
      </w:r>
      <w:r w:rsidR="006B6CE0">
        <w:rPr>
          <w:sz w:val="24"/>
          <w:szCs w:val="24"/>
        </w:rPr>
        <w:tab/>
      </w:r>
      <w:hyperlink r:id="rId18" w:history="1">
        <w:r w:rsidRPr="00327C54">
          <w:rPr>
            <w:rStyle w:val="Hyperlink"/>
            <w:sz w:val="24"/>
            <w:szCs w:val="24"/>
          </w:rPr>
          <w:t>www.icevi.org</w:t>
        </w:r>
      </w:hyperlink>
      <w:r w:rsidRPr="00327C54">
        <w:rPr>
          <w:sz w:val="24"/>
          <w:szCs w:val="24"/>
        </w:rPr>
        <w:t xml:space="preserve">    </w:t>
      </w:r>
    </w:p>
    <w:p w14:paraId="5CFC71CF" w14:textId="1486C304" w:rsidR="00382B90" w:rsidRDefault="00382B90" w:rsidP="006B6CE0">
      <w:pPr>
        <w:shd w:val="clear" w:color="auto" w:fill="FFFFFF"/>
        <w:tabs>
          <w:tab w:val="left" w:pos="1162"/>
          <w:tab w:val="left" w:pos="1414"/>
          <w:tab w:val="left" w:pos="3500"/>
          <w:tab w:val="left" w:pos="3752"/>
        </w:tabs>
        <w:spacing w:line="240" w:lineRule="auto"/>
        <w:mirrorIndents/>
        <w:rPr>
          <w:b/>
        </w:rPr>
      </w:pPr>
      <w:bookmarkStart w:id="23" w:name="_GoBack"/>
      <w:bookmarkEnd w:id="23"/>
    </w:p>
    <w:sectPr w:rsidR="00382B90" w:rsidSect="00E77EB0">
      <w:headerReference w:type="even" r:id="rId19"/>
      <w:headerReference w:type="default" r:id="rId20"/>
      <w:footerReference w:type="default" r:id="rId21"/>
      <w:pgSz w:w="11907" w:h="16840" w:code="9"/>
      <w:pgMar w:top="1440" w:right="1440" w:bottom="1701" w:left="1440" w:header="1021" w:footer="102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84B1B" w14:textId="77777777" w:rsidR="00010F91" w:rsidRDefault="00010F91">
      <w:r>
        <w:separator/>
      </w:r>
    </w:p>
  </w:endnote>
  <w:endnote w:type="continuationSeparator" w:id="0">
    <w:p w14:paraId="37D3C3EB" w14:textId="77777777" w:rsidR="00010F91" w:rsidRDefault="00010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5CB75" w14:textId="77777777" w:rsidR="00F73599" w:rsidRPr="00840DC6" w:rsidRDefault="00F73599" w:rsidP="00840DC6">
    <w:pPr>
      <w:pStyle w:val="Footer"/>
      <w:tabs>
        <w:tab w:val="clear" w:pos="8640"/>
        <w:tab w:val="right" w:pos="9029"/>
      </w:tabs>
      <w:spacing w:after="0"/>
      <w:rPr>
        <w:b/>
        <w:color w:val="7030A0"/>
      </w:rPr>
    </w:pPr>
    <w:r w:rsidRPr="00840DC6">
      <w:rPr>
        <w:b/>
        <w:noProof/>
        <w:color w:val="7030A0"/>
        <w:lang w:val="en-IN" w:eastAsia="en-IN"/>
      </w:rPr>
      <mc:AlternateContent>
        <mc:Choice Requires="wps">
          <w:drawing>
            <wp:anchor distT="0" distB="0" distL="114300" distR="114300" simplePos="0" relativeHeight="251658240" behindDoc="1" locked="0" layoutInCell="1" allowOverlap="1" wp14:anchorId="0D19F481" wp14:editId="37C5BBED">
              <wp:simplePos x="0" y="0"/>
              <wp:positionH relativeFrom="column">
                <wp:posOffset>8890</wp:posOffset>
              </wp:positionH>
              <wp:positionV relativeFrom="paragraph">
                <wp:posOffset>-19050</wp:posOffset>
              </wp:positionV>
              <wp:extent cx="5725795" cy="0"/>
              <wp:effectExtent l="0" t="0" r="1905"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2579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A92898B" id="Line 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5pt" to="451.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" strokeweight=".26mm">
              <v:stroke joinstyle="miter"/>
              <o:lock v:ext="edit" shapetype="f"/>
            </v:line>
          </w:pict>
        </mc:Fallback>
      </mc:AlternateContent>
    </w:r>
    <w:r w:rsidRPr="00840DC6">
      <w:rPr>
        <w:b/>
        <w:color w:val="7030A0"/>
      </w:rPr>
      <w:t>ICEVI E-NEWS</w:t>
    </w:r>
    <w:r w:rsidRPr="00840DC6">
      <w:rPr>
        <w:b/>
        <w:color w:val="7030A0"/>
      </w:rPr>
      <w:tab/>
    </w:r>
    <w:r w:rsidRPr="00840DC6">
      <w:rPr>
        <w:b/>
        <w:color w:val="7030A0"/>
      </w:rPr>
      <w:tab/>
      <w:t>APRIL 201</w:t>
    </w:r>
    <w:r>
      <w:rPr>
        <w:b/>
        <w:color w:val="7030A0"/>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1B9DA" w14:textId="77777777" w:rsidR="00010F91" w:rsidRDefault="00010F91">
      <w:r>
        <w:separator/>
      </w:r>
    </w:p>
  </w:footnote>
  <w:footnote w:type="continuationSeparator" w:id="0">
    <w:p w14:paraId="0178BAEF" w14:textId="77777777" w:rsidR="00010F91" w:rsidRDefault="00010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AE86" w14:textId="77777777" w:rsidR="00F73599" w:rsidRDefault="00F73599" w:rsidP="008B7F1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97043A" w14:textId="77777777" w:rsidR="00F73599" w:rsidRDefault="00F73599" w:rsidP="00F67FD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5236D" w14:textId="19A270B2" w:rsidR="00F73599" w:rsidRPr="00E77EB0" w:rsidRDefault="00F73599" w:rsidP="00166EFD">
    <w:pPr>
      <w:pStyle w:val="Header"/>
      <w:framePr w:h="451" w:hRule="exact" w:wrap="around" w:vAnchor="text" w:hAnchor="margin" w:xAlign="right" w:y="1"/>
      <w:rPr>
        <w:rStyle w:val="PageNumber"/>
        <w:b/>
        <w:color w:val="7030A0"/>
        <w:sz w:val="22"/>
        <w:szCs w:val="22"/>
      </w:rPr>
    </w:pPr>
    <w:r w:rsidRPr="00E77EB0">
      <w:rPr>
        <w:rStyle w:val="PageNumber"/>
        <w:b/>
        <w:color w:val="7030A0"/>
        <w:sz w:val="22"/>
        <w:szCs w:val="22"/>
      </w:rPr>
      <w:fldChar w:fldCharType="begin"/>
    </w:r>
    <w:r w:rsidRPr="00E77EB0">
      <w:rPr>
        <w:rStyle w:val="PageNumber"/>
        <w:b/>
        <w:color w:val="7030A0"/>
        <w:sz w:val="22"/>
        <w:szCs w:val="22"/>
      </w:rPr>
      <w:instrText xml:space="preserve">PAGE  </w:instrText>
    </w:r>
    <w:r w:rsidRPr="00E77EB0">
      <w:rPr>
        <w:rStyle w:val="PageNumber"/>
        <w:b/>
        <w:color w:val="7030A0"/>
        <w:sz w:val="22"/>
        <w:szCs w:val="22"/>
      </w:rPr>
      <w:fldChar w:fldCharType="separate"/>
    </w:r>
    <w:r w:rsidR="005755D1">
      <w:rPr>
        <w:rStyle w:val="PageNumber"/>
        <w:b/>
        <w:noProof/>
        <w:color w:val="7030A0"/>
        <w:sz w:val="22"/>
        <w:szCs w:val="22"/>
      </w:rPr>
      <w:t>2</w:t>
    </w:r>
    <w:r w:rsidRPr="00E77EB0">
      <w:rPr>
        <w:rStyle w:val="PageNumber"/>
        <w:b/>
        <w:color w:val="7030A0"/>
        <w:sz w:val="22"/>
        <w:szCs w:val="22"/>
      </w:rPr>
      <w:fldChar w:fldCharType="end"/>
    </w:r>
  </w:p>
  <w:p w14:paraId="57CCD2CE" w14:textId="77777777" w:rsidR="00F73599" w:rsidRPr="00E658F8" w:rsidRDefault="00F73599" w:rsidP="00406D49">
    <w:pPr>
      <w:pStyle w:val="Header"/>
      <w:tabs>
        <w:tab w:val="left" w:pos="6270"/>
        <w:tab w:val="right" w:pos="8667"/>
      </w:tabs>
      <w:ind w:right="360"/>
      <w:rPr>
        <w:rFonts w:cs="Arial"/>
        <w:b/>
        <w:color w:val="000080"/>
      </w:rPr>
    </w:pPr>
    <w:r w:rsidRPr="00E658F8">
      <w:rPr>
        <w:noProof/>
        <w:color w:val="000080"/>
        <w:lang w:val="en-IN" w:eastAsia="en-IN"/>
      </w:rPr>
      <mc:AlternateContent>
        <mc:Choice Requires="wps">
          <w:drawing>
            <wp:anchor distT="0" distB="0" distL="114300" distR="114300" simplePos="0" relativeHeight="251657216" behindDoc="1" locked="0" layoutInCell="1" allowOverlap="1" wp14:anchorId="16BF1148" wp14:editId="3B06C0A9">
              <wp:simplePos x="0" y="0"/>
              <wp:positionH relativeFrom="column">
                <wp:posOffset>18415</wp:posOffset>
              </wp:positionH>
              <wp:positionV relativeFrom="paragraph">
                <wp:posOffset>236220</wp:posOffset>
              </wp:positionV>
              <wp:extent cx="571627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1627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6348E0" id="Line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8.6pt" to="451.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" strokeweight=".26mm">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4B6834"/>
    <w:multiLevelType w:val="hybridMultilevel"/>
    <w:tmpl w:val="ECB466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B243D9"/>
    <w:multiLevelType w:val="hybridMultilevel"/>
    <w:tmpl w:val="48EE5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F12694"/>
    <w:multiLevelType w:val="hybridMultilevel"/>
    <w:tmpl w:val="6A8031BA"/>
    <w:lvl w:ilvl="0" w:tplc="EF86A286">
      <w:start w:val="1"/>
      <w:numFmt w:val="decimal"/>
      <w:lvlText w:val="%1."/>
      <w:lvlJc w:val="left"/>
      <w:pPr>
        <w:ind w:left="1080" w:hanging="72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C960207"/>
    <w:multiLevelType w:val="hybridMultilevel"/>
    <w:tmpl w:val="F2402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2F56ED"/>
    <w:multiLevelType w:val="hybridMultilevel"/>
    <w:tmpl w:val="02DAE8AC"/>
    <w:lvl w:ilvl="0" w:tplc="B91CFA04">
      <w:start w:val="1"/>
      <w:numFmt w:val="bullet"/>
      <w:lvlText w:val=""/>
      <w:lvlJc w:val="left"/>
      <w:pPr>
        <w:ind w:left="720" w:hanging="360"/>
      </w:pPr>
      <w:rPr>
        <w:rFonts w:ascii="Symbol" w:eastAsia="Calibri" w:hAnsi="Symbol" w:cs="Shrut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14C497B"/>
    <w:multiLevelType w:val="hybridMultilevel"/>
    <w:tmpl w:val="4CCCA66C"/>
    <w:lvl w:ilvl="0" w:tplc="0A42E596">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796DC2"/>
    <w:multiLevelType w:val="hybridMultilevel"/>
    <w:tmpl w:val="50CACCE4"/>
    <w:lvl w:ilvl="0" w:tplc="63623A98">
      <w:numFmt w:val="bullet"/>
      <w:lvlText w:val="•"/>
      <w:lvlJc w:val="left"/>
      <w:pPr>
        <w:ind w:left="720" w:hanging="360"/>
      </w:pPr>
      <w:rPr>
        <w:rFonts w:ascii="Verdana" w:eastAsia="Times New Roman" w:hAnsi="Verdan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AAD090E"/>
    <w:multiLevelType w:val="hybridMultilevel"/>
    <w:tmpl w:val="27FEA496"/>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AED2D4F"/>
    <w:multiLevelType w:val="hybridMultilevel"/>
    <w:tmpl w:val="0892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C6DBA"/>
    <w:multiLevelType w:val="hybridMultilevel"/>
    <w:tmpl w:val="C4E2C256"/>
    <w:lvl w:ilvl="0" w:tplc="07688824">
      <w:start w:val="1"/>
      <w:numFmt w:val="decimal"/>
      <w:lvlText w:val="%1."/>
      <w:lvlJc w:val="left"/>
      <w:pPr>
        <w:ind w:left="1160" w:hanging="360"/>
      </w:pPr>
      <w:rPr>
        <w:rFonts w:hint="default"/>
        <w:b w:val="0"/>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1">
    <w:nsid w:val="1E606F58"/>
    <w:multiLevelType w:val="hybridMultilevel"/>
    <w:tmpl w:val="665EB702"/>
    <w:lvl w:ilvl="0" w:tplc="8F2E7802">
      <w:start w:val="1"/>
      <w:numFmt w:val="decimal"/>
      <w:lvlText w:val="%1."/>
      <w:lvlJc w:val="left"/>
      <w:pPr>
        <w:ind w:left="930" w:hanging="57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83663D0"/>
    <w:multiLevelType w:val="hybridMultilevel"/>
    <w:tmpl w:val="C00034E4"/>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2F1449EC"/>
    <w:multiLevelType w:val="hybridMultilevel"/>
    <w:tmpl w:val="CD98D594"/>
    <w:lvl w:ilvl="0" w:tplc="617C2690">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395306"/>
    <w:multiLevelType w:val="hybridMultilevel"/>
    <w:tmpl w:val="58648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4C7373"/>
    <w:multiLevelType w:val="hybridMultilevel"/>
    <w:tmpl w:val="882A58A8"/>
    <w:lvl w:ilvl="0" w:tplc="40090001">
      <w:start w:val="1"/>
      <w:numFmt w:val="bullet"/>
      <w:lvlText w:val=""/>
      <w:lvlJc w:val="left"/>
      <w:pPr>
        <w:ind w:left="2112" w:hanging="360"/>
      </w:pPr>
      <w:rPr>
        <w:rFonts w:ascii="Symbol" w:hAnsi="Symbol" w:hint="default"/>
      </w:rPr>
    </w:lvl>
    <w:lvl w:ilvl="1" w:tplc="40090003">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6">
    <w:nsid w:val="34A37D2B"/>
    <w:multiLevelType w:val="hybridMultilevel"/>
    <w:tmpl w:val="E73EEC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nsid w:val="362F60F5"/>
    <w:multiLevelType w:val="hybridMultilevel"/>
    <w:tmpl w:val="0EE85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36EF272D"/>
    <w:multiLevelType w:val="hybridMultilevel"/>
    <w:tmpl w:val="FA9E3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C12217"/>
    <w:multiLevelType w:val="hybridMultilevel"/>
    <w:tmpl w:val="45067308"/>
    <w:lvl w:ilvl="0" w:tplc="D534B664">
      <w:start w:val="1"/>
      <w:numFmt w:val="bullet"/>
      <w:lvlText w:val=""/>
      <w:lvlJc w:val="left"/>
      <w:pPr>
        <w:ind w:left="720" w:hanging="360"/>
      </w:pPr>
      <w:rPr>
        <w:rFonts w:ascii="Wingdings" w:hAnsi="Wingdings" w:hint="default"/>
        <w:color w:val="7030A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27B2F66"/>
    <w:multiLevelType w:val="hybridMultilevel"/>
    <w:tmpl w:val="51F0C5EC"/>
    <w:lvl w:ilvl="0" w:tplc="63623A98">
      <w:numFmt w:val="bullet"/>
      <w:lvlText w:val="•"/>
      <w:lvlJc w:val="left"/>
      <w:pPr>
        <w:ind w:left="720" w:hanging="360"/>
      </w:pPr>
      <w:rPr>
        <w:rFonts w:ascii="Verdana" w:eastAsia="Times New Roman" w:hAnsi="Verdan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EF3543"/>
    <w:multiLevelType w:val="hybridMultilevel"/>
    <w:tmpl w:val="0832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B0C1D"/>
    <w:multiLevelType w:val="hybridMultilevel"/>
    <w:tmpl w:val="D27E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26132"/>
    <w:multiLevelType w:val="hybridMultilevel"/>
    <w:tmpl w:val="E4983ED2"/>
    <w:lvl w:ilvl="0" w:tplc="53BE078C">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4AD50DDC"/>
    <w:multiLevelType w:val="hybridMultilevel"/>
    <w:tmpl w:val="E4F29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B318F8"/>
    <w:multiLevelType w:val="hybridMultilevel"/>
    <w:tmpl w:val="0D245A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54545389"/>
    <w:multiLevelType w:val="hybridMultilevel"/>
    <w:tmpl w:val="FA589EF8"/>
    <w:lvl w:ilvl="0" w:tplc="4009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59D15E27"/>
    <w:multiLevelType w:val="hybridMultilevel"/>
    <w:tmpl w:val="A0E26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A9D79C8"/>
    <w:multiLevelType w:val="hybridMultilevel"/>
    <w:tmpl w:val="666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237F73"/>
    <w:multiLevelType w:val="hybridMultilevel"/>
    <w:tmpl w:val="345ACE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60458C"/>
    <w:multiLevelType w:val="hybridMultilevel"/>
    <w:tmpl w:val="8002609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87A43F5"/>
    <w:multiLevelType w:val="hybridMultilevel"/>
    <w:tmpl w:val="0768737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DD63C3F"/>
    <w:multiLevelType w:val="hybridMultilevel"/>
    <w:tmpl w:val="E9F4FA54"/>
    <w:lvl w:ilvl="0" w:tplc="0C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13"/>
  </w:num>
  <w:num w:numId="4">
    <w:abstractNumId w:val="26"/>
    <w:lvlOverride w:ilvl="0">
      <w:startOverride w:val="1"/>
    </w:lvlOverride>
    <w:lvlOverride w:ilvl="1"/>
    <w:lvlOverride w:ilvl="2"/>
    <w:lvlOverride w:ilvl="3"/>
    <w:lvlOverride w:ilvl="4"/>
    <w:lvlOverride w:ilvl="5"/>
    <w:lvlOverride w:ilvl="6"/>
    <w:lvlOverride w:ilvl="7"/>
    <w:lvlOverride w:ilvl="8"/>
  </w:num>
  <w:num w:numId="5">
    <w:abstractNumId w:val="6"/>
  </w:num>
  <w:num w:numId="6">
    <w:abstractNumId w:val="31"/>
  </w:num>
  <w:num w:numId="7">
    <w:abstractNumId w:val="1"/>
  </w:num>
  <w:num w:numId="8">
    <w:abstractNumId w:val="15"/>
  </w:num>
  <w:num w:numId="9">
    <w:abstractNumId w:val="29"/>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8"/>
  </w:num>
  <w:num w:numId="13">
    <w:abstractNumId w:val="5"/>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3"/>
  </w:num>
  <w:num w:numId="22">
    <w:abstractNumId w:val="23"/>
  </w:num>
  <w:num w:numId="23">
    <w:abstractNumId w:val="30"/>
  </w:num>
  <w:num w:numId="24">
    <w:abstractNumId w:val="32"/>
  </w:num>
  <w:num w:numId="25">
    <w:abstractNumId w:val="5"/>
  </w:num>
  <w:num w:numId="26">
    <w:abstractNumId w:val="14"/>
  </w:num>
  <w:num w:numId="27">
    <w:abstractNumId w:val="27"/>
  </w:num>
  <w:num w:numId="28">
    <w:abstractNumId w:val="21"/>
  </w:num>
  <w:num w:numId="29">
    <w:abstractNumId w:val="10"/>
  </w:num>
  <w:num w:numId="30">
    <w:abstractNumId w:val="19"/>
  </w:num>
  <w:num w:numId="31">
    <w:abstractNumId w:val="2"/>
  </w:num>
  <w:num w:numId="32">
    <w:abstractNumId w:val="7"/>
  </w:num>
  <w:num w:numId="33">
    <w:abstractNumId w:val="20"/>
  </w:num>
  <w:num w:numId="34">
    <w:abstractNumId w:val="22"/>
  </w:num>
  <w:num w:numId="35">
    <w:abstractNumId w:val="9"/>
  </w:num>
  <w:num w:numId="36">
    <w:abstractNumId w:val="28"/>
  </w:num>
  <w:num w:numId="3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D5"/>
    <w:rsid w:val="00001915"/>
    <w:rsid w:val="00006936"/>
    <w:rsid w:val="00010F91"/>
    <w:rsid w:val="00013A35"/>
    <w:rsid w:val="000156A1"/>
    <w:rsid w:val="000168FC"/>
    <w:rsid w:val="00020C05"/>
    <w:rsid w:val="000243E5"/>
    <w:rsid w:val="000267FD"/>
    <w:rsid w:val="00026C59"/>
    <w:rsid w:val="00027B31"/>
    <w:rsid w:val="000310FD"/>
    <w:rsid w:val="00032136"/>
    <w:rsid w:val="00032458"/>
    <w:rsid w:val="000327E1"/>
    <w:rsid w:val="00034ADD"/>
    <w:rsid w:val="0003676D"/>
    <w:rsid w:val="000367A3"/>
    <w:rsid w:val="000415C5"/>
    <w:rsid w:val="00043C8C"/>
    <w:rsid w:val="00046333"/>
    <w:rsid w:val="00047714"/>
    <w:rsid w:val="00050324"/>
    <w:rsid w:val="000522B9"/>
    <w:rsid w:val="000525AB"/>
    <w:rsid w:val="000543CB"/>
    <w:rsid w:val="000555F2"/>
    <w:rsid w:val="00055FE5"/>
    <w:rsid w:val="000574D8"/>
    <w:rsid w:val="00060A4E"/>
    <w:rsid w:val="00061F34"/>
    <w:rsid w:val="00062A43"/>
    <w:rsid w:val="0007153A"/>
    <w:rsid w:val="00074B54"/>
    <w:rsid w:val="000777FE"/>
    <w:rsid w:val="00077EF8"/>
    <w:rsid w:val="0008742A"/>
    <w:rsid w:val="00090573"/>
    <w:rsid w:val="000927A1"/>
    <w:rsid w:val="000954DC"/>
    <w:rsid w:val="00095FAB"/>
    <w:rsid w:val="000A7296"/>
    <w:rsid w:val="000A7F87"/>
    <w:rsid w:val="000B1D61"/>
    <w:rsid w:val="000B2C43"/>
    <w:rsid w:val="000B2F4E"/>
    <w:rsid w:val="000B37B5"/>
    <w:rsid w:val="000B396F"/>
    <w:rsid w:val="000B5103"/>
    <w:rsid w:val="000B621F"/>
    <w:rsid w:val="000B6CE4"/>
    <w:rsid w:val="000B7CA7"/>
    <w:rsid w:val="000C0DF8"/>
    <w:rsid w:val="000C2C01"/>
    <w:rsid w:val="000C2CF3"/>
    <w:rsid w:val="000C4F2E"/>
    <w:rsid w:val="000C779E"/>
    <w:rsid w:val="000D0DD2"/>
    <w:rsid w:val="000D185D"/>
    <w:rsid w:val="000D5810"/>
    <w:rsid w:val="000D639D"/>
    <w:rsid w:val="000E1C27"/>
    <w:rsid w:val="000E2E53"/>
    <w:rsid w:val="000E54FB"/>
    <w:rsid w:val="000E6D4D"/>
    <w:rsid w:val="000F0A9C"/>
    <w:rsid w:val="000F30B9"/>
    <w:rsid w:val="000F3D06"/>
    <w:rsid w:val="000F5525"/>
    <w:rsid w:val="000F7290"/>
    <w:rsid w:val="00100F04"/>
    <w:rsid w:val="00102730"/>
    <w:rsid w:val="00107657"/>
    <w:rsid w:val="00110A1B"/>
    <w:rsid w:val="0011439A"/>
    <w:rsid w:val="0011651A"/>
    <w:rsid w:val="00116FA6"/>
    <w:rsid w:val="00117467"/>
    <w:rsid w:val="00117661"/>
    <w:rsid w:val="00117E22"/>
    <w:rsid w:val="00117ECA"/>
    <w:rsid w:val="00122A12"/>
    <w:rsid w:val="00124430"/>
    <w:rsid w:val="0013150E"/>
    <w:rsid w:val="00133661"/>
    <w:rsid w:val="00142BCC"/>
    <w:rsid w:val="001456AE"/>
    <w:rsid w:val="0014577D"/>
    <w:rsid w:val="00146678"/>
    <w:rsid w:val="00147D83"/>
    <w:rsid w:val="00151D36"/>
    <w:rsid w:val="00157009"/>
    <w:rsid w:val="00157D29"/>
    <w:rsid w:val="001606D1"/>
    <w:rsid w:val="00161590"/>
    <w:rsid w:val="001628C0"/>
    <w:rsid w:val="00165791"/>
    <w:rsid w:val="00166EFD"/>
    <w:rsid w:val="00173D2D"/>
    <w:rsid w:val="001753C1"/>
    <w:rsid w:val="00177A12"/>
    <w:rsid w:val="0018127C"/>
    <w:rsid w:val="00181D70"/>
    <w:rsid w:val="0018515B"/>
    <w:rsid w:val="001904B8"/>
    <w:rsid w:val="001924A4"/>
    <w:rsid w:val="001957CE"/>
    <w:rsid w:val="00197EFD"/>
    <w:rsid w:val="001A11B9"/>
    <w:rsid w:val="001A2081"/>
    <w:rsid w:val="001B1B2A"/>
    <w:rsid w:val="001B6BBF"/>
    <w:rsid w:val="001C1C72"/>
    <w:rsid w:val="001C503D"/>
    <w:rsid w:val="001C5D12"/>
    <w:rsid w:val="001D72F0"/>
    <w:rsid w:val="001D757E"/>
    <w:rsid w:val="001E15A1"/>
    <w:rsid w:val="001E4435"/>
    <w:rsid w:val="001E4E20"/>
    <w:rsid w:val="001E5BE1"/>
    <w:rsid w:val="001E6593"/>
    <w:rsid w:val="001F1033"/>
    <w:rsid w:val="001F1546"/>
    <w:rsid w:val="001F2804"/>
    <w:rsid w:val="001F579A"/>
    <w:rsid w:val="00201115"/>
    <w:rsid w:val="00205497"/>
    <w:rsid w:val="00207867"/>
    <w:rsid w:val="002100D0"/>
    <w:rsid w:val="002104F2"/>
    <w:rsid w:val="00212BF4"/>
    <w:rsid w:val="00212F38"/>
    <w:rsid w:val="00214AAF"/>
    <w:rsid w:val="00215054"/>
    <w:rsid w:val="002163C3"/>
    <w:rsid w:val="0022093F"/>
    <w:rsid w:val="00220F54"/>
    <w:rsid w:val="0022214B"/>
    <w:rsid w:val="002271E3"/>
    <w:rsid w:val="0022770C"/>
    <w:rsid w:val="00230271"/>
    <w:rsid w:val="00231204"/>
    <w:rsid w:val="0023207A"/>
    <w:rsid w:val="00232224"/>
    <w:rsid w:val="00232385"/>
    <w:rsid w:val="00233284"/>
    <w:rsid w:val="002334C2"/>
    <w:rsid w:val="00237F56"/>
    <w:rsid w:val="0024184F"/>
    <w:rsid w:val="0024486C"/>
    <w:rsid w:val="002456F4"/>
    <w:rsid w:val="0024652F"/>
    <w:rsid w:val="00251079"/>
    <w:rsid w:val="002517F4"/>
    <w:rsid w:val="00253465"/>
    <w:rsid w:val="00253474"/>
    <w:rsid w:val="0025464F"/>
    <w:rsid w:val="00254A2D"/>
    <w:rsid w:val="00255D62"/>
    <w:rsid w:val="002562D0"/>
    <w:rsid w:val="00260EE6"/>
    <w:rsid w:val="00263977"/>
    <w:rsid w:val="0026414C"/>
    <w:rsid w:val="00267391"/>
    <w:rsid w:val="00267F49"/>
    <w:rsid w:val="00271BFB"/>
    <w:rsid w:val="00273E2B"/>
    <w:rsid w:val="00274345"/>
    <w:rsid w:val="002744CC"/>
    <w:rsid w:val="00275115"/>
    <w:rsid w:val="00285882"/>
    <w:rsid w:val="00285B27"/>
    <w:rsid w:val="00286472"/>
    <w:rsid w:val="00292161"/>
    <w:rsid w:val="00296D3B"/>
    <w:rsid w:val="00297C02"/>
    <w:rsid w:val="002A0550"/>
    <w:rsid w:val="002A3B3B"/>
    <w:rsid w:val="002A6B1A"/>
    <w:rsid w:val="002A6E73"/>
    <w:rsid w:val="002A7502"/>
    <w:rsid w:val="002B0E7D"/>
    <w:rsid w:val="002B1631"/>
    <w:rsid w:val="002B4D1B"/>
    <w:rsid w:val="002C02D6"/>
    <w:rsid w:val="002C7CAE"/>
    <w:rsid w:val="002D2DF5"/>
    <w:rsid w:val="002D31AD"/>
    <w:rsid w:val="002E0E1C"/>
    <w:rsid w:val="002E16A6"/>
    <w:rsid w:val="002E3878"/>
    <w:rsid w:val="002E53D9"/>
    <w:rsid w:val="002E726C"/>
    <w:rsid w:val="002F0A5F"/>
    <w:rsid w:val="002F35F9"/>
    <w:rsid w:val="002F3617"/>
    <w:rsid w:val="002F4B20"/>
    <w:rsid w:val="002F4D9D"/>
    <w:rsid w:val="003123C3"/>
    <w:rsid w:val="003130BD"/>
    <w:rsid w:val="003132D8"/>
    <w:rsid w:val="00314178"/>
    <w:rsid w:val="003149DF"/>
    <w:rsid w:val="00316551"/>
    <w:rsid w:val="0031726F"/>
    <w:rsid w:val="00327C54"/>
    <w:rsid w:val="00327F92"/>
    <w:rsid w:val="00332547"/>
    <w:rsid w:val="00336EC5"/>
    <w:rsid w:val="00337055"/>
    <w:rsid w:val="003413D0"/>
    <w:rsid w:val="003435AC"/>
    <w:rsid w:val="00344084"/>
    <w:rsid w:val="00344986"/>
    <w:rsid w:val="0034648B"/>
    <w:rsid w:val="00351067"/>
    <w:rsid w:val="003531A4"/>
    <w:rsid w:val="00353DA3"/>
    <w:rsid w:val="00354726"/>
    <w:rsid w:val="00354F72"/>
    <w:rsid w:val="00357FB1"/>
    <w:rsid w:val="003607BF"/>
    <w:rsid w:val="00366BC4"/>
    <w:rsid w:val="003675F3"/>
    <w:rsid w:val="00367906"/>
    <w:rsid w:val="00367C43"/>
    <w:rsid w:val="003706F1"/>
    <w:rsid w:val="00370C71"/>
    <w:rsid w:val="00371B72"/>
    <w:rsid w:val="00372066"/>
    <w:rsid w:val="00375F2F"/>
    <w:rsid w:val="00377772"/>
    <w:rsid w:val="00382413"/>
    <w:rsid w:val="00382B90"/>
    <w:rsid w:val="00392DCB"/>
    <w:rsid w:val="00395032"/>
    <w:rsid w:val="00397D54"/>
    <w:rsid w:val="003A119D"/>
    <w:rsid w:val="003A31FC"/>
    <w:rsid w:val="003A65DC"/>
    <w:rsid w:val="003B12B6"/>
    <w:rsid w:val="003B134C"/>
    <w:rsid w:val="003B19BE"/>
    <w:rsid w:val="003B1A8B"/>
    <w:rsid w:val="003B1C0E"/>
    <w:rsid w:val="003B2980"/>
    <w:rsid w:val="003B4934"/>
    <w:rsid w:val="003C156F"/>
    <w:rsid w:val="003C1971"/>
    <w:rsid w:val="003C20CA"/>
    <w:rsid w:val="003C5B7B"/>
    <w:rsid w:val="003C5DD9"/>
    <w:rsid w:val="003D07D8"/>
    <w:rsid w:val="003D0A56"/>
    <w:rsid w:val="003D31BF"/>
    <w:rsid w:val="003D4F87"/>
    <w:rsid w:val="003D54BB"/>
    <w:rsid w:val="003E1828"/>
    <w:rsid w:val="003E29D3"/>
    <w:rsid w:val="003E480A"/>
    <w:rsid w:val="003E575C"/>
    <w:rsid w:val="003E5CBA"/>
    <w:rsid w:val="003E63BE"/>
    <w:rsid w:val="003F31AD"/>
    <w:rsid w:val="003F5A30"/>
    <w:rsid w:val="00403632"/>
    <w:rsid w:val="0040447D"/>
    <w:rsid w:val="00406D49"/>
    <w:rsid w:val="004070EB"/>
    <w:rsid w:val="00411D74"/>
    <w:rsid w:val="0041567A"/>
    <w:rsid w:val="00416809"/>
    <w:rsid w:val="0042166E"/>
    <w:rsid w:val="00424263"/>
    <w:rsid w:val="00424B29"/>
    <w:rsid w:val="00430121"/>
    <w:rsid w:val="00433199"/>
    <w:rsid w:val="00436088"/>
    <w:rsid w:val="004366FD"/>
    <w:rsid w:val="00436D6D"/>
    <w:rsid w:val="00440F74"/>
    <w:rsid w:val="0045078F"/>
    <w:rsid w:val="00450EC0"/>
    <w:rsid w:val="00457635"/>
    <w:rsid w:val="00461A1E"/>
    <w:rsid w:val="004630D0"/>
    <w:rsid w:val="00463B9B"/>
    <w:rsid w:val="00466133"/>
    <w:rsid w:val="00471136"/>
    <w:rsid w:val="00473639"/>
    <w:rsid w:val="00475BFE"/>
    <w:rsid w:val="004764BF"/>
    <w:rsid w:val="00480057"/>
    <w:rsid w:val="00482D51"/>
    <w:rsid w:val="00485A0D"/>
    <w:rsid w:val="0048764F"/>
    <w:rsid w:val="004900BA"/>
    <w:rsid w:val="0049045F"/>
    <w:rsid w:val="0049330A"/>
    <w:rsid w:val="00497CC1"/>
    <w:rsid w:val="004A2947"/>
    <w:rsid w:val="004A5366"/>
    <w:rsid w:val="004A79F3"/>
    <w:rsid w:val="004B1F71"/>
    <w:rsid w:val="004B323F"/>
    <w:rsid w:val="004B3696"/>
    <w:rsid w:val="004B4B89"/>
    <w:rsid w:val="004C113A"/>
    <w:rsid w:val="004C4DA8"/>
    <w:rsid w:val="004C7A0A"/>
    <w:rsid w:val="004D0BFC"/>
    <w:rsid w:val="004D1F8F"/>
    <w:rsid w:val="004D2885"/>
    <w:rsid w:val="004D28B6"/>
    <w:rsid w:val="004D37C0"/>
    <w:rsid w:val="004D44D0"/>
    <w:rsid w:val="004D5A5D"/>
    <w:rsid w:val="004D5F57"/>
    <w:rsid w:val="004D6B0C"/>
    <w:rsid w:val="004E06D8"/>
    <w:rsid w:val="004E0CC8"/>
    <w:rsid w:val="004E47BB"/>
    <w:rsid w:val="004E7D0C"/>
    <w:rsid w:val="004F0B34"/>
    <w:rsid w:val="004F2E94"/>
    <w:rsid w:val="004F5B12"/>
    <w:rsid w:val="004F6B40"/>
    <w:rsid w:val="00501B17"/>
    <w:rsid w:val="005020AF"/>
    <w:rsid w:val="00503DBC"/>
    <w:rsid w:val="00504A65"/>
    <w:rsid w:val="00507423"/>
    <w:rsid w:val="0050770F"/>
    <w:rsid w:val="005133E5"/>
    <w:rsid w:val="005138DB"/>
    <w:rsid w:val="0051459B"/>
    <w:rsid w:val="005151CC"/>
    <w:rsid w:val="005168EF"/>
    <w:rsid w:val="00520773"/>
    <w:rsid w:val="00521732"/>
    <w:rsid w:val="00523A71"/>
    <w:rsid w:val="00523BEE"/>
    <w:rsid w:val="0052538E"/>
    <w:rsid w:val="005264BD"/>
    <w:rsid w:val="0052697B"/>
    <w:rsid w:val="0052778C"/>
    <w:rsid w:val="00530CC0"/>
    <w:rsid w:val="00532A04"/>
    <w:rsid w:val="00534311"/>
    <w:rsid w:val="005360DF"/>
    <w:rsid w:val="005377DE"/>
    <w:rsid w:val="00540495"/>
    <w:rsid w:val="00542DB0"/>
    <w:rsid w:val="0054325E"/>
    <w:rsid w:val="0054446C"/>
    <w:rsid w:val="00544DCF"/>
    <w:rsid w:val="00545DC4"/>
    <w:rsid w:val="00547B82"/>
    <w:rsid w:val="00547EF1"/>
    <w:rsid w:val="0055109C"/>
    <w:rsid w:val="00555EC0"/>
    <w:rsid w:val="00556912"/>
    <w:rsid w:val="00556EE8"/>
    <w:rsid w:val="00557703"/>
    <w:rsid w:val="005579BB"/>
    <w:rsid w:val="00560CB9"/>
    <w:rsid w:val="00561BD1"/>
    <w:rsid w:val="00561ECB"/>
    <w:rsid w:val="00567225"/>
    <w:rsid w:val="00567566"/>
    <w:rsid w:val="00571170"/>
    <w:rsid w:val="005755D1"/>
    <w:rsid w:val="00576383"/>
    <w:rsid w:val="005776DC"/>
    <w:rsid w:val="00583EA5"/>
    <w:rsid w:val="0059019F"/>
    <w:rsid w:val="00592217"/>
    <w:rsid w:val="00595091"/>
    <w:rsid w:val="00596E19"/>
    <w:rsid w:val="005A1DB5"/>
    <w:rsid w:val="005A1FE5"/>
    <w:rsid w:val="005B0B3B"/>
    <w:rsid w:val="005B23C1"/>
    <w:rsid w:val="005B4977"/>
    <w:rsid w:val="005B5DC1"/>
    <w:rsid w:val="005B6EB2"/>
    <w:rsid w:val="005B730F"/>
    <w:rsid w:val="005B7EB6"/>
    <w:rsid w:val="005C0132"/>
    <w:rsid w:val="005C076A"/>
    <w:rsid w:val="005C7301"/>
    <w:rsid w:val="005D230C"/>
    <w:rsid w:val="005D753A"/>
    <w:rsid w:val="005D75E4"/>
    <w:rsid w:val="005E0133"/>
    <w:rsid w:val="005E1A36"/>
    <w:rsid w:val="005E3EE2"/>
    <w:rsid w:val="005E428A"/>
    <w:rsid w:val="005E579A"/>
    <w:rsid w:val="005E624D"/>
    <w:rsid w:val="005E7597"/>
    <w:rsid w:val="005F1FF8"/>
    <w:rsid w:val="005F2E94"/>
    <w:rsid w:val="006011E3"/>
    <w:rsid w:val="006012E7"/>
    <w:rsid w:val="00603A67"/>
    <w:rsid w:val="00603B3A"/>
    <w:rsid w:val="00607EC1"/>
    <w:rsid w:val="006108D9"/>
    <w:rsid w:val="00610A8F"/>
    <w:rsid w:val="00610D9B"/>
    <w:rsid w:val="00611B8B"/>
    <w:rsid w:val="00612DA8"/>
    <w:rsid w:val="0061329A"/>
    <w:rsid w:val="00614986"/>
    <w:rsid w:val="006177F0"/>
    <w:rsid w:val="00624052"/>
    <w:rsid w:val="00624A2C"/>
    <w:rsid w:val="0062726C"/>
    <w:rsid w:val="006303EC"/>
    <w:rsid w:val="006305FB"/>
    <w:rsid w:val="00631600"/>
    <w:rsid w:val="00633773"/>
    <w:rsid w:val="00633EE9"/>
    <w:rsid w:val="00636699"/>
    <w:rsid w:val="00636D39"/>
    <w:rsid w:val="00640573"/>
    <w:rsid w:val="00643F51"/>
    <w:rsid w:val="00643F5D"/>
    <w:rsid w:val="00646D14"/>
    <w:rsid w:val="0065312D"/>
    <w:rsid w:val="00655D20"/>
    <w:rsid w:val="00656FE5"/>
    <w:rsid w:val="00657810"/>
    <w:rsid w:val="006641CB"/>
    <w:rsid w:val="00664BE5"/>
    <w:rsid w:val="006658F0"/>
    <w:rsid w:val="00670522"/>
    <w:rsid w:val="00670FA8"/>
    <w:rsid w:val="00671E78"/>
    <w:rsid w:val="00676F34"/>
    <w:rsid w:val="00676F52"/>
    <w:rsid w:val="00676FDC"/>
    <w:rsid w:val="00680403"/>
    <w:rsid w:val="00682AEF"/>
    <w:rsid w:val="00682D59"/>
    <w:rsid w:val="00682E10"/>
    <w:rsid w:val="00683E24"/>
    <w:rsid w:val="006848A8"/>
    <w:rsid w:val="00685795"/>
    <w:rsid w:val="0068590F"/>
    <w:rsid w:val="00686310"/>
    <w:rsid w:val="006913C6"/>
    <w:rsid w:val="006949A6"/>
    <w:rsid w:val="00694BF6"/>
    <w:rsid w:val="006A1D4C"/>
    <w:rsid w:val="006A3579"/>
    <w:rsid w:val="006A4157"/>
    <w:rsid w:val="006A4BB1"/>
    <w:rsid w:val="006A5917"/>
    <w:rsid w:val="006A7077"/>
    <w:rsid w:val="006B13AF"/>
    <w:rsid w:val="006B3364"/>
    <w:rsid w:val="006B484C"/>
    <w:rsid w:val="006B5E9B"/>
    <w:rsid w:val="006B6CE0"/>
    <w:rsid w:val="006C1FAE"/>
    <w:rsid w:val="006C220C"/>
    <w:rsid w:val="006C5D27"/>
    <w:rsid w:val="006C648B"/>
    <w:rsid w:val="006D25CD"/>
    <w:rsid w:val="006D638F"/>
    <w:rsid w:val="006E253D"/>
    <w:rsid w:val="006E608E"/>
    <w:rsid w:val="006F00E3"/>
    <w:rsid w:val="006F0EF5"/>
    <w:rsid w:val="006F4E55"/>
    <w:rsid w:val="006F633A"/>
    <w:rsid w:val="006F6537"/>
    <w:rsid w:val="00700332"/>
    <w:rsid w:val="00700655"/>
    <w:rsid w:val="00701E02"/>
    <w:rsid w:val="007038FB"/>
    <w:rsid w:val="00704208"/>
    <w:rsid w:val="00706586"/>
    <w:rsid w:val="00711230"/>
    <w:rsid w:val="007137F2"/>
    <w:rsid w:val="007139BC"/>
    <w:rsid w:val="00714093"/>
    <w:rsid w:val="007159F0"/>
    <w:rsid w:val="00724795"/>
    <w:rsid w:val="00727D58"/>
    <w:rsid w:val="00731627"/>
    <w:rsid w:val="007332B6"/>
    <w:rsid w:val="007357CA"/>
    <w:rsid w:val="00735888"/>
    <w:rsid w:val="00740AF4"/>
    <w:rsid w:val="00750983"/>
    <w:rsid w:val="00754CA4"/>
    <w:rsid w:val="0075578E"/>
    <w:rsid w:val="0076082A"/>
    <w:rsid w:val="00760F7D"/>
    <w:rsid w:val="00764318"/>
    <w:rsid w:val="00765F2B"/>
    <w:rsid w:val="0077659B"/>
    <w:rsid w:val="00776CED"/>
    <w:rsid w:val="00780E4D"/>
    <w:rsid w:val="00782FBD"/>
    <w:rsid w:val="00784F65"/>
    <w:rsid w:val="00786D4D"/>
    <w:rsid w:val="0078739B"/>
    <w:rsid w:val="00791B96"/>
    <w:rsid w:val="007924B6"/>
    <w:rsid w:val="007929B5"/>
    <w:rsid w:val="00792C08"/>
    <w:rsid w:val="0079570A"/>
    <w:rsid w:val="00795C15"/>
    <w:rsid w:val="00795D80"/>
    <w:rsid w:val="007A039D"/>
    <w:rsid w:val="007A3AA6"/>
    <w:rsid w:val="007A5148"/>
    <w:rsid w:val="007A79E5"/>
    <w:rsid w:val="007B52E0"/>
    <w:rsid w:val="007C60C2"/>
    <w:rsid w:val="007C7DAE"/>
    <w:rsid w:val="007D0C6D"/>
    <w:rsid w:val="007D146F"/>
    <w:rsid w:val="007D3F4D"/>
    <w:rsid w:val="007D57C0"/>
    <w:rsid w:val="007D6786"/>
    <w:rsid w:val="007D72A7"/>
    <w:rsid w:val="007D76CC"/>
    <w:rsid w:val="007E1005"/>
    <w:rsid w:val="007E1917"/>
    <w:rsid w:val="007E42DA"/>
    <w:rsid w:val="007E4C46"/>
    <w:rsid w:val="007E579F"/>
    <w:rsid w:val="007E7487"/>
    <w:rsid w:val="007F43E0"/>
    <w:rsid w:val="007F5F4A"/>
    <w:rsid w:val="008003A2"/>
    <w:rsid w:val="00801975"/>
    <w:rsid w:val="008039B4"/>
    <w:rsid w:val="008040A0"/>
    <w:rsid w:val="008058D8"/>
    <w:rsid w:val="008068F3"/>
    <w:rsid w:val="00810B00"/>
    <w:rsid w:val="0081298E"/>
    <w:rsid w:val="00813560"/>
    <w:rsid w:val="00816B3B"/>
    <w:rsid w:val="008224E6"/>
    <w:rsid w:val="008231D4"/>
    <w:rsid w:val="00832979"/>
    <w:rsid w:val="00832EF0"/>
    <w:rsid w:val="0083394D"/>
    <w:rsid w:val="008369A5"/>
    <w:rsid w:val="008404C0"/>
    <w:rsid w:val="00840DC6"/>
    <w:rsid w:val="00841B2F"/>
    <w:rsid w:val="00842299"/>
    <w:rsid w:val="00844A03"/>
    <w:rsid w:val="008515B8"/>
    <w:rsid w:val="008515FB"/>
    <w:rsid w:val="0085373D"/>
    <w:rsid w:val="00854F71"/>
    <w:rsid w:val="00856F2A"/>
    <w:rsid w:val="008576D9"/>
    <w:rsid w:val="00861C0E"/>
    <w:rsid w:val="00863420"/>
    <w:rsid w:val="00864044"/>
    <w:rsid w:val="008656D8"/>
    <w:rsid w:val="00867960"/>
    <w:rsid w:val="00872608"/>
    <w:rsid w:val="00873A41"/>
    <w:rsid w:val="00876E88"/>
    <w:rsid w:val="00877883"/>
    <w:rsid w:val="00877A5B"/>
    <w:rsid w:val="00877D8E"/>
    <w:rsid w:val="008840AE"/>
    <w:rsid w:val="00884516"/>
    <w:rsid w:val="00884858"/>
    <w:rsid w:val="0089023B"/>
    <w:rsid w:val="0089259B"/>
    <w:rsid w:val="008955B9"/>
    <w:rsid w:val="008A2C82"/>
    <w:rsid w:val="008A4FDA"/>
    <w:rsid w:val="008A5442"/>
    <w:rsid w:val="008A6CA5"/>
    <w:rsid w:val="008B5691"/>
    <w:rsid w:val="008B5D62"/>
    <w:rsid w:val="008B7F1B"/>
    <w:rsid w:val="008C064D"/>
    <w:rsid w:val="008C09D8"/>
    <w:rsid w:val="008C16E1"/>
    <w:rsid w:val="008E0E7F"/>
    <w:rsid w:val="008E4545"/>
    <w:rsid w:val="008E460D"/>
    <w:rsid w:val="008E5E08"/>
    <w:rsid w:val="008E61DE"/>
    <w:rsid w:val="008E6A94"/>
    <w:rsid w:val="008F24BB"/>
    <w:rsid w:val="008F568C"/>
    <w:rsid w:val="009053F5"/>
    <w:rsid w:val="00905C7E"/>
    <w:rsid w:val="009061D7"/>
    <w:rsid w:val="00906995"/>
    <w:rsid w:val="00907990"/>
    <w:rsid w:val="0091011E"/>
    <w:rsid w:val="00910683"/>
    <w:rsid w:val="00912576"/>
    <w:rsid w:val="00914A73"/>
    <w:rsid w:val="00915DC3"/>
    <w:rsid w:val="0092041C"/>
    <w:rsid w:val="00920B3C"/>
    <w:rsid w:val="0092525C"/>
    <w:rsid w:val="00930B43"/>
    <w:rsid w:val="00933559"/>
    <w:rsid w:val="009364BA"/>
    <w:rsid w:val="009370F3"/>
    <w:rsid w:val="0093768A"/>
    <w:rsid w:val="00942A5E"/>
    <w:rsid w:val="00943C48"/>
    <w:rsid w:val="00944D00"/>
    <w:rsid w:val="009516B9"/>
    <w:rsid w:val="00952D32"/>
    <w:rsid w:val="009534C3"/>
    <w:rsid w:val="00954FDB"/>
    <w:rsid w:val="00960453"/>
    <w:rsid w:val="00961AAF"/>
    <w:rsid w:val="00961D6E"/>
    <w:rsid w:val="00961F65"/>
    <w:rsid w:val="0096447D"/>
    <w:rsid w:val="009649AA"/>
    <w:rsid w:val="00965629"/>
    <w:rsid w:val="009719A9"/>
    <w:rsid w:val="00973251"/>
    <w:rsid w:val="00973DC3"/>
    <w:rsid w:val="00974147"/>
    <w:rsid w:val="00974491"/>
    <w:rsid w:val="009744CF"/>
    <w:rsid w:val="00974BCE"/>
    <w:rsid w:val="009751FE"/>
    <w:rsid w:val="00980FD3"/>
    <w:rsid w:val="009844A3"/>
    <w:rsid w:val="0098621C"/>
    <w:rsid w:val="00987DFB"/>
    <w:rsid w:val="00990200"/>
    <w:rsid w:val="00990E66"/>
    <w:rsid w:val="009912F3"/>
    <w:rsid w:val="00992143"/>
    <w:rsid w:val="009A1A70"/>
    <w:rsid w:val="009A28F9"/>
    <w:rsid w:val="009A4531"/>
    <w:rsid w:val="009B16ED"/>
    <w:rsid w:val="009B2435"/>
    <w:rsid w:val="009B7906"/>
    <w:rsid w:val="009B7B3E"/>
    <w:rsid w:val="009C0935"/>
    <w:rsid w:val="009C0FE9"/>
    <w:rsid w:val="009C1257"/>
    <w:rsid w:val="009C3AB1"/>
    <w:rsid w:val="009C4454"/>
    <w:rsid w:val="009C4EE7"/>
    <w:rsid w:val="009C64FA"/>
    <w:rsid w:val="009D1D9D"/>
    <w:rsid w:val="009D4435"/>
    <w:rsid w:val="009D595C"/>
    <w:rsid w:val="009D7987"/>
    <w:rsid w:val="009D7DDF"/>
    <w:rsid w:val="009E3162"/>
    <w:rsid w:val="009E36FC"/>
    <w:rsid w:val="009E697C"/>
    <w:rsid w:val="009F1E88"/>
    <w:rsid w:val="009F4486"/>
    <w:rsid w:val="009F4919"/>
    <w:rsid w:val="009F7023"/>
    <w:rsid w:val="009F7321"/>
    <w:rsid w:val="00A033EF"/>
    <w:rsid w:val="00A0636E"/>
    <w:rsid w:val="00A078CD"/>
    <w:rsid w:val="00A10B0D"/>
    <w:rsid w:val="00A10B40"/>
    <w:rsid w:val="00A12D2F"/>
    <w:rsid w:val="00A2392E"/>
    <w:rsid w:val="00A2489F"/>
    <w:rsid w:val="00A24E4E"/>
    <w:rsid w:val="00A258BF"/>
    <w:rsid w:val="00A30229"/>
    <w:rsid w:val="00A302D0"/>
    <w:rsid w:val="00A34C01"/>
    <w:rsid w:val="00A420D0"/>
    <w:rsid w:val="00A42D0F"/>
    <w:rsid w:val="00A42EAB"/>
    <w:rsid w:val="00A45009"/>
    <w:rsid w:val="00A51064"/>
    <w:rsid w:val="00A53156"/>
    <w:rsid w:val="00A549DA"/>
    <w:rsid w:val="00A54B9C"/>
    <w:rsid w:val="00A55066"/>
    <w:rsid w:val="00A60FF3"/>
    <w:rsid w:val="00A617D3"/>
    <w:rsid w:val="00A64EDB"/>
    <w:rsid w:val="00A65713"/>
    <w:rsid w:val="00A73775"/>
    <w:rsid w:val="00A80404"/>
    <w:rsid w:val="00A804D8"/>
    <w:rsid w:val="00A807F2"/>
    <w:rsid w:val="00A80B18"/>
    <w:rsid w:val="00A912A5"/>
    <w:rsid w:val="00A94246"/>
    <w:rsid w:val="00A967E2"/>
    <w:rsid w:val="00A968FC"/>
    <w:rsid w:val="00A96A58"/>
    <w:rsid w:val="00AA026B"/>
    <w:rsid w:val="00AA0777"/>
    <w:rsid w:val="00AA1EB0"/>
    <w:rsid w:val="00AA3279"/>
    <w:rsid w:val="00AA4377"/>
    <w:rsid w:val="00AA5B3B"/>
    <w:rsid w:val="00AB133C"/>
    <w:rsid w:val="00AB1820"/>
    <w:rsid w:val="00AB1CFB"/>
    <w:rsid w:val="00AB3C74"/>
    <w:rsid w:val="00AB3E2E"/>
    <w:rsid w:val="00AB7933"/>
    <w:rsid w:val="00AC2E9C"/>
    <w:rsid w:val="00AC4C10"/>
    <w:rsid w:val="00AC661D"/>
    <w:rsid w:val="00AC6BE4"/>
    <w:rsid w:val="00AD10E4"/>
    <w:rsid w:val="00AD1E05"/>
    <w:rsid w:val="00AD368C"/>
    <w:rsid w:val="00AD589B"/>
    <w:rsid w:val="00AD6B1B"/>
    <w:rsid w:val="00AE4233"/>
    <w:rsid w:val="00AE5C81"/>
    <w:rsid w:val="00AE666A"/>
    <w:rsid w:val="00AF2B88"/>
    <w:rsid w:val="00AF3108"/>
    <w:rsid w:val="00AF4122"/>
    <w:rsid w:val="00AF4FB6"/>
    <w:rsid w:val="00AF7701"/>
    <w:rsid w:val="00B006AE"/>
    <w:rsid w:val="00B011B4"/>
    <w:rsid w:val="00B0131D"/>
    <w:rsid w:val="00B0233A"/>
    <w:rsid w:val="00B0275E"/>
    <w:rsid w:val="00B05852"/>
    <w:rsid w:val="00B076C7"/>
    <w:rsid w:val="00B1015E"/>
    <w:rsid w:val="00B10B33"/>
    <w:rsid w:val="00B10EF6"/>
    <w:rsid w:val="00B13464"/>
    <w:rsid w:val="00B13B31"/>
    <w:rsid w:val="00B154CD"/>
    <w:rsid w:val="00B160D9"/>
    <w:rsid w:val="00B16621"/>
    <w:rsid w:val="00B2486E"/>
    <w:rsid w:val="00B2611F"/>
    <w:rsid w:val="00B27ACA"/>
    <w:rsid w:val="00B30EED"/>
    <w:rsid w:val="00B315F8"/>
    <w:rsid w:val="00B33F7C"/>
    <w:rsid w:val="00B3459E"/>
    <w:rsid w:val="00B35F4E"/>
    <w:rsid w:val="00B36145"/>
    <w:rsid w:val="00B36EE8"/>
    <w:rsid w:val="00B44157"/>
    <w:rsid w:val="00B47D33"/>
    <w:rsid w:val="00B50472"/>
    <w:rsid w:val="00B51B75"/>
    <w:rsid w:val="00B52F09"/>
    <w:rsid w:val="00B540E1"/>
    <w:rsid w:val="00B55CCF"/>
    <w:rsid w:val="00B56B00"/>
    <w:rsid w:val="00B618B0"/>
    <w:rsid w:val="00B624D2"/>
    <w:rsid w:val="00B62731"/>
    <w:rsid w:val="00B63FE5"/>
    <w:rsid w:val="00B6500B"/>
    <w:rsid w:val="00B6529D"/>
    <w:rsid w:val="00B70D70"/>
    <w:rsid w:val="00B71563"/>
    <w:rsid w:val="00B7253B"/>
    <w:rsid w:val="00B7457F"/>
    <w:rsid w:val="00B755FB"/>
    <w:rsid w:val="00B76A9C"/>
    <w:rsid w:val="00B81455"/>
    <w:rsid w:val="00B81CF7"/>
    <w:rsid w:val="00B86014"/>
    <w:rsid w:val="00B909B5"/>
    <w:rsid w:val="00B915BB"/>
    <w:rsid w:val="00B935BA"/>
    <w:rsid w:val="00BA0941"/>
    <w:rsid w:val="00BA1A84"/>
    <w:rsid w:val="00BA3CC2"/>
    <w:rsid w:val="00BA6138"/>
    <w:rsid w:val="00BB0940"/>
    <w:rsid w:val="00BB4E45"/>
    <w:rsid w:val="00BB5CDB"/>
    <w:rsid w:val="00BC0285"/>
    <w:rsid w:val="00BC12D8"/>
    <w:rsid w:val="00BC266B"/>
    <w:rsid w:val="00BC30C6"/>
    <w:rsid w:val="00BC3CAA"/>
    <w:rsid w:val="00BD050A"/>
    <w:rsid w:val="00BD12D4"/>
    <w:rsid w:val="00BD1315"/>
    <w:rsid w:val="00BD16A0"/>
    <w:rsid w:val="00BD588C"/>
    <w:rsid w:val="00BD7A23"/>
    <w:rsid w:val="00BE0152"/>
    <w:rsid w:val="00BE1BD0"/>
    <w:rsid w:val="00BE3135"/>
    <w:rsid w:val="00BE6978"/>
    <w:rsid w:val="00BE7602"/>
    <w:rsid w:val="00BF0AE2"/>
    <w:rsid w:val="00BF203A"/>
    <w:rsid w:val="00BF4A61"/>
    <w:rsid w:val="00BF5423"/>
    <w:rsid w:val="00BF562A"/>
    <w:rsid w:val="00BF7106"/>
    <w:rsid w:val="00C00684"/>
    <w:rsid w:val="00C033A2"/>
    <w:rsid w:val="00C0549C"/>
    <w:rsid w:val="00C05527"/>
    <w:rsid w:val="00C06C57"/>
    <w:rsid w:val="00C141D5"/>
    <w:rsid w:val="00C158A7"/>
    <w:rsid w:val="00C200D8"/>
    <w:rsid w:val="00C22ED6"/>
    <w:rsid w:val="00C22F10"/>
    <w:rsid w:val="00C232B6"/>
    <w:rsid w:val="00C24892"/>
    <w:rsid w:val="00C2654E"/>
    <w:rsid w:val="00C26ED9"/>
    <w:rsid w:val="00C3040F"/>
    <w:rsid w:val="00C31723"/>
    <w:rsid w:val="00C34E99"/>
    <w:rsid w:val="00C36D1C"/>
    <w:rsid w:val="00C41091"/>
    <w:rsid w:val="00C416FF"/>
    <w:rsid w:val="00C45CB6"/>
    <w:rsid w:val="00C4716E"/>
    <w:rsid w:val="00C501D8"/>
    <w:rsid w:val="00C55797"/>
    <w:rsid w:val="00C55BF3"/>
    <w:rsid w:val="00C56142"/>
    <w:rsid w:val="00C6071F"/>
    <w:rsid w:val="00C611D9"/>
    <w:rsid w:val="00C70046"/>
    <w:rsid w:val="00C72F5F"/>
    <w:rsid w:val="00C74EE1"/>
    <w:rsid w:val="00C77C87"/>
    <w:rsid w:val="00C814A3"/>
    <w:rsid w:val="00C81A50"/>
    <w:rsid w:val="00C85031"/>
    <w:rsid w:val="00C86968"/>
    <w:rsid w:val="00C8701F"/>
    <w:rsid w:val="00C91CCD"/>
    <w:rsid w:val="00C93F52"/>
    <w:rsid w:val="00C949B7"/>
    <w:rsid w:val="00C94AC7"/>
    <w:rsid w:val="00C95587"/>
    <w:rsid w:val="00C95EA0"/>
    <w:rsid w:val="00CA04C0"/>
    <w:rsid w:val="00CA2A28"/>
    <w:rsid w:val="00CA50A3"/>
    <w:rsid w:val="00CA59AF"/>
    <w:rsid w:val="00CA66C1"/>
    <w:rsid w:val="00CA791E"/>
    <w:rsid w:val="00CB0BF8"/>
    <w:rsid w:val="00CB36FE"/>
    <w:rsid w:val="00CB41D9"/>
    <w:rsid w:val="00CB5781"/>
    <w:rsid w:val="00CB6A48"/>
    <w:rsid w:val="00CC0816"/>
    <w:rsid w:val="00CD21E7"/>
    <w:rsid w:val="00CD2E0B"/>
    <w:rsid w:val="00CD7291"/>
    <w:rsid w:val="00CE0DD4"/>
    <w:rsid w:val="00CE103A"/>
    <w:rsid w:val="00CE1A64"/>
    <w:rsid w:val="00CE4AC3"/>
    <w:rsid w:val="00CF2728"/>
    <w:rsid w:val="00CF3E40"/>
    <w:rsid w:val="00CF543D"/>
    <w:rsid w:val="00CF5651"/>
    <w:rsid w:val="00D022E3"/>
    <w:rsid w:val="00D1304D"/>
    <w:rsid w:val="00D13EFD"/>
    <w:rsid w:val="00D14C2F"/>
    <w:rsid w:val="00D14D7B"/>
    <w:rsid w:val="00D1710B"/>
    <w:rsid w:val="00D17CD1"/>
    <w:rsid w:val="00D247C7"/>
    <w:rsid w:val="00D32E02"/>
    <w:rsid w:val="00D36C58"/>
    <w:rsid w:val="00D42C43"/>
    <w:rsid w:val="00D43D35"/>
    <w:rsid w:val="00D464A4"/>
    <w:rsid w:val="00D46C3E"/>
    <w:rsid w:val="00D5306F"/>
    <w:rsid w:val="00D54AD4"/>
    <w:rsid w:val="00D60A7A"/>
    <w:rsid w:val="00D624D1"/>
    <w:rsid w:val="00D627E6"/>
    <w:rsid w:val="00D636E1"/>
    <w:rsid w:val="00D65638"/>
    <w:rsid w:val="00D668C0"/>
    <w:rsid w:val="00D66AF0"/>
    <w:rsid w:val="00D72568"/>
    <w:rsid w:val="00D72938"/>
    <w:rsid w:val="00D83F9D"/>
    <w:rsid w:val="00D840A6"/>
    <w:rsid w:val="00D85F27"/>
    <w:rsid w:val="00D866CB"/>
    <w:rsid w:val="00D93BA0"/>
    <w:rsid w:val="00D95FFE"/>
    <w:rsid w:val="00D96722"/>
    <w:rsid w:val="00DA1458"/>
    <w:rsid w:val="00DA7E0C"/>
    <w:rsid w:val="00DB532D"/>
    <w:rsid w:val="00DB6602"/>
    <w:rsid w:val="00DB6961"/>
    <w:rsid w:val="00DB6BB7"/>
    <w:rsid w:val="00DC0AD2"/>
    <w:rsid w:val="00DC18B1"/>
    <w:rsid w:val="00DC3E93"/>
    <w:rsid w:val="00DC474A"/>
    <w:rsid w:val="00DC4EC1"/>
    <w:rsid w:val="00DC5D3D"/>
    <w:rsid w:val="00DD0B00"/>
    <w:rsid w:val="00DD202D"/>
    <w:rsid w:val="00DD2FAB"/>
    <w:rsid w:val="00DE25DF"/>
    <w:rsid w:val="00DE5864"/>
    <w:rsid w:val="00DE605C"/>
    <w:rsid w:val="00DE666D"/>
    <w:rsid w:val="00DF1B98"/>
    <w:rsid w:val="00DF2813"/>
    <w:rsid w:val="00DF4F6C"/>
    <w:rsid w:val="00E02A33"/>
    <w:rsid w:val="00E043B7"/>
    <w:rsid w:val="00E054A9"/>
    <w:rsid w:val="00E1128A"/>
    <w:rsid w:val="00E16EAE"/>
    <w:rsid w:val="00E171A3"/>
    <w:rsid w:val="00E17AEE"/>
    <w:rsid w:val="00E20F65"/>
    <w:rsid w:val="00E24390"/>
    <w:rsid w:val="00E25D3E"/>
    <w:rsid w:val="00E2648B"/>
    <w:rsid w:val="00E31C63"/>
    <w:rsid w:val="00E3343D"/>
    <w:rsid w:val="00E34BAA"/>
    <w:rsid w:val="00E42031"/>
    <w:rsid w:val="00E4454B"/>
    <w:rsid w:val="00E4483E"/>
    <w:rsid w:val="00E4730F"/>
    <w:rsid w:val="00E474E4"/>
    <w:rsid w:val="00E5002D"/>
    <w:rsid w:val="00E515D3"/>
    <w:rsid w:val="00E52627"/>
    <w:rsid w:val="00E52CA1"/>
    <w:rsid w:val="00E5504C"/>
    <w:rsid w:val="00E56A91"/>
    <w:rsid w:val="00E56CA7"/>
    <w:rsid w:val="00E575F2"/>
    <w:rsid w:val="00E614FF"/>
    <w:rsid w:val="00E6157D"/>
    <w:rsid w:val="00E66E42"/>
    <w:rsid w:val="00E678A7"/>
    <w:rsid w:val="00E77EB0"/>
    <w:rsid w:val="00E80028"/>
    <w:rsid w:val="00E803B7"/>
    <w:rsid w:val="00E8299A"/>
    <w:rsid w:val="00E83BCF"/>
    <w:rsid w:val="00E854C9"/>
    <w:rsid w:val="00E85A89"/>
    <w:rsid w:val="00E91EB7"/>
    <w:rsid w:val="00E93936"/>
    <w:rsid w:val="00E953E3"/>
    <w:rsid w:val="00EA0CF5"/>
    <w:rsid w:val="00EA10A7"/>
    <w:rsid w:val="00EA1483"/>
    <w:rsid w:val="00EA4FE8"/>
    <w:rsid w:val="00EB1797"/>
    <w:rsid w:val="00EB4AD2"/>
    <w:rsid w:val="00EB67D3"/>
    <w:rsid w:val="00EC34A2"/>
    <w:rsid w:val="00EC79B4"/>
    <w:rsid w:val="00ED158C"/>
    <w:rsid w:val="00ED25C1"/>
    <w:rsid w:val="00ED2A8A"/>
    <w:rsid w:val="00ED4813"/>
    <w:rsid w:val="00ED5522"/>
    <w:rsid w:val="00ED6420"/>
    <w:rsid w:val="00ED6B17"/>
    <w:rsid w:val="00EE11E2"/>
    <w:rsid w:val="00EE370B"/>
    <w:rsid w:val="00EE575D"/>
    <w:rsid w:val="00EF19BD"/>
    <w:rsid w:val="00EF4B73"/>
    <w:rsid w:val="00EF69BC"/>
    <w:rsid w:val="00F00254"/>
    <w:rsid w:val="00F07B28"/>
    <w:rsid w:val="00F11A3B"/>
    <w:rsid w:val="00F135AB"/>
    <w:rsid w:val="00F13B7C"/>
    <w:rsid w:val="00F14791"/>
    <w:rsid w:val="00F152FC"/>
    <w:rsid w:val="00F15715"/>
    <w:rsid w:val="00F167F6"/>
    <w:rsid w:val="00F20E3F"/>
    <w:rsid w:val="00F24057"/>
    <w:rsid w:val="00F27FFD"/>
    <w:rsid w:val="00F32CA5"/>
    <w:rsid w:val="00F37C43"/>
    <w:rsid w:val="00F42B0D"/>
    <w:rsid w:val="00F50CA4"/>
    <w:rsid w:val="00F6011D"/>
    <w:rsid w:val="00F61FBB"/>
    <w:rsid w:val="00F659BC"/>
    <w:rsid w:val="00F65CE6"/>
    <w:rsid w:val="00F67D11"/>
    <w:rsid w:val="00F67FD5"/>
    <w:rsid w:val="00F706B2"/>
    <w:rsid w:val="00F73599"/>
    <w:rsid w:val="00F770DC"/>
    <w:rsid w:val="00F81330"/>
    <w:rsid w:val="00F86701"/>
    <w:rsid w:val="00F872C0"/>
    <w:rsid w:val="00F90258"/>
    <w:rsid w:val="00F957CB"/>
    <w:rsid w:val="00F95D2A"/>
    <w:rsid w:val="00F95D6B"/>
    <w:rsid w:val="00F96A49"/>
    <w:rsid w:val="00FA0B27"/>
    <w:rsid w:val="00FA134C"/>
    <w:rsid w:val="00FA419E"/>
    <w:rsid w:val="00FA5244"/>
    <w:rsid w:val="00FA795D"/>
    <w:rsid w:val="00FB0B16"/>
    <w:rsid w:val="00FB4E93"/>
    <w:rsid w:val="00FB547A"/>
    <w:rsid w:val="00FB5E71"/>
    <w:rsid w:val="00FC386C"/>
    <w:rsid w:val="00FC4DCC"/>
    <w:rsid w:val="00FC5AEE"/>
    <w:rsid w:val="00FC68BC"/>
    <w:rsid w:val="00FC6A75"/>
    <w:rsid w:val="00FC7F4F"/>
    <w:rsid w:val="00FD19DC"/>
    <w:rsid w:val="00FD2C61"/>
    <w:rsid w:val="00FD35FC"/>
    <w:rsid w:val="00FD3F24"/>
    <w:rsid w:val="00FD48A8"/>
    <w:rsid w:val="00FD49B0"/>
    <w:rsid w:val="00FD4E50"/>
    <w:rsid w:val="00FD506F"/>
    <w:rsid w:val="00FD56F7"/>
    <w:rsid w:val="00FE125A"/>
    <w:rsid w:val="00FE1943"/>
    <w:rsid w:val="00FE1C22"/>
    <w:rsid w:val="00FE3F1F"/>
    <w:rsid w:val="00FE4524"/>
    <w:rsid w:val="00FE56D6"/>
    <w:rsid w:val="00FE7101"/>
    <w:rsid w:val="00FF247B"/>
    <w:rsid w:val="00FF76A3"/>
    <w:rsid w:val="00FF7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0C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A61"/>
    <w:pPr>
      <w:suppressAutoHyphens/>
      <w:spacing w:after="120" w:line="288" w:lineRule="auto"/>
    </w:pPr>
    <w:rPr>
      <w:rFonts w:ascii="Verdana" w:hAnsi="Verdana"/>
      <w:sz w:val="24"/>
      <w:szCs w:val="24"/>
      <w:lang w:val="en-US" w:eastAsia="ar-SA"/>
    </w:rPr>
  </w:style>
  <w:style w:type="paragraph" w:styleId="Heading1">
    <w:name w:val="heading 1"/>
    <w:basedOn w:val="Normal"/>
    <w:next w:val="Normal"/>
    <w:link w:val="Heading1Char"/>
    <w:qFormat/>
    <w:rsid w:val="00BF4A61"/>
    <w:pPr>
      <w:keepNext/>
      <w:spacing w:before="240" w:after="240" w:line="240" w:lineRule="auto"/>
      <w:outlineLvl w:val="0"/>
    </w:pPr>
    <w:rPr>
      <w:b/>
      <w:bCs/>
      <w:color w:val="0037A4"/>
      <w:kern w:val="32"/>
      <w:sz w:val="28"/>
      <w:szCs w:val="32"/>
    </w:rPr>
  </w:style>
  <w:style w:type="paragraph" w:styleId="Heading2">
    <w:name w:val="heading 2"/>
    <w:basedOn w:val="Normal"/>
    <w:next w:val="Normal"/>
    <w:link w:val="Heading2Char"/>
    <w:semiHidden/>
    <w:unhideWhenUsed/>
    <w:qFormat/>
    <w:rsid w:val="00643F5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A1483"/>
    <w:pPr>
      <w:keepNext/>
      <w:numPr>
        <w:ilvl w:val="2"/>
        <w:numId w:val="1"/>
      </w:numPr>
      <w:shd w:val="clear" w:color="auto" w:fill="FFFF99"/>
      <w:spacing w:before="240" w:line="240" w:lineRule="auto"/>
      <w:ind w:right="-57"/>
      <w:jc w:val="both"/>
      <w:outlineLvl w:val="2"/>
    </w:pPr>
    <w:rPr>
      <w:rFonts w:ascii="Arial" w:hAnsi="Arial" w:cs="Arial"/>
      <w:b/>
      <w:sz w:val="28"/>
      <w:szCs w:val="28"/>
    </w:rPr>
  </w:style>
  <w:style w:type="paragraph" w:styleId="Heading6">
    <w:name w:val="heading 6"/>
    <w:basedOn w:val="Normal"/>
    <w:next w:val="Normal"/>
    <w:qFormat/>
    <w:rsid w:val="00F67FD5"/>
    <w:pPr>
      <w:keepNext/>
      <w:numPr>
        <w:ilvl w:val="5"/>
        <w:numId w:val="1"/>
      </w:numPr>
      <w:shd w:val="clear" w:color="auto" w:fill="CCFFCC"/>
      <w:ind w:left="1440"/>
      <w:outlineLvl w:val="5"/>
    </w:pPr>
    <w:rPr>
      <w:rFonts w:ascii="Comic Sans MS" w:hAnsi="Comic Sans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67FD5"/>
    <w:pPr>
      <w:jc w:val="center"/>
    </w:pPr>
    <w:rPr>
      <w:b/>
      <w:bCs/>
    </w:rPr>
  </w:style>
  <w:style w:type="paragraph" w:styleId="BodyText2">
    <w:name w:val="Body Text 2"/>
    <w:basedOn w:val="Normal"/>
    <w:link w:val="BodyText2Char"/>
    <w:rsid w:val="00F67FD5"/>
    <w:pPr>
      <w:shd w:val="clear" w:color="auto" w:fill="CCECFF"/>
      <w:jc w:val="both"/>
    </w:pPr>
    <w:rPr>
      <w:rFonts w:ascii="Arial" w:hAnsi="Arial" w:cs="Arial"/>
      <w:sz w:val="28"/>
      <w:szCs w:val="28"/>
    </w:rPr>
  </w:style>
  <w:style w:type="character" w:customStyle="1" w:styleId="BodyText2Char">
    <w:name w:val="Body Text 2 Char"/>
    <w:link w:val="BodyText2"/>
    <w:rsid w:val="00F67FD5"/>
    <w:rPr>
      <w:rFonts w:ascii="Arial" w:hAnsi="Arial" w:cs="Arial"/>
      <w:sz w:val="28"/>
      <w:szCs w:val="28"/>
      <w:lang w:val="en-US" w:eastAsia="ar-SA" w:bidi="ar-SA"/>
    </w:rPr>
  </w:style>
  <w:style w:type="paragraph" w:styleId="BodyText3">
    <w:name w:val="Body Text 3"/>
    <w:basedOn w:val="Normal"/>
    <w:link w:val="BodyText3Char"/>
    <w:rsid w:val="00F67FD5"/>
    <w:rPr>
      <w:sz w:val="16"/>
      <w:szCs w:val="16"/>
    </w:rPr>
  </w:style>
  <w:style w:type="character" w:styleId="Hyperlink">
    <w:name w:val="Hyperlink"/>
    <w:uiPriority w:val="99"/>
    <w:rsid w:val="00F67FD5"/>
    <w:rPr>
      <w:color w:val="0000FF"/>
      <w:u w:val="single"/>
    </w:rPr>
  </w:style>
  <w:style w:type="paragraph" w:styleId="ListParagraph">
    <w:name w:val="List Paragraph"/>
    <w:basedOn w:val="Normal"/>
    <w:uiPriority w:val="34"/>
    <w:qFormat/>
    <w:rsid w:val="00F67FD5"/>
    <w:pPr>
      <w:ind w:left="720"/>
    </w:pPr>
  </w:style>
  <w:style w:type="paragraph" w:styleId="Header">
    <w:name w:val="header"/>
    <w:basedOn w:val="Normal"/>
    <w:rsid w:val="00F67FD5"/>
    <w:pPr>
      <w:tabs>
        <w:tab w:val="center" w:pos="4320"/>
        <w:tab w:val="right" w:pos="8640"/>
      </w:tabs>
    </w:pPr>
  </w:style>
  <w:style w:type="paragraph" w:styleId="Footer">
    <w:name w:val="footer"/>
    <w:basedOn w:val="Normal"/>
    <w:rsid w:val="00F67FD5"/>
    <w:pPr>
      <w:tabs>
        <w:tab w:val="center" w:pos="4320"/>
        <w:tab w:val="right" w:pos="8640"/>
      </w:tabs>
    </w:pPr>
  </w:style>
  <w:style w:type="character" w:styleId="PageNumber">
    <w:name w:val="page number"/>
    <w:basedOn w:val="DefaultParagraphFont"/>
    <w:semiHidden/>
    <w:rsid w:val="00F67FD5"/>
  </w:style>
  <w:style w:type="paragraph" w:customStyle="1" w:styleId="Event-Bold">
    <w:name w:val="Event - Bold"/>
    <w:basedOn w:val="Normal"/>
    <w:qFormat/>
    <w:rsid w:val="00E043B7"/>
    <w:pPr>
      <w:suppressAutoHyphens w:val="0"/>
      <w:spacing w:after="80"/>
    </w:pPr>
    <w:rPr>
      <w:rFonts w:ascii="Calibri" w:eastAsia="Calibri" w:hAnsi="Calibri"/>
      <w:b/>
      <w:sz w:val="18"/>
      <w:szCs w:val="22"/>
      <w:lang w:eastAsia="en-US"/>
    </w:rPr>
  </w:style>
  <w:style w:type="character" w:customStyle="1" w:styleId="Heading2Char">
    <w:name w:val="Heading 2 Char"/>
    <w:link w:val="Heading2"/>
    <w:semiHidden/>
    <w:rsid w:val="00643F51"/>
    <w:rPr>
      <w:rFonts w:ascii="Cambria" w:eastAsia="Times New Roman" w:hAnsi="Cambria" w:cs="Times New Roman"/>
      <w:b/>
      <w:bCs/>
      <w:i/>
      <w:iCs/>
      <w:sz w:val="28"/>
      <w:szCs w:val="28"/>
      <w:lang w:eastAsia="ar-SA"/>
    </w:rPr>
  </w:style>
  <w:style w:type="character" w:customStyle="1" w:styleId="hl">
    <w:name w:val="hl"/>
    <w:basedOn w:val="DefaultParagraphFont"/>
    <w:rsid w:val="00643F51"/>
  </w:style>
  <w:style w:type="paragraph" w:styleId="NormalWeb">
    <w:name w:val="Normal (Web)"/>
    <w:basedOn w:val="Normal"/>
    <w:uiPriority w:val="99"/>
    <w:unhideWhenUsed/>
    <w:rsid w:val="00561ECB"/>
    <w:pPr>
      <w:suppressAutoHyphens w:val="0"/>
      <w:spacing w:before="100" w:beforeAutospacing="1" w:after="100" w:afterAutospacing="1"/>
    </w:pPr>
    <w:rPr>
      <w:lang w:eastAsia="en-US"/>
    </w:rPr>
  </w:style>
  <w:style w:type="character" w:customStyle="1" w:styleId="apple-converted-space">
    <w:name w:val="apple-converted-space"/>
    <w:basedOn w:val="DefaultParagraphFont"/>
    <w:rsid w:val="00EE11E2"/>
  </w:style>
  <w:style w:type="character" w:customStyle="1" w:styleId="il">
    <w:name w:val="il"/>
    <w:basedOn w:val="DefaultParagraphFont"/>
    <w:rsid w:val="00EE11E2"/>
  </w:style>
  <w:style w:type="character" w:styleId="Emphasis">
    <w:name w:val="Emphasis"/>
    <w:uiPriority w:val="20"/>
    <w:qFormat/>
    <w:rsid w:val="00EE11E2"/>
    <w:rPr>
      <w:i/>
      <w:iCs/>
    </w:rPr>
  </w:style>
  <w:style w:type="character" w:customStyle="1" w:styleId="Heading1Char">
    <w:name w:val="Heading 1 Char"/>
    <w:link w:val="Heading1"/>
    <w:rsid w:val="00BF4A61"/>
    <w:rPr>
      <w:rFonts w:ascii="Verdana" w:hAnsi="Verdana"/>
      <w:b/>
      <w:bCs/>
      <w:color w:val="0037A4"/>
      <w:kern w:val="32"/>
      <w:sz w:val="28"/>
      <w:szCs w:val="32"/>
      <w:lang w:val="en-US" w:eastAsia="ar-SA"/>
    </w:rPr>
  </w:style>
  <w:style w:type="character" w:customStyle="1" w:styleId="Hyperlink1">
    <w:name w:val="Hyperlink1"/>
    <w:rsid w:val="00954FDB"/>
    <w:rPr>
      <w:color w:val="0000FF"/>
      <w:u w:val="single"/>
    </w:rPr>
  </w:style>
  <w:style w:type="paragraph" w:styleId="NoSpacing">
    <w:name w:val="No Spacing"/>
    <w:uiPriority w:val="1"/>
    <w:qFormat/>
    <w:rsid w:val="00B63FE5"/>
    <w:pPr>
      <w:spacing w:line="312" w:lineRule="auto"/>
    </w:pPr>
    <w:rPr>
      <w:rFonts w:ascii="Verdana" w:eastAsia="Calibri" w:hAnsi="Verdana"/>
      <w:sz w:val="28"/>
      <w:szCs w:val="22"/>
      <w:lang w:val="en-CA" w:eastAsia="en-US"/>
    </w:rPr>
  </w:style>
  <w:style w:type="paragraph" w:styleId="PlainText">
    <w:name w:val="Plain Text"/>
    <w:basedOn w:val="Normal"/>
    <w:link w:val="PlainTextChar"/>
    <w:uiPriority w:val="99"/>
    <w:unhideWhenUsed/>
    <w:rsid w:val="00C00684"/>
    <w:pPr>
      <w:suppressAutoHyphens w:val="0"/>
    </w:pPr>
    <w:rPr>
      <w:rFonts w:ascii="Calibri" w:eastAsia="Calibri" w:hAnsi="Calibri"/>
      <w:sz w:val="22"/>
      <w:szCs w:val="21"/>
      <w:lang w:eastAsia="en-US"/>
    </w:rPr>
  </w:style>
  <w:style w:type="character" w:customStyle="1" w:styleId="PlainTextChar">
    <w:name w:val="Plain Text Char"/>
    <w:link w:val="PlainText"/>
    <w:uiPriority w:val="99"/>
    <w:rsid w:val="00C00684"/>
    <w:rPr>
      <w:rFonts w:ascii="Calibri" w:eastAsia="Calibri" w:hAnsi="Calibri" w:cs="Consolas"/>
      <w:sz w:val="22"/>
      <w:szCs w:val="21"/>
      <w:lang w:eastAsia="en-US"/>
    </w:rPr>
  </w:style>
  <w:style w:type="paragraph" w:styleId="BalloonText">
    <w:name w:val="Balloon Text"/>
    <w:basedOn w:val="Normal"/>
    <w:link w:val="BalloonTextChar"/>
    <w:rsid w:val="00173D2D"/>
    <w:rPr>
      <w:rFonts w:ascii="Tahoma" w:hAnsi="Tahoma"/>
      <w:sz w:val="16"/>
      <w:szCs w:val="16"/>
    </w:rPr>
  </w:style>
  <w:style w:type="character" w:customStyle="1" w:styleId="BalloonTextChar">
    <w:name w:val="Balloon Text Char"/>
    <w:link w:val="BalloonText"/>
    <w:rsid w:val="00173D2D"/>
    <w:rPr>
      <w:rFonts w:ascii="Tahoma" w:hAnsi="Tahoma" w:cs="Tahoma"/>
      <w:sz w:val="16"/>
      <w:szCs w:val="16"/>
      <w:lang w:val="en-US" w:eastAsia="ar-SA"/>
    </w:rPr>
  </w:style>
  <w:style w:type="paragraph" w:customStyle="1" w:styleId="GAsubtitle">
    <w:name w:val="GA sub title"/>
    <w:basedOn w:val="Normal"/>
    <w:link w:val="GAsubtitleChar"/>
    <w:qFormat/>
    <w:rsid w:val="009A4531"/>
    <w:pPr>
      <w:shd w:val="clear" w:color="auto" w:fill="BFBFBF"/>
      <w:suppressAutoHyphens w:val="0"/>
    </w:pPr>
    <w:rPr>
      <w:rFonts w:eastAsia="PMingLiU"/>
      <w:b/>
      <w:color w:val="000000"/>
      <w:sz w:val="36"/>
      <w:szCs w:val="28"/>
      <w:lang w:val="en-GB" w:eastAsia="en-US"/>
    </w:rPr>
  </w:style>
  <w:style w:type="character" w:customStyle="1" w:styleId="GAsubtitleChar">
    <w:name w:val="GA sub title Char"/>
    <w:link w:val="GAsubtitle"/>
    <w:rsid w:val="009A4531"/>
    <w:rPr>
      <w:rFonts w:ascii="Verdana" w:eastAsia="PMingLiU" w:hAnsi="Verdana"/>
      <w:b/>
      <w:color w:val="000000"/>
      <w:sz w:val="36"/>
      <w:szCs w:val="28"/>
      <w:shd w:val="clear" w:color="auto" w:fill="BFBFBF"/>
      <w:lang w:val="en-GB" w:eastAsia="en-US"/>
    </w:rPr>
  </w:style>
  <w:style w:type="paragraph" w:customStyle="1" w:styleId="GAtitle">
    <w:name w:val="GA title"/>
    <w:basedOn w:val="Normal"/>
    <w:link w:val="GAtitleChar"/>
    <w:qFormat/>
    <w:rsid w:val="00E83BCF"/>
    <w:pPr>
      <w:pBdr>
        <w:bottom w:val="double" w:sz="4" w:space="1" w:color="auto"/>
      </w:pBdr>
      <w:shd w:val="clear" w:color="auto" w:fill="FFFFFF"/>
      <w:suppressAutoHyphens w:val="0"/>
    </w:pPr>
    <w:rPr>
      <w:rFonts w:eastAsia="PMingLiU"/>
      <w:b/>
      <w:color w:val="0070C0"/>
      <w:sz w:val="28"/>
      <w:szCs w:val="28"/>
      <w:lang w:val="en-GB" w:eastAsia="en-US"/>
    </w:rPr>
  </w:style>
  <w:style w:type="character" w:customStyle="1" w:styleId="GAtitleChar">
    <w:name w:val="GA title Char"/>
    <w:link w:val="GAtitle"/>
    <w:rsid w:val="00E83BCF"/>
    <w:rPr>
      <w:rFonts w:ascii="Verdana" w:eastAsia="PMingLiU" w:hAnsi="Verdana"/>
      <w:b/>
      <w:color w:val="0070C0"/>
      <w:sz w:val="28"/>
      <w:szCs w:val="28"/>
      <w:shd w:val="clear" w:color="auto" w:fill="FFFFFF"/>
      <w:lang w:val="en-GB" w:eastAsia="en-US"/>
    </w:rPr>
  </w:style>
  <w:style w:type="character" w:styleId="Strong">
    <w:name w:val="Strong"/>
    <w:uiPriority w:val="22"/>
    <w:qFormat/>
    <w:rsid w:val="006A4BB1"/>
    <w:rPr>
      <w:b/>
      <w:bCs/>
    </w:rPr>
  </w:style>
  <w:style w:type="character" w:customStyle="1" w:styleId="Heading3Char">
    <w:name w:val="Heading 3 Char"/>
    <w:link w:val="Heading3"/>
    <w:rsid w:val="00EA1483"/>
    <w:rPr>
      <w:rFonts w:ascii="Arial" w:hAnsi="Arial" w:cs="Arial"/>
      <w:b/>
      <w:sz w:val="28"/>
      <w:szCs w:val="28"/>
      <w:shd w:val="clear" w:color="auto" w:fill="FFFF99"/>
      <w:lang w:val="en-US" w:eastAsia="ar-SA"/>
    </w:rPr>
  </w:style>
  <w:style w:type="paragraph" w:styleId="TOCHeading">
    <w:name w:val="TOC Heading"/>
    <w:basedOn w:val="Heading1"/>
    <w:next w:val="Normal"/>
    <w:uiPriority w:val="39"/>
    <w:unhideWhenUsed/>
    <w:qFormat/>
    <w:rsid w:val="00B81455"/>
    <w:pPr>
      <w:keepLines/>
      <w:suppressAutoHyphens w:val="0"/>
      <w:spacing w:after="0" w:line="259" w:lineRule="auto"/>
      <w:outlineLvl w:val="9"/>
    </w:pPr>
    <w:rPr>
      <w:rFonts w:ascii="Calibri Light" w:hAnsi="Calibri Light"/>
      <w:b w:val="0"/>
      <w:bCs w:val="0"/>
      <w:color w:val="2E74B5"/>
      <w:kern w:val="0"/>
      <w:lang w:eastAsia="en-US"/>
    </w:rPr>
  </w:style>
  <w:style w:type="paragraph" w:styleId="TOC2">
    <w:name w:val="toc 2"/>
    <w:basedOn w:val="Normal"/>
    <w:next w:val="Normal"/>
    <w:autoRedefine/>
    <w:uiPriority w:val="39"/>
    <w:unhideWhenUsed/>
    <w:rsid w:val="00B81455"/>
    <w:pPr>
      <w:suppressAutoHyphens w:val="0"/>
      <w:spacing w:after="100" w:line="259" w:lineRule="auto"/>
      <w:ind w:left="220"/>
    </w:pPr>
    <w:rPr>
      <w:rFonts w:ascii="Calibri" w:hAnsi="Calibri"/>
      <w:sz w:val="22"/>
      <w:szCs w:val="22"/>
      <w:lang w:eastAsia="en-US"/>
    </w:rPr>
  </w:style>
  <w:style w:type="paragraph" w:styleId="TOC1">
    <w:name w:val="toc 1"/>
    <w:basedOn w:val="Normal"/>
    <w:next w:val="Normal"/>
    <w:autoRedefine/>
    <w:uiPriority w:val="39"/>
    <w:unhideWhenUsed/>
    <w:rsid w:val="00B81455"/>
    <w:pPr>
      <w:suppressAutoHyphens w:val="0"/>
      <w:spacing w:after="100" w:line="259" w:lineRule="auto"/>
    </w:pPr>
    <w:rPr>
      <w:rFonts w:ascii="Calibri" w:hAnsi="Calibri"/>
      <w:sz w:val="22"/>
      <w:szCs w:val="22"/>
      <w:lang w:eastAsia="en-US"/>
    </w:rPr>
  </w:style>
  <w:style w:type="paragraph" w:styleId="TOC3">
    <w:name w:val="toc 3"/>
    <w:basedOn w:val="Normal"/>
    <w:next w:val="Normal"/>
    <w:autoRedefine/>
    <w:uiPriority w:val="39"/>
    <w:unhideWhenUsed/>
    <w:rsid w:val="00B81455"/>
    <w:pPr>
      <w:suppressAutoHyphens w:val="0"/>
      <w:spacing w:after="100" w:line="259" w:lineRule="auto"/>
      <w:ind w:left="440"/>
    </w:pPr>
    <w:rPr>
      <w:rFonts w:ascii="Calibri" w:hAnsi="Calibri"/>
      <w:sz w:val="22"/>
      <w:szCs w:val="22"/>
      <w:lang w:eastAsia="en-US"/>
    </w:rPr>
  </w:style>
  <w:style w:type="paragraph" w:customStyle="1" w:styleId="pedit">
    <w:name w:val="p_edit"/>
    <w:basedOn w:val="Normal"/>
    <w:rsid w:val="005133E5"/>
    <w:pPr>
      <w:suppressAutoHyphens w:val="0"/>
      <w:spacing w:before="100" w:beforeAutospacing="1" w:after="100" w:afterAutospacing="1" w:line="240" w:lineRule="auto"/>
    </w:pPr>
    <w:rPr>
      <w:rFonts w:ascii="Times New Roman" w:hAnsi="Times New Roman"/>
      <w:lang w:val="en-IN" w:eastAsia="en-IN"/>
    </w:rPr>
  </w:style>
  <w:style w:type="character" w:customStyle="1" w:styleId="BodyText3Char">
    <w:name w:val="Body Text 3 Char"/>
    <w:basedOn w:val="DefaultParagraphFont"/>
    <w:link w:val="BodyText3"/>
    <w:rsid w:val="00251079"/>
    <w:rPr>
      <w:rFonts w:ascii="Verdana" w:hAnsi="Verdan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A61"/>
    <w:pPr>
      <w:suppressAutoHyphens/>
      <w:spacing w:after="120" w:line="288" w:lineRule="auto"/>
    </w:pPr>
    <w:rPr>
      <w:rFonts w:ascii="Verdana" w:hAnsi="Verdana"/>
      <w:sz w:val="24"/>
      <w:szCs w:val="24"/>
      <w:lang w:val="en-US" w:eastAsia="ar-SA"/>
    </w:rPr>
  </w:style>
  <w:style w:type="paragraph" w:styleId="Heading1">
    <w:name w:val="heading 1"/>
    <w:basedOn w:val="Normal"/>
    <w:next w:val="Normal"/>
    <w:link w:val="Heading1Char"/>
    <w:qFormat/>
    <w:rsid w:val="00BF4A61"/>
    <w:pPr>
      <w:keepNext/>
      <w:spacing w:before="240" w:after="240" w:line="240" w:lineRule="auto"/>
      <w:outlineLvl w:val="0"/>
    </w:pPr>
    <w:rPr>
      <w:b/>
      <w:bCs/>
      <w:color w:val="0037A4"/>
      <w:kern w:val="32"/>
      <w:sz w:val="28"/>
      <w:szCs w:val="32"/>
    </w:rPr>
  </w:style>
  <w:style w:type="paragraph" w:styleId="Heading2">
    <w:name w:val="heading 2"/>
    <w:basedOn w:val="Normal"/>
    <w:next w:val="Normal"/>
    <w:link w:val="Heading2Char"/>
    <w:semiHidden/>
    <w:unhideWhenUsed/>
    <w:qFormat/>
    <w:rsid w:val="00643F5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A1483"/>
    <w:pPr>
      <w:keepNext/>
      <w:numPr>
        <w:ilvl w:val="2"/>
        <w:numId w:val="1"/>
      </w:numPr>
      <w:shd w:val="clear" w:color="auto" w:fill="FFFF99"/>
      <w:spacing w:before="240" w:line="240" w:lineRule="auto"/>
      <w:ind w:right="-57"/>
      <w:jc w:val="both"/>
      <w:outlineLvl w:val="2"/>
    </w:pPr>
    <w:rPr>
      <w:rFonts w:ascii="Arial" w:hAnsi="Arial" w:cs="Arial"/>
      <w:b/>
      <w:sz w:val="28"/>
      <w:szCs w:val="28"/>
    </w:rPr>
  </w:style>
  <w:style w:type="paragraph" w:styleId="Heading6">
    <w:name w:val="heading 6"/>
    <w:basedOn w:val="Normal"/>
    <w:next w:val="Normal"/>
    <w:qFormat/>
    <w:rsid w:val="00F67FD5"/>
    <w:pPr>
      <w:keepNext/>
      <w:numPr>
        <w:ilvl w:val="5"/>
        <w:numId w:val="1"/>
      </w:numPr>
      <w:shd w:val="clear" w:color="auto" w:fill="CCFFCC"/>
      <w:ind w:left="1440"/>
      <w:outlineLvl w:val="5"/>
    </w:pPr>
    <w:rPr>
      <w:rFonts w:ascii="Comic Sans MS" w:hAnsi="Comic Sans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67FD5"/>
    <w:pPr>
      <w:jc w:val="center"/>
    </w:pPr>
    <w:rPr>
      <w:b/>
      <w:bCs/>
    </w:rPr>
  </w:style>
  <w:style w:type="paragraph" w:styleId="BodyText2">
    <w:name w:val="Body Text 2"/>
    <w:basedOn w:val="Normal"/>
    <w:link w:val="BodyText2Char"/>
    <w:rsid w:val="00F67FD5"/>
    <w:pPr>
      <w:shd w:val="clear" w:color="auto" w:fill="CCECFF"/>
      <w:jc w:val="both"/>
    </w:pPr>
    <w:rPr>
      <w:rFonts w:ascii="Arial" w:hAnsi="Arial" w:cs="Arial"/>
      <w:sz w:val="28"/>
      <w:szCs w:val="28"/>
    </w:rPr>
  </w:style>
  <w:style w:type="character" w:customStyle="1" w:styleId="BodyText2Char">
    <w:name w:val="Body Text 2 Char"/>
    <w:link w:val="BodyText2"/>
    <w:rsid w:val="00F67FD5"/>
    <w:rPr>
      <w:rFonts w:ascii="Arial" w:hAnsi="Arial" w:cs="Arial"/>
      <w:sz w:val="28"/>
      <w:szCs w:val="28"/>
      <w:lang w:val="en-US" w:eastAsia="ar-SA" w:bidi="ar-SA"/>
    </w:rPr>
  </w:style>
  <w:style w:type="paragraph" w:styleId="BodyText3">
    <w:name w:val="Body Text 3"/>
    <w:basedOn w:val="Normal"/>
    <w:link w:val="BodyText3Char"/>
    <w:rsid w:val="00F67FD5"/>
    <w:rPr>
      <w:sz w:val="16"/>
      <w:szCs w:val="16"/>
    </w:rPr>
  </w:style>
  <w:style w:type="character" w:styleId="Hyperlink">
    <w:name w:val="Hyperlink"/>
    <w:uiPriority w:val="99"/>
    <w:rsid w:val="00F67FD5"/>
    <w:rPr>
      <w:color w:val="0000FF"/>
      <w:u w:val="single"/>
    </w:rPr>
  </w:style>
  <w:style w:type="paragraph" w:styleId="ListParagraph">
    <w:name w:val="List Paragraph"/>
    <w:basedOn w:val="Normal"/>
    <w:uiPriority w:val="34"/>
    <w:qFormat/>
    <w:rsid w:val="00F67FD5"/>
    <w:pPr>
      <w:ind w:left="720"/>
    </w:pPr>
  </w:style>
  <w:style w:type="paragraph" w:styleId="Header">
    <w:name w:val="header"/>
    <w:basedOn w:val="Normal"/>
    <w:rsid w:val="00F67FD5"/>
    <w:pPr>
      <w:tabs>
        <w:tab w:val="center" w:pos="4320"/>
        <w:tab w:val="right" w:pos="8640"/>
      </w:tabs>
    </w:pPr>
  </w:style>
  <w:style w:type="paragraph" w:styleId="Footer">
    <w:name w:val="footer"/>
    <w:basedOn w:val="Normal"/>
    <w:rsid w:val="00F67FD5"/>
    <w:pPr>
      <w:tabs>
        <w:tab w:val="center" w:pos="4320"/>
        <w:tab w:val="right" w:pos="8640"/>
      </w:tabs>
    </w:pPr>
  </w:style>
  <w:style w:type="character" w:styleId="PageNumber">
    <w:name w:val="page number"/>
    <w:basedOn w:val="DefaultParagraphFont"/>
    <w:semiHidden/>
    <w:rsid w:val="00F67FD5"/>
  </w:style>
  <w:style w:type="paragraph" w:customStyle="1" w:styleId="Event-Bold">
    <w:name w:val="Event - Bold"/>
    <w:basedOn w:val="Normal"/>
    <w:qFormat/>
    <w:rsid w:val="00E043B7"/>
    <w:pPr>
      <w:suppressAutoHyphens w:val="0"/>
      <w:spacing w:after="80"/>
    </w:pPr>
    <w:rPr>
      <w:rFonts w:ascii="Calibri" w:eastAsia="Calibri" w:hAnsi="Calibri"/>
      <w:b/>
      <w:sz w:val="18"/>
      <w:szCs w:val="22"/>
      <w:lang w:eastAsia="en-US"/>
    </w:rPr>
  </w:style>
  <w:style w:type="character" w:customStyle="1" w:styleId="Heading2Char">
    <w:name w:val="Heading 2 Char"/>
    <w:link w:val="Heading2"/>
    <w:semiHidden/>
    <w:rsid w:val="00643F51"/>
    <w:rPr>
      <w:rFonts w:ascii="Cambria" w:eastAsia="Times New Roman" w:hAnsi="Cambria" w:cs="Times New Roman"/>
      <w:b/>
      <w:bCs/>
      <w:i/>
      <w:iCs/>
      <w:sz w:val="28"/>
      <w:szCs w:val="28"/>
      <w:lang w:eastAsia="ar-SA"/>
    </w:rPr>
  </w:style>
  <w:style w:type="character" w:customStyle="1" w:styleId="hl">
    <w:name w:val="hl"/>
    <w:basedOn w:val="DefaultParagraphFont"/>
    <w:rsid w:val="00643F51"/>
  </w:style>
  <w:style w:type="paragraph" w:styleId="NormalWeb">
    <w:name w:val="Normal (Web)"/>
    <w:basedOn w:val="Normal"/>
    <w:uiPriority w:val="99"/>
    <w:unhideWhenUsed/>
    <w:rsid w:val="00561ECB"/>
    <w:pPr>
      <w:suppressAutoHyphens w:val="0"/>
      <w:spacing w:before="100" w:beforeAutospacing="1" w:after="100" w:afterAutospacing="1"/>
    </w:pPr>
    <w:rPr>
      <w:lang w:eastAsia="en-US"/>
    </w:rPr>
  </w:style>
  <w:style w:type="character" w:customStyle="1" w:styleId="apple-converted-space">
    <w:name w:val="apple-converted-space"/>
    <w:basedOn w:val="DefaultParagraphFont"/>
    <w:rsid w:val="00EE11E2"/>
  </w:style>
  <w:style w:type="character" w:customStyle="1" w:styleId="il">
    <w:name w:val="il"/>
    <w:basedOn w:val="DefaultParagraphFont"/>
    <w:rsid w:val="00EE11E2"/>
  </w:style>
  <w:style w:type="character" w:styleId="Emphasis">
    <w:name w:val="Emphasis"/>
    <w:uiPriority w:val="20"/>
    <w:qFormat/>
    <w:rsid w:val="00EE11E2"/>
    <w:rPr>
      <w:i/>
      <w:iCs/>
    </w:rPr>
  </w:style>
  <w:style w:type="character" w:customStyle="1" w:styleId="Heading1Char">
    <w:name w:val="Heading 1 Char"/>
    <w:link w:val="Heading1"/>
    <w:rsid w:val="00BF4A61"/>
    <w:rPr>
      <w:rFonts w:ascii="Verdana" w:hAnsi="Verdana"/>
      <w:b/>
      <w:bCs/>
      <w:color w:val="0037A4"/>
      <w:kern w:val="32"/>
      <w:sz w:val="28"/>
      <w:szCs w:val="32"/>
      <w:lang w:val="en-US" w:eastAsia="ar-SA"/>
    </w:rPr>
  </w:style>
  <w:style w:type="character" w:customStyle="1" w:styleId="Hyperlink1">
    <w:name w:val="Hyperlink1"/>
    <w:rsid w:val="00954FDB"/>
    <w:rPr>
      <w:color w:val="0000FF"/>
      <w:u w:val="single"/>
    </w:rPr>
  </w:style>
  <w:style w:type="paragraph" w:styleId="NoSpacing">
    <w:name w:val="No Spacing"/>
    <w:uiPriority w:val="1"/>
    <w:qFormat/>
    <w:rsid w:val="00B63FE5"/>
    <w:pPr>
      <w:spacing w:line="312" w:lineRule="auto"/>
    </w:pPr>
    <w:rPr>
      <w:rFonts w:ascii="Verdana" w:eastAsia="Calibri" w:hAnsi="Verdana"/>
      <w:sz w:val="28"/>
      <w:szCs w:val="22"/>
      <w:lang w:val="en-CA" w:eastAsia="en-US"/>
    </w:rPr>
  </w:style>
  <w:style w:type="paragraph" w:styleId="PlainText">
    <w:name w:val="Plain Text"/>
    <w:basedOn w:val="Normal"/>
    <w:link w:val="PlainTextChar"/>
    <w:uiPriority w:val="99"/>
    <w:unhideWhenUsed/>
    <w:rsid w:val="00C00684"/>
    <w:pPr>
      <w:suppressAutoHyphens w:val="0"/>
    </w:pPr>
    <w:rPr>
      <w:rFonts w:ascii="Calibri" w:eastAsia="Calibri" w:hAnsi="Calibri"/>
      <w:sz w:val="22"/>
      <w:szCs w:val="21"/>
      <w:lang w:eastAsia="en-US"/>
    </w:rPr>
  </w:style>
  <w:style w:type="character" w:customStyle="1" w:styleId="PlainTextChar">
    <w:name w:val="Plain Text Char"/>
    <w:link w:val="PlainText"/>
    <w:uiPriority w:val="99"/>
    <w:rsid w:val="00C00684"/>
    <w:rPr>
      <w:rFonts w:ascii="Calibri" w:eastAsia="Calibri" w:hAnsi="Calibri" w:cs="Consolas"/>
      <w:sz w:val="22"/>
      <w:szCs w:val="21"/>
      <w:lang w:eastAsia="en-US"/>
    </w:rPr>
  </w:style>
  <w:style w:type="paragraph" w:styleId="BalloonText">
    <w:name w:val="Balloon Text"/>
    <w:basedOn w:val="Normal"/>
    <w:link w:val="BalloonTextChar"/>
    <w:rsid w:val="00173D2D"/>
    <w:rPr>
      <w:rFonts w:ascii="Tahoma" w:hAnsi="Tahoma"/>
      <w:sz w:val="16"/>
      <w:szCs w:val="16"/>
    </w:rPr>
  </w:style>
  <w:style w:type="character" w:customStyle="1" w:styleId="BalloonTextChar">
    <w:name w:val="Balloon Text Char"/>
    <w:link w:val="BalloonText"/>
    <w:rsid w:val="00173D2D"/>
    <w:rPr>
      <w:rFonts w:ascii="Tahoma" w:hAnsi="Tahoma" w:cs="Tahoma"/>
      <w:sz w:val="16"/>
      <w:szCs w:val="16"/>
      <w:lang w:val="en-US" w:eastAsia="ar-SA"/>
    </w:rPr>
  </w:style>
  <w:style w:type="paragraph" w:customStyle="1" w:styleId="GAsubtitle">
    <w:name w:val="GA sub title"/>
    <w:basedOn w:val="Normal"/>
    <w:link w:val="GAsubtitleChar"/>
    <w:qFormat/>
    <w:rsid w:val="009A4531"/>
    <w:pPr>
      <w:shd w:val="clear" w:color="auto" w:fill="BFBFBF"/>
      <w:suppressAutoHyphens w:val="0"/>
    </w:pPr>
    <w:rPr>
      <w:rFonts w:eastAsia="PMingLiU"/>
      <w:b/>
      <w:color w:val="000000"/>
      <w:sz w:val="36"/>
      <w:szCs w:val="28"/>
      <w:lang w:val="en-GB" w:eastAsia="en-US"/>
    </w:rPr>
  </w:style>
  <w:style w:type="character" w:customStyle="1" w:styleId="GAsubtitleChar">
    <w:name w:val="GA sub title Char"/>
    <w:link w:val="GAsubtitle"/>
    <w:rsid w:val="009A4531"/>
    <w:rPr>
      <w:rFonts w:ascii="Verdana" w:eastAsia="PMingLiU" w:hAnsi="Verdana"/>
      <w:b/>
      <w:color w:val="000000"/>
      <w:sz w:val="36"/>
      <w:szCs w:val="28"/>
      <w:shd w:val="clear" w:color="auto" w:fill="BFBFBF"/>
      <w:lang w:val="en-GB" w:eastAsia="en-US"/>
    </w:rPr>
  </w:style>
  <w:style w:type="paragraph" w:customStyle="1" w:styleId="GAtitle">
    <w:name w:val="GA title"/>
    <w:basedOn w:val="Normal"/>
    <w:link w:val="GAtitleChar"/>
    <w:qFormat/>
    <w:rsid w:val="00E83BCF"/>
    <w:pPr>
      <w:pBdr>
        <w:bottom w:val="double" w:sz="4" w:space="1" w:color="auto"/>
      </w:pBdr>
      <w:shd w:val="clear" w:color="auto" w:fill="FFFFFF"/>
      <w:suppressAutoHyphens w:val="0"/>
    </w:pPr>
    <w:rPr>
      <w:rFonts w:eastAsia="PMingLiU"/>
      <w:b/>
      <w:color w:val="0070C0"/>
      <w:sz w:val="28"/>
      <w:szCs w:val="28"/>
      <w:lang w:val="en-GB" w:eastAsia="en-US"/>
    </w:rPr>
  </w:style>
  <w:style w:type="character" w:customStyle="1" w:styleId="GAtitleChar">
    <w:name w:val="GA title Char"/>
    <w:link w:val="GAtitle"/>
    <w:rsid w:val="00E83BCF"/>
    <w:rPr>
      <w:rFonts w:ascii="Verdana" w:eastAsia="PMingLiU" w:hAnsi="Verdana"/>
      <w:b/>
      <w:color w:val="0070C0"/>
      <w:sz w:val="28"/>
      <w:szCs w:val="28"/>
      <w:shd w:val="clear" w:color="auto" w:fill="FFFFFF"/>
      <w:lang w:val="en-GB" w:eastAsia="en-US"/>
    </w:rPr>
  </w:style>
  <w:style w:type="character" w:styleId="Strong">
    <w:name w:val="Strong"/>
    <w:uiPriority w:val="22"/>
    <w:qFormat/>
    <w:rsid w:val="006A4BB1"/>
    <w:rPr>
      <w:b/>
      <w:bCs/>
    </w:rPr>
  </w:style>
  <w:style w:type="character" w:customStyle="1" w:styleId="Heading3Char">
    <w:name w:val="Heading 3 Char"/>
    <w:link w:val="Heading3"/>
    <w:rsid w:val="00EA1483"/>
    <w:rPr>
      <w:rFonts w:ascii="Arial" w:hAnsi="Arial" w:cs="Arial"/>
      <w:b/>
      <w:sz w:val="28"/>
      <w:szCs w:val="28"/>
      <w:shd w:val="clear" w:color="auto" w:fill="FFFF99"/>
      <w:lang w:val="en-US" w:eastAsia="ar-SA"/>
    </w:rPr>
  </w:style>
  <w:style w:type="paragraph" w:styleId="TOCHeading">
    <w:name w:val="TOC Heading"/>
    <w:basedOn w:val="Heading1"/>
    <w:next w:val="Normal"/>
    <w:uiPriority w:val="39"/>
    <w:unhideWhenUsed/>
    <w:qFormat/>
    <w:rsid w:val="00B81455"/>
    <w:pPr>
      <w:keepLines/>
      <w:suppressAutoHyphens w:val="0"/>
      <w:spacing w:after="0" w:line="259" w:lineRule="auto"/>
      <w:outlineLvl w:val="9"/>
    </w:pPr>
    <w:rPr>
      <w:rFonts w:ascii="Calibri Light" w:hAnsi="Calibri Light"/>
      <w:b w:val="0"/>
      <w:bCs w:val="0"/>
      <w:color w:val="2E74B5"/>
      <w:kern w:val="0"/>
      <w:lang w:eastAsia="en-US"/>
    </w:rPr>
  </w:style>
  <w:style w:type="paragraph" w:styleId="TOC2">
    <w:name w:val="toc 2"/>
    <w:basedOn w:val="Normal"/>
    <w:next w:val="Normal"/>
    <w:autoRedefine/>
    <w:uiPriority w:val="39"/>
    <w:unhideWhenUsed/>
    <w:rsid w:val="00B81455"/>
    <w:pPr>
      <w:suppressAutoHyphens w:val="0"/>
      <w:spacing w:after="100" w:line="259" w:lineRule="auto"/>
      <w:ind w:left="220"/>
    </w:pPr>
    <w:rPr>
      <w:rFonts w:ascii="Calibri" w:hAnsi="Calibri"/>
      <w:sz w:val="22"/>
      <w:szCs w:val="22"/>
      <w:lang w:eastAsia="en-US"/>
    </w:rPr>
  </w:style>
  <w:style w:type="paragraph" w:styleId="TOC1">
    <w:name w:val="toc 1"/>
    <w:basedOn w:val="Normal"/>
    <w:next w:val="Normal"/>
    <w:autoRedefine/>
    <w:uiPriority w:val="39"/>
    <w:unhideWhenUsed/>
    <w:rsid w:val="00B81455"/>
    <w:pPr>
      <w:suppressAutoHyphens w:val="0"/>
      <w:spacing w:after="100" w:line="259" w:lineRule="auto"/>
    </w:pPr>
    <w:rPr>
      <w:rFonts w:ascii="Calibri" w:hAnsi="Calibri"/>
      <w:sz w:val="22"/>
      <w:szCs w:val="22"/>
      <w:lang w:eastAsia="en-US"/>
    </w:rPr>
  </w:style>
  <w:style w:type="paragraph" w:styleId="TOC3">
    <w:name w:val="toc 3"/>
    <w:basedOn w:val="Normal"/>
    <w:next w:val="Normal"/>
    <w:autoRedefine/>
    <w:uiPriority w:val="39"/>
    <w:unhideWhenUsed/>
    <w:rsid w:val="00B81455"/>
    <w:pPr>
      <w:suppressAutoHyphens w:val="0"/>
      <w:spacing w:after="100" w:line="259" w:lineRule="auto"/>
      <w:ind w:left="440"/>
    </w:pPr>
    <w:rPr>
      <w:rFonts w:ascii="Calibri" w:hAnsi="Calibri"/>
      <w:sz w:val="22"/>
      <w:szCs w:val="22"/>
      <w:lang w:eastAsia="en-US"/>
    </w:rPr>
  </w:style>
  <w:style w:type="paragraph" w:customStyle="1" w:styleId="pedit">
    <w:name w:val="p_edit"/>
    <w:basedOn w:val="Normal"/>
    <w:rsid w:val="005133E5"/>
    <w:pPr>
      <w:suppressAutoHyphens w:val="0"/>
      <w:spacing w:before="100" w:beforeAutospacing="1" w:after="100" w:afterAutospacing="1" w:line="240" w:lineRule="auto"/>
    </w:pPr>
    <w:rPr>
      <w:rFonts w:ascii="Times New Roman" w:hAnsi="Times New Roman"/>
      <w:lang w:val="en-IN" w:eastAsia="en-IN"/>
    </w:rPr>
  </w:style>
  <w:style w:type="character" w:customStyle="1" w:styleId="BodyText3Char">
    <w:name w:val="Body Text 3 Char"/>
    <w:basedOn w:val="DefaultParagraphFont"/>
    <w:link w:val="BodyText3"/>
    <w:rsid w:val="00251079"/>
    <w:rPr>
      <w:rFonts w:ascii="Verdana" w:hAnsi="Verdan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018">
      <w:bodyDiv w:val="1"/>
      <w:marLeft w:val="0"/>
      <w:marRight w:val="0"/>
      <w:marTop w:val="0"/>
      <w:marBottom w:val="0"/>
      <w:divBdr>
        <w:top w:val="none" w:sz="0" w:space="0" w:color="auto"/>
        <w:left w:val="none" w:sz="0" w:space="0" w:color="auto"/>
        <w:bottom w:val="none" w:sz="0" w:space="0" w:color="auto"/>
        <w:right w:val="none" w:sz="0" w:space="0" w:color="auto"/>
      </w:divBdr>
    </w:div>
    <w:div w:id="25525872">
      <w:bodyDiv w:val="1"/>
      <w:marLeft w:val="0"/>
      <w:marRight w:val="0"/>
      <w:marTop w:val="0"/>
      <w:marBottom w:val="0"/>
      <w:divBdr>
        <w:top w:val="none" w:sz="0" w:space="0" w:color="auto"/>
        <w:left w:val="none" w:sz="0" w:space="0" w:color="auto"/>
        <w:bottom w:val="none" w:sz="0" w:space="0" w:color="auto"/>
        <w:right w:val="none" w:sz="0" w:space="0" w:color="auto"/>
      </w:divBdr>
    </w:div>
    <w:div w:id="115759624">
      <w:bodyDiv w:val="1"/>
      <w:marLeft w:val="0"/>
      <w:marRight w:val="0"/>
      <w:marTop w:val="0"/>
      <w:marBottom w:val="0"/>
      <w:divBdr>
        <w:top w:val="none" w:sz="0" w:space="0" w:color="auto"/>
        <w:left w:val="none" w:sz="0" w:space="0" w:color="auto"/>
        <w:bottom w:val="none" w:sz="0" w:space="0" w:color="auto"/>
        <w:right w:val="none" w:sz="0" w:space="0" w:color="auto"/>
      </w:divBdr>
    </w:div>
    <w:div w:id="134689406">
      <w:bodyDiv w:val="1"/>
      <w:marLeft w:val="0"/>
      <w:marRight w:val="0"/>
      <w:marTop w:val="0"/>
      <w:marBottom w:val="0"/>
      <w:divBdr>
        <w:top w:val="none" w:sz="0" w:space="0" w:color="auto"/>
        <w:left w:val="none" w:sz="0" w:space="0" w:color="auto"/>
        <w:bottom w:val="none" w:sz="0" w:space="0" w:color="auto"/>
        <w:right w:val="none" w:sz="0" w:space="0" w:color="auto"/>
      </w:divBdr>
    </w:div>
    <w:div w:id="169836342">
      <w:bodyDiv w:val="1"/>
      <w:marLeft w:val="0"/>
      <w:marRight w:val="0"/>
      <w:marTop w:val="0"/>
      <w:marBottom w:val="0"/>
      <w:divBdr>
        <w:top w:val="none" w:sz="0" w:space="0" w:color="auto"/>
        <w:left w:val="none" w:sz="0" w:space="0" w:color="auto"/>
        <w:bottom w:val="none" w:sz="0" w:space="0" w:color="auto"/>
        <w:right w:val="none" w:sz="0" w:space="0" w:color="auto"/>
      </w:divBdr>
    </w:div>
    <w:div w:id="170146018">
      <w:bodyDiv w:val="1"/>
      <w:marLeft w:val="0"/>
      <w:marRight w:val="0"/>
      <w:marTop w:val="0"/>
      <w:marBottom w:val="0"/>
      <w:divBdr>
        <w:top w:val="none" w:sz="0" w:space="0" w:color="auto"/>
        <w:left w:val="none" w:sz="0" w:space="0" w:color="auto"/>
        <w:bottom w:val="none" w:sz="0" w:space="0" w:color="auto"/>
        <w:right w:val="none" w:sz="0" w:space="0" w:color="auto"/>
      </w:divBdr>
    </w:div>
    <w:div w:id="205727107">
      <w:bodyDiv w:val="1"/>
      <w:marLeft w:val="0"/>
      <w:marRight w:val="0"/>
      <w:marTop w:val="0"/>
      <w:marBottom w:val="0"/>
      <w:divBdr>
        <w:top w:val="none" w:sz="0" w:space="0" w:color="auto"/>
        <w:left w:val="none" w:sz="0" w:space="0" w:color="auto"/>
        <w:bottom w:val="none" w:sz="0" w:space="0" w:color="auto"/>
        <w:right w:val="none" w:sz="0" w:space="0" w:color="auto"/>
      </w:divBdr>
    </w:div>
    <w:div w:id="262417073">
      <w:bodyDiv w:val="1"/>
      <w:marLeft w:val="0"/>
      <w:marRight w:val="0"/>
      <w:marTop w:val="0"/>
      <w:marBottom w:val="0"/>
      <w:divBdr>
        <w:top w:val="none" w:sz="0" w:space="0" w:color="auto"/>
        <w:left w:val="none" w:sz="0" w:space="0" w:color="auto"/>
        <w:bottom w:val="none" w:sz="0" w:space="0" w:color="auto"/>
        <w:right w:val="none" w:sz="0" w:space="0" w:color="auto"/>
      </w:divBdr>
    </w:div>
    <w:div w:id="271519505">
      <w:bodyDiv w:val="1"/>
      <w:marLeft w:val="0"/>
      <w:marRight w:val="0"/>
      <w:marTop w:val="0"/>
      <w:marBottom w:val="0"/>
      <w:divBdr>
        <w:top w:val="none" w:sz="0" w:space="0" w:color="auto"/>
        <w:left w:val="none" w:sz="0" w:space="0" w:color="auto"/>
        <w:bottom w:val="none" w:sz="0" w:space="0" w:color="auto"/>
        <w:right w:val="none" w:sz="0" w:space="0" w:color="auto"/>
      </w:divBdr>
    </w:div>
    <w:div w:id="307635649">
      <w:bodyDiv w:val="1"/>
      <w:marLeft w:val="0"/>
      <w:marRight w:val="0"/>
      <w:marTop w:val="0"/>
      <w:marBottom w:val="0"/>
      <w:divBdr>
        <w:top w:val="none" w:sz="0" w:space="0" w:color="auto"/>
        <w:left w:val="none" w:sz="0" w:space="0" w:color="auto"/>
        <w:bottom w:val="none" w:sz="0" w:space="0" w:color="auto"/>
        <w:right w:val="none" w:sz="0" w:space="0" w:color="auto"/>
      </w:divBdr>
    </w:div>
    <w:div w:id="327556740">
      <w:bodyDiv w:val="1"/>
      <w:marLeft w:val="0"/>
      <w:marRight w:val="0"/>
      <w:marTop w:val="0"/>
      <w:marBottom w:val="0"/>
      <w:divBdr>
        <w:top w:val="none" w:sz="0" w:space="0" w:color="auto"/>
        <w:left w:val="none" w:sz="0" w:space="0" w:color="auto"/>
        <w:bottom w:val="none" w:sz="0" w:space="0" w:color="auto"/>
        <w:right w:val="none" w:sz="0" w:space="0" w:color="auto"/>
      </w:divBdr>
    </w:div>
    <w:div w:id="367031797">
      <w:bodyDiv w:val="1"/>
      <w:marLeft w:val="0"/>
      <w:marRight w:val="0"/>
      <w:marTop w:val="0"/>
      <w:marBottom w:val="0"/>
      <w:divBdr>
        <w:top w:val="none" w:sz="0" w:space="0" w:color="auto"/>
        <w:left w:val="none" w:sz="0" w:space="0" w:color="auto"/>
        <w:bottom w:val="none" w:sz="0" w:space="0" w:color="auto"/>
        <w:right w:val="none" w:sz="0" w:space="0" w:color="auto"/>
      </w:divBdr>
    </w:div>
    <w:div w:id="406803930">
      <w:bodyDiv w:val="1"/>
      <w:marLeft w:val="0"/>
      <w:marRight w:val="0"/>
      <w:marTop w:val="0"/>
      <w:marBottom w:val="0"/>
      <w:divBdr>
        <w:top w:val="none" w:sz="0" w:space="0" w:color="auto"/>
        <w:left w:val="none" w:sz="0" w:space="0" w:color="auto"/>
        <w:bottom w:val="none" w:sz="0" w:space="0" w:color="auto"/>
        <w:right w:val="none" w:sz="0" w:space="0" w:color="auto"/>
      </w:divBdr>
    </w:div>
    <w:div w:id="428548105">
      <w:bodyDiv w:val="1"/>
      <w:marLeft w:val="0"/>
      <w:marRight w:val="0"/>
      <w:marTop w:val="0"/>
      <w:marBottom w:val="0"/>
      <w:divBdr>
        <w:top w:val="none" w:sz="0" w:space="0" w:color="auto"/>
        <w:left w:val="none" w:sz="0" w:space="0" w:color="auto"/>
        <w:bottom w:val="none" w:sz="0" w:space="0" w:color="auto"/>
        <w:right w:val="none" w:sz="0" w:space="0" w:color="auto"/>
      </w:divBdr>
    </w:div>
    <w:div w:id="456486040">
      <w:bodyDiv w:val="1"/>
      <w:marLeft w:val="0"/>
      <w:marRight w:val="0"/>
      <w:marTop w:val="0"/>
      <w:marBottom w:val="0"/>
      <w:divBdr>
        <w:top w:val="none" w:sz="0" w:space="0" w:color="auto"/>
        <w:left w:val="none" w:sz="0" w:space="0" w:color="auto"/>
        <w:bottom w:val="none" w:sz="0" w:space="0" w:color="auto"/>
        <w:right w:val="none" w:sz="0" w:space="0" w:color="auto"/>
      </w:divBdr>
    </w:div>
    <w:div w:id="493684397">
      <w:bodyDiv w:val="1"/>
      <w:marLeft w:val="0"/>
      <w:marRight w:val="0"/>
      <w:marTop w:val="0"/>
      <w:marBottom w:val="0"/>
      <w:divBdr>
        <w:top w:val="none" w:sz="0" w:space="0" w:color="auto"/>
        <w:left w:val="none" w:sz="0" w:space="0" w:color="auto"/>
        <w:bottom w:val="none" w:sz="0" w:space="0" w:color="auto"/>
        <w:right w:val="none" w:sz="0" w:space="0" w:color="auto"/>
      </w:divBdr>
    </w:div>
    <w:div w:id="497039240">
      <w:bodyDiv w:val="1"/>
      <w:marLeft w:val="0"/>
      <w:marRight w:val="0"/>
      <w:marTop w:val="0"/>
      <w:marBottom w:val="0"/>
      <w:divBdr>
        <w:top w:val="none" w:sz="0" w:space="0" w:color="auto"/>
        <w:left w:val="none" w:sz="0" w:space="0" w:color="auto"/>
        <w:bottom w:val="none" w:sz="0" w:space="0" w:color="auto"/>
        <w:right w:val="none" w:sz="0" w:space="0" w:color="auto"/>
      </w:divBdr>
    </w:div>
    <w:div w:id="504905020">
      <w:bodyDiv w:val="1"/>
      <w:marLeft w:val="0"/>
      <w:marRight w:val="0"/>
      <w:marTop w:val="0"/>
      <w:marBottom w:val="0"/>
      <w:divBdr>
        <w:top w:val="none" w:sz="0" w:space="0" w:color="auto"/>
        <w:left w:val="none" w:sz="0" w:space="0" w:color="auto"/>
        <w:bottom w:val="none" w:sz="0" w:space="0" w:color="auto"/>
        <w:right w:val="none" w:sz="0" w:space="0" w:color="auto"/>
      </w:divBdr>
    </w:div>
    <w:div w:id="578633809">
      <w:bodyDiv w:val="1"/>
      <w:marLeft w:val="0"/>
      <w:marRight w:val="0"/>
      <w:marTop w:val="0"/>
      <w:marBottom w:val="0"/>
      <w:divBdr>
        <w:top w:val="none" w:sz="0" w:space="0" w:color="auto"/>
        <w:left w:val="none" w:sz="0" w:space="0" w:color="auto"/>
        <w:bottom w:val="none" w:sz="0" w:space="0" w:color="auto"/>
        <w:right w:val="none" w:sz="0" w:space="0" w:color="auto"/>
      </w:divBdr>
    </w:div>
    <w:div w:id="689525422">
      <w:bodyDiv w:val="1"/>
      <w:marLeft w:val="0"/>
      <w:marRight w:val="0"/>
      <w:marTop w:val="0"/>
      <w:marBottom w:val="0"/>
      <w:divBdr>
        <w:top w:val="none" w:sz="0" w:space="0" w:color="auto"/>
        <w:left w:val="none" w:sz="0" w:space="0" w:color="auto"/>
        <w:bottom w:val="none" w:sz="0" w:space="0" w:color="auto"/>
        <w:right w:val="none" w:sz="0" w:space="0" w:color="auto"/>
      </w:divBdr>
    </w:div>
    <w:div w:id="739600192">
      <w:bodyDiv w:val="1"/>
      <w:marLeft w:val="0"/>
      <w:marRight w:val="0"/>
      <w:marTop w:val="0"/>
      <w:marBottom w:val="0"/>
      <w:divBdr>
        <w:top w:val="none" w:sz="0" w:space="0" w:color="auto"/>
        <w:left w:val="none" w:sz="0" w:space="0" w:color="auto"/>
        <w:bottom w:val="none" w:sz="0" w:space="0" w:color="auto"/>
        <w:right w:val="none" w:sz="0" w:space="0" w:color="auto"/>
      </w:divBdr>
    </w:div>
    <w:div w:id="753404831">
      <w:bodyDiv w:val="1"/>
      <w:marLeft w:val="0"/>
      <w:marRight w:val="0"/>
      <w:marTop w:val="0"/>
      <w:marBottom w:val="0"/>
      <w:divBdr>
        <w:top w:val="none" w:sz="0" w:space="0" w:color="auto"/>
        <w:left w:val="none" w:sz="0" w:space="0" w:color="auto"/>
        <w:bottom w:val="none" w:sz="0" w:space="0" w:color="auto"/>
        <w:right w:val="none" w:sz="0" w:space="0" w:color="auto"/>
      </w:divBdr>
    </w:div>
    <w:div w:id="764156838">
      <w:bodyDiv w:val="1"/>
      <w:marLeft w:val="0"/>
      <w:marRight w:val="0"/>
      <w:marTop w:val="0"/>
      <w:marBottom w:val="0"/>
      <w:divBdr>
        <w:top w:val="none" w:sz="0" w:space="0" w:color="auto"/>
        <w:left w:val="none" w:sz="0" w:space="0" w:color="auto"/>
        <w:bottom w:val="none" w:sz="0" w:space="0" w:color="auto"/>
        <w:right w:val="none" w:sz="0" w:space="0" w:color="auto"/>
      </w:divBdr>
    </w:div>
    <w:div w:id="813639969">
      <w:bodyDiv w:val="1"/>
      <w:marLeft w:val="0"/>
      <w:marRight w:val="0"/>
      <w:marTop w:val="0"/>
      <w:marBottom w:val="0"/>
      <w:divBdr>
        <w:top w:val="none" w:sz="0" w:space="0" w:color="auto"/>
        <w:left w:val="none" w:sz="0" w:space="0" w:color="auto"/>
        <w:bottom w:val="none" w:sz="0" w:space="0" w:color="auto"/>
        <w:right w:val="none" w:sz="0" w:space="0" w:color="auto"/>
      </w:divBdr>
    </w:div>
    <w:div w:id="906186767">
      <w:bodyDiv w:val="1"/>
      <w:marLeft w:val="0"/>
      <w:marRight w:val="0"/>
      <w:marTop w:val="0"/>
      <w:marBottom w:val="0"/>
      <w:divBdr>
        <w:top w:val="none" w:sz="0" w:space="0" w:color="auto"/>
        <w:left w:val="none" w:sz="0" w:space="0" w:color="auto"/>
        <w:bottom w:val="none" w:sz="0" w:space="0" w:color="auto"/>
        <w:right w:val="none" w:sz="0" w:space="0" w:color="auto"/>
      </w:divBdr>
    </w:div>
    <w:div w:id="919830413">
      <w:bodyDiv w:val="1"/>
      <w:marLeft w:val="0"/>
      <w:marRight w:val="0"/>
      <w:marTop w:val="0"/>
      <w:marBottom w:val="0"/>
      <w:divBdr>
        <w:top w:val="none" w:sz="0" w:space="0" w:color="auto"/>
        <w:left w:val="none" w:sz="0" w:space="0" w:color="auto"/>
        <w:bottom w:val="none" w:sz="0" w:space="0" w:color="auto"/>
        <w:right w:val="none" w:sz="0" w:space="0" w:color="auto"/>
      </w:divBdr>
    </w:div>
    <w:div w:id="979841093">
      <w:bodyDiv w:val="1"/>
      <w:marLeft w:val="0"/>
      <w:marRight w:val="0"/>
      <w:marTop w:val="0"/>
      <w:marBottom w:val="0"/>
      <w:divBdr>
        <w:top w:val="none" w:sz="0" w:space="0" w:color="auto"/>
        <w:left w:val="none" w:sz="0" w:space="0" w:color="auto"/>
        <w:bottom w:val="none" w:sz="0" w:space="0" w:color="auto"/>
        <w:right w:val="none" w:sz="0" w:space="0" w:color="auto"/>
      </w:divBdr>
    </w:div>
    <w:div w:id="1008293090">
      <w:bodyDiv w:val="1"/>
      <w:marLeft w:val="0"/>
      <w:marRight w:val="0"/>
      <w:marTop w:val="0"/>
      <w:marBottom w:val="0"/>
      <w:divBdr>
        <w:top w:val="none" w:sz="0" w:space="0" w:color="auto"/>
        <w:left w:val="none" w:sz="0" w:space="0" w:color="auto"/>
        <w:bottom w:val="none" w:sz="0" w:space="0" w:color="auto"/>
        <w:right w:val="none" w:sz="0" w:space="0" w:color="auto"/>
      </w:divBdr>
    </w:div>
    <w:div w:id="1016007212">
      <w:bodyDiv w:val="1"/>
      <w:marLeft w:val="0"/>
      <w:marRight w:val="0"/>
      <w:marTop w:val="0"/>
      <w:marBottom w:val="0"/>
      <w:divBdr>
        <w:top w:val="none" w:sz="0" w:space="0" w:color="auto"/>
        <w:left w:val="none" w:sz="0" w:space="0" w:color="auto"/>
        <w:bottom w:val="none" w:sz="0" w:space="0" w:color="auto"/>
        <w:right w:val="none" w:sz="0" w:space="0" w:color="auto"/>
      </w:divBdr>
    </w:div>
    <w:div w:id="1059477819">
      <w:bodyDiv w:val="1"/>
      <w:marLeft w:val="0"/>
      <w:marRight w:val="0"/>
      <w:marTop w:val="0"/>
      <w:marBottom w:val="0"/>
      <w:divBdr>
        <w:top w:val="none" w:sz="0" w:space="0" w:color="auto"/>
        <w:left w:val="none" w:sz="0" w:space="0" w:color="auto"/>
        <w:bottom w:val="none" w:sz="0" w:space="0" w:color="auto"/>
        <w:right w:val="none" w:sz="0" w:space="0" w:color="auto"/>
      </w:divBdr>
    </w:div>
    <w:div w:id="1112897619">
      <w:bodyDiv w:val="1"/>
      <w:marLeft w:val="0"/>
      <w:marRight w:val="0"/>
      <w:marTop w:val="0"/>
      <w:marBottom w:val="0"/>
      <w:divBdr>
        <w:top w:val="none" w:sz="0" w:space="0" w:color="auto"/>
        <w:left w:val="none" w:sz="0" w:space="0" w:color="auto"/>
        <w:bottom w:val="none" w:sz="0" w:space="0" w:color="auto"/>
        <w:right w:val="none" w:sz="0" w:space="0" w:color="auto"/>
      </w:divBdr>
    </w:div>
    <w:div w:id="1121529397">
      <w:bodyDiv w:val="1"/>
      <w:marLeft w:val="0"/>
      <w:marRight w:val="0"/>
      <w:marTop w:val="0"/>
      <w:marBottom w:val="0"/>
      <w:divBdr>
        <w:top w:val="none" w:sz="0" w:space="0" w:color="auto"/>
        <w:left w:val="none" w:sz="0" w:space="0" w:color="auto"/>
        <w:bottom w:val="none" w:sz="0" w:space="0" w:color="auto"/>
        <w:right w:val="none" w:sz="0" w:space="0" w:color="auto"/>
      </w:divBdr>
    </w:div>
    <w:div w:id="1125199679">
      <w:bodyDiv w:val="1"/>
      <w:marLeft w:val="0"/>
      <w:marRight w:val="0"/>
      <w:marTop w:val="0"/>
      <w:marBottom w:val="0"/>
      <w:divBdr>
        <w:top w:val="none" w:sz="0" w:space="0" w:color="auto"/>
        <w:left w:val="none" w:sz="0" w:space="0" w:color="auto"/>
        <w:bottom w:val="none" w:sz="0" w:space="0" w:color="auto"/>
        <w:right w:val="none" w:sz="0" w:space="0" w:color="auto"/>
      </w:divBdr>
    </w:div>
    <w:div w:id="1154566030">
      <w:bodyDiv w:val="1"/>
      <w:marLeft w:val="0"/>
      <w:marRight w:val="0"/>
      <w:marTop w:val="0"/>
      <w:marBottom w:val="0"/>
      <w:divBdr>
        <w:top w:val="none" w:sz="0" w:space="0" w:color="auto"/>
        <w:left w:val="none" w:sz="0" w:space="0" w:color="auto"/>
        <w:bottom w:val="none" w:sz="0" w:space="0" w:color="auto"/>
        <w:right w:val="none" w:sz="0" w:space="0" w:color="auto"/>
      </w:divBdr>
    </w:div>
    <w:div w:id="1163425904">
      <w:bodyDiv w:val="1"/>
      <w:marLeft w:val="0"/>
      <w:marRight w:val="0"/>
      <w:marTop w:val="0"/>
      <w:marBottom w:val="0"/>
      <w:divBdr>
        <w:top w:val="none" w:sz="0" w:space="0" w:color="auto"/>
        <w:left w:val="none" w:sz="0" w:space="0" w:color="auto"/>
        <w:bottom w:val="none" w:sz="0" w:space="0" w:color="auto"/>
        <w:right w:val="none" w:sz="0" w:space="0" w:color="auto"/>
      </w:divBdr>
    </w:div>
    <w:div w:id="1178812546">
      <w:bodyDiv w:val="1"/>
      <w:marLeft w:val="0"/>
      <w:marRight w:val="0"/>
      <w:marTop w:val="0"/>
      <w:marBottom w:val="0"/>
      <w:divBdr>
        <w:top w:val="none" w:sz="0" w:space="0" w:color="auto"/>
        <w:left w:val="none" w:sz="0" w:space="0" w:color="auto"/>
        <w:bottom w:val="none" w:sz="0" w:space="0" w:color="auto"/>
        <w:right w:val="none" w:sz="0" w:space="0" w:color="auto"/>
      </w:divBdr>
    </w:div>
    <w:div w:id="1194340638">
      <w:bodyDiv w:val="1"/>
      <w:marLeft w:val="0"/>
      <w:marRight w:val="0"/>
      <w:marTop w:val="0"/>
      <w:marBottom w:val="0"/>
      <w:divBdr>
        <w:top w:val="none" w:sz="0" w:space="0" w:color="auto"/>
        <w:left w:val="none" w:sz="0" w:space="0" w:color="auto"/>
        <w:bottom w:val="none" w:sz="0" w:space="0" w:color="auto"/>
        <w:right w:val="none" w:sz="0" w:space="0" w:color="auto"/>
      </w:divBdr>
      <w:divsChild>
        <w:div w:id="1315262691">
          <w:marLeft w:val="0"/>
          <w:marRight w:val="0"/>
          <w:marTop w:val="0"/>
          <w:marBottom w:val="0"/>
          <w:divBdr>
            <w:top w:val="none" w:sz="0" w:space="0" w:color="auto"/>
            <w:left w:val="none" w:sz="0" w:space="0" w:color="auto"/>
            <w:bottom w:val="none" w:sz="0" w:space="0" w:color="auto"/>
            <w:right w:val="none" w:sz="0" w:space="0" w:color="auto"/>
          </w:divBdr>
        </w:div>
      </w:divsChild>
    </w:div>
    <w:div w:id="1212573548">
      <w:bodyDiv w:val="1"/>
      <w:marLeft w:val="0"/>
      <w:marRight w:val="0"/>
      <w:marTop w:val="0"/>
      <w:marBottom w:val="0"/>
      <w:divBdr>
        <w:top w:val="none" w:sz="0" w:space="0" w:color="auto"/>
        <w:left w:val="none" w:sz="0" w:space="0" w:color="auto"/>
        <w:bottom w:val="none" w:sz="0" w:space="0" w:color="auto"/>
        <w:right w:val="none" w:sz="0" w:space="0" w:color="auto"/>
      </w:divBdr>
    </w:div>
    <w:div w:id="1241676120">
      <w:bodyDiv w:val="1"/>
      <w:marLeft w:val="0"/>
      <w:marRight w:val="0"/>
      <w:marTop w:val="0"/>
      <w:marBottom w:val="0"/>
      <w:divBdr>
        <w:top w:val="none" w:sz="0" w:space="0" w:color="auto"/>
        <w:left w:val="none" w:sz="0" w:space="0" w:color="auto"/>
        <w:bottom w:val="none" w:sz="0" w:space="0" w:color="auto"/>
        <w:right w:val="none" w:sz="0" w:space="0" w:color="auto"/>
      </w:divBdr>
    </w:div>
    <w:div w:id="1245796264">
      <w:bodyDiv w:val="1"/>
      <w:marLeft w:val="0"/>
      <w:marRight w:val="0"/>
      <w:marTop w:val="0"/>
      <w:marBottom w:val="0"/>
      <w:divBdr>
        <w:top w:val="none" w:sz="0" w:space="0" w:color="auto"/>
        <w:left w:val="none" w:sz="0" w:space="0" w:color="auto"/>
        <w:bottom w:val="none" w:sz="0" w:space="0" w:color="auto"/>
        <w:right w:val="none" w:sz="0" w:space="0" w:color="auto"/>
      </w:divBdr>
    </w:div>
    <w:div w:id="1264387189">
      <w:bodyDiv w:val="1"/>
      <w:marLeft w:val="0"/>
      <w:marRight w:val="0"/>
      <w:marTop w:val="0"/>
      <w:marBottom w:val="0"/>
      <w:divBdr>
        <w:top w:val="none" w:sz="0" w:space="0" w:color="auto"/>
        <w:left w:val="none" w:sz="0" w:space="0" w:color="auto"/>
        <w:bottom w:val="none" w:sz="0" w:space="0" w:color="auto"/>
        <w:right w:val="none" w:sz="0" w:space="0" w:color="auto"/>
      </w:divBdr>
    </w:div>
    <w:div w:id="1275593525">
      <w:bodyDiv w:val="1"/>
      <w:marLeft w:val="0"/>
      <w:marRight w:val="0"/>
      <w:marTop w:val="0"/>
      <w:marBottom w:val="0"/>
      <w:divBdr>
        <w:top w:val="none" w:sz="0" w:space="0" w:color="auto"/>
        <w:left w:val="none" w:sz="0" w:space="0" w:color="auto"/>
        <w:bottom w:val="none" w:sz="0" w:space="0" w:color="auto"/>
        <w:right w:val="none" w:sz="0" w:space="0" w:color="auto"/>
      </w:divBdr>
    </w:div>
    <w:div w:id="1303080369">
      <w:bodyDiv w:val="1"/>
      <w:marLeft w:val="0"/>
      <w:marRight w:val="0"/>
      <w:marTop w:val="0"/>
      <w:marBottom w:val="0"/>
      <w:divBdr>
        <w:top w:val="none" w:sz="0" w:space="0" w:color="auto"/>
        <w:left w:val="none" w:sz="0" w:space="0" w:color="auto"/>
        <w:bottom w:val="none" w:sz="0" w:space="0" w:color="auto"/>
        <w:right w:val="none" w:sz="0" w:space="0" w:color="auto"/>
      </w:divBdr>
    </w:div>
    <w:div w:id="1313757682">
      <w:bodyDiv w:val="1"/>
      <w:marLeft w:val="0"/>
      <w:marRight w:val="0"/>
      <w:marTop w:val="0"/>
      <w:marBottom w:val="0"/>
      <w:divBdr>
        <w:top w:val="none" w:sz="0" w:space="0" w:color="auto"/>
        <w:left w:val="none" w:sz="0" w:space="0" w:color="auto"/>
        <w:bottom w:val="none" w:sz="0" w:space="0" w:color="auto"/>
        <w:right w:val="none" w:sz="0" w:space="0" w:color="auto"/>
      </w:divBdr>
    </w:div>
    <w:div w:id="1374384272">
      <w:bodyDiv w:val="1"/>
      <w:marLeft w:val="0"/>
      <w:marRight w:val="0"/>
      <w:marTop w:val="0"/>
      <w:marBottom w:val="0"/>
      <w:divBdr>
        <w:top w:val="none" w:sz="0" w:space="0" w:color="auto"/>
        <w:left w:val="none" w:sz="0" w:space="0" w:color="auto"/>
        <w:bottom w:val="none" w:sz="0" w:space="0" w:color="auto"/>
        <w:right w:val="none" w:sz="0" w:space="0" w:color="auto"/>
      </w:divBdr>
    </w:div>
    <w:div w:id="1384476754">
      <w:bodyDiv w:val="1"/>
      <w:marLeft w:val="0"/>
      <w:marRight w:val="0"/>
      <w:marTop w:val="0"/>
      <w:marBottom w:val="0"/>
      <w:divBdr>
        <w:top w:val="none" w:sz="0" w:space="0" w:color="auto"/>
        <w:left w:val="none" w:sz="0" w:space="0" w:color="auto"/>
        <w:bottom w:val="none" w:sz="0" w:space="0" w:color="auto"/>
        <w:right w:val="none" w:sz="0" w:space="0" w:color="auto"/>
      </w:divBdr>
    </w:div>
    <w:div w:id="1406879929">
      <w:bodyDiv w:val="1"/>
      <w:marLeft w:val="0"/>
      <w:marRight w:val="0"/>
      <w:marTop w:val="0"/>
      <w:marBottom w:val="0"/>
      <w:divBdr>
        <w:top w:val="none" w:sz="0" w:space="0" w:color="auto"/>
        <w:left w:val="none" w:sz="0" w:space="0" w:color="auto"/>
        <w:bottom w:val="none" w:sz="0" w:space="0" w:color="auto"/>
        <w:right w:val="none" w:sz="0" w:space="0" w:color="auto"/>
      </w:divBdr>
    </w:div>
    <w:div w:id="1504592104">
      <w:bodyDiv w:val="1"/>
      <w:marLeft w:val="0"/>
      <w:marRight w:val="0"/>
      <w:marTop w:val="0"/>
      <w:marBottom w:val="0"/>
      <w:divBdr>
        <w:top w:val="none" w:sz="0" w:space="0" w:color="auto"/>
        <w:left w:val="none" w:sz="0" w:space="0" w:color="auto"/>
        <w:bottom w:val="none" w:sz="0" w:space="0" w:color="auto"/>
        <w:right w:val="none" w:sz="0" w:space="0" w:color="auto"/>
      </w:divBdr>
    </w:div>
    <w:div w:id="1599872852">
      <w:bodyDiv w:val="1"/>
      <w:marLeft w:val="0"/>
      <w:marRight w:val="0"/>
      <w:marTop w:val="0"/>
      <w:marBottom w:val="0"/>
      <w:divBdr>
        <w:top w:val="none" w:sz="0" w:space="0" w:color="auto"/>
        <w:left w:val="none" w:sz="0" w:space="0" w:color="auto"/>
        <w:bottom w:val="none" w:sz="0" w:space="0" w:color="auto"/>
        <w:right w:val="none" w:sz="0" w:space="0" w:color="auto"/>
      </w:divBdr>
    </w:div>
    <w:div w:id="1659504634">
      <w:bodyDiv w:val="1"/>
      <w:marLeft w:val="0"/>
      <w:marRight w:val="0"/>
      <w:marTop w:val="0"/>
      <w:marBottom w:val="0"/>
      <w:divBdr>
        <w:top w:val="none" w:sz="0" w:space="0" w:color="auto"/>
        <w:left w:val="none" w:sz="0" w:space="0" w:color="auto"/>
        <w:bottom w:val="none" w:sz="0" w:space="0" w:color="auto"/>
        <w:right w:val="none" w:sz="0" w:space="0" w:color="auto"/>
      </w:divBdr>
    </w:div>
    <w:div w:id="1662542039">
      <w:bodyDiv w:val="1"/>
      <w:marLeft w:val="0"/>
      <w:marRight w:val="0"/>
      <w:marTop w:val="0"/>
      <w:marBottom w:val="0"/>
      <w:divBdr>
        <w:top w:val="none" w:sz="0" w:space="0" w:color="auto"/>
        <w:left w:val="none" w:sz="0" w:space="0" w:color="auto"/>
        <w:bottom w:val="none" w:sz="0" w:space="0" w:color="auto"/>
        <w:right w:val="none" w:sz="0" w:space="0" w:color="auto"/>
      </w:divBdr>
    </w:div>
    <w:div w:id="1687754159">
      <w:bodyDiv w:val="1"/>
      <w:marLeft w:val="0"/>
      <w:marRight w:val="0"/>
      <w:marTop w:val="0"/>
      <w:marBottom w:val="0"/>
      <w:divBdr>
        <w:top w:val="none" w:sz="0" w:space="0" w:color="auto"/>
        <w:left w:val="none" w:sz="0" w:space="0" w:color="auto"/>
        <w:bottom w:val="none" w:sz="0" w:space="0" w:color="auto"/>
        <w:right w:val="none" w:sz="0" w:space="0" w:color="auto"/>
      </w:divBdr>
    </w:div>
    <w:div w:id="1725132513">
      <w:bodyDiv w:val="1"/>
      <w:marLeft w:val="0"/>
      <w:marRight w:val="0"/>
      <w:marTop w:val="0"/>
      <w:marBottom w:val="0"/>
      <w:divBdr>
        <w:top w:val="none" w:sz="0" w:space="0" w:color="auto"/>
        <w:left w:val="none" w:sz="0" w:space="0" w:color="auto"/>
        <w:bottom w:val="none" w:sz="0" w:space="0" w:color="auto"/>
        <w:right w:val="none" w:sz="0" w:space="0" w:color="auto"/>
      </w:divBdr>
    </w:div>
    <w:div w:id="1738017379">
      <w:bodyDiv w:val="1"/>
      <w:marLeft w:val="0"/>
      <w:marRight w:val="0"/>
      <w:marTop w:val="0"/>
      <w:marBottom w:val="0"/>
      <w:divBdr>
        <w:top w:val="none" w:sz="0" w:space="0" w:color="auto"/>
        <w:left w:val="none" w:sz="0" w:space="0" w:color="auto"/>
        <w:bottom w:val="none" w:sz="0" w:space="0" w:color="auto"/>
        <w:right w:val="none" w:sz="0" w:space="0" w:color="auto"/>
      </w:divBdr>
    </w:div>
    <w:div w:id="1792043285">
      <w:bodyDiv w:val="1"/>
      <w:marLeft w:val="0"/>
      <w:marRight w:val="0"/>
      <w:marTop w:val="0"/>
      <w:marBottom w:val="0"/>
      <w:divBdr>
        <w:top w:val="none" w:sz="0" w:space="0" w:color="auto"/>
        <w:left w:val="none" w:sz="0" w:space="0" w:color="auto"/>
        <w:bottom w:val="none" w:sz="0" w:space="0" w:color="auto"/>
        <w:right w:val="none" w:sz="0" w:space="0" w:color="auto"/>
      </w:divBdr>
    </w:div>
    <w:div w:id="1807892221">
      <w:bodyDiv w:val="1"/>
      <w:marLeft w:val="0"/>
      <w:marRight w:val="0"/>
      <w:marTop w:val="0"/>
      <w:marBottom w:val="0"/>
      <w:divBdr>
        <w:top w:val="none" w:sz="0" w:space="0" w:color="auto"/>
        <w:left w:val="none" w:sz="0" w:space="0" w:color="auto"/>
        <w:bottom w:val="none" w:sz="0" w:space="0" w:color="auto"/>
        <w:right w:val="none" w:sz="0" w:space="0" w:color="auto"/>
      </w:divBdr>
    </w:div>
    <w:div w:id="1877810194">
      <w:bodyDiv w:val="1"/>
      <w:marLeft w:val="0"/>
      <w:marRight w:val="0"/>
      <w:marTop w:val="0"/>
      <w:marBottom w:val="0"/>
      <w:divBdr>
        <w:top w:val="none" w:sz="0" w:space="0" w:color="auto"/>
        <w:left w:val="none" w:sz="0" w:space="0" w:color="auto"/>
        <w:bottom w:val="none" w:sz="0" w:space="0" w:color="auto"/>
        <w:right w:val="none" w:sz="0" w:space="0" w:color="auto"/>
      </w:divBdr>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
    <w:div w:id="1965967719">
      <w:bodyDiv w:val="1"/>
      <w:marLeft w:val="0"/>
      <w:marRight w:val="0"/>
      <w:marTop w:val="0"/>
      <w:marBottom w:val="0"/>
      <w:divBdr>
        <w:top w:val="none" w:sz="0" w:space="0" w:color="auto"/>
        <w:left w:val="none" w:sz="0" w:space="0" w:color="auto"/>
        <w:bottom w:val="none" w:sz="0" w:space="0" w:color="auto"/>
        <w:right w:val="none" w:sz="0" w:space="0" w:color="auto"/>
      </w:divBdr>
    </w:div>
    <w:div w:id="2028633003">
      <w:bodyDiv w:val="1"/>
      <w:marLeft w:val="0"/>
      <w:marRight w:val="0"/>
      <w:marTop w:val="0"/>
      <w:marBottom w:val="0"/>
      <w:divBdr>
        <w:top w:val="none" w:sz="0" w:space="0" w:color="auto"/>
        <w:left w:val="none" w:sz="0" w:space="0" w:color="auto"/>
        <w:bottom w:val="none" w:sz="0" w:space="0" w:color="auto"/>
        <w:right w:val="none" w:sz="0" w:space="0" w:color="auto"/>
      </w:divBdr>
    </w:div>
    <w:div w:id="2034115687">
      <w:bodyDiv w:val="1"/>
      <w:marLeft w:val="0"/>
      <w:marRight w:val="0"/>
      <w:marTop w:val="0"/>
      <w:marBottom w:val="0"/>
      <w:divBdr>
        <w:top w:val="none" w:sz="0" w:space="0" w:color="auto"/>
        <w:left w:val="none" w:sz="0" w:space="0" w:color="auto"/>
        <w:bottom w:val="none" w:sz="0" w:space="0" w:color="auto"/>
        <w:right w:val="none" w:sz="0" w:space="0" w:color="auto"/>
      </w:divBdr>
    </w:div>
    <w:div w:id="2076270158">
      <w:bodyDiv w:val="1"/>
      <w:marLeft w:val="0"/>
      <w:marRight w:val="0"/>
      <w:marTop w:val="0"/>
      <w:marBottom w:val="0"/>
      <w:divBdr>
        <w:top w:val="none" w:sz="0" w:space="0" w:color="auto"/>
        <w:left w:val="none" w:sz="0" w:space="0" w:color="auto"/>
        <w:bottom w:val="none" w:sz="0" w:space="0" w:color="auto"/>
        <w:right w:val="none" w:sz="0" w:space="0" w:color="auto"/>
      </w:divBdr>
    </w:div>
    <w:div w:id="2106227208">
      <w:bodyDiv w:val="1"/>
      <w:marLeft w:val="0"/>
      <w:marRight w:val="0"/>
      <w:marTop w:val="0"/>
      <w:marBottom w:val="0"/>
      <w:divBdr>
        <w:top w:val="none" w:sz="0" w:space="0" w:color="auto"/>
        <w:left w:val="none" w:sz="0" w:space="0" w:color="auto"/>
        <w:bottom w:val="none" w:sz="0" w:space="0" w:color="auto"/>
        <w:right w:val="none" w:sz="0" w:space="0" w:color="auto"/>
      </w:divBdr>
    </w:div>
    <w:div w:id="2111117715">
      <w:bodyDiv w:val="1"/>
      <w:marLeft w:val="0"/>
      <w:marRight w:val="0"/>
      <w:marTop w:val="0"/>
      <w:marBottom w:val="0"/>
      <w:divBdr>
        <w:top w:val="none" w:sz="0" w:space="0" w:color="auto"/>
        <w:left w:val="none" w:sz="0" w:space="0" w:color="auto"/>
        <w:bottom w:val="none" w:sz="0" w:space="0" w:color="auto"/>
        <w:right w:val="none" w:sz="0" w:space="0" w:color="auto"/>
      </w:divBdr>
    </w:div>
    <w:div w:id="21147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icevi.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ceo201922@gmail.com" TargetMode="External"/><Relationship Id="rId17" Type="http://schemas.openxmlformats.org/officeDocument/2006/relationships/hyperlink" Target="mailto:ceo201922@gmail.com" TargetMode="External"/><Relationship Id="rId2" Type="http://schemas.openxmlformats.org/officeDocument/2006/relationships/numbering" Target="numbering.xml"/><Relationship Id="rId16" Type="http://schemas.openxmlformats.org/officeDocument/2006/relationships/hyperlink" Target="https://www.spevi.ne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evi.org" TargetMode="External"/><Relationship Id="rId5" Type="http://schemas.openxmlformats.org/officeDocument/2006/relationships/settings" Target="settings.xml"/><Relationship Id="rId15" Type="http://schemas.openxmlformats.org/officeDocument/2006/relationships/hyperlink" Target="http://www.pacificdisability.or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cevi.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40B66-D817-4759-BA59-E3C5255A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8024</Words>
  <Characters>45741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53658</CharactersWithSpaces>
  <SharedDoc>false</SharedDoc>
  <HLinks>
    <vt:vector size="12" baseType="variant">
      <vt:variant>
        <vt:i4>4587545</vt:i4>
      </vt:variant>
      <vt:variant>
        <vt:i4>3</vt:i4>
      </vt:variant>
      <vt:variant>
        <vt:i4>0</vt:i4>
      </vt:variant>
      <vt:variant>
        <vt:i4>5</vt:i4>
      </vt:variant>
      <vt:variant>
        <vt:lpwstr>http://www.icevi.org/</vt:lpwstr>
      </vt:variant>
      <vt:variant>
        <vt:lpwstr/>
      </vt:variant>
      <vt:variant>
        <vt:i4>3211291</vt:i4>
      </vt:variant>
      <vt:variant>
        <vt:i4>0</vt:i4>
      </vt:variant>
      <vt:variant>
        <vt:i4>0</vt:i4>
      </vt:variant>
      <vt:variant>
        <vt:i4>5</vt:i4>
      </vt:variant>
      <vt:variant>
        <vt:lpwstr>mailto:ceo201922@gmail.com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2019-07-29T04:07:00Z</cp:lastPrinted>
  <dcterms:created xsi:type="dcterms:W3CDTF">2019-07-25T12:21:00Z</dcterms:created>
  <dcterms:modified xsi:type="dcterms:W3CDTF">2019-07-29T04:18:00Z</dcterms:modified>
</cp:coreProperties>
</file>