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38CA"/>
          <w:sz w:val="48"/>
        </w:rPr>
        <w:t>SKed — Credentials, Session Policy &amp; Analytics Reference</w:t>
      </w:r>
    </w:p>
    <w:p>
      <w:pPr>
        <w:spacing w:after="80"/>
      </w:pPr>
      <w:r>
        <w:rPr>
          <w:i/>
          <w:color w:val="4B4B6A"/>
          <w:sz w:val="24"/>
        </w:rPr>
        <w:t>Youth Governance Platform for the Sangguniang Kabataan · Siniloan, Laguna</w:t>
      </w:r>
    </w:p>
    <w:p>
      <w:pPr>
        <w:spacing w:after="400"/>
      </w:pPr>
      <w:r>
        <w:rPr>
          <w:color w:val="4B4B6A"/>
          <w:sz w:val="20"/>
        </w:rPr>
        <w:t>Updated 2026-07-21 — credentials reset to unique per-role passwords; 30-minute idle auto-logout added.</w:t>
      </w:r>
    </w:p>
    <w:p>
      <w:pPr>
        <w:pStyle w:val="Heading1"/>
      </w:pPr>
      <w:r>
        <w:rPr>
          <w:color w:val="4338CA"/>
          <w:sz w:val="40"/>
        </w:rPr>
        <w:t>1. Login Credentials</w:t>
      </w:r>
    </w:p>
    <w:p>
      <w:pPr>
        <w:pStyle w:val="Heading2"/>
      </w:pPr>
      <w:r>
        <w:rPr>
          <w:color w:val="4338CA"/>
          <w:sz w:val="30"/>
        </w:rPr>
        <w:t>Demo Shortcuts</w:t>
      </w:r>
    </w:p>
    <w:p>
      <w:pPr>
        <w:spacing w:after="200"/>
      </w:pPr>
      <w:r>
        <w:rPr>
          <w:b w:val="0"/>
          <w:i w:val="0"/>
          <w:sz w:val="22"/>
        </w:rPr>
        <w:t>Session-only shortcuts, no password, no database row. Fast for switching between roles, but cannot do anything tied to a real account (password changes, being a verification/dismissal/turnover target, persisted event or poll participation).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338CA"/>
          </w:tcPr>
          <w:p>
            <w:r>
              <w:t>Username</w:t>
            </w:r>
          </w:p>
        </w:tc>
        <w:tc>
          <w:tcPr>
            <w:tcW w:type="dxa" w:w="2880"/>
            <w:shd w:val="clear" w:color="auto" w:fill="4338CA"/>
          </w:tcPr>
          <w:p>
            <w:r>
              <w:t>Role</w:t>
            </w:r>
          </w:p>
        </w:tc>
        <w:tc>
          <w:tcPr>
            <w:tcW w:type="dxa" w:w="2880"/>
            <w:shd w:val="clear" w:color="auto" w:fill="4338CA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DILG</w:t>
            </w:r>
          </w:p>
        </w:tc>
        <w:tc>
          <w:tcPr>
            <w:tcW w:type="dxa" w:w="2880"/>
          </w:tcPr>
          <w:p>
            <w:r>
              <w:t>Superadmin — system-wide oversight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PPSK</w:t>
            </w:r>
          </w:p>
        </w:tc>
        <w:tc>
          <w:tcPr>
            <w:tcW w:type="dxa" w:w="2880"/>
          </w:tcPr>
          <w:p>
            <w:r>
              <w:t>Federation President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SK Chairman</w:t>
            </w:r>
          </w:p>
        </w:tc>
        <w:tc>
          <w:tcPr>
            <w:tcW w:type="dxa" w:w="2880"/>
          </w:tcPr>
          <w:p>
            <w:r>
              <w:t>Acts as Acevida barangay's SK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Youth</w:t>
            </w:r>
          </w:p>
        </w:tc>
        <w:tc>
          <w:tcPr>
            <w:tcW w:type="dxa" w:w="2880"/>
          </w:tcPr>
          <w:p>
            <w:r>
              <w:t>Acevida barangay resident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4338CA"/>
          <w:sz w:val="30"/>
        </w:rPr>
        <w:t>Real Persisted Accounts — Unique Credentials</w:t>
      </w:r>
    </w:p>
    <w:p>
      <w:pPr>
        <w:spacing w:after="200"/>
      </w:pPr>
      <w:r>
        <w:rPr>
          <w:b w:val="0"/>
          <w:i w:val="0"/>
          <w:sz w:val="22"/>
        </w:rPr>
        <w:t>One genuine, active, verified account per role, each with its own distinct password (not shared) — seeded/updated via config/seeds/role_demo_accounts.php (idempotent UPSERT: re-running it resets these exact passwords if ever changed). Use these for anything the demo shortcuts cannot do. Verified working end-to-end: each logs in and lands on its correct role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338CA"/>
          </w:tcPr>
          <w:p>
            <w:r>
              <w:t>Username</w:t>
            </w:r>
          </w:p>
        </w:tc>
        <w:tc>
          <w:tcPr>
            <w:tcW w:type="dxa" w:w="2160"/>
            <w:shd w:val="clear" w:color="auto" w:fill="4338CA"/>
          </w:tcPr>
          <w:p>
            <w:r>
              <w:t>Password</w:t>
            </w:r>
          </w:p>
        </w:tc>
        <w:tc>
          <w:tcPr>
            <w:tcW w:type="dxa" w:w="2160"/>
            <w:shd w:val="clear" w:color="auto" w:fill="4338CA"/>
          </w:tcPr>
          <w:p>
            <w:r>
              <w:t>Role</w:t>
            </w:r>
          </w:p>
        </w:tc>
        <w:tc>
          <w:tcPr>
            <w:tcW w:type="dxa" w:w="2160"/>
            <w:shd w:val="clear" w:color="auto" w:fill="4338CA"/>
          </w:tcPr>
          <w:p>
            <w:r>
              <w:t>Barangay</w:t>
            </w:r>
          </w:p>
        </w:tc>
      </w:tr>
      <w:tr>
        <w:tc>
          <w:tcPr>
            <w:tcW w:type="dxa" w:w="2160"/>
          </w:tcPr>
          <w:p>
            <w:r>
              <w:t>dilgadmin</w:t>
            </w:r>
          </w:p>
        </w:tc>
        <w:tc>
          <w:tcPr>
            <w:tcW w:type="dxa" w:w="2160"/>
          </w:tcPr>
          <w:p>
            <w:r>
              <w:t>DilgSked#2026!</w:t>
            </w:r>
          </w:p>
        </w:tc>
        <w:tc>
          <w:tcPr>
            <w:tcW w:type="dxa" w:w="2160"/>
          </w:tcPr>
          <w:p>
            <w:r>
              <w:t>DILG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ppskpresident</w:t>
            </w:r>
          </w:p>
        </w:tc>
        <w:tc>
          <w:tcPr>
            <w:tcW w:type="dxa" w:w="2160"/>
          </w:tcPr>
          <w:p>
            <w:r>
              <w:t>PpskSked#2026!</w:t>
            </w:r>
          </w:p>
        </w:tc>
        <w:tc>
          <w:tcPr>
            <w:tcW w:type="dxa" w:w="2160"/>
          </w:tcPr>
          <w:p>
            <w:r>
              <w:t>PPSK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skacevida</w:t>
            </w:r>
          </w:p>
        </w:tc>
        <w:tc>
          <w:tcPr>
            <w:tcW w:type="dxa" w:w="2160"/>
          </w:tcPr>
          <w:p>
            <w:r>
              <w:t>SkChairSked#2026!</w:t>
            </w:r>
          </w:p>
        </w:tc>
        <w:tc>
          <w:tcPr>
            <w:tcW w:type="dxa" w:w="2160"/>
          </w:tcPr>
          <w:p>
            <w:r>
              <w:t>SK Chairman</w:t>
            </w:r>
          </w:p>
        </w:tc>
        <w:tc>
          <w:tcPr>
            <w:tcW w:type="dxa" w:w="2160"/>
          </w:tcPr>
          <w:p>
            <w:r>
              <w:t>Acevida</w:t>
            </w:r>
          </w:p>
        </w:tc>
      </w:tr>
      <w:tr>
        <w:tc>
          <w:tcPr>
            <w:tcW w:type="dxa" w:w="2160"/>
          </w:tcPr>
          <w:p>
            <w:r>
              <w:t>youthacevida</w:t>
            </w:r>
          </w:p>
        </w:tc>
        <w:tc>
          <w:tcPr>
            <w:tcW w:type="dxa" w:w="2160"/>
          </w:tcPr>
          <w:p>
            <w:r>
              <w:t>YouthSked#2026!</w:t>
            </w:r>
          </w:p>
        </w:tc>
        <w:tc>
          <w:tcPr>
            <w:tcW w:type="dxa" w:w="2160"/>
          </w:tcPr>
          <w:p>
            <w:r>
              <w:t>Youth</w:t>
            </w:r>
          </w:p>
        </w:tc>
        <w:tc>
          <w:tcPr>
            <w:tcW w:type="dxa" w:w="2160"/>
          </w:tcPr>
          <w:p>
            <w:r>
              <w:t>Acevida</w:t>
            </w:r>
          </w:p>
        </w:tc>
      </w:tr>
    </w:tbl>
    <w:p>
      <w:pPr>
        <w:spacing w:before="200"/>
      </w:pPr>
      <w:r>
        <w:rPr>
          <w:i/>
          <w:color w:val="4B4B6A"/>
          <w:sz w:val="20"/>
        </w:rPr>
        <w:t>Each account can change its own password anytime from Account Settings once signed in — these are just the current, working values.</w:t>
      </w:r>
    </w:p>
    <w:p>
      <w:r>
        <w:br w:type="page"/>
      </w:r>
    </w:p>
    <w:p>
      <w:pPr>
        <w:pStyle w:val="Heading1"/>
      </w:pPr>
      <w:r>
        <w:rPr>
          <w:color w:val="4338CA"/>
          <w:sz w:val="40"/>
        </w:rPr>
        <w:t>2. Session Timeout Policy</w:t>
      </w:r>
    </w:p>
    <w:p>
      <w:pPr>
        <w:spacing w:after="280"/>
      </w:pPr>
      <w:r>
        <w:rPr>
          <w:b w:val="0"/>
          <w:i w:val="0"/>
          <w:sz w:val="22"/>
        </w:rPr>
        <w:t>Every account — demo shortcuts and real accounts alike — is automatically signed out after 30 minutes with no activity, and shown a clear message on the next login screen.</w:t>
      </w:r>
    </w:p>
    <w:p>
      <w:pPr>
        <w:pStyle w:val="Heading2"/>
      </w:pPr>
      <w:r>
        <w:rPr>
          <w:color w:val="4338CA"/>
          <w:sz w:val="30"/>
        </w:rPr>
        <w:t>How It Works</w:t>
      </w:r>
    </w:p>
    <w:p>
      <w:pPr>
        <w:pStyle w:val="ListBullet"/>
        <w:spacing w:after="80"/>
      </w:pPr>
      <w:r>
        <w:rPr>
          <w:b/>
        </w:rPr>
        <w:t xml:space="preserve">Server-side enforcement (the real security boundary): </w:t>
      </w:r>
      <w:r>
        <w:t>Enforced on every page request in require_roles() (includes/auth.php). If more than 30 minutes have passed since the session’s last tracked activity, the session is destroyed and the user is redirected to the login page with a "You were signed out after 30 minutes of inactivity" message — this works even if JavaScript is disabled.</w:t>
      </w:r>
    </w:p>
    <w:p>
      <w:pPr>
        <w:pStyle w:val="ListBullet"/>
        <w:spacing w:after="80"/>
      </w:pPr>
      <w:r>
        <w:rPr>
          <w:b/>
        </w:rPr>
        <w:t xml:space="preserve">Client-side proactive timer (the fast, friendly UX): </w:t>
      </w:r>
      <w:r>
        <w:t>A small script (js/idle-timeout.js) tracks mouse movement, clicks, key presses, scrolling, and touches. After 30 minutes with none of these, it automatically submits the logout form — so the user is signed out immediately, without needing to click anything or wait for their next page load.</w:t>
      </w:r>
    </w:p>
    <w:p>
      <w:pPr>
        <w:pStyle w:val="ListBullet"/>
        <w:spacing w:after="80"/>
      </w:pPr>
      <w:r>
        <w:rPr>
          <w:b/>
        </w:rPr>
        <w:t xml:space="preserve">What does not count as activity: </w:t>
      </w:r>
      <w:r>
        <w:t>The notification bell polls for updates every 45 seconds in the background. This does NOT count as activity and does NOT reset the idle timer — otherwise simply leaving a tab open would keep a session alive forever, defeating the purpose of the timeout.</w:t>
      </w:r>
    </w:p>
    <w:p>
      <w:pPr>
        <w:spacing w:after="200"/>
      </w:pPr>
      <w:r>
        <w:rPr>
          <w:b w:val="0"/>
          <w:i w:val="0"/>
          <w:sz w:val="22"/>
        </w:rPr>
        <w:t>Both layers work together: the client-side timer gives a snappy, proactive logout the moment 30 minutes of real inactivity is reached; the server-side check is the authoritative backstop that enforces the same rule independently, in case JavaScript is ever unavailable.</w:t>
      </w:r>
    </w:p>
    <w:p>
      <w:r>
        <w:br w:type="page"/>
      </w:r>
    </w:p>
    <w:p>
      <w:pPr>
        <w:pStyle w:val="Heading1"/>
      </w:pPr>
      <w:r>
        <w:rPr>
          <w:color w:val="4338CA"/>
          <w:sz w:val="40"/>
        </w:rPr>
        <w:t>3. Data Analytics Used in SKed</w:t>
      </w:r>
    </w:p>
    <w:p>
      <w:pPr>
        <w:spacing w:after="280"/>
      </w:pPr>
      <w:r>
        <w:rPr>
          <w:b w:val="0"/>
          <w:i/>
          <w:color w:val="4B4B6A"/>
          <w:sz w:val="22"/>
        </w:rPr>
        <w:t>SKed uses two of the three classic analytics types honestly — no overstatement of what exists.</w:t>
      </w:r>
    </w:p>
    <w:p>
      <w:pPr>
        <w:pStyle w:val="Heading2"/>
      </w:pPr>
      <w:r>
        <w:rPr>
          <w:color w:val="4338CA"/>
          <w:sz w:val="30"/>
        </w:rPr>
        <w:t>Descriptive Analytics — throughout the app</w:t>
      </w:r>
    </w:p>
    <w:p>
      <w:pPr>
        <w:spacing w:after="320"/>
      </w:pPr>
      <w:r>
        <w:rPr>
          <w:b w:val="0"/>
          <w:i w:val="0"/>
          <w:sz w:val="22"/>
        </w:rPr>
        <w:t>Every dashboard figure is descriptive: member counts, pending verifications, upcoming events, project counts, compliance strike counts, poll result bars, event participant/attendance counts, and activity-level tiers. These summarize what already happened via live COUNT/SUM/AVG queries rendered on page load — no forecasting, no recommendation, just current state.</w:t>
      </w:r>
    </w:p>
    <w:p>
      <w:pPr>
        <w:pStyle w:val="Heading2"/>
      </w:pPr>
      <w:r>
        <w:rPr>
          <w:color w:val="4338CA"/>
          <w:sz w:val="30"/>
        </w:rPr>
        <w:t>Prescriptive Analytics — "Recommended Focus Areas" (Phase 9)</w:t>
      </w:r>
    </w:p>
    <w:p>
      <w:pPr>
        <w:spacing w:after="200"/>
      </w:pPr>
      <w:r>
        <w:rPr>
          <w:b w:val="0"/>
          <w:i w:val="0"/>
          <w:sz w:val="22"/>
        </w:rPr>
        <w:t>This is the one true prescriptive layer: a rule-based weighted-scoring recommender that tells SK/PPSK/DILG which youth-interest category to prioritize next, not just what has happened.</w:t>
      </w:r>
    </w:p>
    <w:p>
      <w:pPr>
        <w:spacing w:after="80"/>
      </w:pPr>
      <w:r>
        <w:rPr>
          <w:b/>
          <w:i w:val="0"/>
          <w:color w:val="4338CA"/>
          <w:sz w:val="24"/>
        </w:rPr>
        <w:t>Process</w:t>
      </w:r>
    </w:p>
    <w:p>
      <w:pPr>
        <w:pStyle w:val="ListBullet"/>
        <w:spacing w:after="80"/>
      </w:pPr>
      <w:r>
        <w:t>Youth pick interest categories in their KK profile (youth profiling).</w:t>
      </w:r>
    </w:p>
    <w:p>
      <w:pPr>
        <w:pStyle w:val="ListBullet"/>
        <w:spacing w:after="80"/>
      </w:pPr>
      <w:r>
        <w:t>SK tags community polls with a category; youth vote.</w:t>
      </w:r>
    </w:p>
    <w:p>
      <w:pPr>
        <w:pStyle w:val="ListBullet"/>
        <w:spacing w:after="80"/>
      </w:pPr>
      <w:r>
        <w:t>SK/PPSK run events tagged with a category; youth evaluate attended events 1–5 stars.</w:t>
      </w:r>
    </w:p>
    <w:p>
      <w:pPr>
        <w:pStyle w:val="ListBullet"/>
        <w:spacing w:after="80"/>
      </w:pPr>
      <w:r>
        <w:t>These three signals aggregate live — no batch job or cron needed.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338CA"/>
          <w:sz w:val="24"/>
        </w:rPr>
        <w:t>How to Navigate There</w:t>
      </w:r>
    </w:p>
    <w:p>
      <w:pPr>
        <w:pStyle w:val="ListBullet"/>
        <w:spacing w:after="80"/>
      </w:pPr>
      <w:r>
        <w:rPr>
          <w:b/>
        </w:rPr>
        <w:t xml:space="preserve">SK: </w:t>
      </w:r>
      <w:r>
        <w:t>SK sidebar → "Recommended Focus Areas" (Programs section), plus a top-3 widget on the SK dashboard.</w:t>
      </w:r>
    </w:p>
    <w:p>
      <w:pPr>
        <w:pStyle w:val="ListBullet"/>
        <w:spacing w:after="80"/>
      </w:pPr>
      <w:r>
        <w:rPr>
          <w:b/>
        </w:rPr>
        <w:t xml:space="preserve">PPSK: </w:t>
      </w:r>
      <w:r>
        <w:t>PPSK sidebar → "Recommended Focus Areas" (Insights section), municipality-wide, plus a dashboard widget.</w:t>
      </w:r>
    </w:p>
    <w:p>
      <w:pPr>
        <w:pStyle w:val="ListBullet"/>
        <w:spacing w:after="80"/>
      </w:pPr>
      <w:r>
        <w:rPr>
          <w:b/>
        </w:rPr>
        <w:t xml:space="preserve">DILG: </w:t>
      </w:r>
      <w:r>
        <w:t>DILG sidebar → "Analytics" (Insights section), same municipality-wide oversight view.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338CA"/>
          <w:sz w:val="24"/>
        </w:rPr>
        <w:t>Algorithm</w:t>
      </w:r>
    </w:p>
    <w:p>
      <w:pPr>
        <w:spacing w:after="120"/>
      </w:pPr>
      <w:r>
        <w:rPr>
          <w:b w:val="0"/>
          <w:i w:val="0"/>
          <w:sz w:val="22"/>
        </w:rPr>
        <w:t>Rule-based weighted scoring — deliberately not machine learning. Each category’s score is a weighted average of three 0–100 signals:</w:t>
      </w:r>
    </w:p>
    <w:p>
      <w:pPr>
        <w:pStyle w:val="ListBullet"/>
        <w:spacing w:after="80"/>
      </w:pPr>
      <w:r>
        <w:rPr>
          <w:b/>
        </w:rPr>
        <w:t xml:space="preserve">Interest share (weight 0.5) — </w:t>
      </w:r>
      <w:r>
        <w:t>% of profiled, verified youth who selected this category in their KK profile.</w:t>
      </w:r>
    </w:p>
    <w:p>
      <w:pPr>
        <w:pStyle w:val="ListBullet"/>
        <w:spacing w:after="80"/>
      </w:pPr>
      <w:r>
        <w:rPr>
          <w:b/>
        </w:rPr>
        <w:t xml:space="preserve">Poll engagement (weight 0.3) — </w:t>
      </w:r>
      <w:r>
        <w:t>this category’s share of votes cast on category-tagged polls.</w:t>
      </w:r>
    </w:p>
    <w:p>
      <w:pPr>
        <w:pStyle w:val="ListBullet"/>
        <w:spacing w:after="80"/>
      </w:pPr>
      <w:r>
        <w:rPr>
          <w:b/>
        </w:rPr>
        <w:t xml:space="preserve">Past success (weight 0.2) — </w:t>
      </w:r>
      <w:r>
        <w:t>average youth evaluation rating of completed events tagged with this category, scaled to 100.</w:t>
      </w:r>
    </w:p>
    <w:p>
      <w:pPr>
        <w:spacing w:after="200"/>
      </w:pPr>
      <w:r>
        <w:rPr>
          <w:b w:val="0"/>
          <w:i w:val="0"/>
          <w:sz w:val="22"/>
        </w:rPr>
        <w:t>Missing-data handling: if a category has no evidence for a signal, that signal is excluded and the remaining weights renormalize among the signals that do have data — never defaulted to zero. A category with no evidence at all is omitted from the ranking entirely, rather than shown at a misleading score of 0.</w:t>
      </w:r>
    </w:p>
    <w:p>
      <w:pPr>
        <w:spacing w:after="80"/>
      </w:pPr>
      <w:r>
        <w:rPr>
          <w:b/>
          <w:i w:val="0"/>
          <w:color w:val="4338CA"/>
          <w:sz w:val="24"/>
        </w:rPr>
        <w:t>Why This Algorithm</w:t>
      </w:r>
    </w:p>
    <w:p>
      <w:pPr>
        <w:spacing w:after="320"/>
      </w:pPr>
      <w:r>
        <w:rPr>
          <w:b w:val="0"/>
          <w:i w:val="0"/>
          <w:sz w:val="22"/>
        </w:rPr>
        <w:t>Decided at project start (design decision D-001) and held to throughout: it needed to be transparent and explainable to non-technical DILG/PPSK stakeholders making real funding and programming decisions, run natively on a plain PHP/MySQL stack with no external ML service, and be appropriate for the current data volume — one municipality with a limited event history, where a trained model would likely be uninterpretable or overfit. Every recommendation ships with a plain-language evidence trail (e.g. "50% of profiled youth are interested · 75% of poll votes on this topic · past events rated 4/5"), so every score is auditable back to its source data.</w:t>
      </w:r>
    </w:p>
    <w:p>
      <w:pPr>
        <w:pStyle w:val="Heading2"/>
      </w:pPr>
      <w:r>
        <w:rPr>
          <w:color w:val="4338CA"/>
          <w:sz w:val="30"/>
        </w:rPr>
        <w:t>Predictive Analytics — not built</w:t>
      </w:r>
    </w:p>
    <w:p>
      <w:pPr>
        <w:spacing w:after="200"/>
      </w:pPr>
      <w:r>
        <w:rPr>
          <w:b w:val="0"/>
          <w:i w:val="0"/>
          <w:sz w:val="22"/>
        </w:rPr>
        <w:t>Nothing in SKed forecasts future outcomes from historical patterns (e.g. predicting event turnout or compliance risk before it happens). The compliance strike system flags risk via a fixed rule (3 strikes) rather than a trained or statistical prediction, so it is not counted as predictive analytics here. This would be a genuinely new feature beyond the original build roadmap if wanted.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