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//Programmer: Kerwin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//The purpose of this program is to convert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//inputted seconds into hours, minutes, and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isecs, hours, min, secs;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button1_Click(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isecs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.Parse(textBox1.Text);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(isecs &lt; 60)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.Show(isecs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Seconds"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(isecs &lt; 3600)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min = (isecs / 60);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secs = (isecs % 60);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.Show(min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Minutes"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and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secs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Seconds"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(isecs &lt; 86401)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hours = (isecs / 3600);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min = (isecs % 3600) / 60;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secs = (isecs % 3600) % 60;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.Show(hours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Hours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min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Minutes"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and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secs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 Seconds"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textBox1_Validating(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CancelEventArgs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(isecs &gt; 86400)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.Show(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"Seconds can not be greater than 86400!"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e.Cancel=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391508" cy="23860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508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3395663" cy="2733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3824288" cy="321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3814763" cy="3524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//Programmer:Kerwin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//ISYS 350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//The purpose of this program is to compute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//electricty cost by inputting Kilowatt-Hours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button1_Click(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e)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kwh,cost;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kwh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.Parse(textBox1.Text);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(kwh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000)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= (kwh * .25);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textBox2.Text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lowrate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.ToString(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(kwh &lt;=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00)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= ((kwh - 100) * .3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+ 20);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textBox2.Text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.ToString(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(kwh &lt;= 400)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= ((kwh -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00) * .45 + 50);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textBox2.Text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.ToString(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(kwh &gt; 400)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= ((kwh - 400) * .60 + 140);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textBox2.Text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.ToString(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