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A3" w:rsidRDefault="00DF2BA3">
      <w:r w:rsidRPr="00DF2B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911CA2">
        <w:rPr>
          <w:rFonts w:ascii="Times New Roman" w:hAnsi="Times New Roman" w:cs="Times New Roman"/>
          <w:b/>
          <w:sz w:val="32"/>
          <w:szCs w:val="32"/>
        </w:rPr>
        <w:t>Тренды отрасли</w:t>
      </w:r>
      <w:r>
        <w:t>:</w:t>
      </w:r>
    </w:p>
    <w:p w:rsidR="00DF2BA3" w:rsidRPr="00911CA2" w:rsidRDefault="00DF2BA3" w:rsidP="00911CA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Экспертная продажа</w:t>
      </w:r>
      <w:r w:rsidR="00911C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обслуживания</w:t>
      </w:r>
      <w:r w:rsid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Персонализированный сервис</w:t>
      </w:r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Гибридный сервис</w:t>
      </w:r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в сервис </w:t>
      </w:r>
      <w:proofErr w:type="spellStart"/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видеоконтента</w:t>
      </w:r>
      <w:proofErr w:type="spellEnd"/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Самообслуживание</w:t>
      </w:r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Омниканальность</w:t>
      </w:r>
      <w:proofErr w:type="spellEnd"/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графика работы</w:t>
      </w:r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данных о клиентах</w:t>
      </w:r>
    </w:p>
    <w:p w:rsidR="00DF2BA3" w:rsidRPr="00911CA2" w:rsidRDefault="00DF2BA3" w:rsidP="00DF2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</w:t>
      </w:r>
    </w:p>
    <w:p w:rsidR="00DF2BA3" w:rsidRDefault="00911CA2" w:rsidP="00DF2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путем внедрения трендовых технологий сформировать положительный клиентский опыт, повысить привлекательность компании в глазах потребителя, обеспечив тем самым продвижение и дополнительное развитие бренда, что в последствие послужит повышению прибыли компании.</w:t>
      </w:r>
    </w:p>
    <w:p w:rsidR="00DF2BA3" w:rsidRPr="00911CA2" w:rsidRDefault="00911CA2">
      <w:pPr>
        <w:rPr>
          <w:rFonts w:ascii="Times New Roman" w:hAnsi="Times New Roman" w:cs="Times New Roman"/>
          <w:sz w:val="28"/>
          <w:szCs w:val="28"/>
        </w:rPr>
      </w:pPr>
      <w:r w:rsidRPr="00911CA2">
        <w:rPr>
          <w:rFonts w:ascii="Times New Roman" w:hAnsi="Times New Roman" w:cs="Times New Roman"/>
          <w:sz w:val="28"/>
          <w:szCs w:val="28"/>
        </w:rPr>
        <w:t>1.1 Экспертная поддержка</w:t>
      </w:r>
    </w:p>
    <w:p w:rsidR="00911CA2" w:rsidRDefault="00911CA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911C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родавцы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кроме своей непосредственной деятельности являются еще и</w:t>
      </w:r>
      <w:r w:rsidRPr="00911C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экспертами в области - </w:t>
      </w:r>
      <w:r w:rsidRPr="00911C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дают полезные экспертные советы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11CA2" w:rsidRDefault="00911CA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1.2. </w:t>
      </w: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обслуживания</w:t>
      </w:r>
    </w:p>
    <w:p w:rsidR="00911CA2" w:rsidRDefault="00911CA2">
      <w:r>
        <w:t>Внедрение автоматизации таких процессов как:</w:t>
      </w:r>
    </w:p>
    <w:p w:rsidR="00911CA2" w:rsidRPr="00911CA2" w:rsidRDefault="00911CA2" w:rsidP="0091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CA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информирование и поддержк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11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911CA2" w:rsidRPr="00911CA2" w:rsidRDefault="00911CA2" w:rsidP="0091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заказов </w:t>
      </w:r>
    </w:p>
    <w:p w:rsidR="00911CA2" w:rsidRDefault="00911CA2" w:rsidP="0091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CA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11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1CA2" w:rsidRDefault="00911CA2" w:rsidP="00911CA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Инструменты: </w:t>
      </w:r>
      <w:r>
        <w:t>боты, голосовые помощники, автоответчики, IVR-меню</w:t>
      </w:r>
    </w:p>
    <w:p w:rsidR="00911CA2" w:rsidRDefault="00911CA2" w:rsidP="00911CA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11CA2">
        <w:rPr>
          <w:rFonts w:ascii="Times New Roman" w:hAnsi="Times New Roman" w:cs="Times New Roman"/>
          <w:sz w:val="28"/>
          <w:szCs w:val="28"/>
        </w:rPr>
        <w:t xml:space="preserve">1.3. </w:t>
      </w:r>
      <w:r w:rsidRPr="00911CA2">
        <w:rPr>
          <w:rFonts w:ascii="Times New Roman" w:hAnsi="Times New Roman" w:cs="Times New Roman"/>
          <w:sz w:val="28"/>
          <w:szCs w:val="28"/>
        </w:rPr>
        <w:tab/>
        <w:t>Персонализированный сервис</w:t>
      </w:r>
    </w:p>
    <w:p w:rsidR="00911CA2" w:rsidRDefault="00A85FCD" w:rsidP="00911CA2">
      <w:pPr>
        <w:spacing w:before="100" w:beforeAutospacing="1" w:after="100" w:afterAutospacing="1" w:line="240" w:lineRule="auto"/>
      </w:pPr>
      <w:r>
        <w:t>О</w:t>
      </w:r>
      <w:r>
        <w:t>бращ</w:t>
      </w:r>
      <w:r>
        <w:t>ение к покупателю</w:t>
      </w:r>
      <w:r>
        <w:t xml:space="preserve"> по имени, </w:t>
      </w:r>
      <w:r>
        <w:t>наличие сведений о</w:t>
      </w:r>
      <w:r>
        <w:t xml:space="preserve"> его предпочтения</w:t>
      </w:r>
      <w:r>
        <w:t>х</w:t>
      </w:r>
      <w:r>
        <w:t>, напомина</w:t>
      </w:r>
      <w:r>
        <w:t>ния</w:t>
      </w:r>
      <w:r>
        <w:t xml:space="preserve"> о важных действиях,</w:t>
      </w:r>
      <w:r>
        <w:t xml:space="preserve"> специальные предложения к персональным праздничным датам клиента.</w:t>
      </w:r>
    </w:p>
    <w:p w:rsidR="00156103" w:rsidRDefault="00156103" w:rsidP="00911CA2">
      <w:pPr>
        <w:spacing w:before="100" w:beforeAutospacing="1" w:after="100" w:afterAutospacing="1" w:line="240" w:lineRule="auto"/>
      </w:pPr>
      <w:r>
        <w:t xml:space="preserve">1.4. </w:t>
      </w:r>
      <w:r w:rsidRPr="00156103">
        <w:tab/>
        <w:t>Гибридный сервис</w:t>
      </w:r>
    </w:p>
    <w:p w:rsidR="00156103" w:rsidRDefault="00156103" w:rsidP="00911CA2">
      <w:pPr>
        <w:spacing w:before="100" w:beforeAutospacing="1" w:after="100" w:afterAutospacing="1" w:line="240" w:lineRule="auto"/>
      </w:pPr>
      <w:r>
        <w:t xml:space="preserve">Обеспечение удобного и ненавязчивого перехода между автоматизированными </w:t>
      </w:r>
      <w:proofErr w:type="gramStart"/>
      <w:r>
        <w:t>инструментами  поддержки</w:t>
      </w:r>
      <w:proofErr w:type="gramEnd"/>
      <w:r>
        <w:t xml:space="preserve"> и оператором-консультантом </w:t>
      </w:r>
    </w:p>
    <w:p w:rsidR="003D6296" w:rsidRDefault="003D6296" w:rsidP="0091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 xml:space="preserve">1.5. </w:t>
      </w:r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в сервис </w:t>
      </w:r>
      <w:proofErr w:type="spellStart"/>
      <w:r w:rsidRPr="00911C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видеоконтента</w:t>
      </w:r>
      <w:proofErr w:type="spellEnd"/>
    </w:p>
    <w:p w:rsidR="003D6296" w:rsidRDefault="003D6296" w:rsidP="0091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клиенту информации о новых продуктах и иных выгодных предложениях компании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видеоформате</w:t>
      </w:r>
      <w:proofErr w:type="spellEnd"/>
    </w:p>
    <w:p w:rsidR="003D6296" w:rsidRDefault="003D6296" w:rsidP="0091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1.6.</w:t>
      </w:r>
      <w:r w:rsidRPr="003D62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Самообслуживание</w:t>
      </w:r>
    </w:p>
    <w:p w:rsidR="003D6296" w:rsidRDefault="003D6296" w:rsidP="00911CA2">
      <w:pPr>
        <w:spacing w:before="100" w:beforeAutospacing="1" w:after="100" w:afterAutospacing="1" w:line="240" w:lineRule="auto"/>
      </w:pPr>
      <w:proofErr w:type="spellStart"/>
      <w:r>
        <w:t>Интерактивизирование</w:t>
      </w:r>
      <w:proofErr w:type="spellEnd"/>
      <w:r>
        <w:t xml:space="preserve"> п</w:t>
      </w:r>
      <w:r>
        <w:t>роцесс</w:t>
      </w:r>
      <w:r>
        <w:t>а</w:t>
      </w:r>
      <w:r>
        <w:t xml:space="preserve"> коммуникации </w:t>
      </w:r>
      <w:r>
        <w:t>-</w:t>
      </w:r>
      <w:r>
        <w:t xml:space="preserve"> заказ должен быть простым и содержать самостоятельные шаги. Это повышает значимость совершенных действий.</w:t>
      </w:r>
    </w:p>
    <w:p w:rsidR="003D6296" w:rsidRDefault="003D6296" w:rsidP="00911CA2">
      <w:pPr>
        <w:spacing w:before="100" w:beforeAutospacing="1" w:after="100" w:afterAutospacing="1" w:line="240" w:lineRule="auto"/>
      </w:pPr>
      <w:r>
        <w:t xml:space="preserve">1.7. </w:t>
      </w:r>
      <w:r w:rsidRPr="003D6296">
        <w:tab/>
      </w:r>
      <w:proofErr w:type="spellStart"/>
      <w:r w:rsidRPr="003D6296">
        <w:t>Омниканальность</w:t>
      </w:r>
      <w:proofErr w:type="spellEnd"/>
    </w:p>
    <w:p w:rsidR="003D6296" w:rsidRDefault="003D6296" w:rsidP="0091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Внедрение</w:t>
      </w:r>
      <w:r>
        <w:t xml:space="preserve"> инструмент</w:t>
      </w:r>
      <w:r>
        <w:t>ов</w:t>
      </w:r>
      <w:r>
        <w:t>, которые позволяют соединить все каналы коммуникации</w:t>
      </w:r>
      <w:r>
        <w:t xml:space="preserve"> с потребителем услуг</w:t>
      </w:r>
      <w:r>
        <w:t xml:space="preserve"> на одной платформе.</w:t>
      </w:r>
    </w:p>
    <w:p w:rsidR="003D6296" w:rsidRDefault="003D6296" w:rsidP="0091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1.8.</w:t>
      </w:r>
      <w:r w:rsidRPr="003D62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Гибкость графика работы</w:t>
      </w:r>
    </w:p>
    <w:p w:rsidR="003D6296" w:rsidRDefault="003D6296" w:rsidP="0091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автоматизированных инструментов поддержки потребителя в круглосуточном режиме.</w:t>
      </w:r>
    </w:p>
    <w:p w:rsidR="003D6296" w:rsidRDefault="003D6296" w:rsidP="0091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1.9. </w:t>
      </w:r>
      <w:r w:rsidRPr="003D629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данных о клиентах</w:t>
      </w:r>
    </w:p>
    <w:p w:rsidR="003D6296" w:rsidRDefault="003D6296" w:rsidP="00911CA2">
      <w:pPr>
        <w:spacing w:before="100" w:beforeAutospacing="1" w:after="100" w:afterAutospacing="1" w:line="240" w:lineRule="auto"/>
      </w:pPr>
      <w:r>
        <w:t>Собранная информация — бесценный источник подсказок для развития бизнеса.</w:t>
      </w:r>
      <w:r>
        <w:t xml:space="preserve"> Индивидуальный целевой подход к потребителю положительно влияет на клиентский опыт.</w:t>
      </w:r>
    </w:p>
    <w:p w:rsidR="00886EA9" w:rsidRDefault="00886EA9" w:rsidP="00911CA2">
      <w:pPr>
        <w:spacing w:before="100" w:beforeAutospacing="1" w:after="100" w:afterAutospacing="1" w:line="240" w:lineRule="auto"/>
      </w:pPr>
      <w:r>
        <w:t>1.10.</w:t>
      </w:r>
      <w:r w:rsidRPr="00886EA9">
        <w:tab/>
        <w:t>Автоматизация</w:t>
      </w:r>
      <w:r>
        <w:t xml:space="preserve"> </w:t>
      </w:r>
    </w:p>
    <w:p w:rsidR="00886EA9" w:rsidRPr="00911CA2" w:rsidRDefault="00886EA9" w:rsidP="0091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Автоматизация снижает риск ошибок, позволяет собирать точную статистику, данные для анализа, точечно выявлять проблемные места.</w:t>
      </w:r>
    </w:p>
    <w:p w:rsidR="00911CA2" w:rsidRDefault="00A05EDB">
      <w:r>
        <w:t xml:space="preserve">Все основные тенденции в клиентском опыте связаны с внедрением в бизнес новых технологий с курсом на </w:t>
      </w:r>
      <w:proofErr w:type="spellStart"/>
      <w:r>
        <w:t>клиентоориентированность</w:t>
      </w:r>
      <w:proofErr w:type="spellEnd"/>
      <w:r>
        <w:t>. Компании делают упор на самообслуживание</w:t>
      </w:r>
      <w:r>
        <w:t xml:space="preserve"> с использованием систем ИИ, не забывая о балансе</w:t>
      </w:r>
      <w:r>
        <w:t xml:space="preserve"> </w:t>
      </w:r>
      <w:r>
        <w:t>касающегося</w:t>
      </w:r>
      <w:r>
        <w:t xml:space="preserve"> сохранени</w:t>
      </w:r>
      <w:r>
        <w:t>я</w:t>
      </w:r>
      <w:r>
        <w:t xml:space="preserve"> живого контакта для решения наиболее сложных проблем.</w:t>
      </w:r>
    </w:p>
    <w:p w:rsidR="000B41B5" w:rsidRDefault="000B41B5">
      <w:pPr>
        <w:rPr>
          <w:rFonts w:ascii="Times New Roman" w:hAnsi="Times New Roman" w:cs="Times New Roman"/>
          <w:b/>
          <w:sz w:val="32"/>
          <w:szCs w:val="32"/>
        </w:rPr>
      </w:pPr>
    </w:p>
    <w:p w:rsidR="007E7CC4" w:rsidRPr="000B41B5" w:rsidRDefault="007E7CC4">
      <w:pPr>
        <w:rPr>
          <w:rFonts w:ascii="Times New Roman" w:hAnsi="Times New Roman" w:cs="Times New Roman"/>
          <w:b/>
          <w:sz w:val="32"/>
          <w:szCs w:val="32"/>
        </w:rPr>
      </w:pPr>
      <w:r w:rsidRPr="000B41B5">
        <w:rPr>
          <w:rFonts w:ascii="Times New Roman" w:hAnsi="Times New Roman" w:cs="Times New Roman"/>
          <w:b/>
          <w:sz w:val="32"/>
          <w:szCs w:val="32"/>
        </w:rPr>
        <w:t>2. Анализ конкурентов:</w:t>
      </w:r>
    </w:p>
    <w:p w:rsidR="007E7CC4" w:rsidRPr="00A03056" w:rsidRDefault="00A03056">
      <w:pPr>
        <w:rPr>
          <w:b/>
        </w:rPr>
      </w:pPr>
      <w:r w:rsidRPr="00A03056">
        <w:rPr>
          <w:b/>
        </w:rPr>
        <w:t>2.</w:t>
      </w:r>
      <w:proofErr w:type="gramStart"/>
      <w:r w:rsidRPr="00A03056">
        <w:rPr>
          <w:b/>
        </w:rPr>
        <w:t>1.</w:t>
      </w:r>
      <w:r w:rsidR="007E7CC4" w:rsidRPr="00A03056">
        <w:rPr>
          <w:b/>
        </w:rPr>
        <w:t>Зарубежный</w:t>
      </w:r>
      <w:proofErr w:type="gramEnd"/>
      <w:r w:rsidR="007E7CC4" w:rsidRPr="00A03056">
        <w:rPr>
          <w:b/>
        </w:rPr>
        <w:t xml:space="preserve"> рынок:</w:t>
      </w:r>
    </w:p>
    <w:p w:rsidR="007E7CC4" w:rsidRDefault="007E7CC4">
      <w:r>
        <w:t>2.1</w:t>
      </w:r>
      <w:r w:rsidR="00A03056">
        <w:t>.1</w:t>
      </w:r>
      <w:r>
        <w:t xml:space="preserve"> </w:t>
      </w:r>
      <w:proofErr w:type="spellStart"/>
      <w:r>
        <w:t>Verizon</w:t>
      </w:r>
      <w:proofErr w:type="spellEnd"/>
      <w:r>
        <w:t xml:space="preserve"> </w:t>
      </w:r>
    </w:p>
    <w:p w:rsidR="007E7CC4" w:rsidRDefault="007E7CC4">
      <w:r>
        <w:t xml:space="preserve">- </w:t>
      </w:r>
      <w:r>
        <w:t>внедри</w:t>
      </w:r>
      <w:r>
        <w:t>ла</w:t>
      </w:r>
      <w:r>
        <w:t xml:space="preserve"> услуги 5G для своих абонентов</w:t>
      </w:r>
    </w:p>
    <w:p w:rsidR="007E7CC4" w:rsidRDefault="007E7CC4">
      <w:r>
        <w:t xml:space="preserve">- </w:t>
      </w:r>
      <w:r>
        <w:t>беспроводны</w:t>
      </w:r>
      <w:r>
        <w:t>е</w:t>
      </w:r>
      <w:r>
        <w:t xml:space="preserve"> решения</w:t>
      </w:r>
    </w:p>
    <w:p w:rsidR="007E7CC4" w:rsidRDefault="007E7CC4">
      <w:r>
        <w:t xml:space="preserve">- </w:t>
      </w:r>
      <w:r>
        <w:t>ежегодн</w:t>
      </w:r>
      <w:r>
        <w:t>ая</w:t>
      </w:r>
      <w:r>
        <w:t xml:space="preserve"> прибыль в размере более 9,6 миллиардов долларов</w:t>
      </w:r>
      <w:r w:rsidR="000B41B5">
        <w:t xml:space="preserve"> США</w:t>
      </w:r>
    </w:p>
    <w:p w:rsidR="000B41B5" w:rsidRDefault="000B41B5"/>
    <w:p w:rsidR="000B41B5" w:rsidRDefault="000B41B5">
      <w:r>
        <w:rPr>
          <w:noProof/>
          <w:lang w:eastAsia="ru-RU"/>
        </w:rPr>
        <w:drawing>
          <wp:inline distT="0" distB="0" distL="0" distR="0">
            <wp:extent cx="2263032" cy="638175"/>
            <wp:effectExtent l="0" t="0" r="4445" b="0"/>
            <wp:docPr id="1" name="Рисунок 1" descr="https://image.eztalks.com/2021/03-16/13/cfc8ef6f7f2c516dcaa430d4d1aa4f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eztalks.com/2021/03-16/13/cfc8ef6f7f2c516dcaa430d4d1aa4fd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49" cy="6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C4" w:rsidRDefault="000B41B5">
      <w:r>
        <w:br w:type="column"/>
      </w:r>
      <w:r>
        <w:lastRenderedPageBreak/>
        <w:t>2.</w:t>
      </w:r>
      <w:r w:rsidR="00A03056">
        <w:t>1</w:t>
      </w:r>
      <w:r>
        <w:t>.</w:t>
      </w:r>
      <w:r w:rsidR="00A03056">
        <w:t>2</w:t>
      </w:r>
      <w:r>
        <w:t xml:space="preserve"> </w:t>
      </w:r>
      <w:r w:rsidRPr="000B41B5">
        <w:t>АТ&amp;Т</w:t>
      </w:r>
    </w:p>
    <w:p w:rsidR="000B41B5" w:rsidRDefault="000B41B5">
      <w:r>
        <w:t xml:space="preserve">- </w:t>
      </w:r>
      <w:r>
        <w:t>широкополосный доступ в Интернет и услуги мобильной связи</w:t>
      </w:r>
    </w:p>
    <w:p w:rsidR="000B41B5" w:rsidRDefault="000B41B5">
      <w:r>
        <w:t xml:space="preserve">- </w:t>
      </w:r>
      <w:r>
        <w:t>годовую прибыль в размере более 13,35 миллиардов долларов</w:t>
      </w:r>
      <w:r>
        <w:t xml:space="preserve"> США</w:t>
      </w:r>
    </w:p>
    <w:p w:rsidR="000B41B5" w:rsidRDefault="000B41B5">
      <w:r>
        <w:rPr>
          <w:noProof/>
          <w:lang w:eastAsia="ru-RU"/>
        </w:rPr>
        <w:drawing>
          <wp:inline distT="0" distB="0" distL="0" distR="0">
            <wp:extent cx="2638425" cy="1176738"/>
            <wp:effectExtent l="0" t="0" r="0" b="4445"/>
            <wp:docPr id="2" name="Рисунок 2" descr="https://image.eztalks.com/2021/03-16/13/3349812c832152da4182413ed36023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eztalks.com/2021/03-16/13/3349812c832152da4182413ed36023f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45" cy="11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C4" w:rsidRDefault="000B41B5">
      <w:r>
        <w:t>2.</w:t>
      </w:r>
      <w:r w:rsidR="00A03056">
        <w:t>1.</w:t>
      </w:r>
      <w:r>
        <w:t xml:space="preserve">3 </w:t>
      </w:r>
      <w:proofErr w:type="spellStart"/>
      <w:r>
        <w:t>Orange</w:t>
      </w:r>
      <w:proofErr w:type="spellEnd"/>
    </w:p>
    <w:p w:rsidR="000B41B5" w:rsidRDefault="000B41B5">
      <w:r>
        <w:t xml:space="preserve">- </w:t>
      </w:r>
      <w:r>
        <w:t>самая оперативная компания 4G</w:t>
      </w:r>
    </w:p>
    <w:p w:rsidR="000B41B5" w:rsidRPr="000B41B5" w:rsidRDefault="000B41B5">
      <w:r>
        <w:t>-</w:t>
      </w:r>
      <w:r w:rsidRPr="000B41B5">
        <w:t xml:space="preserve"> </w:t>
      </w:r>
      <w:r>
        <w:t>услуги широкополосного/мобильного Интернета и услуги мобильной связи</w:t>
      </w:r>
    </w:p>
    <w:p w:rsidR="000B41B5" w:rsidRDefault="000B41B5">
      <w:r>
        <w:t xml:space="preserve">- </w:t>
      </w:r>
      <w:r>
        <w:t>годовым доходом более 13,49</w:t>
      </w:r>
      <w:r>
        <w:t xml:space="preserve"> </w:t>
      </w:r>
      <w:proofErr w:type="gramStart"/>
      <w:r>
        <w:t xml:space="preserve">миллиардов </w:t>
      </w:r>
      <w:r>
        <w:t xml:space="preserve"> долларов</w:t>
      </w:r>
      <w:proofErr w:type="gramEnd"/>
      <w:r>
        <w:t xml:space="preserve"> США</w:t>
      </w:r>
    </w:p>
    <w:p w:rsidR="000B41B5" w:rsidRDefault="000B41B5">
      <w:r>
        <w:rPr>
          <w:noProof/>
          <w:lang w:eastAsia="ru-RU"/>
        </w:rPr>
        <w:drawing>
          <wp:inline distT="0" distB="0" distL="0" distR="0">
            <wp:extent cx="2733675" cy="929450"/>
            <wp:effectExtent l="0" t="0" r="0" b="4445"/>
            <wp:docPr id="3" name="Рисунок 3" descr="https://image.eztalks.com/2021/03-16/13/c40f3034a33b079b13f3ff79481b4f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eztalks.com/2021/03-16/13/c40f3034a33b079b13f3ff79481b4fa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94" cy="93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B5" w:rsidRDefault="000B41B5">
      <w:r>
        <w:t>2.</w:t>
      </w:r>
      <w:r w:rsidR="00A03056">
        <w:t>1.</w:t>
      </w:r>
      <w:r>
        <w:t xml:space="preserve">4. </w:t>
      </w:r>
      <w:r>
        <w:rPr>
          <w:lang w:val="en-US"/>
        </w:rPr>
        <w:t>Deutsche</w:t>
      </w:r>
      <w:r w:rsidRPr="000B41B5">
        <w:t xml:space="preserve"> </w:t>
      </w:r>
      <w:r>
        <w:rPr>
          <w:lang w:val="en-US"/>
        </w:rPr>
        <w:t>Telekom</w:t>
      </w:r>
      <w:r>
        <w:t xml:space="preserve"> </w:t>
      </w:r>
    </w:p>
    <w:p w:rsidR="000B41B5" w:rsidRDefault="000B41B5">
      <w:r>
        <w:t xml:space="preserve">- </w:t>
      </w:r>
      <w:r>
        <w:t>широкополосн</w:t>
      </w:r>
      <w:r>
        <w:t>ый</w:t>
      </w:r>
      <w:r>
        <w:t xml:space="preserve"> доступ в Интернет, мобильно</w:t>
      </w:r>
      <w:r>
        <w:t>е</w:t>
      </w:r>
      <w:r>
        <w:t xml:space="preserve"> телевидени</w:t>
      </w:r>
      <w:r>
        <w:t>е</w:t>
      </w:r>
    </w:p>
    <w:p w:rsidR="000B41B5" w:rsidRDefault="000B41B5">
      <w:r>
        <w:t>-</w:t>
      </w:r>
      <w:r w:rsidRPr="000B41B5">
        <w:t xml:space="preserve"> </w:t>
      </w:r>
      <w:r>
        <w:t>средн</w:t>
      </w:r>
      <w:r>
        <w:t>яя</w:t>
      </w:r>
      <w:r>
        <w:t xml:space="preserve"> прибыль в размере 2,9 миллиарда долларов</w:t>
      </w:r>
      <w:r>
        <w:t xml:space="preserve"> США</w:t>
      </w:r>
      <w:r>
        <w:t>.</w:t>
      </w:r>
    </w:p>
    <w:p w:rsidR="000B41B5" w:rsidRDefault="000B41B5">
      <w:r>
        <w:rPr>
          <w:noProof/>
          <w:lang w:eastAsia="ru-RU"/>
        </w:rPr>
        <w:drawing>
          <wp:inline distT="0" distB="0" distL="0" distR="0">
            <wp:extent cx="2747596" cy="714375"/>
            <wp:effectExtent l="0" t="0" r="0" b="0"/>
            <wp:docPr id="4" name="Рисунок 4" descr="https://image.eztalks.com/2021/03-16/13/eb4d4751f113c2733afdcee750d367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eztalks.com/2021/03-16/13/eb4d4751f113c2733afdcee750d367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07" cy="7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B5" w:rsidRDefault="000B41B5">
      <w:pPr>
        <w:rPr>
          <w:lang w:val="en-US"/>
        </w:rPr>
      </w:pPr>
      <w:r>
        <w:t>2.</w:t>
      </w:r>
      <w:r w:rsidR="00A03056">
        <w:t>1.</w:t>
      </w:r>
      <w:r>
        <w:t xml:space="preserve">5 </w:t>
      </w:r>
      <w:r>
        <w:rPr>
          <w:lang w:val="en-US"/>
        </w:rPr>
        <w:t>Vodafone</w:t>
      </w:r>
    </w:p>
    <w:p w:rsidR="000B41B5" w:rsidRDefault="000B41B5">
      <w:r w:rsidRPr="000B41B5">
        <w:t xml:space="preserve">- </w:t>
      </w:r>
      <w:r>
        <w:t>мобильный Интернет, услуги мобильной связи (предоплаченные и ежемесячные подписки) и услуги управления базами данных</w:t>
      </w:r>
    </w:p>
    <w:p w:rsidR="000B41B5" w:rsidRDefault="000B41B5">
      <w:r w:rsidRPr="000B41B5">
        <w:t xml:space="preserve">- </w:t>
      </w:r>
      <w:r>
        <w:t xml:space="preserve">средняя годовая </w:t>
      </w:r>
      <w:r>
        <w:t>прибыль в размере 10,86 миллиарда долларов</w:t>
      </w:r>
      <w:r>
        <w:t xml:space="preserve"> США</w:t>
      </w:r>
    </w:p>
    <w:p w:rsidR="000B41B5" w:rsidRDefault="000B41B5">
      <w:r>
        <w:rPr>
          <w:noProof/>
          <w:lang w:eastAsia="ru-RU"/>
        </w:rPr>
        <w:drawing>
          <wp:inline distT="0" distB="0" distL="0" distR="0">
            <wp:extent cx="3095625" cy="1102043"/>
            <wp:effectExtent l="0" t="0" r="0" b="3175"/>
            <wp:docPr id="5" name="Рисунок 5" descr="https://image.eztalks.com/2021/03-16/13/345304048a113f4d45bbd96252f29f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.eztalks.com/2021/03-16/13/345304048a113f4d45bbd96252f29f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43" cy="11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56" w:rsidRDefault="00A03056">
      <w:pPr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2.</w:t>
      </w:r>
      <w:proofErr w:type="gramStart"/>
      <w:r>
        <w:rPr>
          <w:b/>
        </w:rPr>
        <w:t>2.</w:t>
      </w:r>
      <w:r w:rsidRPr="00A03056">
        <w:rPr>
          <w:b/>
        </w:rPr>
        <w:t>Российский</w:t>
      </w:r>
      <w:proofErr w:type="gramEnd"/>
      <w:r w:rsidRPr="00A03056">
        <w:rPr>
          <w:b/>
        </w:rPr>
        <w:t xml:space="preserve"> рынок</w:t>
      </w:r>
    </w:p>
    <w:p w:rsidR="00A03056" w:rsidRDefault="00A03056">
      <w:pPr>
        <w:rPr>
          <w:rStyle w:val="bold"/>
        </w:rPr>
      </w:pPr>
      <w:r>
        <w:rPr>
          <w:b/>
        </w:rPr>
        <w:t xml:space="preserve">2.2.1. </w:t>
      </w:r>
      <w:r>
        <w:rPr>
          <w:rStyle w:val="bold"/>
        </w:rPr>
        <w:t>Ростелеком</w:t>
      </w:r>
    </w:p>
    <w:p w:rsidR="00A03056" w:rsidRDefault="00A03056">
      <w:pPr>
        <w:rPr>
          <w:rStyle w:val="bold"/>
        </w:rPr>
      </w:pPr>
    </w:p>
    <w:p w:rsidR="00A03056" w:rsidRDefault="00A03056">
      <w:pPr>
        <w:rPr>
          <w:rStyle w:val="bold"/>
        </w:rPr>
      </w:pPr>
      <w:r>
        <w:rPr>
          <w:rStyle w:val="bold"/>
        </w:rPr>
        <w:t>-</w:t>
      </w:r>
      <w:r w:rsidRPr="00A03056">
        <w:t xml:space="preserve"> </w:t>
      </w:r>
      <w:r>
        <w:t>Компания является одним из крупнейших интегрированных провайдеров цифровых услуг и решений в России</w:t>
      </w:r>
    </w:p>
    <w:p w:rsidR="00A03056" w:rsidRDefault="00A03056">
      <w:r>
        <w:rPr>
          <w:rStyle w:val="bold"/>
        </w:rPr>
        <w:t xml:space="preserve">- средний </w:t>
      </w:r>
      <w:r>
        <w:t>годовой доход</w:t>
      </w:r>
      <w:r>
        <w:t xml:space="preserve"> состав</w:t>
      </w:r>
      <w:r>
        <w:t>ляет</w:t>
      </w:r>
      <w:r>
        <w:t xml:space="preserve"> 6</w:t>
      </w:r>
      <w:r>
        <w:t>25</w:t>
      </w:r>
      <w:r>
        <w:t xml:space="preserve"> </w:t>
      </w:r>
      <w:r>
        <w:t>миллиардов рублей</w:t>
      </w:r>
    </w:p>
    <w:p w:rsidR="00A03056" w:rsidRDefault="00A03056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1857375" cy="1699301"/>
            <wp:effectExtent l="0" t="0" r="0" b="0"/>
            <wp:docPr id="6" name="Рисунок 6" descr="Фирменный стиль. Официальный информационный сайт Ростелек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ирменный стиль. Официальный информационный сайт Ростелеком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23" cy="17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56" w:rsidRDefault="00A03056">
      <w:pPr>
        <w:rPr>
          <w:rStyle w:val="bold"/>
        </w:rPr>
      </w:pPr>
      <w:r>
        <w:rPr>
          <w:b/>
        </w:rPr>
        <w:t xml:space="preserve">2.2.2. </w:t>
      </w:r>
      <w:r>
        <w:rPr>
          <w:rStyle w:val="bold"/>
        </w:rPr>
        <w:t>МТС</w:t>
      </w:r>
    </w:p>
    <w:p w:rsidR="00A03056" w:rsidRDefault="00A03056">
      <w:r>
        <w:rPr>
          <w:rStyle w:val="bold"/>
        </w:rPr>
        <w:t xml:space="preserve">- </w:t>
      </w:r>
      <w:r>
        <w:t>активно развивает собственную цифровую экосистему</w:t>
      </w:r>
    </w:p>
    <w:p w:rsidR="00A03056" w:rsidRDefault="00A03056">
      <w:r>
        <w:t xml:space="preserve">- </w:t>
      </w:r>
      <w:r>
        <w:t>ориентирована на формирование продуктовой экосистемы с бесшовным переходом между сервисами на базе телеком-бизнеса</w:t>
      </w:r>
    </w:p>
    <w:p w:rsidR="00A03056" w:rsidRDefault="00A03056" w:rsidP="00A03056">
      <w:r>
        <w:t xml:space="preserve">- </w:t>
      </w:r>
      <w:r>
        <w:rPr>
          <w:rStyle w:val="bold"/>
        </w:rPr>
        <w:t xml:space="preserve">средний </w:t>
      </w:r>
      <w:r>
        <w:t>годовой доход составляет</w:t>
      </w:r>
      <w:r>
        <w:rPr>
          <w:rStyle w:val="hgkelc"/>
          <w:b/>
          <w:bCs/>
        </w:rPr>
        <w:t xml:space="preserve"> </w:t>
      </w:r>
      <w:r>
        <w:rPr>
          <w:rStyle w:val="hgkelc"/>
          <w:bCs/>
        </w:rPr>
        <w:t>600</w:t>
      </w:r>
      <w:r w:rsidRPr="00A03056">
        <w:rPr>
          <w:rStyle w:val="hgkelc"/>
          <w:bCs/>
        </w:rPr>
        <w:t xml:space="preserve"> </w:t>
      </w:r>
      <w:r>
        <w:t>миллиардов рублей</w:t>
      </w:r>
    </w:p>
    <w:p w:rsidR="00A03056" w:rsidRDefault="00A03056" w:rsidP="00A03056">
      <w:r>
        <w:rPr>
          <w:noProof/>
          <w:lang w:eastAsia="ru-RU"/>
        </w:rPr>
        <w:drawing>
          <wp:inline distT="0" distB="0" distL="0" distR="0">
            <wp:extent cx="1114425" cy="1114425"/>
            <wp:effectExtent l="0" t="0" r="9525" b="9525"/>
            <wp:docPr id="7" name="Рисунок 7" descr="Корпоративный стиль - Моск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рпоративный стиль - Моск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80D">
        <w:t>ё</w:t>
      </w:r>
    </w:p>
    <w:p w:rsidR="00A03056" w:rsidRDefault="00A03056">
      <w:pPr>
        <w:rPr>
          <w:b/>
        </w:rPr>
      </w:pPr>
    </w:p>
    <w:p w:rsidR="00A03056" w:rsidRDefault="00A03056">
      <w:pPr>
        <w:rPr>
          <w:rStyle w:val="bold"/>
        </w:rPr>
      </w:pPr>
      <w:r>
        <w:rPr>
          <w:b/>
        </w:rPr>
        <w:t xml:space="preserve">2.2.3. </w:t>
      </w:r>
      <w:r>
        <w:rPr>
          <w:rStyle w:val="bold"/>
        </w:rPr>
        <w:t>Мегафон</w:t>
      </w:r>
    </w:p>
    <w:p w:rsidR="00A03056" w:rsidRDefault="00A03056">
      <w:r>
        <w:t xml:space="preserve">- </w:t>
      </w:r>
      <w:r>
        <w:t>развивает интернет вещей</w:t>
      </w:r>
    </w:p>
    <w:p w:rsidR="00A03056" w:rsidRDefault="00A03056">
      <w:r>
        <w:t xml:space="preserve">- </w:t>
      </w:r>
      <w:r>
        <w:t>един</w:t>
      </w:r>
      <w:r>
        <w:t>ая</w:t>
      </w:r>
      <w:r>
        <w:t xml:space="preserve"> подписк</w:t>
      </w:r>
      <w:r>
        <w:t>а</w:t>
      </w:r>
      <w:r>
        <w:t xml:space="preserve"> на </w:t>
      </w:r>
      <w:r w:rsidR="003F3DE6">
        <w:t>несколько</w:t>
      </w:r>
      <w:r>
        <w:t xml:space="preserve"> онлайн-кинотеатра</w:t>
      </w:r>
    </w:p>
    <w:p w:rsidR="00A03056" w:rsidRDefault="00A03056">
      <w:r>
        <w:t xml:space="preserve">- </w:t>
      </w:r>
      <w:r>
        <w:t>«Мегафон» развернул</w:t>
      </w:r>
      <w:r>
        <w:t xml:space="preserve"> </w:t>
      </w:r>
      <w:r>
        <w:t xml:space="preserve">геотехнический мониторинг в Арктике </w:t>
      </w:r>
      <w:r>
        <w:t xml:space="preserve">в формате </w:t>
      </w:r>
      <w:r>
        <w:t>сет</w:t>
      </w:r>
      <w:r>
        <w:t>и</w:t>
      </w:r>
      <w:r>
        <w:t xml:space="preserve"> NB-</w:t>
      </w:r>
      <w:proofErr w:type="spellStart"/>
      <w:r>
        <w:t>IoT</w:t>
      </w:r>
      <w:proofErr w:type="spellEnd"/>
      <w:r>
        <w:t xml:space="preserve"> по наблюдению за вечной мерзлотой </w:t>
      </w:r>
    </w:p>
    <w:p w:rsidR="00A03056" w:rsidRDefault="00A03056">
      <w:r>
        <w:rPr>
          <w:rStyle w:val="bold"/>
        </w:rPr>
        <w:t xml:space="preserve">- </w:t>
      </w:r>
      <w:r>
        <w:rPr>
          <w:rStyle w:val="bold"/>
        </w:rPr>
        <w:t xml:space="preserve">средний </w:t>
      </w:r>
      <w:r>
        <w:t>годовой доход составляет</w:t>
      </w:r>
      <w:r>
        <w:rPr>
          <w:rStyle w:val="hgkelc"/>
          <w:b/>
          <w:bCs/>
        </w:rPr>
        <w:t xml:space="preserve"> </w:t>
      </w:r>
      <w:r>
        <w:rPr>
          <w:rStyle w:val="hgkelc"/>
          <w:bCs/>
        </w:rPr>
        <w:t>450</w:t>
      </w:r>
      <w:r w:rsidRPr="00A03056">
        <w:rPr>
          <w:rStyle w:val="hgkelc"/>
          <w:bCs/>
        </w:rPr>
        <w:t xml:space="preserve"> </w:t>
      </w:r>
      <w:r>
        <w:t>миллиардов рублей</w:t>
      </w:r>
    </w:p>
    <w:p w:rsidR="00A03056" w:rsidRDefault="00A03056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1190625" cy="1190625"/>
            <wp:effectExtent l="0" t="0" r="9525" b="9525"/>
            <wp:docPr id="8" name="Рисунок 8" descr="Мегафон | Forbe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егафон | Forbes.r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56" w:rsidRPr="002765B8" w:rsidRDefault="002765B8" w:rsidP="00A03056">
      <w:pPr>
        <w:pStyle w:val="a4"/>
        <w:rPr>
          <w:b/>
          <w:sz w:val="28"/>
          <w:szCs w:val="28"/>
        </w:rPr>
      </w:pPr>
      <w:r w:rsidRPr="002765B8">
        <w:rPr>
          <w:b/>
          <w:sz w:val="28"/>
          <w:szCs w:val="28"/>
        </w:rPr>
        <w:lastRenderedPageBreak/>
        <w:t>3.</w:t>
      </w:r>
      <w:r w:rsidR="00A03056" w:rsidRPr="002765B8">
        <w:rPr>
          <w:b/>
          <w:sz w:val="28"/>
          <w:szCs w:val="28"/>
        </w:rPr>
        <w:t>О</w:t>
      </w:r>
      <w:r w:rsidR="00A03056" w:rsidRPr="002765B8">
        <w:rPr>
          <w:b/>
          <w:sz w:val="28"/>
          <w:szCs w:val="28"/>
        </w:rPr>
        <w:t xml:space="preserve">бъем рынка </w:t>
      </w:r>
      <w:r w:rsidR="00A03056" w:rsidRPr="002765B8">
        <w:rPr>
          <w:b/>
          <w:sz w:val="28"/>
          <w:szCs w:val="28"/>
        </w:rPr>
        <w:t xml:space="preserve">телеком индустрии РФ по </w:t>
      </w:r>
      <w:r w:rsidR="00A03056" w:rsidRPr="002765B8">
        <w:rPr>
          <w:b/>
          <w:sz w:val="28"/>
          <w:szCs w:val="28"/>
        </w:rPr>
        <w:t>методологии: TAM/SAM/SOM</w:t>
      </w:r>
    </w:p>
    <w:p w:rsidR="00A03056" w:rsidRDefault="00A03056" w:rsidP="00A03056">
      <w:pPr>
        <w:pStyle w:val="a4"/>
      </w:pPr>
      <w:r>
        <w:t>Какой максимальный и возможный рынок реализации для решения? Каким будет финансовый эффект от внедрения решения в продукты компании, как можно его оценить?</w:t>
      </w:r>
    </w:p>
    <w:p w:rsidR="00A03056" w:rsidRDefault="00A03056" w:rsidP="00A03056">
      <w:pPr>
        <w:pStyle w:val="a4"/>
      </w:pPr>
      <w:r>
        <w:t>*Здесь важно дать методологию оценки рынка и попасть в порядок цифр</w:t>
      </w:r>
    </w:p>
    <w:p w:rsidR="008E0616" w:rsidRDefault="00B10048" w:rsidP="008E0616">
      <w:pPr>
        <w:pStyle w:val="a4"/>
        <w:rPr>
          <w:b/>
          <w:lang w:val="en-US"/>
        </w:rPr>
      </w:pPr>
      <w:r>
        <w:rPr>
          <w:b/>
        </w:rPr>
        <w:t>3</w:t>
      </w:r>
      <w:r w:rsidR="002765B8">
        <w:rPr>
          <w:b/>
        </w:rPr>
        <w:t>.1</w:t>
      </w:r>
      <w:r w:rsidR="00A26D7F">
        <w:rPr>
          <w:b/>
        </w:rPr>
        <w:t>.</w:t>
      </w:r>
      <w:r w:rsidR="002765B8">
        <w:rPr>
          <w:b/>
        </w:rPr>
        <w:t xml:space="preserve"> </w:t>
      </w:r>
      <w:r w:rsidR="008E0616">
        <w:rPr>
          <w:b/>
          <w:lang w:val="en-US"/>
        </w:rPr>
        <w:t>TAM</w:t>
      </w:r>
    </w:p>
    <w:p w:rsidR="008E0616" w:rsidRPr="008E0616" w:rsidRDefault="008E0616" w:rsidP="008E0616">
      <w:pPr>
        <w:pStyle w:val="a4"/>
      </w:pPr>
      <w:proofErr w:type="gramStart"/>
      <w:r w:rsidRPr="008E0616">
        <w:t xml:space="preserve">По последним прогнозам </w:t>
      </w:r>
      <w:proofErr w:type="gramEnd"/>
      <w:r w:rsidRPr="008E0616">
        <w:t xml:space="preserve">и аналитическим оценкам, ТАМ для телекоммуникационной отрасли в России в 2024 году составит около </w:t>
      </w:r>
      <w:r w:rsidR="00A26D7F">
        <w:t>2</w:t>
      </w:r>
      <w:r w:rsidRPr="008E0616">
        <w:t xml:space="preserve"> </w:t>
      </w:r>
      <w:r w:rsidR="00A26D7F">
        <w:t>триллионов</w:t>
      </w:r>
      <w:r w:rsidRPr="008E0616">
        <w:t xml:space="preserve"> рублей. Этот показатель может варьироваться в зависимости от различных экономических, политических и технологических факторов.</w:t>
      </w:r>
    </w:p>
    <w:p w:rsidR="008E0616" w:rsidRPr="008E0616" w:rsidRDefault="008E0616" w:rsidP="008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Телекоммуникационный рынок России разделен на:</w:t>
      </w:r>
    </w:p>
    <w:p w:rsidR="008E0616" w:rsidRPr="008E0616" w:rsidRDefault="008454D0" w:rsidP="008E0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Мобильная связь (25 %)</w:t>
      </w:r>
    </w:p>
    <w:p w:rsidR="008E0616" w:rsidRDefault="008E0616" w:rsidP="008E0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Мобильный </w:t>
      </w:r>
      <w:r w:rsidR="008454D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 (20 %)</w:t>
      </w:r>
    </w:p>
    <w:p w:rsidR="008454D0" w:rsidRDefault="008454D0" w:rsidP="008E0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Фиксированный интернет (14 %) </w:t>
      </w:r>
    </w:p>
    <w:p w:rsidR="008454D0" w:rsidRDefault="008454D0" w:rsidP="008E0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Фиксированная телесвязь (7 %)</w:t>
      </w:r>
    </w:p>
    <w:p w:rsidR="008454D0" w:rsidRDefault="008454D0" w:rsidP="008E0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Телерадиовещание (6 %) </w:t>
      </w:r>
    </w:p>
    <w:p w:rsidR="008454D0" w:rsidRPr="008E0616" w:rsidRDefault="008454D0" w:rsidP="008E0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Спутниковая связь (1 %)</w:t>
      </w:r>
    </w:p>
    <w:p w:rsidR="008E0616" w:rsidRPr="008E0616" w:rsidRDefault="008454D0" w:rsidP="008E0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услуги (27 %)</w:t>
      </w:r>
    </w:p>
    <w:p w:rsidR="007924F2" w:rsidRDefault="00B10048" w:rsidP="007924F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8E0616" w:rsidRPr="00A26D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</w:t>
      </w:r>
      <w:r w:rsidR="00A26D7F" w:rsidRPr="00A26D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8E0616" w:rsidRPr="00A26D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E0616" w:rsidRPr="00A26D7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SAM</w:t>
      </w:r>
      <w:r w:rsidR="00A26D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A26D7F" w:rsidRPr="008454D0" w:rsidRDefault="00A26D7F" w:rsidP="007924F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Будем ориентироваться на </w:t>
      </w:r>
      <w:r w:rsidR="008454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успехи компании в реализации услуг мобильной связи и интернета, фиксированных интернета и телесвязи. Тогда показатель </w:t>
      </w:r>
      <w:r w:rsidR="008454D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SAM</w:t>
      </w:r>
      <w:r w:rsidR="008454D0" w:rsidRPr="008454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454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нашего кейса будет составлять 1320 миллиардов рублей.</w:t>
      </w:r>
    </w:p>
    <w:p w:rsidR="00B10048" w:rsidRDefault="00B10048" w:rsidP="00B1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SOM</w:t>
      </w:r>
    </w:p>
    <w:p w:rsidR="00B10048" w:rsidRDefault="00B10048" w:rsidP="00B1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Выдвинем предположение о успешном переходе 10 % аудитории конкурентов на услуги нашей телеком-компании после успешного внедрения всех технологий, тогда показатель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SOM</w:t>
      </w:r>
      <w:r w:rsidRPr="00B100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нашего кейса составит 132 миллиарда рублей. </w:t>
      </w:r>
    </w:p>
    <w:p w:rsidR="00B51FD6" w:rsidRDefault="00B51FD6" w:rsidP="00B1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51FD6" w:rsidRDefault="00B51FD6" w:rsidP="00B1004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51FD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4. </w:t>
      </w:r>
      <w:r w:rsidRPr="00B51FD6">
        <w:rPr>
          <w:rFonts w:ascii="Times New Roman" w:hAnsi="Times New Roman" w:cs="Times New Roman"/>
          <w:b/>
          <w:sz w:val="32"/>
          <w:szCs w:val="32"/>
        </w:rPr>
        <w:t>Р</w:t>
      </w:r>
      <w:r w:rsidRPr="00B51FD6">
        <w:rPr>
          <w:rFonts w:ascii="Times New Roman" w:hAnsi="Times New Roman" w:cs="Times New Roman"/>
          <w:b/>
          <w:sz w:val="32"/>
          <w:szCs w:val="32"/>
        </w:rPr>
        <w:t>абот</w:t>
      </w:r>
      <w:r w:rsidRPr="00B51FD6">
        <w:rPr>
          <w:rFonts w:ascii="Times New Roman" w:hAnsi="Times New Roman" w:cs="Times New Roman"/>
          <w:b/>
          <w:sz w:val="32"/>
          <w:szCs w:val="32"/>
        </w:rPr>
        <w:t>а</w:t>
      </w:r>
      <w:r w:rsidRPr="00B51FD6">
        <w:rPr>
          <w:rFonts w:ascii="Times New Roman" w:hAnsi="Times New Roman" w:cs="Times New Roman"/>
          <w:b/>
          <w:sz w:val="32"/>
          <w:szCs w:val="32"/>
        </w:rPr>
        <w:t xml:space="preserve"> с данными</w:t>
      </w:r>
    </w:p>
    <w:p w:rsidR="00B51FD6" w:rsidRDefault="00B51FD6" w:rsidP="00B1004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1FD6">
        <w:rPr>
          <w:rFonts w:ascii="Times New Roman" w:hAnsi="Times New Roman" w:cs="Times New Roman"/>
          <w:sz w:val="28"/>
          <w:szCs w:val="28"/>
        </w:rPr>
        <w:t xml:space="preserve">4.1 Использование методов </w:t>
      </w:r>
      <w:r w:rsidRPr="00B51FD6">
        <w:rPr>
          <w:rFonts w:ascii="Times New Roman" w:hAnsi="Times New Roman" w:cs="Times New Roman"/>
          <w:sz w:val="28"/>
          <w:szCs w:val="28"/>
          <w:lang w:val="en-US"/>
        </w:rPr>
        <w:t>ML</w:t>
      </w:r>
    </w:p>
    <w:p w:rsidR="00B51FD6" w:rsidRDefault="00B51FD6" w:rsidP="00B51FD6">
      <w:pPr>
        <w:spacing w:after="0" w:line="240" w:lineRule="auto"/>
      </w:pPr>
      <w:r w:rsidRPr="00B51FD6">
        <w:rPr>
          <w:rFonts w:ascii="Times New Roman" w:hAnsi="Times New Roman" w:cs="Times New Roman"/>
          <w:sz w:val="28"/>
          <w:szCs w:val="28"/>
        </w:rPr>
        <w:t xml:space="preserve">- </w:t>
      </w:r>
      <w:r>
        <w:t>Предсказание потребностей потребления услуг компании</w:t>
      </w:r>
    </w:p>
    <w:p w:rsidR="0057301A" w:rsidRDefault="0057301A" w:rsidP="00B51FD6">
      <w:pPr>
        <w:spacing w:after="0" w:line="240" w:lineRule="auto"/>
      </w:pPr>
      <w:r>
        <w:t>- расчёт конкурентной цены на услуги компании</w:t>
      </w:r>
    </w:p>
    <w:p w:rsidR="00B51FD6" w:rsidRDefault="00B51FD6" w:rsidP="00B51FD6">
      <w:pPr>
        <w:spacing w:after="0" w:line="240" w:lineRule="auto"/>
      </w:pPr>
      <w:r>
        <w:t>- оптимизации точек</w:t>
      </w:r>
      <w:r w:rsidR="00377670">
        <w:t xml:space="preserve"> и оборудования для</w:t>
      </w:r>
      <w:r>
        <w:t xml:space="preserve"> распространения услуг связи и интернета </w:t>
      </w:r>
    </w:p>
    <w:p w:rsidR="00B51FD6" w:rsidRDefault="00B51FD6" w:rsidP="00B51FD6">
      <w:pPr>
        <w:spacing w:after="0" w:line="240" w:lineRule="auto"/>
      </w:pPr>
      <w:r>
        <w:t xml:space="preserve">- </w:t>
      </w:r>
      <w:r>
        <w:t>Управление качеством услуг</w:t>
      </w:r>
    </w:p>
    <w:p w:rsidR="00B51FD6" w:rsidRDefault="00B51FD6" w:rsidP="00B51FD6">
      <w:pPr>
        <w:spacing w:after="0" w:line="240" w:lineRule="auto"/>
      </w:pPr>
      <w:r>
        <w:t xml:space="preserve">- Облуживание клиента </w:t>
      </w:r>
    </w:p>
    <w:p w:rsidR="0057301A" w:rsidRDefault="0057301A" w:rsidP="00B51FD6">
      <w:pPr>
        <w:spacing w:after="0" w:line="240" w:lineRule="auto"/>
      </w:pPr>
    </w:p>
    <w:p w:rsidR="003F3DE6" w:rsidRDefault="003F3DE6" w:rsidP="00B51FD6">
      <w:pPr>
        <w:spacing w:after="0" w:line="240" w:lineRule="auto"/>
      </w:pPr>
    </w:p>
    <w:p w:rsidR="003F3DE6" w:rsidRDefault="003F3DE6" w:rsidP="00B51FD6">
      <w:pPr>
        <w:spacing w:after="0" w:line="240" w:lineRule="auto"/>
      </w:pPr>
    </w:p>
    <w:p w:rsidR="00377670" w:rsidRDefault="00377670" w:rsidP="00B51FD6">
      <w:pPr>
        <w:spacing w:after="0" w:line="240" w:lineRule="auto"/>
      </w:pPr>
      <w:r>
        <w:lastRenderedPageBreak/>
        <w:t>4.2 Необходимые данные</w:t>
      </w:r>
      <w:r w:rsidR="0057301A">
        <w:t xml:space="preserve"> (клиент самостоятельно предоставляет данные по предлагаемым ему формам)</w:t>
      </w:r>
    </w:p>
    <w:p w:rsidR="00377670" w:rsidRPr="00377670" w:rsidRDefault="00377670" w:rsidP="0057301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426" w:hanging="4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670">
        <w:rPr>
          <w:rFonts w:ascii="Times New Roman" w:eastAsia="Times New Roman" w:hAnsi="Times New Roman" w:cs="Times New Roman"/>
          <w:sz w:val="24"/>
          <w:szCs w:val="24"/>
          <w:lang w:eastAsia="ru-RU"/>
        </w:rPr>
        <w:t>ID покупателя</w:t>
      </w:r>
    </w:p>
    <w:p w:rsidR="00377670" w:rsidRPr="00377670" w:rsidRDefault="00377670" w:rsidP="0057301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426" w:hanging="4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6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 покупателя</w:t>
      </w:r>
    </w:p>
    <w:p w:rsidR="00377670" w:rsidRPr="00377670" w:rsidRDefault="00377670" w:rsidP="0057301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426" w:hanging="4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67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Дата, время совершения покупки</w:t>
      </w:r>
    </w:p>
    <w:p w:rsidR="00377670" w:rsidRPr="00377670" w:rsidRDefault="00377670" w:rsidP="0057301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426" w:hanging="4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</w:t>
      </w:r>
    </w:p>
    <w:p w:rsidR="00377670" w:rsidRPr="00377670" w:rsidRDefault="00377670" w:rsidP="0057301A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426" w:hanging="4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6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приобретенных продуктов</w:t>
      </w:r>
    </w:p>
    <w:p w:rsidR="00377670" w:rsidRDefault="00377670" w:rsidP="00B51FD6">
      <w:pPr>
        <w:spacing w:after="0" w:line="240" w:lineRule="auto"/>
      </w:pPr>
      <w:r>
        <w:t>Дополнительно:</w:t>
      </w:r>
    </w:p>
    <w:p w:rsidR="00377670" w:rsidRDefault="00377670" w:rsidP="00B51FD6">
      <w:pPr>
        <w:spacing w:after="0" w:line="240" w:lineRule="auto"/>
      </w:pPr>
      <w:r>
        <w:t>- экономические данные</w:t>
      </w:r>
    </w:p>
    <w:p w:rsidR="00377670" w:rsidRDefault="00377670" w:rsidP="00B51FD6">
      <w:pPr>
        <w:spacing w:after="0" w:line="240" w:lineRule="auto"/>
      </w:pPr>
      <w:r>
        <w:t>-  географические</w:t>
      </w:r>
    </w:p>
    <w:p w:rsidR="00377670" w:rsidRDefault="00377670" w:rsidP="00B51FD6">
      <w:pPr>
        <w:spacing w:after="0" w:line="240" w:lineRule="auto"/>
      </w:pPr>
      <w:r>
        <w:t xml:space="preserve">- </w:t>
      </w:r>
      <w:r>
        <w:t xml:space="preserve"> данные о популяции</w:t>
      </w:r>
    </w:p>
    <w:p w:rsidR="00377670" w:rsidRDefault="00377670" w:rsidP="00B51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301A" w:rsidRPr="00B51FD6" w:rsidRDefault="0057301A" w:rsidP="00B51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Официальные данные, статистические данные компании </w:t>
      </w:r>
    </w:p>
    <w:p w:rsidR="00B51FD6" w:rsidRDefault="0057301A" w:rsidP="00B1004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4.3 </w:t>
      </w:r>
    </w:p>
    <w:p w:rsidR="00B51FD6" w:rsidRPr="0057301A" w:rsidRDefault="0057301A" w:rsidP="00B1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730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решения поставленных задач по повышению качества клиентского опыта и повышению прибыли предстоит решить задачи </w:t>
      </w:r>
    </w:p>
    <w:p w:rsidR="0057301A" w:rsidRDefault="0057301A" w:rsidP="00B1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Регрессии</w:t>
      </w:r>
      <w:r w:rsidR="004E30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57301A" w:rsidRPr="0057301A" w:rsidRDefault="0057301A" w:rsidP="00B1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730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Классификации </w:t>
      </w:r>
    </w:p>
    <w:p w:rsidR="0057301A" w:rsidRPr="0057301A" w:rsidRDefault="0057301A" w:rsidP="00B1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730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Кластеризации</w:t>
      </w:r>
    </w:p>
    <w:p w:rsidR="0057301A" w:rsidRPr="0057301A" w:rsidRDefault="0057301A" w:rsidP="00B1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730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Обработки текстовых данных </w:t>
      </w:r>
    </w:p>
    <w:p w:rsidR="00A03056" w:rsidRDefault="004E3063">
      <w:pPr>
        <w:rPr>
          <w:b/>
        </w:rPr>
      </w:pPr>
      <w:r>
        <w:rPr>
          <w:b/>
        </w:rPr>
        <w:t>4.3.1 Регрессия</w:t>
      </w:r>
    </w:p>
    <w:p w:rsidR="004E3063" w:rsidRDefault="004E3063">
      <w:pPr>
        <w:rPr>
          <w:b/>
        </w:rPr>
      </w:pPr>
      <w:r>
        <w:rPr>
          <w:b/>
        </w:rPr>
        <w:t>Использовать можно самые примитивные методы, например, линейной регрессии в целях первичной оценки работы модели и принятия решения об усложнении модели либо работы с текущим методом.</w:t>
      </w:r>
    </w:p>
    <w:p w:rsidR="004E3063" w:rsidRDefault="004E3063">
      <w:pPr>
        <w:rPr>
          <w:b/>
        </w:rPr>
      </w:pPr>
      <w:r>
        <w:rPr>
          <w:b/>
        </w:rPr>
        <w:t xml:space="preserve">4.3.2. Классификация </w:t>
      </w:r>
    </w:p>
    <w:p w:rsidR="004E3063" w:rsidRDefault="004E3063">
      <w:pPr>
        <w:rPr>
          <w:b/>
        </w:rPr>
      </w:pPr>
      <w:r>
        <w:rPr>
          <w:b/>
        </w:rPr>
        <w:t xml:space="preserve">Аналогичным образом берем то, что наилучшим образом зарекомендовало себя в данной сфере: в нашем случае методы </w:t>
      </w:r>
      <w:proofErr w:type="spellStart"/>
      <w:r>
        <w:rPr>
          <w:b/>
        </w:rPr>
        <w:t>Бэггинга</w:t>
      </w:r>
      <w:proofErr w:type="spellEnd"/>
      <w:r>
        <w:rPr>
          <w:b/>
        </w:rPr>
        <w:t xml:space="preserve"> (случайный лес) или </w:t>
      </w:r>
      <w:proofErr w:type="spellStart"/>
      <w:r>
        <w:rPr>
          <w:b/>
        </w:rPr>
        <w:t>Бустинга</w:t>
      </w:r>
      <w:proofErr w:type="spellEnd"/>
      <w:r>
        <w:rPr>
          <w:b/>
        </w:rPr>
        <w:t xml:space="preserve"> (Градиентный </w:t>
      </w:r>
      <w:proofErr w:type="spellStart"/>
      <w:r>
        <w:rPr>
          <w:b/>
        </w:rPr>
        <w:t>бустинг</w:t>
      </w:r>
      <w:proofErr w:type="spellEnd"/>
      <w:r>
        <w:rPr>
          <w:b/>
        </w:rPr>
        <w:t xml:space="preserve"> и его вариации)</w:t>
      </w:r>
    </w:p>
    <w:p w:rsidR="004E3063" w:rsidRDefault="004E3063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b/>
        </w:rPr>
        <w:t xml:space="preserve">4.3.3. </w:t>
      </w:r>
      <w:r w:rsidR="00C60558" w:rsidRPr="005730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Кластеризаци</w:t>
      </w:r>
      <w:r w:rsidR="00C605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</w:t>
      </w:r>
    </w:p>
    <w:p w:rsidR="00C60558" w:rsidRDefault="00C605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Используем популярный метод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</w:t>
      </w:r>
      <w:r w:rsidRPr="00C605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means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в большей части случаев его должно быть достаточно</w:t>
      </w:r>
    </w:p>
    <w:p w:rsidR="00C60558" w:rsidRDefault="00C605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4.4.4. </w:t>
      </w:r>
      <w:r w:rsidRPr="005730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Обработки текстовых данных</w:t>
      </w:r>
    </w:p>
    <w:p w:rsidR="00C60558" w:rsidRDefault="00C60558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обработки текстовых данных традиционно наилучшим образом подходят рекуррентные нейронные сети,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LSTM</w:t>
      </w:r>
      <w:r w:rsidR="003F3DE6" w:rsidRPr="003F3D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3F3DE6" w:rsidRDefault="003F3DE6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F3DE6" w:rsidRPr="003F3DE6" w:rsidRDefault="003F3DE6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br/>
      </w:r>
      <w:r w:rsidRPr="003F3DE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Выводы</w:t>
      </w:r>
    </w:p>
    <w:p w:rsidR="003F3DE6" w:rsidRDefault="003F3DE6">
      <w:pPr>
        <w:rPr>
          <w:b/>
        </w:rPr>
      </w:pPr>
      <w:r>
        <w:rPr>
          <w:b/>
        </w:rPr>
        <w:t>5.1. В рамках проведенного анализа рынка удалось получить актуальную информацию:</w:t>
      </w:r>
    </w:p>
    <w:p w:rsidR="003F3DE6" w:rsidRDefault="003F3DE6">
      <w:pPr>
        <w:rPr>
          <w:b/>
        </w:rPr>
      </w:pPr>
      <w:r>
        <w:rPr>
          <w:b/>
        </w:rPr>
        <w:t xml:space="preserve">- об основных трендах в развитии международного и российского рынка </w:t>
      </w:r>
      <w:proofErr w:type="spellStart"/>
      <w:r>
        <w:rPr>
          <w:b/>
        </w:rPr>
        <w:t>телекома</w:t>
      </w:r>
      <w:proofErr w:type="spellEnd"/>
      <w:r>
        <w:rPr>
          <w:b/>
        </w:rPr>
        <w:t>.</w:t>
      </w:r>
    </w:p>
    <w:p w:rsidR="003F3DE6" w:rsidRDefault="003F3DE6">
      <w:pPr>
        <w:rPr>
          <w:b/>
        </w:rPr>
      </w:pPr>
      <w:r>
        <w:rPr>
          <w:b/>
        </w:rPr>
        <w:t>- об основных лидерах в сфере телекоммуникационного бизнеса РФ</w:t>
      </w:r>
    </w:p>
    <w:p w:rsidR="003F3DE6" w:rsidRDefault="003F3DE6">
      <w:pPr>
        <w:rPr>
          <w:b/>
        </w:rPr>
      </w:pPr>
      <w:r>
        <w:rPr>
          <w:b/>
        </w:rPr>
        <w:t xml:space="preserve">- Оценен объем рынка </w:t>
      </w:r>
      <w:proofErr w:type="spellStart"/>
      <w:r>
        <w:rPr>
          <w:b/>
        </w:rPr>
        <w:t>телекома</w:t>
      </w:r>
      <w:proofErr w:type="spellEnd"/>
      <w:r>
        <w:rPr>
          <w:b/>
        </w:rPr>
        <w:t xml:space="preserve"> РФ</w:t>
      </w:r>
    </w:p>
    <w:p w:rsidR="003F3DE6" w:rsidRDefault="003F3DE6">
      <w:pPr>
        <w:rPr>
          <w:b/>
        </w:rPr>
      </w:pPr>
    </w:p>
    <w:p w:rsidR="003F3DE6" w:rsidRDefault="003F3DE6">
      <w:pPr>
        <w:rPr>
          <w:b/>
        </w:rPr>
      </w:pPr>
      <w:r>
        <w:rPr>
          <w:b/>
        </w:rPr>
        <w:t xml:space="preserve">5.2. Предложение </w:t>
      </w:r>
      <w:proofErr w:type="spellStart"/>
      <w:r>
        <w:rPr>
          <w:b/>
        </w:rPr>
        <w:t>бизесу</w:t>
      </w:r>
      <w:proofErr w:type="spellEnd"/>
      <w:r>
        <w:rPr>
          <w:b/>
        </w:rPr>
        <w:t>:</w:t>
      </w:r>
    </w:p>
    <w:p w:rsidR="003F3DE6" w:rsidRPr="00C60558" w:rsidRDefault="003F3DE6">
      <w:pPr>
        <w:rPr>
          <w:b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утем внедрения трендовых технологий сформировать положительный клиентский опыт, повысить привлекательность компании в глазах потребителя, обеспечив тем самым продвижение и дополнительное развитие бренда, что в последствие послужит повышению прибыли компании.</w:t>
      </w:r>
      <w:bookmarkEnd w:id="0"/>
    </w:p>
    <w:sectPr w:rsidR="003F3DE6" w:rsidRPr="00C6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9BA"/>
    <w:multiLevelType w:val="multilevel"/>
    <w:tmpl w:val="613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01E36"/>
    <w:multiLevelType w:val="multilevel"/>
    <w:tmpl w:val="5DA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C0692"/>
    <w:multiLevelType w:val="multilevel"/>
    <w:tmpl w:val="7F28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21270"/>
    <w:multiLevelType w:val="multilevel"/>
    <w:tmpl w:val="EA92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47A6D"/>
    <w:multiLevelType w:val="multilevel"/>
    <w:tmpl w:val="D65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27C0E"/>
    <w:multiLevelType w:val="multilevel"/>
    <w:tmpl w:val="D3E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E6604"/>
    <w:multiLevelType w:val="multilevel"/>
    <w:tmpl w:val="C77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A3"/>
    <w:rsid w:val="000B41B5"/>
    <w:rsid w:val="00156103"/>
    <w:rsid w:val="002765B8"/>
    <w:rsid w:val="00377670"/>
    <w:rsid w:val="003D6296"/>
    <w:rsid w:val="003F3DE6"/>
    <w:rsid w:val="004E3063"/>
    <w:rsid w:val="0057301A"/>
    <w:rsid w:val="007924F2"/>
    <w:rsid w:val="007E7CC4"/>
    <w:rsid w:val="008454D0"/>
    <w:rsid w:val="00886EA9"/>
    <w:rsid w:val="008E0616"/>
    <w:rsid w:val="00911CA2"/>
    <w:rsid w:val="00A03056"/>
    <w:rsid w:val="00A05EDB"/>
    <w:rsid w:val="00A26D7F"/>
    <w:rsid w:val="00A85FCD"/>
    <w:rsid w:val="00B10048"/>
    <w:rsid w:val="00B51FD6"/>
    <w:rsid w:val="00B63898"/>
    <w:rsid w:val="00C60558"/>
    <w:rsid w:val="00D5380D"/>
    <w:rsid w:val="00D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F50A"/>
  <w15:chartTrackingRefBased/>
  <w15:docId w15:val="{D513BF43-C7D7-4732-ABFC-0C0C62B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2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imate">
    <w:name w:val="animate"/>
    <w:basedOn w:val="a"/>
    <w:rsid w:val="00DF2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2B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F2BA3"/>
    <w:pPr>
      <w:ind w:left="720"/>
      <w:contextualSpacing/>
    </w:pPr>
  </w:style>
  <w:style w:type="character" w:customStyle="1" w:styleId="bold">
    <w:name w:val="bold"/>
    <w:basedOn w:val="a0"/>
    <w:rsid w:val="00A03056"/>
  </w:style>
  <w:style w:type="character" w:customStyle="1" w:styleId="hgkelc">
    <w:name w:val="hgkelc"/>
    <w:basedOn w:val="a0"/>
    <w:rsid w:val="00A03056"/>
  </w:style>
  <w:style w:type="paragraph" w:styleId="a4">
    <w:name w:val="Normal (Web)"/>
    <w:basedOn w:val="a"/>
    <w:uiPriority w:val="99"/>
    <w:semiHidden/>
    <w:unhideWhenUsed/>
    <w:rsid w:val="00A0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Юрьевна Скобова</dc:creator>
  <cp:keywords/>
  <dc:description/>
  <cp:lastModifiedBy>Анастасия Юрьевна Скобова</cp:lastModifiedBy>
  <cp:revision>11</cp:revision>
  <dcterms:created xsi:type="dcterms:W3CDTF">2024-06-02T09:03:00Z</dcterms:created>
  <dcterms:modified xsi:type="dcterms:W3CDTF">2024-06-02T13:08:00Z</dcterms:modified>
</cp:coreProperties>
</file>