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D6619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>
        <w:rPr>
          <w:rFonts w:ascii="Monaco" w:hAnsi="Monaco" w:cs="Monaco"/>
          <w:color w:val="3E3E3E"/>
          <w:sz w:val="20"/>
          <w:szCs w:val="20"/>
        </w:rPr>
        <w:t># Construct model with call parameter as response variable, species as fixed effect and individual ID as random effect</w:t>
      </w:r>
    </w:p>
    <w:p w14:paraId="0F62BFA7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>
        <w:rPr>
          <w:rFonts w:ascii="Monaco" w:hAnsi="Monaco" w:cs="Monaco"/>
          <w:color w:val="3E3E3E"/>
          <w:sz w:val="20"/>
          <w:szCs w:val="20"/>
        </w:rPr>
        <w:t># Specify call type (1 or 2). Call type 1 is first element of "we-</w:t>
      </w:r>
      <w:proofErr w:type="spellStart"/>
      <w:r>
        <w:rPr>
          <w:rFonts w:ascii="Monaco" w:hAnsi="Monaco" w:cs="Monaco"/>
          <w:color w:val="3E3E3E"/>
          <w:sz w:val="20"/>
          <w:szCs w:val="20"/>
        </w:rPr>
        <w:t>chee</w:t>
      </w:r>
      <w:proofErr w:type="spellEnd"/>
      <w:r>
        <w:rPr>
          <w:rFonts w:ascii="Monaco" w:hAnsi="Monaco" w:cs="Monaco"/>
          <w:color w:val="3E3E3E"/>
          <w:sz w:val="20"/>
          <w:szCs w:val="20"/>
        </w:rPr>
        <w:t>" call. Call type 2 is second element of "we-</w:t>
      </w:r>
      <w:proofErr w:type="spellStart"/>
      <w:r>
        <w:rPr>
          <w:rFonts w:ascii="Monaco" w:hAnsi="Monaco" w:cs="Monaco"/>
          <w:color w:val="3E3E3E"/>
          <w:sz w:val="20"/>
          <w:szCs w:val="20"/>
        </w:rPr>
        <w:t>chee</w:t>
      </w:r>
      <w:proofErr w:type="spellEnd"/>
      <w:r>
        <w:rPr>
          <w:rFonts w:ascii="Monaco" w:hAnsi="Monaco" w:cs="Monaco"/>
          <w:color w:val="3E3E3E"/>
          <w:sz w:val="20"/>
          <w:szCs w:val="20"/>
        </w:rPr>
        <w:t>" call. See paper for details.</w:t>
      </w:r>
    </w:p>
    <w:p w14:paraId="5A5F12CD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r>
        <w:rPr>
          <w:rFonts w:ascii="Monaco" w:hAnsi="Monaco" w:cs="Monaco"/>
          <w:color w:val="000000"/>
          <w:sz w:val="20"/>
          <w:szCs w:val="20"/>
        </w:rPr>
        <w:t>Call_type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r>
        <w:rPr>
          <w:rFonts w:ascii="Monaco" w:hAnsi="Monaco" w:cs="Monaco"/>
          <w:color w:val="000000"/>
          <w:sz w:val="20"/>
          <w:szCs w:val="20"/>
        </w:rPr>
        <w:t>Call_type_2</w:t>
      </w:r>
    </w:p>
    <w:p w14:paraId="0C6137F7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08ACAB04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>
        <w:rPr>
          <w:rFonts w:ascii="Monaco" w:hAnsi="Monaco" w:cs="Monaco"/>
          <w:color w:val="3E3E3E"/>
          <w:sz w:val="20"/>
          <w:szCs w:val="20"/>
        </w:rPr>
        <w:t># Specify which call parameter is of interest - see dataset column headings for full list of call parameters</w:t>
      </w:r>
    </w:p>
    <w:p w14:paraId="63297957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r>
        <w:rPr>
          <w:rFonts w:ascii="Monaco" w:hAnsi="Monaco" w:cs="Monaco"/>
          <w:color w:val="000000"/>
          <w:sz w:val="20"/>
          <w:szCs w:val="20"/>
        </w:rPr>
        <w:t>Call_parameter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DeltaTime.s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.</w:t>
      </w:r>
    </w:p>
    <w:p w14:paraId="4920E3FC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0DD70B2C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>
        <w:rPr>
          <w:rFonts w:ascii="Monaco" w:hAnsi="Monaco" w:cs="Monaco"/>
          <w:color w:val="3E3E3E"/>
          <w:sz w:val="20"/>
          <w:szCs w:val="20"/>
        </w:rPr>
        <w:t># Create model</w:t>
      </w:r>
    </w:p>
    <w:p w14:paraId="0DD45B8C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model_1</w:t>
      </w:r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0"/>
          <w:szCs w:val="20"/>
        </w:rPr>
        <w:t>lmer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DeltaTime.s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.</w:t>
      </w:r>
      <w:r>
        <w:rPr>
          <w:rFonts w:ascii="Monaco" w:hAnsi="Monaco" w:cs="Monaco"/>
          <w:color w:val="060087"/>
          <w:sz w:val="20"/>
          <w:szCs w:val="20"/>
        </w:rPr>
        <w:t xml:space="preserve"> ~ </w:t>
      </w:r>
      <w:r>
        <w:rPr>
          <w:rFonts w:ascii="Monaco" w:hAnsi="Monaco" w:cs="Monaco"/>
          <w:color w:val="000000"/>
          <w:sz w:val="20"/>
          <w:szCs w:val="20"/>
        </w:rPr>
        <w:t>Species</w:t>
      </w:r>
      <w:r>
        <w:rPr>
          <w:rFonts w:ascii="Monaco" w:hAnsi="Monaco" w:cs="Monaco"/>
          <w:color w:val="060087"/>
          <w:sz w:val="20"/>
          <w:szCs w:val="20"/>
        </w:rPr>
        <w:t xml:space="preserve"> + (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>|</w:t>
      </w:r>
      <w:r>
        <w:rPr>
          <w:rFonts w:ascii="Monaco" w:hAnsi="Monaco" w:cs="Monaco"/>
          <w:color w:val="000000"/>
          <w:sz w:val="20"/>
          <w:szCs w:val="20"/>
        </w:rPr>
        <w:t>Individual_ID</w:t>
      </w:r>
      <w:r>
        <w:rPr>
          <w:rFonts w:ascii="Monaco" w:hAnsi="Monaco" w:cs="Monaco"/>
          <w:color w:val="060087"/>
          <w:sz w:val="20"/>
          <w:szCs w:val="20"/>
        </w:rPr>
        <w:t xml:space="preserve">), </w:t>
      </w:r>
      <w:r>
        <w:rPr>
          <w:rFonts w:ascii="Monaco" w:hAnsi="Monaco" w:cs="Monaco"/>
          <w:color w:val="000000"/>
          <w:sz w:val="20"/>
          <w:szCs w:val="20"/>
        </w:rPr>
        <w:t>data</w:t>
      </w:r>
      <w:r>
        <w:rPr>
          <w:rFonts w:ascii="Monaco" w:hAnsi="Monaco" w:cs="Monaco"/>
          <w:color w:val="060087"/>
          <w:sz w:val="20"/>
          <w:szCs w:val="20"/>
        </w:rPr>
        <w:t xml:space="preserve"> =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Call_type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</w:t>
      </w:r>
    </w:p>
    <w:p w14:paraId="26C8C50E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model_2</w:t>
      </w:r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0"/>
          <w:szCs w:val="20"/>
        </w:rPr>
        <w:t>lmer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DeltaTime.s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.</w:t>
      </w:r>
      <w:r>
        <w:rPr>
          <w:rFonts w:ascii="Monaco" w:hAnsi="Monaco" w:cs="Monaco"/>
          <w:color w:val="060087"/>
          <w:sz w:val="20"/>
          <w:szCs w:val="20"/>
        </w:rPr>
        <w:t xml:space="preserve"> ~ (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>|</w:t>
      </w:r>
      <w:r>
        <w:rPr>
          <w:rFonts w:ascii="Monaco" w:hAnsi="Monaco" w:cs="Monaco"/>
          <w:color w:val="000000"/>
          <w:sz w:val="20"/>
          <w:szCs w:val="20"/>
        </w:rPr>
        <w:t>Individual_ID</w:t>
      </w:r>
      <w:r>
        <w:rPr>
          <w:rFonts w:ascii="Monaco" w:hAnsi="Monaco" w:cs="Monaco"/>
          <w:color w:val="060087"/>
          <w:sz w:val="20"/>
          <w:szCs w:val="20"/>
        </w:rPr>
        <w:t xml:space="preserve">), </w:t>
      </w:r>
      <w:r>
        <w:rPr>
          <w:rFonts w:ascii="Monaco" w:hAnsi="Monaco" w:cs="Monaco"/>
          <w:color w:val="000000"/>
          <w:sz w:val="20"/>
          <w:szCs w:val="20"/>
        </w:rPr>
        <w:t>data</w:t>
      </w:r>
      <w:r>
        <w:rPr>
          <w:rFonts w:ascii="Monaco" w:hAnsi="Monaco" w:cs="Monaco"/>
          <w:color w:val="060087"/>
          <w:sz w:val="20"/>
          <w:szCs w:val="20"/>
        </w:rPr>
        <w:t xml:space="preserve"> =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Call_type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</w:t>
      </w:r>
    </w:p>
    <w:p w14:paraId="7F3C7097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4CB84E23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>
        <w:rPr>
          <w:rFonts w:ascii="Monaco" w:hAnsi="Monaco" w:cs="Monaco"/>
          <w:color w:val="3E3E3E"/>
          <w:sz w:val="20"/>
          <w:szCs w:val="20"/>
        </w:rPr>
        <w:t># Compare model in which species is a fixed effect (model_1) with one where it is not (model_2)</w:t>
      </w:r>
    </w:p>
    <w:p w14:paraId="559A632A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060087"/>
          <w:sz w:val="20"/>
          <w:szCs w:val="20"/>
        </w:rPr>
        <w:t>anova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model_1</w:t>
      </w:r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model_2</w:t>
      </w:r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test</w:t>
      </w:r>
      <w:r>
        <w:rPr>
          <w:rFonts w:ascii="Monaco" w:hAnsi="Monaco" w:cs="Monaco"/>
          <w:color w:val="060087"/>
          <w:sz w:val="20"/>
          <w:szCs w:val="20"/>
        </w:rPr>
        <w:t xml:space="preserve"> = </w:t>
      </w:r>
      <w:r>
        <w:rPr>
          <w:rFonts w:ascii="Monaco" w:hAnsi="Monaco" w:cs="Monaco"/>
          <w:color w:val="9E0003"/>
          <w:sz w:val="20"/>
          <w:szCs w:val="20"/>
        </w:rPr>
        <w:t>"F"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1EDB22EB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57D750FC" w14:textId="77777777" w:rsidR="002A1976" w:rsidRDefault="002A1976" w:rsidP="002A1976">
      <w:pPr>
        <w:tabs>
          <w:tab w:val="left" w:pos="502"/>
          <w:tab w:val="left" w:pos="1005"/>
          <w:tab w:val="left" w:pos="1508"/>
          <w:tab w:val="left" w:pos="2010"/>
          <w:tab w:val="left" w:pos="2513"/>
          <w:tab w:val="left" w:pos="3016"/>
          <w:tab w:val="left" w:pos="3519"/>
          <w:tab w:val="left" w:pos="4021"/>
          <w:tab w:val="left" w:pos="4524"/>
          <w:tab w:val="left" w:pos="5027"/>
          <w:tab w:val="left" w:pos="5529"/>
          <w:tab w:val="left" w:pos="6032"/>
          <w:tab w:val="left" w:pos="6535"/>
          <w:tab w:val="left" w:pos="7038"/>
          <w:tab w:val="left" w:pos="7540"/>
          <w:tab w:val="left" w:pos="8043"/>
          <w:tab w:val="left" w:pos="8546"/>
          <w:tab w:val="left" w:pos="9048"/>
          <w:tab w:val="left" w:pos="9551"/>
          <w:tab w:val="left" w:pos="10054"/>
          <w:tab w:val="left" w:pos="10557"/>
          <w:tab w:val="left" w:pos="11059"/>
          <w:tab w:val="left" w:pos="11562"/>
          <w:tab w:val="left" w:pos="12065"/>
          <w:tab w:val="left" w:pos="12567"/>
          <w:tab w:val="left" w:pos="13070"/>
          <w:tab w:val="left" w:pos="13573"/>
          <w:tab w:val="left" w:pos="14076"/>
          <w:tab w:val="left" w:pos="14578"/>
          <w:tab w:val="left" w:pos="15081"/>
          <w:tab w:val="left" w:pos="15584"/>
          <w:tab w:val="left" w:pos="16086"/>
          <w:tab w:val="left" w:pos="16589"/>
          <w:tab w:val="left" w:pos="17092"/>
          <w:tab w:val="left" w:pos="17595"/>
          <w:tab w:val="left" w:pos="18097"/>
          <w:tab w:val="left" w:pos="18600"/>
          <w:tab w:val="left" w:pos="19103"/>
          <w:tab w:val="left" w:pos="19605"/>
          <w:tab w:val="left" w:pos="20108"/>
          <w:tab w:val="left" w:pos="20611"/>
          <w:tab w:val="left" w:pos="21114"/>
          <w:tab w:val="left" w:pos="21616"/>
          <w:tab w:val="left" w:pos="22119"/>
          <w:tab w:val="left" w:pos="22622"/>
          <w:tab w:val="left" w:pos="23124"/>
          <w:tab w:val="left" w:pos="23627"/>
          <w:tab w:val="left" w:pos="24130"/>
          <w:tab w:val="left" w:pos="24633"/>
          <w:tab w:val="left" w:pos="25135"/>
          <w:tab w:val="left" w:pos="25638"/>
          <w:tab w:val="left" w:pos="26141"/>
          <w:tab w:val="left" w:pos="26643"/>
          <w:tab w:val="left" w:pos="27146"/>
          <w:tab w:val="left" w:pos="27649"/>
          <w:tab w:val="left" w:pos="28152"/>
          <w:tab w:val="left" w:pos="28654"/>
          <w:tab w:val="left" w:pos="29157"/>
          <w:tab w:val="left" w:pos="29660"/>
          <w:tab w:val="left" w:pos="30162"/>
          <w:tab w:val="left" w:pos="30665"/>
          <w:tab w:val="left" w:pos="31168"/>
          <w:tab w:val="left" w:pos="31671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>
        <w:rPr>
          <w:rFonts w:ascii="Monaco" w:hAnsi="Monaco" w:cs="Monaco"/>
          <w:color w:val="3E3E3E"/>
          <w:sz w:val="20"/>
          <w:szCs w:val="20"/>
        </w:rPr>
        <w:t xml:space="preserve"># Can repeat above for purple indigobird (V. </w:t>
      </w:r>
      <w:proofErr w:type="spellStart"/>
      <w:r>
        <w:rPr>
          <w:rFonts w:ascii="Monaco" w:hAnsi="Monaco" w:cs="Monaco"/>
          <w:color w:val="3E3E3E"/>
          <w:sz w:val="20"/>
          <w:szCs w:val="20"/>
        </w:rPr>
        <w:t>purpurascens</w:t>
      </w:r>
      <w:proofErr w:type="spellEnd"/>
      <w:r>
        <w:rPr>
          <w:rFonts w:ascii="Monaco" w:hAnsi="Monaco" w:cs="Monaco"/>
          <w:color w:val="3E3E3E"/>
          <w:sz w:val="20"/>
          <w:szCs w:val="20"/>
        </w:rPr>
        <w:t>) - Jameson's firefinch (</w:t>
      </w:r>
      <w:proofErr w:type="spellStart"/>
      <w:r>
        <w:rPr>
          <w:rFonts w:ascii="Monaco" w:hAnsi="Monaco" w:cs="Monaco"/>
          <w:color w:val="3E3E3E"/>
          <w:sz w:val="20"/>
          <w:szCs w:val="20"/>
        </w:rPr>
        <w:t>Lagonosticta</w:t>
      </w:r>
      <w:proofErr w:type="spellEnd"/>
      <w:r>
        <w:rPr>
          <w:rFonts w:ascii="Monaco" w:hAnsi="Monaco" w:cs="Monaco"/>
          <w:color w:val="3E3E3E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3E3E3E"/>
          <w:sz w:val="20"/>
          <w:szCs w:val="20"/>
        </w:rPr>
        <w:t>rhodopareia</w:t>
      </w:r>
      <w:proofErr w:type="spellEnd"/>
      <w:r>
        <w:rPr>
          <w:rFonts w:ascii="Monaco" w:hAnsi="Monaco" w:cs="Monaco"/>
          <w:color w:val="3E3E3E"/>
          <w:sz w:val="20"/>
          <w:szCs w:val="20"/>
        </w:rPr>
        <w:t>) pair</w:t>
      </w:r>
    </w:p>
    <w:p w14:paraId="7A4AB58D" w14:textId="77777777" w:rsidR="002A1976" w:rsidRDefault="002A1976" w:rsidP="002A1976">
      <w:r>
        <w:rPr>
          <w:rFonts w:ascii="Monaco" w:hAnsi="Monaco" w:cs="Monaco"/>
          <w:color w:val="3E3E3E"/>
          <w:sz w:val="20"/>
          <w:szCs w:val="20"/>
        </w:rPr>
        <w:t xml:space="preserve"># and can repeat for broad-tailed paradise whydah (V. </w:t>
      </w:r>
      <w:proofErr w:type="spellStart"/>
      <w:r>
        <w:rPr>
          <w:rFonts w:ascii="Monaco" w:hAnsi="Monaco" w:cs="Monaco"/>
          <w:color w:val="3E3E3E"/>
          <w:sz w:val="20"/>
          <w:szCs w:val="20"/>
        </w:rPr>
        <w:t>obtusa</w:t>
      </w:r>
      <w:proofErr w:type="spellEnd"/>
      <w:r>
        <w:rPr>
          <w:rFonts w:ascii="Monaco" w:hAnsi="Monaco" w:cs="Monaco"/>
          <w:color w:val="3E3E3E"/>
          <w:sz w:val="20"/>
          <w:szCs w:val="20"/>
        </w:rPr>
        <w:t xml:space="preserve">) - orange-winged </w:t>
      </w:r>
      <w:proofErr w:type="spellStart"/>
      <w:r>
        <w:rPr>
          <w:rFonts w:ascii="Monaco" w:hAnsi="Monaco" w:cs="Monaco"/>
          <w:color w:val="3E3E3E"/>
          <w:sz w:val="20"/>
          <w:szCs w:val="20"/>
        </w:rPr>
        <w:t>pytilia</w:t>
      </w:r>
      <w:proofErr w:type="spellEnd"/>
      <w:r>
        <w:rPr>
          <w:rFonts w:ascii="Monaco" w:hAnsi="Monaco" w:cs="Monaco"/>
          <w:color w:val="3E3E3E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3E3E3E"/>
          <w:sz w:val="20"/>
          <w:szCs w:val="20"/>
        </w:rPr>
        <w:t>Pytilia</w:t>
      </w:r>
      <w:proofErr w:type="spellEnd"/>
      <w:r>
        <w:rPr>
          <w:rFonts w:ascii="Monaco" w:hAnsi="Monaco" w:cs="Monaco"/>
          <w:color w:val="3E3E3E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3E3E3E"/>
          <w:sz w:val="20"/>
          <w:szCs w:val="20"/>
        </w:rPr>
        <w:t>afra</w:t>
      </w:r>
      <w:proofErr w:type="spellEnd"/>
      <w:r>
        <w:rPr>
          <w:rFonts w:ascii="Monaco" w:hAnsi="Monaco" w:cs="Monaco"/>
          <w:color w:val="3E3E3E"/>
          <w:sz w:val="20"/>
          <w:szCs w:val="20"/>
        </w:rPr>
        <w:t>) pair</w:t>
      </w:r>
    </w:p>
    <w:sectPr w:rsidR="002A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76"/>
    <w:rsid w:val="002A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96C10"/>
  <w15:chartTrackingRefBased/>
  <w15:docId w15:val="{70BCE511-2E64-904D-8FE2-B71DB743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Skaggs</dc:creator>
  <cp:keywords/>
  <dc:description/>
  <cp:lastModifiedBy>Katelyn Skaggs</cp:lastModifiedBy>
  <cp:revision>1</cp:revision>
  <dcterms:created xsi:type="dcterms:W3CDTF">2021-03-05T14:48:00Z</dcterms:created>
  <dcterms:modified xsi:type="dcterms:W3CDTF">2021-03-05T14:49:00Z</dcterms:modified>
</cp:coreProperties>
</file>