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Report - February.docx</dc:title>
</cp:coreProperties>
</file>