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rPr>
                <w:b w:val="0"/>
                <w:sz w:val="18"/>
              </w:rPr>
              <w:t>20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rPr>
                <w:b w:val="0"/>
                <w:sz w:val="18"/>
              </w:rPr>
              <w:t>SWTID-2026-7505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rPr>
                <w:b w:val="0"/>
                <w:sz w:val="18"/>
              </w:rPr>
              <w:t>Al FitTrack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>
            <w:r>
              <w:rPr>
                <w:b w:val="0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t>Project Name: Al FitTrack</w:t>
      </w:r>
    </w:p>
    <w:p w:rsidR="00000000" w:rsidDel="00000000" w:rsidP="00000000" w:rsidRDefault="00000000" w:rsidRPr="00000000" w14:paraId="0000000D">
      <w:pPr>
        <w:rPr/>
      </w:pPr>
      <w:r>
        <w:t>Project Description: Fitness tracking backend with authentication, workout management, MongoDB persistence, and Google Gemini AI recommendations.</w:t>
      </w:r>
    </w:p>
    <w:p w:rsidR="00000000" w:rsidDel="00000000" w:rsidP="00000000" w:rsidRDefault="00000000" w:rsidRPr="00000000" w14:paraId="0000000E">
      <w:pPr>
        <w:rPr/>
      </w:pPr>
      <w:r>
        <w:t>Project Version: 1.0</w:t>
      </w:r>
    </w:p>
    <w:p w:rsidR="00000000" w:rsidDel="00000000" w:rsidP="00000000" w:rsidRDefault="00000000" w:rsidRPr="00000000" w14:paraId="0000000F">
      <w:pPr>
        <w:rPr/>
      </w:pPr>
      <w:r>
        <w:t>Testing Period: 20 September 2026 to 20 September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t>URL/Location: Local development server / REST API endpoints</w:t>
      </w:r>
    </w:p>
    <w:p w:rsidR="00000000" w:rsidDel="00000000" w:rsidP="00000000" w:rsidRDefault="00000000" w:rsidRPr="00000000" w14:paraId="00000015">
      <w:pPr>
        <w:rPr/>
      </w:pPr>
      <w:r>
        <w:t>Credentials (if required): Test account created for UAT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rPr>
                <w:b w:val="0"/>
                <w:sz w:val="18"/>
              </w:rPr>
              <w:t>TC-001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Valid registration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POST valid registration data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User created successfully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User created successfully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Pass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rPr>
                <w:b w:val="0"/>
                <w:sz w:val="18"/>
              </w:rPr>
              <w:t>TC-002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Valid login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Submit registered email/password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JWT token returned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JWT returned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285"/>
            <w:vAlign w:val="center"/>
          </w:tcPr>
          <w:p>
            <w:r>
              <w:rPr>
                <w:b w:val="0"/>
                <w:sz w:val="18"/>
              </w:rPr>
              <w:t>TC-003</w:t>
            </w:r>
          </w:p>
        </w:tc>
        <w:tc>
          <w:tcPr>
            <w:tcW w:type="dxa" w:w="1285"/>
            <w:vAlign w:val="center"/>
          </w:tcPr>
          <w:p>
            <w:r>
              <w:rPr>
                <w:b w:val="0"/>
                <w:sz w:val="18"/>
              </w:rPr>
              <w:t>Unauthorized access</w:t>
            </w:r>
          </w:p>
        </w:tc>
        <w:tc>
          <w:tcPr>
            <w:tcW w:type="dxa" w:w="2245"/>
            <w:vAlign w:val="center"/>
          </w:tcPr>
          <w:p>
            <w:r>
              <w:rPr>
                <w:b w:val="0"/>
                <w:sz w:val="18"/>
              </w:rPr>
              <w:t>Call protected endpoint without token</w:t>
            </w:r>
          </w:p>
        </w:tc>
        <w:tc>
          <w:tcPr>
            <w:tcW w:type="dxa" w:w="1276"/>
            <w:vAlign w:val="center"/>
          </w:tcPr>
          <w:p>
            <w:r>
              <w:rPr>
                <w:b w:val="0"/>
                <w:sz w:val="18"/>
              </w:rPr>
              <w:t>Authorization error</w:t>
            </w:r>
          </w:p>
        </w:tc>
        <w:tc>
          <w:tcPr>
            <w:tcW w:type="dxa" w:w="1275"/>
            <w:vAlign w:val="center"/>
          </w:tcPr>
          <w:p>
            <w:r>
              <w:rPr>
                <w:b w:val="0"/>
                <w:sz w:val="18"/>
              </w:rPr>
              <w:t>Request rejected</w:t>
            </w:r>
          </w:p>
        </w:tc>
        <w:tc>
          <w:tcPr>
            <w:tcW w:type="dxa" w:w="1276"/>
            <w:vAlign w:val="center"/>
          </w:tcPr>
          <w:p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285"/>
            <w:vAlign w:val="center"/>
          </w:tcPr>
          <w:p>
            <w:r>
              <w:rPr>
                <w:b w:val="0"/>
                <w:sz w:val="18"/>
              </w:rPr>
              <w:t>TC-004</w:t>
            </w:r>
          </w:p>
        </w:tc>
        <w:tc>
          <w:tcPr>
            <w:tcW w:type="dxa" w:w="1285"/>
            <w:vAlign w:val="center"/>
          </w:tcPr>
          <w:p>
            <w:r>
              <w:rPr>
                <w:b w:val="0"/>
                <w:sz w:val="18"/>
              </w:rPr>
              <w:t>Create workout</w:t>
            </w:r>
          </w:p>
        </w:tc>
        <w:tc>
          <w:tcPr>
            <w:tcW w:type="dxa" w:w="2245"/>
            <w:vAlign w:val="center"/>
          </w:tcPr>
          <w:p>
            <w:r>
              <w:rPr>
                <w:b w:val="0"/>
                <w:sz w:val="18"/>
              </w:rPr>
              <w:t>Send valid workout with JWT</w:t>
            </w:r>
          </w:p>
        </w:tc>
        <w:tc>
          <w:tcPr>
            <w:tcW w:type="dxa" w:w="1276"/>
            <w:vAlign w:val="center"/>
          </w:tcPr>
          <w:p>
            <w:r>
              <w:rPr>
                <w:b w:val="0"/>
                <w:sz w:val="18"/>
              </w:rPr>
              <w:t>Workout stored in MongoDB</w:t>
            </w:r>
          </w:p>
        </w:tc>
        <w:tc>
          <w:tcPr>
            <w:tcW w:type="dxa" w:w="1275"/>
            <w:vAlign w:val="center"/>
          </w:tcPr>
          <w:p>
            <w:r>
              <w:rPr>
                <w:b w:val="0"/>
                <w:sz w:val="18"/>
              </w:rPr>
              <w:t>Workout created</w:t>
            </w:r>
          </w:p>
        </w:tc>
        <w:tc>
          <w:tcPr>
            <w:tcW w:type="dxa" w:w="1276"/>
            <w:vAlign w:val="center"/>
          </w:tcPr>
          <w:p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285"/>
            <w:vAlign w:val="center"/>
          </w:tcPr>
          <w:p>
            <w:r>
              <w:rPr>
                <w:b w:val="0"/>
                <w:sz w:val="18"/>
              </w:rPr>
              <w:t>TC-005</w:t>
            </w:r>
          </w:p>
        </w:tc>
        <w:tc>
          <w:tcPr>
            <w:tcW w:type="dxa" w:w="1285"/>
            <w:vAlign w:val="center"/>
          </w:tcPr>
          <w:p>
            <w:r>
              <w:rPr>
                <w:b w:val="0"/>
                <w:sz w:val="18"/>
              </w:rPr>
              <w:t>Update workout</w:t>
            </w:r>
          </w:p>
        </w:tc>
        <w:tc>
          <w:tcPr>
            <w:tcW w:type="dxa" w:w="2245"/>
            <w:vAlign w:val="center"/>
          </w:tcPr>
          <w:p>
            <w:r>
              <w:rPr>
                <w:b w:val="0"/>
                <w:sz w:val="18"/>
              </w:rPr>
              <w:t>Send updated workout</w:t>
            </w:r>
          </w:p>
        </w:tc>
        <w:tc>
          <w:tcPr>
            <w:tcW w:type="dxa" w:w="1276"/>
            <w:vAlign w:val="center"/>
          </w:tcPr>
          <w:p>
            <w:r>
              <w:rPr>
                <w:b w:val="0"/>
                <w:sz w:val="18"/>
              </w:rPr>
              <w:t>Workout updated</w:t>
            </w:r>
          </w:p>
        </w:tc>
        <w:tc>
          <w:tcPr>
            <w:tcW w:type="dxa" w:w="1275"/>
            <w:vAlign w:val="center"/>
          </w:tcPr>
          <w:p>
            <w:r>
              <w:rPr>
                <w:b w:val="0"/>
                <w:sz w:val="18"/>
              </w:rPr>
              <w:t>Workout updated</w:t>
            </w:r>
          </w:p>
        </w:tc>
        <w:tc>
          <w:tcPr>
            <w:tcW w:type="dxa" w:w="1276"/>
            <w:vAlign w:val="center"/>
          </w:tcPr>
          <w:p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285"/>
            <w:vAlign w:val="center"/>
          </w:tcPr>
          <w:p>
            <w:r>
              <w:rPr>
                <w:b w:val="0"/>
                <w:sz w:val="18"/>
              </w:rPr>
              <w:t>TC-006</w:t>
            </w:r>
          </w:p>
        </w:tc>
        <w:tc>
          <w:tcPr>
            <w:tcW w:type="dxa" w:w="1285"/>
            <w:vAlign w:val="center"/>
          </w:tcPr>
          <w:p>
            <w:r>
              <w:rPr>
                <w:b w:val="0"/>
                <w:sz w:val="18"/>
              </w:rPr>
              <w:t>Delete workout</w:t>
            </w:r>
          </w:p>
        </w:tc>
        <w:tc>
          <w:tcPr>
            <w:tcW w:type="dxa" w:w="2245"/>
            <w:vAlign w:val="center"/>
          </w:tcPr>
          <w:p>
            <w:r>
              <w:rPr>
                <w:b w:val="0"/>
                <w:sz w:val="18"/>
              </w:rPr>
              <w:t>Delete existing workout</w:t>
            </w:r>
          </w:p>
        </w:tc>
        <w:tc>
          <w:tcPr>
            <w:tcW w:type="dxa" w:w="1276"/>
            <w:vAlign w:val="center"/>
          </w:tcPr>
          <w:p>
            <w:r>
              <w:rPr>
                <w:b w:val="0"/>
                <w:sz w:val="18"/>
              </w:rPr>
              <w:t>Workout removed</w:t>
            </w:r>
          </w:p>
        </w:tc>
        <w:tc>
          <w:tcPr>
            <w:tcW w:type="dxa" w:w="1275"/>
            <w:vAlign w:val="center"/>
          </w:tcPr>
          <w:p>
            <w:r>
              <w:rPr>
                <w:b w:val="0"/>
                <w:sz w:val="18"/>
              </w:rPr>
              <w:t>Workout deleted</w:t>
            </w:r>
          </w:p>
        </w:tc>
        <w:tc>
          <w:tcPr>
            <w:tcW w:type="dxa" w:w="1276"/>
            <w:vAlign w:val="center"/>
          </w:tcPr>
          <w:p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285"/>
            <w:vAlign w:val="center"/>
          </w:tcPr>
          <w:p>
            <w:r>
              <w:rPr>
                <w:b w:val="0"/>
                <w:sz w:val="18"/>
              </w:rPr>
              <w:t>TC-007</w:t>
            </w:r>
          </w:p>
        </w:tc>
        <w:tc>
          <w:tcPr>
            <w:tcW w:type="dxa" w:w="1285"/>
            <w:vAlign w:val="center"/>
          </w:tcPr>
          <w:p>
            <w:r>
              <w:rPr>
                <w:b w:val="0"/>
                <w:sz w:val="18"/>
              </w:rPr>
              <w:t>AI recommendation</w:t>
            </w:r>
          </w:p>
        </w:tc>
        <w:tc>
          <w:tcPr>
            <w:tcW w:type="dxa" w:w="2245"/>
            <w:vAlign w:val="center"/>
          </w:tcPr>
          <w:p>
            <w:r>
              <w:rPr>
                <w:b w:val="0"/>
                <w:sz w:val="18"/>
              </w:rPr>
              <w:t>Send valid workout context</w:t>
            </w:r>
          </w:p>
        </w:tc>
        <w:tc>
          <w:tcPr>
            <w:tcW w:type="dxa" w:w="1276"/>
            <w:vAlign w:val="center"/>
          </w:tcPr>
          <w:p>
            <w:r>
              <w:rPr>
                <w:b w:val="0"/>
                <w:sz w:val="18"/>
              </w:rPr>
              <w:t>Gemini recommendation returned</w:t>
            </w:r>
          </w:p>
        </w:tc>
        <w:tc>
          <w:tcPr>
            <w:tcW w:type="dxa" w:w="1275"/>
            <w:vAlign w:val="center"/>
          </w:tcPr>
          <w:p>
            <w:r>
              <w:rPr>
                <w:b w:val="0"/>
                <w:sz w:val="18"/>
              </w:rPr>
              <w:t>Recommendation returned</w:t>
            </w:r>
          </w:p>
        </w:tc>
        <w:tc>
          <w:tcPr>
            <w:tcW w:type="dxa" w:w="1276"/>
            <w:vAlign w:val="center"/>
          </w:tcPr>
          <w:p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1285"/>
            <w:vAlign w:val="center"/>
          </w:tcPr>
          <w:p>
            <w:r>
              <w:rPr>
                <w:b w:val="0"/>
                <w:sz w:val="18"/>
              </w:rPr>
              <w:t>TC-008</w:t>
            </w:r>
          </w:p>
        </w:tc>
        <w:tc>
          <w:tcPr>
            <w:tcW w:type="dxa" w:w="1285"/>
            <w:vAlign w:val="center"/>
          </w:tcPr>
          <w:p>
            <w:r>
              <w:rPr>
                <w:b w:val="0"/>
                <w:sz w:val="18"/>
              </w:rPr>
              <w:t>Invalid input</w:t>
            </w:r>
          </w:p>
        </w:tc>
        <w:tc>
          <w:tcPr>
            <w:tcW w:type="dxa" w:w="2245"/>
            <w:vAlign w:val="center"/>
          </w:tcPr>
          <w:p>
            <w:r>
              <w:rPr>
                <w:b w:val="0"/>
                <w:sz w:val="18"/>
              </w:rPr>
              <w:t>Send missing/invalid fields</w:t>
            </w:r>
          </w:p>
        </w:tc>
        <w:tc>
          <w:tcPr>
            <w:tcW w:type="dxa" w:w="1276"/>
            <w:vAlign w:val="center"/>
          </w:tcPr>
          <w:p>
            <w:r>
              <w:rPr>
                <w:b w:val="0"/>
                <w:sz w:val="18"/>
              </w:rPr>
              <w:t>Validation error returned</w:t>
            </w:r>
          </w:p>
        </w:tc>
        <w:tc>
          <w:tcPr>
            <w:tcW w:type="dxa" w:w="1275"/>
            <w:vAlign w:val="center"/>
          </w:tcPr>
          <w:p>
            <w:r>
              <w:rPr>
                <w:b w:val="0"/>
                <w:sz w:val="18"/>
              </w:rPr>
              <w:t>Validation error returned</w:t>
            </w:r>
          </w:p>
        </w:tc>
        <w:tc>
          <w:tcPr>
            <w:tcW w:type="dxa" w:w="1276"/>
            <w:vAlign w:val="center"/>
          </w:tcPr>
          <w:p>
            <w:r>
              <w:rPr>
                <w:b w:val="0"/>
                <w:sz w:val="18"/>
              </w:rPr>
              <w:t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rPr>
                <w:b w:val="0"/>
                <w:sz w:val="18"/>
              </w:rPr>
              <w:t>BG-001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No critical defect recorded in prepared UAT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N/A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Low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Closed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Execute again against final deployed build.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rPr>
                <w:b w:val="0"/>
                <w:sz w:val="18"/>
              </w:rPr>
              <w:t>BG-002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External AI failure requires graceful handling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Simulate AI provider failure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Medium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Open</w:t>
            </w:r>
          </w:p>
        </w:tc>
        <w:tc>
          <w:tcPr>
            <w:vAlign w:val="center"/>
          </w:tcPr>
          <w:p>
            <w:r>
              <w:rPr>
                <w:b w:val="0"/>
                <w:sz w:val="18"/>
              </w:rPr>
              <w:t>Return controlled error without exposing secrets.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>
      <w:r>
        <w:rPr>
          <w:b/>
        </w:rPr>
        <w:t xml:space="preserve">Team Members: </w:t>
      </w:r>
      <w:r>
        <w:t>Kesavan H, Suriya G, Surendar S, Selvaganapathy M, Prashanth B S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