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1: DATA SENSE &amp; 1:1 GRAPHS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Synthesis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picture graphs and bar graphs to generate questions about the data.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L2: </w:t>
      </w:r>
      <w:r>
        <w:rPr>
          <w:rFonts w:ascii="Calibri" w:hAnsi="Calibri"/>
          <w:b w:val="0"/>
          <w:i w:val="0"/>
        </w:rPr>
        <w:t>Represent data using bar graphs and picture graphs. Solve one- and two-step problems using addition and subtraction with information from bar graphs.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Graph as Picture (PRIMARY) — Misconception #16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All Data Must Be Used (SECONDARY) — Misconception #17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created and interpreted single-unit picture graphs and bar graphs. They solved simple comparison problems. However, Grade 2 work was often collaborative (class graphs, physical manipulatives) and may not have emphasized independent interpretation or the specific language of "how many more/fewer."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Students will apply their solid 1:1 understanding when M2 introduces the critical concept: each symbol can represent MORE than one item (scaled graphs with 1:2 scale). The "how many more/fewer" language established here carries forward.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Opening Frame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read picture graphs and bar graphs and used them to answer questions about the data. Now let's connect some ideas.</w:t>
      </w:r>
    </w:p>
    <w:p>
      <w:pPr>
        <w:pStyle w:val="Heading1"/>
        <w:spacing w:before="280" w:after="80"/>
      </w:pPr>
      <w:r>
        <w:t>S1.2 — Representation Transfer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appears on left. Favorite Sports data. Soccer=6, Basketball=4, Baseball=3, Tennis=2. Key: each symbol = 1 vote.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bar graph appears on right. Same Favorite Sports data. Soccer=6, Basketball=4, Baseball=3, Tennis=2. Vertical axis labeled 0-7.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these two graphs. They show the SAME data.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ALL 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What's the same about both graphs? Select all that apply.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have the same title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show the same categories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Soccer has the most in both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look exactly the same</w:t>
      </w:r>
    </w:p>
    <w:p>
      <w:pPr>
        <w:pStyle w:val="Heading1"/>
        <w:spacing w:before="280" w:after="80"/>
      </w:pPr>
      <w:r>
        <w:t>S2.1 — Pattern Discovery Type 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appears. Favorite Pets data. Dogs=5, Cats=4, Fish=3, Birds=6. Three components labeled by system overlay: A=Title 'Favorite Pets', B=Key 'Each ★ = 1 vote', C=Category labels (Dogs, Cats, Fish, Birds). Labels are clickable.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Every part of a graph has a job. This picture graph has three parts labeled A, B, and C. Click on the part that shows what each symbol means.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the correct component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part tells you what each symbol means?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clicked component B — the key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Component B (the key) highlights with glow effect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key tells you what each symbol means. Here, each star equals 1 vote. Title tells what the graph is about. Labels name the categories. Key shows the scale. Every part has a job.</w:t>
      </w:r>
    </w:p>
    <w:p>
      <w:pPr>
        <w:pStyle w:val="Heading1"/>
        <w:spacing w:before="280" w:after="80"/>
      </w:pPr>
      <w:r>
        <w:t>S3.1 — Real World Bridge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Graphs aren't just in math class. People use them everywhere. Look at these three scenarios. Which of these could use a bar graph to show the data? Select all that apply.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ALL 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of these could use a bar graph to show the data? Select all that apply.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Your class votes on a field trip destination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Library tracks which book genre students check out most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Cafeteria tracks which lunch is most popular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all three scenarios,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Exactly. All of them! Any time you're counting and comparing categories, a graph can help.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only correct answers but not all three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on the right track. Each one you picked could use a bar graph. Look at the scenarios again. Are there any others that count and compare categories?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no 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what bar graphs show. They count things in different categories so you can compare them. Which scenarios count and compare?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mix of correct and incorrect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Some of your picks are right. Those scenarios do count and compare categories. Check your other selections. Do they count things in categories?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Bar graphs count things in different categories. Field trips: you count votes for each destination. Library books: you count checkouts for each genre. Cafeteria: you count how many students chose each lunch. All three count and compare, so all three could use a bar graph. The answer is all of them.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Graphs help people see patterns and make decisions. You'll see them in school, in stores, on the news, everywhere.</w:t>
      </w:r>
    </w:p>
    <w:p>
      <w:pPr>
        <w:pStyle w:val="Heading1"/>
        <w:spacing w:before="280" w:after="80"/>
      </w:pPr>
      <w:r>
        <w:t>S3.2 — Metacognitive Comparison Questions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saw two kinds of comparison questions today. Some asked "how many more" and others asked "how many fewer." To answer comparisonquestions, what do you need to do?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To answer comparison questions like "how many more" and "how many fewer", what do you need to do?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Add the categories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Subtract the categories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Find each value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subtract — correct, both 'how many more' and 'how many fewer' require subtraction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"How many more" and "how many fewer" both require subtraction. That's called COMPARING. You find the difference to compare. And remember: "in all" means COMBINE, so you add. {Compare} and {combine}, those are your two problem types.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Also remember: "in all" means COMBINE, so you add. {Compare} and {combine}, those are your two problem types.</w:t>
      </w:r>
    </w:p>
    <w:p>
      <w:pPr>
        <w:pStyle w:val="Heading1"/>
        <w:spacing w:before="280" w:after="80"/>
      </w:pPr>
      <w:r>
        <w:t>S3.3 — Identity Building Closure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Student's Warmup graph reappears on left — horizontal picture graph with 3 categories they created earlier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 Lesson graph from earlier sections appears on right — horizontal picture graph showing data they read during the lesson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your own graph. You read graphs showing other people's data. You answered comparison questions and found totals. You know how to collect and represent data.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Next time, you'll see graphs where each symbol means more than one. Get ready for a new challenge.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