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Module 12: Arrays for Problems and Properties</w:t>
      </w:r>
    </w:p>
    <w:p>
      <w:pPr>
        <w:spacing w:before="0" w:after="120"/>
      </w:pPr>
      <w:r>
        <w:rPr>
          <w:rFonts w:ascii="Calibri" w:hAnsi="Calibri"/>
          <w:b w:val="0"/>
          <w:i/>
          <w:color w:val="6E6E6E"/>
        </w:rPr>
        <w:t>Phase: Exitcheck</w:t>
      </w:r>
    </w:p>
    <w:p>
      <w:pPr>
        <w:spacing w:before="120" w:after="40"/>
      </w:pPr>
      <w:r>
        <w:rPr>
          <w:rFonts w:ascii="Calibri" w:hAnsi="Calibri"/>
          <w:b/>
          <w:i w:val="0"/>
        </w:rPr>
        <w:t>Learning Goals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L1: </w:t>
      </w:r>
      <w:r>
        <w:rPr>
          <w:rFonts w:ascii="Calibri" w:hAnsi="Calibri"/>
          <w:b w:val="0"/>
          <w:i w:val="0"/>
        </w:rPr>
        <w:t>Represent an array situation with an equation with a symbol for the unknown number; Solve multiplication problems involving arrays.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L2: </w:t>
      </w:r>
      <w:r>
        <w:rPr>
          <w:rFonts w:ascii="Calibri" w:hAnsi="Calibri"/>
          <w:b w:val="0"/>
          <w:i w:val="0"/>
        </w:rPr>
        <w:t>Describe the commutative property of multiplication using arrays.</w:t>
      </w:r>
    </w:p>
    <w:p>
      <w:pPr>
        <w:spacing w:before="120" w:after="40"/>
      </w:pPr>
      <w:r>
        <w:rPr>
          <w:rFonts w:ascii="Calibri" w:hAnsi="Calibri"/>
          <w:b/>
          <w:i w:val="0"/>
        </w:rPr>
        <w:t>Key Misconceptions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1.4.1 #13: Order Changes Answer (PRIMARY)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1.4.2 #20: Memorization Without Relationships (SECONDARY)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1.4.3 #8: Rows/Columns Confusion (RESIDUAL FROM M11)</w:t>
      </w:r>
    </w:p>
    <w:p>
      <w:pPr>
        <w:spacing w:before="160" w:after="0"/>
      </w:pPr>
    </w:p>
    <w:p>
      <w:pPr>
        <w:pStyle w:val="Heading2"/>
        <w:spacing w:before="0" w:after="80"/>
      </w:pPr>
      <w:r>
        <w:t>Document Guide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Guide:  </w:t>
      </w:r>
      <w:r>
        <w:rPr>
          <w:rFonts w:ascii="Calibri" w:hAnsi="Calibri"/>
          <w:b w:val="0"/>
          <w:i w:val="0"/>
          <w:color w:val="6E6E6E"/>
          <w:sz w:val="19"/>
        </w:rPr>
        <w:t>The tutor's spoken dialogue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Visual:  </w:t>
      </w:r>
      <w:r>
        <w:rPr>
          <w:rFonts w:ascii="Calibri" w:hAnsi="Calibri"/>
          <w:b w:val="0"/>
          <w:i w:val="0"/>
          <w:color w:val="6E6E6E"/>
          <w:sz w:val="19"/>
        </w:rPr>
        <w:t>What appears on screen (visual setup, animations, highlights)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Student Interaction:  </w:t>
      </w:r>
      <w:r>
        <w:rPr>
          <w:rFonts w:ascii="Calibri" w:hAnsi="Calibri"/>
          <w:b w:val="0"/>
          <w:i w:val="0"/>
          <w:color w:val="6E6E6E"/>
          <w:sz w:val="19"/>
        </w:rPr>
        <w:t>The type of action the student performs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Prompt:  </w:t>
      </w:r>
      <w:r>
        <w:rPr>
          <w:rFonts w:ascii="Calibri" w:hAnsi="Calibri"/>
          <w:b w:val="0"/>
          <w:i w:val="0"/>
          <w:color w:val="6E6E6E"/>
          <w:sz w:val="19"/>
        </w:rPr>
        <w:t>The specific question or instruction the student receives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• Options:  </w:t>
      </w:r>
      <w:r>
        <w:rPr>
          <w:rFonts w:ascii="Calibri" w:hAnsi="Calibri"/>
          <w:b w:val="0"/>
          <w:i w:val="0"/>
          <w:color w:val="6E6E6E"/>
          <w:sz w:val="19"/>
        </w:rPr>
        <w:t>The available answer choices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🟢  Correct  </w:t>
      </w:r>
      <w:r>
        <w:rPr>
          <w:rFonts w:ascii="Calibri" w:hAnsi="Calibri"/>
          <w:b w:val="0"/>
          <w:i w:val="0"/>
          <w:color w:val="6E6E6E"/>
          <w:sz w:val="19"/>
        </w:rPr>
        <w:t>Student answers correctly, student moves forward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🟡  Attempt 1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first attempt — light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Attempt 2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second attempt — medium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Pattern branch  </w:t>
      </w:r>
      <w:r>
        <w:rPr>
          <w:rFonts w:ascii="Calibri" w:hAnsi="Calibri"/>
          <w:b w:val="0"/>
          <w:i w:val="0"/>
          <w:color w:val="6E6E6E"/>
          <w:sz w:val="19"/>
        </w:rPr>
        <w:t>Response triggered by a specific mistake pattern (not attempt-count-driven)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🔴  Heavy / Fallback  </w:t>
      </w:r>
      <w:r>
        <w:rPr>
          <w:rFonts w:ascii="Calibri" w:hAnsi="Calibri"/>
          <w:b w:val="0"/>
          <w:i w:val="0"/>
          <w:color w:val="6E6E6E"/>
          <w:sz w:val="19"/>
        </w:rPr>
        <w:t>Wrong 3+ times, system models the correct answer and the student moves forward</w:t>
      </w:r>
    </w:p>
    <w:p>
      <w:pPr>
        <w:spacing w:before="200" w:after="0"/>
      </w:pPr>
    </w:p>
    <w:p>
      <w:pPr>
        <w:pStyle w:val="Heading1"/>
        <w:spacing w:before="280" w:after="80"/>
      </w:pPr>
      <w:r>
        <w:t>S1.1 — Transition Exit Check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proved that when you change the order of the factors, the product stays the same. You used highlighting, rotation, and turn-around facts. Let's see what you know.</w:t>
      </w:r>
    </w:p>
    <w:p>
      <w:pPr>
        <w:pStyle w:val="Heading1"/>
        <w:spacing w:before="280" w:after="80"/>
      </w:pPr>
      <w:r>
        <w:t>S1.2 — Dual Expression Building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6×7 dot array appears with row emphasis — 6 horizontal bands highlighted.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Equation builder appears in equation mode: three blank slots with multiplication and equals signs. Tiles available: 5, 6, 7, 8, 40, 42, 46, 48.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an array with the rows highlighted. Build the equation for the rows.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Place a tile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Build the equation for the rows.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placed 6 × 7 = 42,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Right. 6 rows of 7. 6 times 7 equals 42.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placed incorrect tiles on first attempt for row equation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Not quite. Count the rows — the horizontal bands.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placed incorrect tiles on second attempt for row equation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try again. The highlighted rows go across. Count the rows — that's your first number. Then count the dots in one row — that's your second number.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placed incorrect tiles three or more times. System models the answer.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System places tiles 6, 7, and 42 into slots.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I count the rows: 6. I count the dots in one row: 7. So the equation is 6 times 7 equals 42.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Row emphasis clears. Column emphasis applies — 7 vertical bands highlighted.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Equation builder slots clear, ready for new input.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Now the columns. Build the column equation.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Place a tile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Build the equation for the columns.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placed 7 × 6 = 42,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That's it. 7 columns of 6. 7 times 6 equals 42. Same product.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placed incorrect tiles on first attempt for column equation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Check the columns — the vertical bands.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placed incorrect tiles on second attempt for column equation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Not quite. The highlighted columns go up and down. Count the columns — that's your first number. Then count the dots in one column — that's your second number.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placed incorrect tiles three or more times. System models the answer.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System places tiles 7, 6, and 42 into slots.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Here, let me walk you through this one. I count the columns: 7. I count the dots in one column: 6. So the equation is 7 times 6 equals 42. The product stays the same.</w:t>
      </w:r>
    </w:p>
    <w:p>
      <w:pPr>
        <w:pStyle w:val="Heading1"/>
        <w:spacing w:before="280" w:after="80"/>
      </w:pPr>
      <w:r>
        <w:t>S1.3 — Rotation Prediction Identify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2×8 dot array appears on screen.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System highlights rows sequentially.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2 rows of 8. That's 2 times 8 equals 16. If I rotate this array, what will the new row expression be?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After rotation, what will the row expression be?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8 × 2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2 × 8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16 × 2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8 + 2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8 × 2,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That's it. 8 times 2. After rotating, 8 rows of 2.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2 × 8: did not recognize that rotation changes the row expression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Array highlights to show current orientation: 2 rows of 8.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That's the expression now, before rotating. When we rotate, rows become columns and columns become rows. What will the new row count be?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16 × 2: used the total instead of the row structure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Array highlights to emphasize row structure.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16 is the total dots, not the number of rows. After rotation, the 8 columns will become 8 rows. How many dots will be in each row?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8 + 2: used addition instead of multiplication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Array highlights rows to show multiplication structure.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Arrays use multiplication, not addition. We count rows times dots per row. After rotation, we'll have 8 rows. How many dots will each row have?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incorrectly. System models the correct answer.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Array rotates 90 degrees clockwise, becoming 8×2.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Array now shows 8 rows of 2 dots each.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rotation works. The 2 rows become 2 columns. The 8 columns become 8 rows. Now we have 8 rows of 2 dots. The row expression is 8 times 2. Rotation switches the numbers in the multiplication.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Array rotates 90 degrees clockwise, becoming 8×2 array.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Array now shows 8 rows of 2 dots each after rotation.</w:t>
      </w:r>
    </w:p>
    <w:p>
      <w:pPr>
        <w:pStyle w:val="Heading1"/>
        <w:spacing w:before="280" w:after="80"/>
      </w:pPr>
      <w:r>
        <w:t>S1.4 — Equivalence Discrimination Compare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5×6 dot array displayed as reference. 5 rows of 6 dots. 30 dots total.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Four dot arrays displayed as answer options. A) 3×10 array. B) 6×5 array. C) 10×3 array. D) 2×15 array. All arrays show 30 dots total.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an array: 5 rows of 6. That's 30 dots. These four arrays all have 30 dots too. Which one is the same array, just rotated?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Which array is the same as 5 times 6, just rotated?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A) 3 × 10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B) 6 × 5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C) 10 × 3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D) 2 × 15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B) 6 × 5, correct rotation of 5×6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Option B) 6 × 5 highlights to confirm selection.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Right. 6 rows of 5. That's 5 rows of 6, just turned. Same dots, same product.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A) 3 × 10, which has 30 dots but different row and column structure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Option A) 3 × 10 highlights.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 array has 30 dots, but look at the rows. The reference has 5 rows. When you rotate, the rows become columns.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C) 10 × 3, which has 30 dots but different row and column structure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Option C) 10 × 3 highlights.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This array has 30 dots, but the row and column counts are different. When you rotate 5 rows of 6, you get 6 rows of 5.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D) 2 × 15, which has 30 dots but completely different structure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Option D) 2 × 15 highlights.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 array has 30 dots, but rotating doesn't change the numbers that much. If you turn 5 rows of 6, the 5 and the 6 swap places.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incorrectly. System models the correct answer.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Reference array rotates 90 degrees, transforming from 5 rows of 6 to 6 rows of 5.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When I rotate the reference array, the 5 rows become 5 columns. The 6 dots in each row become 6 rows. So 5 rows of 6 becomes 6 rows of 5. The answer is B) 6 × 5. That is the rotated version of the reference array.</w:t>
      </w:r>
    </w:p>
    <w:p>
      <w:pPr>
        <w:pStyle w:val="Heading1"/>
        <w:spacing w:before="280" w:after="80"/>
      </w:pPr>
      <w:r>
        <w:t>S1.5 — Exit Check Closure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You're ready. Let's practice.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