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3602" w14:textId="6E4967AB" w:rsidR="0026043B" w:rsidRDefault="004F7EFC" w:rsidP="004F7EFC">
      <w:pPr>
        <w:jc w:val="center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Pymaceuticals</w:t>
      </w:r>
      <w:proofErr w:type="spellEnd"/>
      <w:r>
        <w:rPr>
          <w:rFonts w:ascii="Roboto" w:hAnsi="Roboto"/>
          <w:color w:val="2B2B2B"/>
          <w:sz w:val="30"/>
          <w:szCs w:val="30"/>
        </w:rPr>
        <w:t>, Inc.</w:t>
      </w:r>
      <w:r>
        <w:rPr>
          <w:rFonts w:ascii="Roboto" w:hAnsi="Roboto"/>
          <w:color w:val="2B2B2B"/>
          <w:sz w:val="30"/>
          <w:szCs w:val="30"/>
        </w:rPr>
        <w:t xml:space="preserve"> Summary of Result</w:t>
      </w:r>
    </w:p>
    <w:p w14:paraId="042CC77D" w14:textId="77777777" w:rsidR="004F7EFC" w:rsidRDefault="004F7EFC" w:rsidP="00B0713B">
      <w:pPr>
        <w:rPr>
          <w:rFonts w:ascii="Roboto" w:hAnsi="Roboto"/>
          <w:color w:val="2B2B2B"/>
          <w:sz w:val="30"/>
          <w:szCs w:val="30"/>
        </w:rPr>
      </w:pPr>
    </w:p>
    <w:p w14:paraId="6F85452F" w14:textId="77777777" w:rsidR="004F7EFC" w:rsidRPr="00B0713B" w:rsidRDefault="004F7EFC" w:rsidP="00B0713B">
      <w:pPr>
        <w:rPr>
          <w:rFonts w:cstheme="minorHAnsi"/>
          <w:color w:val="2B2B2B"/>
        </w:rPr>
      </w:pPr>
    </w:p>
    <w:p w14:paraId="74E37EBA" w14:textId="1E2A90A7" w:rsidR="0026043B" w:rsidRDefault="00B0713B" w:rsidP="004F7EFC">
      <w:pPr>
        <w:jc w:val="both"/>
        <w:rPr>
          <w:rFonts w:cstheme="minorHAnsi"/>
          <w:color w:val="2B2B2B"/>
        </w:rPr>
      </w:pPr>
      <w:r w:rsidRPr="00B0713B">
        <w:rPr>
          <w:rFonts w:cstheme="minorHAnsi"/>
          <w:color w:val="2B2B2B"/>
        </w:rPr>
        <w:t xml:space="preserve">Preparing all the tables and figures as per instructions eased the data analysis process for the technical report on the clinical trial. Presented below is </w:t>
      </w:r>
      <w:r w:rsidRPr="00B0713B">
        <w:rPr>
          <w:rFonts w:cstheme="minorHAnsi"/>
          <w:color w:val="2B2B2B"/>
        </w:rPr>
        <w:t>a summary</w:t>
      </w:r>
      <w:r w:rsidRPr="00B0713B">
        <w:rPr>
          <w:rFonts w:cstheme="minorHAnsi"/>
          <w:color w:val="2B2B2B"/>
        </w:rPr>
        <w:t xml:space="preserve"> of the study</w:t>
      </w:r>
      <w:r>
        <w:rPr>
          <w:rFonts w:cstheme="minorHAnsi"/>
          <w:color w:val="2B2B2B"/>
        </w:rPr>
        <w:t>:</w:t>
      </w:r>
    </w:p>
    <w:p w14:paraId="63208E2E" w14:textId="77777777" w:rsidR="004F7EFC" w:rsidRDefault="004F7EFC" w:rsidP="004F7EFC">
      <w:pPr>
        <w:jc w:val="both"/>
        <w:rPr>
          <w:rFonts w:cstheme="minorHAnsi"/>
          <w:color w:val="2B2B2B"/>
        </w:rPr>
      </w:pPr>
    </w:p>
    <w:p w14:paraId="46F52C59" w14:textId="1BD1F9E9" w:rsidR="0026043B" w:rsidRPr="004F7EFC" w:rsidRDefault="004F7EFC" w:rsidP="004F7EFC">
      <w:pPr>
        <w:ind w:firstLine="360"/>
        <w:jc w:val="both"/>
        <w:rPr>
          <w:rFonts w:cstheme="minorHAnsi"/>
          <w:color w:val="2B2B2B"/>
        </w:rPr>
      </w:pPr>
      <w:r w:rsidRPr="004F7EFC">
        <w:rPr>
          <w:rFonts w:cstheme="minorHAnsi"/>
          <w:color w:val="2B2B2B"/>
        </w:rPr>
        <w:t xml:space="preserve">Upon </w:t>
      </w:r>
      <w:r w:rsidRPr="004F7EFC">
        <w:rPr>
          <w:rFonts w:cstheme="minorHAnsi"/>
          <w:color w:val="2B2B2B"/>
        </w:rPr>
        <w:t xml:space="preserve">analyzing </w:t>
      </w:r>
      <w:r>
        <w:rPr>
          <w:rFonts w:cstheme="minorHAnsi"/>
          <w:color w:val="2B2B2B"/>
        </w:rPr>
        <w:t xml:space="preserve">different </w:t>
      </w:r>
      <w:proofErr w:type="gramStart"/>
      <w:r>
        <w:rPr>
          <w:rFonts w:cstheme="minorHAnsi"/>
          <w:color w:val="2B2B2B"/>
        </w:rPr>
        <w:t>graphs ,</w:t>
      </w:r>
      <w:proofErr w:type="gramEnd"/>
      <w:r>
        <w:rPr>
          <w:rFonts w:cstheme="minorHAnsi"/>
          <w:color w:val="2B2B2B"/>
        </w:rPr>
        <w:t xml:space="preserve"> </w:t>
      </w:r>
      <w:r w:rsidRPr="004F7EFC">
        <w:rPr>
          <w:rFonts w:cstheme="minorHAnsi"/>
          <w:color w:val="2B2B2B"/>
        </w:rPr>
        <w:t>the box plot graph and line graph</w:t>
      </w:r>
      <w:r>
        <w:rPr>
          <w:rFonts w:cstheme="minorHAnsi"/>
          <w:color w:val="2B2B2B"/>
        </w:rPr>
        <w:t xml:space="preserve"> evident </w:t>
      </w:r>
      <w:r w:rsidRPr="004F7EFC">
        <w:rPr>
          <w:rFonts w:cstheme="minorHAnsi"/>
          <w:color w:val="2B2B2B"/>
        </w:rPr>
        <w:t xml:space="preserve">that the drugs varied in efficacy in reducing tumor size among the mice subjects. Specifically, </w:t>
      </w:r>
      <w:proofErr w:type="spellStart"/>
      <w:r w:rsidRPr="004F7EFC">
        <w:rPr>
          <w:rFonts w:cstheme="minorHAnsi"/>
          <w:color w:val="2B2B2B"/>
        </w:rPr>
        <w:t>Capomulin</w:t>
      </w:r>
      <w:proofErr w:type="spellEnd"/>
      <w:r w:rsidRPr="004F7EFC">
        <w:rPr>
          <w:rFonts w:cstheme="minorHAnsi"/>
          <w:color w:val="2B2B2B"/>
        </w:rPr>
        <w:t xml:space="preserve"> and </w:t>
      </w:r>
      <w:proofErr w:type="spellStart"/>
      <w:r w:rsidRPr="004F7EFC">
        <w:rPr>
          <w:rFonts w:cstheme="minorHAnsi"/>
          <w:color w:val="2B2B2B"/>
        </w:rPr>
        <w:t>Ramicane</w:t>
      </w:r>
      <w:proofErr w:type="spellEnd"/>
      <w:r w:rsidRPr="004F7EFC">
        <w:rPr>
          <w:rFonts w:cstheme="minorHAnsi"/>
          <w:color w:val="2B2B2B"/>
        </w:rPr>
        <w:t xml:space="preserve"> demonstrated the highest effectiveness among all drugs in accomplishing this objective. </w:t>
      </w:r>
    </w:p>
    <w:p w14:paraId="159BBC77" w14:textId="08C9F1AC" w:rsidR="00B0713B" w:rsidRPr="004F7EFC" w:rsidRDefault="00B0713B" w:rsidP="004F7EFC">
      <w:pPr>
        <w:ind w:firstLine="360"/>
        <w:jc w:val="both"/>
        <w:rPr>
          <w:rFonts w:cstheme="minorHAnsi"/>
          <w:color w:val="2B2B2B"/>
        </w:rPr>
      </w:pPr>
      <w:r w:rsidRPr="004F7EFC">
        <w:rPr>
          <w:rFonts w:cstheme="minorHAnsi"/>
          <w:color w:val="2B2B2B"/>
        </w:rPr>
        <w:t xml:space="preserve">In the study, </w:t>
      </w:r>
      <w:proofErr w:type="spellStart"/>
      <w:r w:rsidRPr="004F7EFC">
        <w:rPr>
          <w:rFonts w:cstheme="minorHAnsi"/>
          <w:color w:val="2B2B2B"/>
        </w:rPr>
        <w:t>Capomulin</w:t>
      </w:r>
      <w:proofErr w:type="spellEnd"/>
      <w:r w:rsidRPr="004F7EFC">
        <w:rPr>
          <w:rFonts w:cstheme="minorHAnsi"/>
          <w:color w:val="2B2B2B"/>
        </w:rPr>
        <w:t xml:space="preserve"> and </w:t>
      </w:r>
      <w:proofErr w:type="spellStart"/>
      <w:r w:rsidRPr="004F7EFC">
        <w:rPr>
          <w:rFonts w:cstheme="minorHAnsi"/>
          <w:color w:val="2B2B2B"/>
        </w:rPr>
        <w:t>Ramicane</w:t>
      </w:r>
      <w:proofErr w:type="spellEnd"/>
      <w:r w:rsidRPr="004F7EFC">
        <w:rPr>
          <w:rFonts w:cstheme="minorHAnsi"/>
          <w:color w:val="2B2B2B"/>
        </w:rPr>
        <w:t xml:space="preserve"> had the largest sample size among all drugs investigated. Notably, the study involved almost an equal number of male and female mice during the experimentation proces</w:t>
      </w:r>
      <w:r w:rsidRPr="004F7EFC">
        <w:rPr>
          <w:rFonts w:cstheme="minorHAnsi"/>
          <w:color w:val="2B2B2B"/>
        </w:rPr>
        <w:t>s.</w:t>
      </w:r>
    </w:p>
    <w:p w14:paraId="2A28A983" w14:textId="302C897F" w:rsidR="004F7EFC" w:rsidRDefault="004F7EFC" w:rsidP="004F7EFC">
      <w:pPr>
        <w:ind w:firstLine="360"/>
        <w:jc w:val="both"/>
        <w:rPr>
          <w:rFonts w:cstheme="minorHAnsi"/>
          <w:color w:val="2B2B2B"/>
        </w:rPr>
      </w:pPr>
      <w:r w:rsidRPr="004F7EFC">
        <w:rPr>
          <w:rFonts w:cstheme="minorHAnsi"/>
          <w:color w:val="2B2B2B"/>
        </w:rPr>
        <w:t>There is a strong positive correlation between the weight of the mice and the average size of their tumors. The correlation coefficient value (r) was 0.84, which is indicating a strong and positive association between the two variables.</w:t>
      </w:r>
    </w:p>
    <w:p w14:paraId="00C21987" w14:textId="77777777" w:rsidR="004F7EFC" w:rsidRDefault="004F7EFC" w:rsidP="004F7EFC">
      <w:pPr>
        <w:ind w:firstLine="360"/>
        <w:rPr>
          <w:rFonts w:cstheme="minorHAnsi"/>
          <w:color w:val="2B2B2B"/>
        </w:rPr>
      </w:pPr>
    </w:p>
    <w:p w14:paraId="54FDF20C" w14:textId="693AAFC1" w:rsidR="004F7EFC" w:rsidRPr="004F7EFC" w:rsidRDefault="004F7EFC" w:rsidP="004F7EFC">
      <w:pPr>
        <w:ind w:firstLine="360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 </w:t>
      </w:r>
    </w:p>
    <w:sectPr w:rsidR="004F7EFC" w:rsidRPr="004F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0859"/>
    <w:multiLevelType w:val="hybridMultilevel"/>
    <w:tmpl w:val="F9141D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9DF57DC"/>
    <w:multiLevelType w:val="multilevel"/>
    <w:tmpl w:val="D74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77242"/>
    <w:multiLevelType w:val="hybridMultilevel"/>
    <w:tmpl w:val="1F5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326B3"/>
    <w:multiLevelType w:val="hybridMultilevel"/>
    <w:tmpl w:val="843C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243618">
    <w:abstractNumId w:val="1"/>
  </w:num>
  <w:num w:numId="2" w16cid:durableId="134419424">
    <w:abstractNumId w:val="0"/>
  </w:num>
  <w:num w:numId="3" w16cid:durableId="819084">
    <w:abstractNumId w:val="2"/>
  </w:num>
  <w:num w:numId="4" w16cid:durableId="1635795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13"/>
    <w:rsid w:val="000728BE"/>
    <w:rsid w:val="0026043B"/>
    <w:rsid w:val="004F7EFC"/>
    <w:rsid w:val="00B0713B"/>
    <w:rsid w:val="00D75E13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43FE"/>
  <w15:chartTrackingRefBased/>
  <w15:docId w15:val="{4B93C4D7-A4F4-0B49-831B-89AD9999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E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7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Patel</dc:creator>
  <cp:keywords/>
  <dc:description/>
  <cp:lastModifiedBy>Kesha Patel</cp:lastModifiedBy>
  <cp:revision>1</cp:revision>
  <dcterms:created xsi:type="dcterms:W3CDTF">2023-04-21T00:58:00Z</dcterms:created>
  <dcterms:modified xsi:type="dcterms:W3CDTF">2023-04-21T02:13:00Z</dcterms:modified>
</cp:coreProperties>
</file>