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DD3" w:rsidRDefault="00F23014">
      <w:r>
        <w:t xml:space="preserve">Perl </w:t>
      </w:r>
    </w:p>
    <w:p w:rsidR="00F23014" w:rsidRDefault="00894CB1" w:rsidP="008F076A">
      <w:pPr>
        <w:pStyle w:val="NoSpacing"/>
        <w:numPr>
          <w:ilvl w:val="0"/>
          <w:numId w:val="2"/>
        </w:numPr>
      </w:pPr>
      <w:r>
        <w:t xml:space="preserve">References – Scalar data type that holds the location </w:t>
      </w:r>
      <w:r w:rsidR="008F076A">
        <w:t xml:space="preserve">of another value which could be a scalar, array or hashes.  </w:t>
      </w:r>
    </w:p>
    <w:p w:rsidR="008F076A" w:rsidRDefault="008F076A" w:rsidP="008F076A">
      <w:pPr>
        <w:pStyle w:val="NoSpacing"/>
        <w:numPr>
          <w:ilvl w:val="1"/>
          <w:numId w:val="2"/>
        </w:numPr>
      </w:pPr>
      <w:r>
        <w:t>Creating references</w:t>
      </w:r>
    </w:p>
    <w:p w:rsidR="008F076A" w:rsidRDefault="008F076A" w:rsidP="008F076A">
      <w:pPr>
        <w:pStyle w:val="NoSpacing"/>
        <w:numPr>
          <w:ilvl w:val="1"/>
          <w:numId w:val="2"/>
        </w:numPr>
      </w:pPr>
      <w:r>
        <w:t>Dereferencing</w:t>
      </w:r>
    </w:p>
    <w:p w:rsidR="008F076A" w:rsidRDefault="008F076A" w:rsidP="008F076A">
      <w:pPr>
        <w:pStyle w:val="NoSpacing"/>
        <w:numPr>
          <w:ilvl w:val="1"/>
          <w:numId w:val="2"/>
        </w:numPr>
      </w:pPr>
      <w:r>
        <w:t xml:space="preserve">Circular References </w:t>
      </w:r>
    </w:p>
    <w:p w:rsidR="00116AB3" w:rsidRDefault="008F076A" w:rsidP="00116AB3">
      <w:pPr>
        <w:pStyle w:val="NoSpacing"/>
        <w:numPr>
          <w:ilvl w:val="1"/>
          <w:numId w:val="2"/>
        </w:numPr>
      </w:pPr>
      <w:r>
        <w:t>References to functions</w:t>
      </w:r>
    </w:p>
    <w:p w:rsidR="00116AB3" w:rsidRDefault="00116AB3" w:rsidP="00116AB3">
      <w:pPr>
        <w:pStyle w:val="NoSpacing"/>
        <w:numPr>
          <w:ilvl w:val="0"/>
          <w:numId w:val="2"/>
        </w:numPr>
      </w:pPr>
      <w:r>
        <w:t>Format – Defining a format, Using a format, Defining a report header and footer, defining a pagination</w:t>
      </w:r>
    </w:p>
    <w:p w:rsidR="00116AB3" w:rsidRDefault="00116AB3" w:rsidP="00116AB3">
      <w:pPr>
        <w:pStyle w:val="NoSpacing"/>
        <w:numPr>
          <w:ilvl w:val="0"/>
          <w:numId w:val="2"/>
        </w:numPr>
      </w:pPr>
      <w:r>
        <w:t>File handling – Opening and closing files, Reading and writing files, renaming a file, deleting an existing file, positioning inside a file, file information</w:t>
      </w:r>
    </w:p>
    <w:p w:rsidR="00116AB3" w:rsidRDefault="00116AB3" w:rsidP="00116AB3">
      <w:pPr>
        <w:pStyle w:val="NoSpacing"/>
        <w:numPr>
          <w:ilvl w:val="0"/>
          <w:numId w:val="2"/>
        </w:numPr>
      </w:pPr>
      <w:r>
        <w:t xml:space="preserve">Directories – Displaying all files and folders, creating new directories, removing existing directories, </w:t>
      </w:r>
      <w:r w:rsidR="002F122D">
        <w:t>changing a directory</w:t>
      </w:r>
    </w:p>
    <w:p w:rsidR="002F122D" w:rsidRDefault="002F122D" w:rsidP="00116AB3">
      <w:pPr>
        <w:pStyle w:val="NoSpacing"/>
        <w:numPr>
          <w:ilvl w:val="0"/>
          <w:numId w:val="2"/>
        </w:numPr>
      </w:pPr>
      <w:r>
        <w:t xml:space="preserve">Error handling – ternary function, </w:t>
      </w:r>
      <w:r w:rsidR="007703D7">
        <w:t xml:space="preserve">warn and </w:t>
      </w:r>
      <w:r>
        <w:t xml:space="preserve">die function, </w:t>
      </w:r>
      <w:r w:rsidR="007703D7">
        <w:t>carp and cluck function, crock, confess</w:t>
      </w:r>
    </w:p>
    <w:p w:rsidR="007703D7" w:rsidRDefault="007703D7" w:rsidP="007703D7">
      <w:pPr>
        <w:pStyle w:val="NoSpacing"/>
        <w:numPr>
          <w:ilvl w:val="0"/>
          <w:numId w:val="2"/>
        </w:numPr>
      </w:pPr>
      <w:r>
        <w:t>Special variables- Variables that have a special meaning in PERL. They can be categorized into:</w:t>
      </w:r>
    </w:p>
    <w:p w:rsidR="007703D7" w:rsidRDefault="007703D7" w:rsidP="007703D7">
      <w:pPr>
        <w:pStyle w:val="NoSpacing"/>
        <w:numPr>
          <w:ilvl w:val="1"/>
          <w:numId w:val="2"/>
        </w:numPr>
      </w:pPr>
      <w:r w:rsidRPr="007703D7">
        <w:t>Global Scalar Special Variables.</w:t>
      </w:r>
    </w:p>
    <w:p w:rsidR="007703D7" w:rsidRDefault="007703D7" w:rsidP="007703D7">
      <w:pPr>
        <w:pStyle w:val="NoSpacing"/>
        <w:numPr>
          <w:ilvl w:val="1"/>
          <w:numId w:val="2"/>
        </w:numPr>
      </w:pPr>
      <w:r w:rsidRPr="007703D7">
        <w:t>Global Array Special Variables.</w:t>
      </w:r>
    </w:p>
    <w:p w:rsidR="007703D7" w:rsidRDefault="007703D7" w:rsidP="007703D7">
      <w:pPr>
        <w:pStyle w:val="NoSpacing"/>
        <w:numPr>
          <w:ilvl w:val="1"/>
          <w:numId w:val="2"/>
        </w:numPr>
      </w:pPr>
      <w:r w:rsidRPr="007703D7">
        <w:t>Global Hash Special Variables.</w:t>
      </w:r>
    </w:p>
    <w:p w:rsidR="007703D7" w:rsidRDefault="007703D7" w:rsidP="007703D7">
      <w:pPr>
        <w:pStyle w:val="NoSpacing"/>
        <w:numPr>
          <w:ilvl w:val="1"/>
          <w:numId w:val="2"/>
        </w:numPr>
      </w:pPr>
      <w:r w:rsidRPr="007703D7">
        <w:t>Global Special Filehandles.</w:t>
      </w:r>
    </w:p>
    <w:p w:rsidR="007703D7" w:rsidRDefault="007703D7" w:rsidP="007703D7">
      <w:pPr>
        <w:pStyle w:val="NoSpacing"/>
        <w:numPr>
          <w:ilvl w:val="1"/>
          <w:numId w:val="2"/>
        </w:numPr>
      </w:pPr>
      <w:r w:rsidRPr="007703D7">
        <w:t>Global Special Constants.</w:t>
      </w:r>
    </w:p>
    <w:p w:rsidR="007703D7" w:rsidRDefault="007703D7" w:rsidP="007703D7">
      <w:pPr>
        <w:pStyle w:val="NoSpacing"/>
        <w:numPr>
          <w:ilvl w:val="1"/>
          <w:numId w:val="2"/>
        </w:numPr>
      </w:pPr>
      <w:r w:rsidRPr="007703D7">
        <w:t>Regular Expression Special Variables.</w:t>
      </w:r>
    </w:p>
    <w:p w:rsidR="007703D7" w:rsidRDefault="007703D7" w:rsidP="007703D7">
      <w:pPr>
        <w:pStyle w:val="NoSpacing"/>
        <w:numPr>
          <w:ilvl w:val="1"/>
          <w:numId w:val="2"/>
        </w:numPr>
      </w:pPr>
      <w:r w:rsidRPr="007703D7">
        <w:t>Filehandles Special Variables.</w:t>
      </w:r>
    </w:p>
    <w:p w:rsidR="007703D7" w:rsidRDefault="007703D7" w:rsidP="007703D7">
      <w:pPr>
        <w:pStyle w:val="NoSpacing"/>
        <w:numPr>
          <w:ilvl w:val="0"/>
          <w:numId w:val="2"/>
        </w:numPr>
      </w:pPr>
      <w:r>
        <w:t xml:space="preserve">Coding Standards </w:t>
      </w:r>
      <w:r w:rsidR="00502F2F">
        <w:t>–</w:t>
      </w:r>
      <w:r>
        <w:t xml:space="preserve"> </w:t>
      </w:r>
      <w:r w:rsidR="00502F2F">
        <w:t xml:space="preserve">Some standards are maintained by programmers so as to make the code easier to read, maintain and understand. </w:t>
      </w:r>
    </w:p>
    <w:p w:rsidR="00502F2F" w:rsidRDefault="00502F2F" w:rsidP="00502F2F">
      <w:pPr>
        <w:pStyle w:val="NoSpacing"/>
        <w:numPr>
          <w:ilvl w:val="0"/>
          <w:numId w:val="2"/>
        </w:numPr>
      </w:pPr>
      <w:r>
        <w:t xml:space="preserve">Regular Expression – String of characters that define a pattern or patters you are viewing. </w:t>
      </w:r>
      <w:proofErr w:type="spellStart"/>
      <w:r>
        <w:t>Eg</w:t>
      </w:r>
      <w:proofErr w:type="spellEnd"/>
      <w:r>
        <w:t xml:space="preserve">: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grep</w:t>
      </w:r>
      <w:proofErr w:type="spellEnd"/>
      <w:r>
        <w:t xml:space="preserve">, </w:t>
      </w:r>
      <w:proofErr w:type="spellStart"/>
      <w:r>
        <w:t>awk</w:t>
      </w:r>
      <w:proofErr w:type="spellEnd"/>
      <w:r>
        <w:t>. There are three regular expression operator:</w:t>
      </w:r>
    </w:p>
    <w:p w:rsidR="00502F2F" w:rsidRDefault="00502F2F" w:rsidP="00502F2F">
      <w:pPr>
        <w:pStyle w:val="NoSpacing"/>
        <w:numPr>
          <w:ilvl w:val="1"/>
          <w:numId w:val="2"/>
        </w:numPr>
      </w:pPr>
      <w:r>
        <w:t>Matching regular expression</w:t>
      </w:r>
    </w:p>
    <w:p w:rsidR="00502F2F" w:rsidRDefault="00502F2F" w:rsidP="00502F2F">
      <w:pPr>
        <w:pStyle w:val="NoSpacing"/>
        <w:numPr>
          <w:ilvl w:val="1"/>
          <w:numId w:val="2"/>
        </w:numPr>
      </w:pPr>
      <w:r>
        <w:t>Substitute regular expression</w:t>
      </w:r>
    </w:p>
    <w:p w:rsidR="00502F2F" w:rsidRDefault="00502F2F" w:rsidP="00502F2F">
      <w:pPr>
        <w:pStyle w:val="NoSpacing"/>
        <w:numPr>
          <w:ilvl w:val="1"/>
          <w:numId w:val="2"/>
        </w:numPr>
      </w:pPr>
      <w:r>
        <w:t>Transliterate regular expression</w:t>
      </w:r>
    </w:p>
    <w:p w:rsidR="00D54CC5" w:rsidRDefault="00502F2F" w:rsidP="00502F2F">
      <w:pPr>
        <w:pStyle w:val="NoSpacing"/>
        <w:numPr>
          <w:ilvl w:val="0"/>
          <w:numId w:val="2"/>
        </w:numPr>
      </w:pPr>
      <w:r>
        <w:t xml:space="preserve">Sending emails: sending </w:t>
      </w:r>
      <w:r w:rsidR="00D54CC5">
        <w:t xml:space="preserve">plain messages, sending </w:t>
      </w:r>
      <w:r>
        <w:t>html messages, sending attachments,</w:t>
      </w:r>
      <w:r w:rsidR="00D54CC5">
        <w:t xml:space="preserve"> using SMTP servers.</w:t>
      </w:r>
    </w:p>
    <w:p w:rsidR="00D54CC5" w:rsidRDefault="00D54CC5" w:rsidP="00502F2F">
      <w:pPr>
        <w:pStyle w:val="NoSpacing"/>
        <w:numPr>
          <w:ilvl w:val="0"/>
          <w:numId w:val="2"/>
        </w:numPr>
      </w:pPr>
      <w:r>
        <w:t>OOPs</w:t>
      </w:r>
    </w:p>
    <w:p w:rsidR="00D54CC5" w:rsidRDefault="00D54CC5" w:rsidP="00D54CC5">
      <w:pPr>
        <w:pStyle w:val="NoSpacing"/>
        <w:numPr>
          <w:ilvl w:val="1"/>
          <w:numId w:val="2"/>
        </w:numPr>
      </w:pPr>
      <w:r>
        <w:t>Objects basics –</w:t>
      </w:r>
      <w:r w:rsidR="00727B93">
        <w:t xml:space="preserve"> Any OOP can be understood by these basic terms </w:t>
      </w:r>
    </w:p>
    <w:p w:rsidR="00727B93" w:rsidRDefault="00727B93" w:rsidP="00727B93">
      <w:pPr>
        <w:pStyle w:val="NoSpacing"/>
        <w:numPr>
          <w:ilvl w:val="2"/>
          <w:numId w:val="2"/>
        </w:numPr>
      </w:pPr>
      <w:r>
        <w:t xml:space="preserve">Object – reference </w:t>
      </w:r>
      <w:r w:rsidR="0051742E">
        <w:t xml:space="preserve">to a data type </w:t>
      </w:r>
      <w:r>
        <w:t xml:space="preserve">that knows </w:t>
      </w:r>
      <w:r w:rsidR="0051742E">
        <w:t>what class it belongs to.</w:t>
      </w:r>
    </w:p>
    <w:p w:rsidR="00727B93" w:rsidRDefault="00727B93" w:rsidP="00727B93">
      <w:pPr>
        <w:pStyle w:val="NoSpacing"/>
        <w:numPr>
          <w:ilvl w:val="2"/>
          <w:numId w:val="2"/>
        </w:numPr>
      </w:pPr>
      <w:r>
        <w:t xml:space="preserve">Class </w:t>
      </w:r>
      <w:r w:rsidR="0051742E">
        <w:t>–</w:t>
      </w:r>
      <w:r>
        <w:t xml:space="preserve"> </w:t>
      </w:r>
      <w:r w:rsidR="0051742E">
        <w:t>A package that contains  corresponding methods required to create and manipulate objects</w:t>
      </w:r>
    </w:p>
    <w:p w:rsidR="00727B93" w:rsidRDefault="00727B93" w:rsidP="00727B93">
      <w:pPr>
        <w:pStyle w:val="NoSpacing"/>
        <w:numPr>
          <w:ilvl w:val="2"/>
          <w:numId w:val="2"/>
        </w:numPr>
      </w:pPr>
      <w:r>
        <w:t>Method</w:t>
      </w:r>
      <w:r w:rsidR="0051742E">
        <w:t xml:space="preserve"> – Subroutine, defined within the package, </w:t>
      </w:r>
    </w:p>
    <w:p w:rsidR="00D54CC5" w:rsidRDefault="00D54CC5" w:rsidP="00D54CC5">
      <w:pPr>
        <w:pStyle w:val="NoSpacing"/>
        <w:numPr>
          <w:ilvl w:val="1"/>
          <w:numId w:val="2"/>
        </w:numPr>
      </w:pPr>
      <w:r>
        <w:t>Defining a class</w:t>
      </w:r>
    </w:p>
    <w:p w:rsidR="00D54CC5" w:rsidRDefault="00D54CC5" w:rsidP="00D54CC5">
      <w:pPr>
        <w:pStyle w:val="NoSpacing"/>
        <w:numPr>
          <w:ilvl w:val="1"/>
          <w:numId w:val="2"/>
        </w:numPr>
      </w:pPr>
      <w:r>
        <w:t>Defining  methods</w:t>
      </w:r>
    </w:p>
    <w:p w:rsidR="00502F2F" w:rsidRDefault="00D54CC5" w:rsidP="00D54CC5">
      <w:pPr>
        <w:pStyle w:val="NoSpacing"/>
        <w:numPr>
          <w:ilvl w:val="1"/>
          <w:numId w:val="2"/>
        </w:numPr>
      </w:pPr>
      <w:r>
        <w:t>Inheritance</w:t>
      </w:r>
    </w:p>
    <w:p w:rsidR="00D54CC5" w:rsidRDefault="00D54CC5" w:rsidP="00D54CC5">
      <w:pPr>
        <w:pStyle w:val="NoSpacing"/>
        <w:numPr>
          <w:ilvl w:val="1"/>
          <w:numId w:val="2"/>
        </w:numPr>
      </w:pPr>
      <w:r>
        <w:t>Method Overriding</w:t>
      </w:r>
    </w:p>
    <w:p w:rsidR="00D54CC5" w:rsidRDefault="00D54CC5" w:rsidP="00D54CC5">
      <w:pPr>
        <w:pStyle w:val="NoSpacing"/>
        <w:numPr>
          <w:ilvl w:val="1"/>
          <w:numId w:val="2"/>
        </w:numPr>
      </w:pPr>
      <w:r>
        <w:t>Default Autoloading</w:t>
      </w:r>
    </w:p>
    <w:p w:rsidR="00D54CC5" w:rsidRDefault="00D54CC5" w:rsidP="00D54CC5">
      <w:pPr>
        <w:pStyle w:val="NoSpacing"/>
        <w:numPr>
          <w:ilvl w:val="1"/>
          <w:numId w:val="2"/>
        </w:numPr>
      </w:pPr>
      <w:r>
        <w:t>Destructors and Garbage Collections</w:t>
      </w:r>
    </w:p>
    <w:p w:rsidR="008F076A" w:rsidRDefault="00D54CC5" w:rsidP="00116AB3">
      <w:pPr>
        <w:pStyle w:val="NoSpacing"/>
        <w:numPr>
          <w:ilvl w:val="0"/>
          <w:numId w:val="2"/>
        </w:numPr>
      </w:pPr>
      <w:r>
        <w:t xml:space="preserve">Excel sheets – Write scripts so as to format any excel sheet </w:t>
      </w:r>
      <w:r w:rsidR="00B715EC">
        <w:t>according to users</w:t>
      </w:r>
      <w:r w:rsidR="009205B6">
        <w:t>’</w:t>
      </w:r>
      <w:r w:rsidR="00B715EC">
        <w:t xml:space="preserve"> desire.</w:t>
      </w:r>
      <w:r w:rsidR="00C803CD">
        <w:t xml:space="preserve"> Reading and writing into a file. Formatting the sheet, creating new excel sheets and workbook</w:t>
      </w:r>
      <w:r w:rsidR="008400B0">
        <w:t>. For using this, modules can be downloaded from the Comprehensive Perl Archive Network</w:t>
      </w:r>
      <w:r w:rsidR="00727B93">
        <w:t xml:space="preserve"> </w:t>
      </w:r>
      <w:r w:rsidR="008400B0">
        <w:t>(CPAN).</w:t>
      </w:r>
    </w:p>
    <w:sectPr w:rsidR="008F076A" w:rsidSect="00EB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8055D"/>
    <w:multiLevelType w:val="multilevel"/>
    <w:tmpl w:val="BCE8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D1244B"/>
    <w:multiLevelType w:val="hybridMultilevel"/>
    <w:tmpl w:val="2054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924AF"/>
    <w:multiLevelType w:val="hybridMultilevel"/>
    <w:tmpl w:val="2C54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3014"/>
    <w:rsid w:val="00116AB3"/>
    <w:rsid w:val="002F122D"/>
    <w:rsid w:val="00502F2F"/>
    <w:rsid w:val="0051742E"/>
    <w:rsid w:val="00727B93"/>
    <w:rsid w:val="007703D7"/>
    <w:rsid w:val="008400B0"/>
    <w:rsid w:val="00894CB1"/>
    <w:rsid w:val="008F076A"/>
    <w:rsid w:val="009205B6"/>
    <w:rsid w:val="009978C4"/>
    <w:rsid w:val="00B715EC"/>
    <w:rsid w:val="00C15D06"/>
    <w:rsid w:val="00C803CD"/>
    <w:rsid w:val="00D54CC5"/>
    <w:rsid w:val="00EB0DD3"/>
    <w:rsid w:val="00F23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76A"/>
    <w:pPr>
      <w:ind w:left="720"/>
      <w:contextualSpacing/>
    </w:pPr>
  </w:style>
  <w:style w:type="paragraph" w:styleId="NoSpacing">
    <w:name w:val="No Spacing"/>
    <w:uiPriority w:val="1"/>
    <w:qFormat/>
    <w:rsid w:val="008F076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70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Rath</dc:creator>
  <cp:lastModifiedBy>Keshav Rath</cp:lastModifiedBy>
  <cp:revision>8</cp:revision>
  <dcterms:created xsi:type="dcterms:W3CDTF">2016-06-15T09:17:00Z</dcterms:created>
  <dcterms:modified xsi:type="dcterms:W3CDTF">2016-06-15T11:07:00Z</dcterms:modified>
</cp:coreProperties>
</file>