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C145" w14:textId="7597277C" w:rsidR="0038048D" w:rsidRDefault="0038048D" w:rsidP="0038048D">
      <w:pPr>
        <w:pStyle w:val="Heading1"/>
        <w:shd w:val="clear" w:color="auto" w:fill="FFFFFF"/>
        <w:spacing w:before="0" w:beforeAutospacing="0" w:after="0" w:afterAutospacing="0" w:line="720" w:lineRule="atLeast"/>
        <w:rPr>
          <w:rFonts w:ascii="Georgia" w:hAnsi="Georgia"/>
          <w:b w:val="0"/>
          <w:bCs w:val="0"/>
          <w:sz w:val="60"/>
          <w:szCs w:val="60"/>
        </w:rPr>
      </w:pPr>
      <w:r>
        <w:rPr>
          <w:rFonts w:ascii="Georgia" w:hAnsi="Georgia"/>
          <w:b w:val="0"/>
          <w:bCs w:val="0"/>
          <w:sz w:val="60"/>
          <w:szCs w:val="60"/>
        </w:rPr>
        <w:t>Run</w:t>
      </w:r>
      <w:r>
        <w:rPr>
          <w:rFonts w:ascii="Georgia" w:hAnsi="Georgia"/>
          <w:b w:val="0"/>
          <w:bCs w:val="0"/>
          <w:sz w:val="60"/>
          <w:szCs w:val="60"/>
        </w:rPr>
        <w:t>ning</w:t>
      </w:r>
      <w:r>
        <w:rPr>
          <w:rFonts w:ascii="Georgia" w:hAnsi="Georgia"/>
          <w:b w:val="0"/>
          <w:bCs w:val="0"/>
          <w:sz w:val="60"/>
          <w:szCs w:val="60"/>
        </w:rPr>
        <w:t xml:space="preserve"> Amazon </w:t>
      </w:r>
      <w:proofErr w:type="spellStart"/>
      <w:r>
        <w:rPr>
          <w:rFonts w:ascii="Georgia" w:hAnsi="Georgia"/>
          <w:b w:val="0"/>
          <w:bCs w:val="0"/>
          <w:sz w:val="60"/>
          <w:szCs w:val="60"/>
        </w:rPr>
        <w:t>SageMaker</w:t>
      </w:r>
      <w:proofErr w:type="spellEnd"/>
      <w:r>
        <w:rPr>
          <w:rFonts w:ascii="Georgia" w:hAnsi="Georgia"/>
          <w:b w:val="0"/>
          <w:bCs w:val="0"/>
          <w:sz w:val="60"/>
          <w:szCs w:val="60"/>
        </w:rPr>
        <w:t xml:space="preserve"> Notebook locally with </w:t>
      </w:r>
      <w:r>
        <w:rPr>
          <w:rFonts w:ascii="Georgia" w:hAnsi="Georgia"/>
          <w:b w:val="0"/>
          <w:bCs w:val="0"/>
          <w:sz w:val="60"/>
          <w:szCs w:val="60"/>
        </w:rPr>
        <w:t xml:space="preserve">a </w:t>
      </w:r>
      <w:r>
        <w:rPr>
          <w:rFonts w:ascii="Georgia" w:hAnsi="Georgia"/>
          <w:b w:val="0"/>
          <w:bCs w:val="0"/>
          <w:sz w:val="60"/>
          <w:szCs w:val="60"/>
        </w:rPr>
        <w:t>Docker container</w:t>
      </w:r>
    </w:p>
    <w:p w14:paraId="46ED8046" w14:textId="4C8F5E9B" w:rsidR="0038048D" w:rsidRPr="0038048D" w:rsidRDefault="0038048D" w:rsidP="0038048D">
      <w:pPr>
        <w:spacing w:before="480"/>
        <w:rPr>
          <w:rFonts w:ascii="Georgia" w:eastAsia="Times New Roman" w:hAnsi="Georgia" w:cs="Times New Roman"/>
          <w:spacing w:val="-1"/>
          <w:sz w:val="32"/>
          <w:szCs w:val="32"/>
        </w:rPr>
      </w:pPr>
      <w:r>
        <w:rPr>
          <w:rFonts w:ascii="Georgia" w:eastAsia="Times New Roman" w:hAnsi="Georgia" w:cs="Times New Roman"/>
          <w:spacing w:val="-1"/>
          <w:sz w:val="32"/>
          <w:szCs w:val="32"/>
        </w:rPr>
        <w:t>A</w:t>
      </w:r>
      <w:r w:rsidRPr="0038048D">
        <w:rPr>
          <w:rFonts w:ascii="Georgia" w:eastAsia="Times New Roman" w:hAnsi="Georgia" w:cs="Times New Roman"/>
          <w:spacing w:val="-1"/>
          <w:sz w:val="32"/>
          <w:szCs w:val="32"/>
        </w:rPr>
        <w:t xml:space="preserve">mazon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the cloud machine learning platform by AWS, consists of 4 major offerings, supporting different processes along the data science workflow:</w:t>
      </w:r>
    </w:p>
    <w:p w14:paraId="205ECF1B" w14:textId="482B9F69" w:rsidR="0038048D" w:rsidRPr="0038048D" w:rsidRDefault="0038048D" w:rsidP="0038048D">
      <w:pPr>
        <w:rPr>
          <w:rFonts w:ascii="Times New Roman" w:eastAsia="Times New Roman" w:hAnsi="Times New Roman" w:cs="Times New Roman"/>
        </w:rPr>
      </w:pPr>
    </w:p>
    <w:p w14:paraId="703BF1D5" w14:textId="3D3B8380" w:rsidR="0038048D" w:rsidRPr="0038048D" w:rsidRDefault="0038048D" w:rsidP="0038048D">
      <w:pPr>
        <w:rPr>
          <w:rFonts w:ascii="Times New Roman" w:eastAsia="Times New Roman" w:hAnsi="Times New Roman" w:cs="Times New Roman"/>
        </w:rPr>
      </w:pPr>
      <w:r w:rsidRPr="0038048D">
        <w:rPr>
          <w:rFonts w:ascii="Times New Roman" w:eastAsia="Times New Roman" w:hAnsi="Times New Roman" w:cs="Times New Roman"/>
        </w:rPr>
        <w:fldChar w:fldCharType="begin"/>
      </w:r>
      <w:r w:rsidRPr="0038048D">
        <w:rPr>
          <w:rFonts w:ascii="Times New Roman" w:eastAsia="Times New Roman" w:hAnsi="Times New Roman" w:cs="Times New Roman"/>
        </w:rPr>
        <w:instrText xml:space="preserve"> INCLUDEPICTURE "https://miro.medium.com/max/582/1*02b-LWLJxV0Lp8r-KksWyw.png" \* MERGEFORMATINET </w:instrText>
      </w:r>
      <w:r w:rsidRPr="0038048D">
        <w:rPr>
          <w:rFonts w:ascii="Times New Roman" w:eastAsia="Times New Roman" w:hAnsi="Times New Roman" w:cs="Times New Roman"/>
        </w:rPr>
        <w:fldChar w:fldCharType="separate"/>
      </w:r>
      <w:r w:rsidRPr="0038048D">
        <w:rPr>
          <w:rFonts w:ascii="Times New Roman" w:eastAsia="Times New Roman" w:hAnsi="Times New Roman" w:cs="Times New Roman"/>
          <w:noProof/>
        </w:rPr>
        <w:drawing>
          <wp:inline distT="0" distB="0" distL="0" distR="0" wp14:anchorId="36EB8D05" wp14:editId="1733E742">
            <wp:extent cx="5943600" cy="40551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55110"/>
                    </a:xfrm>
                    <a:prstGeom prst="rect">
                      <a:avLst/>
                    </a:prstGeom>
                    <a:noFill/>
                    <a:ln>
                      <a:noFill/>
                    </a:ln>
                  </pic:spPr>
                </pic:pic>
              </a:graphicData>
            </a:graphic>
          </wp:inline>
        </w:drawing>
      </w:r>
      <w:r w:rsidRPr="0038048D">
        <w:rPr>
          <w:rFonts w:ascii="Times New Roman" w:eastAsia="Times New Roman" w:hAnsi="Times New Roman" w:cs="Times New Roman"/>
        </w:rPr>
        <w:fldChar w:fldCharType="end"/>
      </w:r>
    </w:p>
    <w:p w14:paraId="46B96CF8" w14:textId="77777777" w:rsidR="0038048D" w:rsidRPr="0038048D" w:rsidRDefault="0038048D" w:rsidP="0038048D">
      <w:pPr>
        <w:rPr>
          <w:rFonts w:ascii="Times New Roman" w:eastAsia="Times New Roman" w:hAnsi="Times New Roman" w:cs="Times New Roman"/>
        </w:rPr>
      </w:pPr>
      <w:r w:rsidRPr="0038048D">
        <w:rPr>
          <w:rFonts w:ascii="Times New Roman" w:eastAsia="Times New Roman" w:hAnsi="Times New Roman" w:cs="Times New Roman"/>
        </w:rPr>
        <w:t>Source: </w:t>
      </w:r>
      <w:hyperlink r:id="rId6" w:tgtFrame="_blank" w:history="1">
        <w:r w:rsidRPr="0038048D">
          <w:rPr>
            <w:rFonts w:ascii="Times New Roman" w:eastAsia="Times New Roman" w:hAnsi="Times New Roman" w:cs="Times New Roman"/>
            <w:color w:val="0000FF"/>
            <w:u w:val="single"/>
          </w:rPr>
          <w:t>https://docs.aws.amazon.com/sagemaker/latest/dg/how-it-works-mlconcepts.html</w:t>
        </w:r>
      </w:hyperlink>
    </w:p>
    <w:p w14:paraId="529631D8" w14:textId="77777777" w:rsidR="0038048D" w:rsidRPr="0038048D" w:rsidRDefault="0038048D" w:rsidP="0038048D">
      <w:pPr>
        <w:numPr>
          <w:ilvl w:val="0"/>
          <w:numId w:val="1"/>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Ground Truth</w:t>
      </w:r>
      <w:r w:rsidRPr="0038048D">
        <w:rPr>
          <w:rFonts w:ascii="Georgia" w:eastAsia="Times New Roman" w:hAnsi="Georgia" w:cs="Times New Roman"/>
          <w:spacing w:val="-1"/>
          <w:sz w:val="32"/>
          <w:szCs w:val="32"/>
        </w:rPr>
        <w:t>: A managed service for large scale on-demand data labeling services.</w:t>
      </w:r>
      <w:r w:rsidRPr="0038048D">
        <w:rPr>
          <w:rFonts w:ascii="Georgia" w:eastAsia="Times New Roman" w:hAnsi="Georgia" w:cs="Times New Roman"/>
          <w:spacing w:val="-1"/>
          <w:sz w:val="32"/>
          <w:szCs w:val="32"/>
        </w:rPr>
        <w:br/>
        <w:t>(Generate example data, for supervised algorithms)</w:t>
      </w:r>
    </w:p>
    <w:p w14:paraId="67031DCF" w14:textId="77777777" w:rsidR="0038048D" w:rsidRPr="0038048D" w:rsidRDefault="0038048D" w:rsidP="0038048D">
      <w:pPr>
        <w:numPr>
          <w:ilvl w:val="0"/>
          <w:numId w:val="1"/>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lastRenderedPageBreak/>
        <w:t>Training</w:t>
      </w:r>
      <w:r w:rsidRPr="0038048D">
        <w:rPr>
          <w:rFonts w:ascii="Georgia" w:eastAsia="Times New Roman" w:hAnsi="Georgia" w:cs="Times New Roman"/>
          <w:spacing w:val="-1"/>
          <w:sz w:val="32"/>
          <w:szCs w:val="32"/>
        </w:rPr>
        <w:t>: A managed service to train and tune models at any scale.</w:t>
      </w:r>
      <w:r w:rsidRPr="0038048D">
        <w:rPr>
          <w:rFonts w:ascii="Georgia" w:eastAsia="Times New Roman" w:hAnsi="Georgia" w:cs="Times New Roman"/>
          <w:spacing w:val="-1"/>
          <w:sz w:val="32"/>
          <w:szCs w:val="32"/>
        </w:rPr>
        <w:br/>
        <w:t>(Train a model)</w:t>
      </w:r>
    </w:p>
    <w:p w14:paraId="7D9B6F14" w14:textId="77777777" w:rsidR="0038048D" w:rsidRPr="0038048D" w:rsidRDefault="0038048D" w:rsidP="0038048D">
      <w:pPr>
        <w:numPr>
          <w:ilvl w:val="0"/>
          <w:numId w:val="1"/>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Inference</w:t>
      </w:r>
      <w:r w:rsidRPr="0038048D">
        <w:rPr>
          <w:rFonts w:ascii="Georgia" w:eastAsia="Times New Roman" w:hAnsi="Georgia" w:cs="Times New Roman"/>
          <w:spacing w:val="-1"/>
          <w:sz w:val="32"/>
          <w:szCs w:val="32"/>
        </w:rPr>
        <w:t>: A managed service to host pre-built models and run inferences on new data.</w:t>
      </w:r>
      <w:r w:rsidRPr="0038048D">
        <w:rPr>
          <w:rFonts w:ascii="Georgia" w:eastAsia="Times New Roman" w:hAnsi="Georgia" w:cs="Times New Roman"/>
          <w:spacing w:val="-1"/>
          <w:sz w:val="32"/>
          <w:szCs w:val="32"/>
        </w:rPr>
        <w:br/>
        <w:t>(Deploy the model)</w:t>
      </w:r>
    </w:p>
    <w:p w14:paraId="4F014D26" w14:textId="77777777" w:rsidR="0038048D" w:rsidRPr="0038048D" w:rsidRDefault="0038048D" w:rsidP="0038048D">
      <w:pPr>
        <w:numPr>
          <w:ilvl w:val="0"/>
          <w:numId w:val="1"/>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And to put it all together, </w:t>
      </w:r>
      <w:r w:rsidRPr="0038048D">
        <w:rPr>
          <w:rFonts w:ascii="Georgia" w:eastAsia="Times New Roman" w:hAnsi="Georgia" w:cs="Times New Roman"/>
          <w:b/>
          <w:bCs/>
          <w:spacing w:val="-1"/>
          <w:sz w:val="32"/>
          <w:szCs w:val="32"/>
        </w:rPr>
        <w:t>Notebook</w:t>
      </w:r>
      <w:r w:rsidRPr="0038048D">
        <w:rPr>
          <w:rFonts w:ascii="Georgia" w:eastAsia="Times New Roman" w:hAnsi="Georgia" w:cs="Times New Roman"/>
          <w:spacing w:val="-1"/>
          <w:sz w:val="32"/>
          <w:szCs w:val="32"/>
        </w:rPr>
        <w:t>: An AWS-hosted server for data scientists to access and manage the above 3 functions along with many other data science tasks.</w:t>
      </w:r>
    </w:p>
    <w:p w14:paraId="7FF98072" w14:textId="77777777"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While the hosted </w:t>
      </w:r>
      <w:r w:rsidRPr="0038048D">
        <w:rPr>
          <w:rFonts w:ascii="Georgia" w:eastAsia="Times New Roman" w:hAnsi="Georgia" w:cs="Times New Roman"/>
          <w:b/>
          <w:bCs/>
          <w:spacing w:val="-1"/>
          <w:sz w:val="32"/>
          <w:szCs w:val="32"/>
        </w:rPr>
        <w:t>Notebook</w:t>
      </w:r>
      <w:r w:rsidRPr="0038048D">
        <w:rPr>
          <w:rFonts w:ascii="Georgia" w:eastAsia="Times New Roman" w:hAnsi="Georgia" w:cs="Times New Roman"/>
          <w:spacing w:val="-1"/>
          <w:sz w:val="32"/>
          <w:szCs w:val="32"/>
        </w:rPr>
        <w:t xml:space="preserve"> service provides a notably convenient way to obtain a complete server for working with Amazon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in many circumstances, there is a need for a local set-up, either due to cost, ease of access or ‘customizability’.</w:t>
      </w:r>
    </w:p>
    <w:p w14:paraId="21C186DC" w14:textId="30223B6F" w:rsidR="0038048D" w:rsidRPr="0038048D" w:rsidRDefault="0038048D" w:rsidP="0038048D">
      <w:pPr>
        <w:spacing w:before="480"/>
        <w:rPr>
          <w:rFonts w:ascii="Georgia" w:eastAsia="Times New Roman" w:hAnsi="Georgia" w:cs="Times New Roman"/>
          <w:spacing w:val="-1"/>
          <w:sz w:val="32"/>
          <w:szCs w:val="32"/>
        </w:rPr>
      </w:pPr>
      <w:r>
        <w:rPr>
          <w:rFonts w:ascii="Georgia" w:eastAsia="Times New Roman" w:hAnsi="Georgia" w:cs="Times New Roman"/>
          <w:b/>
          <w:bCs/>
          <w:spacing w:val="-1"/>
          <w:sz w:val="32"/>
          <w:szCs w:val="32"/>
        </w:rPr>
        <w:t xml:space="preserve">This document </w:t>
      </w:r>
      <w:r w:rsidRPr="0038048D">
        <w:rPr>
          <w:rFonts w:ascii="Georgia" w:eastAsia="Times New Roman" w:hAnsi="Georgia" w:cs="Times New Roman"/>
          <w:b/>
          <w:bCs/>
          <w:spacing w:val="-1"/>
          <w:sz w:val="32"/>
          <w:szCs w:val="32"/>
        </w:rPr>
        <w:t>detail</w:t>
      </w:r>
      <w:r>
        <w:rPr>
          <w:rFonts w:ascii="Georgia" w:eastAsia="Times New Roman" w:hAnsi="Georgia" w:cs="Times New Roman"/>
          <w:b/>
          <w:bCs/>
          <w:spacing w:val="-1"/>
          <w:sz w:val="32"/>
          <w:szCs w:val="32"/>
        </w:rPr>
        <w:t>s</w:t>
      </w:r>
      <w:r w:rsidRPr="0038048D">
        <w:rPr>
          <w:rFonts w:ascii="Georgia" w:eastAsia="Times New Roman" w:hAnsi="Georgia" w:cs="Times New Roman"/>
          <w:b/>
          <w:bCs/>
          <w:spacing w:val="-1"/>
          <w:sz w:val="32"/>
          <w:szCs w:val="32"/>
        </w:rPr>
        <w:t xml:space="preserve"> the motivation behind a </w:t>
      </w:r>
      <w:proofErr w:type="gramStart"/>
      <w:r w:rsidRPr="0038048D">
        <w:rPr>
          <w:rFonts w:ascii="Georgia" w:eastAsia="Times New Roman" w:hAnsi="Georgia" w:cs="Times New Roman"/>
          <w:b/>
          <w:bCs/>
          <w:spacing w:val="-1"/>
          <w:sz w:val="32"/>
          <w:szCs w:val="32"/>
        </w:rPr>
        <w:t>locally-hosted</w:t>
      </w:r>
      <w:proofErr w:type="gramEnd"/>
      <w:r w:rsidRPr="0038048D">
        <w:rPr>
          <w:rFonts w:ascii="Georgia" w:eastAsia="Times New Roman" w:hAnsi="Georgia" w:cs="Times New Roman"/>
          <w:b/>
          <w:bCs/>
          <w:spacing w:val="-1"/>
          <w:sz w:val="32"/>
          <w:szCs w:val="32"/>
        </w:rPr>
        <w:t xml:space="preserve"> Notebook Docker container and describe the various functions of the Amazon </w:t>
      </w:r>
      <w:proofErr w:type="spellStart"/>
      <w:r w:rsidRPr="0038048D">
        <w:rPr>
          <w:rFonts w:ascii="Georgia" w:eastAsia="Times New Roman" w:hAnsi="Georgia" w:cs="Times New Roman"/>
          <w:b/>
          <w:bCs/>
          <w:spacing w:val="-1"/>
          <w:sz w:val="32"/>
          <w:szCs w:val="32"/>
        </w:rPr>
        <w:t>SageMaker</w:t>
      </w:r>
      <w:proofErr w:type="spellEnd"/>
      <w:r w:rsidRPr="0038048D">
        <w:rPr>
          <w:rFonts w:ascii="Georgia" w:eastAsia="Times New Roman" w:hAnsi="Georgia" w:cs="Times New Roman"/>
          <w:b/>
          <w:bCs/>
          <w:spacing w:val="-1"/>
          <w:sz w:val="32"/>
          <w:szCs w:val="32"/>
        </w:rPr>
        <w:t xml:space="preserve"> Notebook instance that have been replicated.</w:t>
      </w:r>
    </w:p>
    <w:p w14:paraId="185F59B3"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058DBFC7">
          <v:rect id="_x0000_i1033" alt="" style="width:468pt;height:.05pt;mso-width-percent:0;mso-height-percent:0;mso-width-percent:0;mso-height-percent:0" o:hralign="center" o:hrstd="t" o:hr="t" fillcolor="#a0a0a0" stroked="f"/>
        </w:pict>
      </w:r>
    </w:p>
    <w:p w14:paraId="1D00EF36" w14:textId="48A58DFB"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i/>
          <w:iCs/>
          <w:spacing w:val="-1"/>
          <w:sz w:val="32"/>
          <w:szCs w:val="32"/>
        </w:rPr>
        <w:t xml:space="preserve">This </w:t>
      </w:r>
      <w:r>
        <w:rPr>
          <w:rFonts w:ascii="Georgia" w:eastAsia="Times New Roman" w:hAnsi="Georgia" w:cs="Times New Roman"/>
          <w:i/>
          <w:iCs/>
          <w:spacing w:val="-1"/>
          <w:sz w:val="32"/>
          <w:szCs w:val="32"/>
        </w:rPr>
        <w:t>work</w:t>
      </w:r>
      <w:r w:rsidRPr="0038048D">
        <w:rPr>
          <w:rFonts w:ascii="Georgia" w:eastAsia="Times New Roman" w:hAnsi="Georgia" w:cs="Times New Roman"/>
          <w:i/>
          <w:iCs/>
          <w:spacing w:val="-1"/>
          <w:sz w:val="32"/>
          <w:szCs w:val="32"/>
        </w:rPr>
        <w:t xml:space="preserve"> targets data scientists and machine learning engineers who are using or planning to use Amazon </w:t>
      </w:r>
      <w:proofErr w:type="spellStart"/>
      <w:r w:rsidRPr="0038048D">
        <w:rPr>
          <w:rFonts w:ascii="Georgia" w:eastAsia="Times New Roman" w:hAnsi="Georgia" w:cs="Times New Roman"/>
          <w:i/>
          <w:iCs/>
          <w:spacing w:val="-1"/>
          <w:sz w:val="32"/>
          <w:szCs w:val="32"/>
        </w:rPr>
        <w:t>SageMaker</w:t>
      </w:r>
      <w:proofErr w:type="spellEnd"/>
      <w:r w:rsidRPr="0038048D">
        <w:rPr>
          <w:rFonts w:ascii="Georgia" w:eastAsia="Times New Roman" w:hAnsi="Georgia" w:cs="Times New Roman"/>
          <w:i/>
          <w:iCs/>
          <w:spacing w:val="-1"/>
          <w:sz w:val="32"/>
          <w:szCs w:val="32"/>
        </w:rPr>
        <w:t xml:space="preserve">. Basic understanding of Amazon </w:t>
      </w:r>
      <w:proofErr w:type="spellStart"/>
      <w:r w:rsidRPr="0038048D">
        <w:rPr>
          <w:rFonts w:ascii="Georgia" w:eastAsia="Times New Roman" w:hAnsi="Georgia" w:cs="Times New Roman"/>
          <w:i/>
          <w:iCs/>
          <w:spacing w:val="-1"/>
          <w:sz w:val="32"/>
          <w:szCs w:val="32"/>
        </w:rPr>
        <w:t>SageMaker</w:t>
      </w:r>
      <w:proofErr w:type="spellEnd"/>
      <w:r w:rsidRPr="0038048D">
        <w:rPr>
          <w:rFonts w:ascii="Georgia" w:eastAsia="Times New Roman" w:hAnsi="Georgia" w:cs="Times New Roman"/>
          <w:i/>
          <w:iCs/>
          <w:spacing w:val="-1"/>
          <w:sz w:val="32"/>
          <w:szCs w:val="32"/>
        </w:rPr>
        <w:t xml:space="preserve"> and its Notebook instance plus knowledge of Docker would be useful.</w:t>
      </w:r>
    </w:p>
    <w:p w14:paraId="47E5B386"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2A02E94B">
          <v:rect id="_x0000_i1032" alt="" style="width:468pt;height:.05pt;mso-width-percent:0;mso-height-percent:0;mso-width-percent:0;mso-height-percent:0" o:hralign="center" o:hrstd="t" o:hr="t" fillcolor="#a0a0a0" stroked="f"/>
        </w:pict>
      </w:r>
    </w:p>
    <w:p w14:paraId="5224EB67"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proofErr w:type="gramStart"/>
      <w:r w:rsidRPr="0038048D">
        <w:rPr>
          <w:rFonts w:ascii="Lucida Grande" w:eastAsia="Times New Roman" w:hAnsi="Lucida Grande" w:cs="Lucida Grande"/>
          <w:b/>
          <w:bCs/>
          <w:spacing w:val="-5"/>
          <w:kern w:val="36"/>
          <w:sz w:val="51"/>
          <w:szCs w:val="51"/>
        </w:rPr>
        <w:t>TL;DR</w:t>
      </w:r>
      <w:proofErr w:type="gramEnd"/>
    </w:p>
    <w:p w14:paraId="6D67B272"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For the busy ones, here is a quick summary:</w:t>
      </w:r>
    </w:p>
    <w:p w14:paraId="3E35AC0F" w14:textId="77777777" w:rsidR="0038048D" w:rsidRPr="0038048D" w:rsidRDefault="0038048D" w:rsidP="0038048D">
      <w:pPr>
        <w:numPr>
          <w:ilvl w:val="0"/>
          <w:numId w:val="2"/>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lastRenderedPageBreak/>
        <w:t xml:space="preserve">The hosted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Notebook instance comes pre-built with many important features including a comprehensive set of tools and libraries, multiple kernels with latest machine learning frameworks, GPU-support, Git integration and lots of real-world examples.</w:t>
      </w:r>
    </w:p>
    <w:p w14:paraId="2C16A3FA" w14:textId="77777777" w:rsidR="0038048D" w:rsidRPr="0038048D" w:rsidRDefault="0038048D" w:rsidP="0038048D">
      <w:pPr>
        <w:numPr>
          <w:ilvl w:val="0"/>
          <w:numId w:val="2"/>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Nonetheless, it costs money, expects all data to be uploaded online, requires Internet access and especially AWS Console sign-in, and can be difficult to customize.</w:t>
      </w:r>
    </w:p>
    <w:p w14:paraId="7B9D7034" w14:textId="7D14CC9B" w:rsidR="0038048D" w:rsidRPr="0038048D" w:rsidRDefault="0038048D" w:rsidP="0038048D">
      <w:pPr>
        <w:numPr>
          <w:ilvl w:val="0"/>
          <w:numId w:val="2"/>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To overcome these drawbacks, </w:t>
      </w:r>
      <w:r>
        <w:rPr>
          <w:rFonts w:ascii="Georgia" w:eastAsia="Times New Roman" w:hAnsi="Georgia" w:cs="Times New Roman"/>
          <w:spacing w:val="-1"/>
          <w:sz w:val="32"/>
          <w:szCs w:val="32"/>
        </w:rPr>
        <w:t>we</w:t>
      </w:r>
      <w:r w:rsidRPr="0038048D">
        <w:rPr>
          <w:rFonts w:ascii="Georgia" w:eastAsia="Times New Roman" w:hAnsi="Georgia" w:cs="Times New Roman"/>
          <w:spacing w:val="-1"/>
          <w:sz w:val="32"/>
          <w:szCs w:val="32"/>
        </w:rPr>
        <w:t xml:space="preserve"> have created a Docker container that offers a similar setup usable locally on any laptop/desktop.</w:t>
      </w:r>
    </w:p>
    <w:p w14:paraId="61E6788B" w14:textId="77777777" w:rsidR="0038048D" w:rsidRPr="0038048D" w:rsidRDefault="0038048D" w:rsidP="0038048D">
      <w:pPr>
        <w:numPr>
          <w:ilvl w:val="0"/>
          <w:numId w:val="2"/>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The replicated features include full </w:t>
      </w:r>
      <w:proofErr w:type="spellStart"/>
      <w:r w:rsidRPr="0038048D">
        <w:rPr>
          <w:rFonts w:ascii="Georgia" w:eastAsia="Times New Roman" w:hAnsi="Georgia" w:cs="Times New Roman"/>
          <w:spacing w:val="-1"/>
          <w:sz w:val="32"/>
          <w:szCs w:val="32"/>
        </w:rPr>
        <w:t>Jupyter</w:t>
      </w:r>
      <w:proofErr w:type="spellEnd"/>
      <w:r w:rsidRPr="0038048D">
        <w:rPr>
          <w:rFonts w:ascii="Georgia" w:eastAsia="Times New Roman" w:hAnsi="Georgia" w:cs="Times New Roman"/>
          <w:spacing w:val="-1"/>
          <w:sz w:val="32"/>
          <w:szCs w:val="32"/>
        </w:rPr>
        <w:t xml:space="preserve"> Notebook and Lab server, multiple kernels, AWS &amp;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SDKs, AWS and Docker CLIs, Git integration,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and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Examples Tabs.</w:t>
      </w:r>
    </w:p>
    <w:p w14:paraId="61AB5DDC" w14:textId="77777777" w:rsidR="0038048D" w:rsidRPr="0038048D" w:rsidRDefault="0038048D" w:rsidP="0038048D">
      <w:pPr>
        <w:numPr>
          <w:ilvl w:val="0"/>
          <w:numId w:val="2"/>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The AWS-hosted instance and the local container aren’t mutually exclusive and should be used together to enhance the data science experience.</w:t>
      </w:r>
    </w:p>
    <w:p w14:paraId="063CBA4F" w14:textId="6BB0437B" w:rsidR="0038048D" w:rsidRPr="0038048D" w:rsidRDefault="0038048D" w:rsidP="0038048D">
      <w:pPr>
        <w:rPr>
          <w:rFonts w:ascii="Times New Roman" w:eastAsia="Times New Roman" w:hAnsi="Times New Roman" w:cs="Times New Roman"/>
        </w:rPr>
      </w:pPr>
      <w:r w:rsidRPr="0038048D">
        <w:rPr>
          <w:rFonts w:ascii="Georgia" w:eastAsia="Times New Roman" w:hAnsi="Georgia" w:cs="Times New Roman"/>
          <w:spacing w:val="-1"/>
          <w:sz w:val="32"/>
          <w:szCs w:val="32"/>
        </w:rPr>
        <w:t xml:space="preserve">The full source code of the Docker images is hosted on </w:t>
      </w:r>
      <w:proofErr w:type="spellStart"/>
      <w:r w:rsidRPr="0038048D">
        <w:rPr>
          <w:rFonts w:ascii="Georgia" w:eastAsia="Times New Roman" w:hAnsi="Georgia" w:cs="Times New Roman"/>
          <w:spacing w:val="-1"/>
          <w:sz w:val="32"/>
          <w:szCs w:val="32"/>
        </w:rPr>
        <w:t>Github</w:t>
      </w:r>
      <w:proofErr w:type="spellEnd"/>
      <w:r w:rsidRPr="0038048D">
        <w:rPr>
          <w:rFonts w:ascii="Georgia" w:eastAsia="Times New Roman" w:hAnsi="Georgia" w:cs="Times New Roman"/>
          <w:spacing w:val="-1"/>
          <w:sz w:val="32"/>
          <w:szCs w:val="32"/>
        </w:rPr>
        <w:t>:</w:t>
      </w:r>
      <w:r>
        <w:rPr>
          <w:rFonts w:ascii="Georgia" w:eastAsia="Times New Roman" w:hAnsi="Georgia" w:cs="Times New Roman"/>
          <w:spacing w:val="-1"/>
          <w:sz w:val="32"/>
          <w:szCs w:val="32"/>
        </w:rPr>
        <w:t xml:space="preserve"> </w:t>
      </w:r>
      <w:hyperlink r:id="rId7" w:history="1">
        <w:r w:rsidRPr="0038048D">
          <w:rPr>
            <w:rFonts w:ascii="Times New Roman" w:eastAsia="Times New Roman" w:hAnsi="Times New Roman" w:cs="Times New Roman"/>
            <w:color w:val="0000FF"/>
            <w:u w:val="single"/>
          </w:rPr>
          <w:t>https://github.com/keshava/dockerized-sagemaker</w:t>
        </w:r>
      </w:hyperlink>
      <w:r w:rsidRPr="0038048D">
        <w:rPr>
          <w:rFonts w:ascii="Georgia" w:eastAsia="Times New Roman" w:hAnsi="Georgia" w:cs="Times New Roman"/>
          <w:spacing w:val="-1"/>
          <w:sz w:val="32"/>
          <w:szCs w:val="32"/>
        </w:rPr>
        <w:t xml:space="preserve"> </w:t>
      </w:r>
    </w:p>
    <w:p w14:paraId="62C42610" w14:textId="15415B69"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The Docker images have been published to Docker Hub: </w:t>
      </w:r>
      <w:hyperlink r:id="rId8" w:history="1">
        <w:r w:rsidRPr="0038048D">
          <w:rPr>
            <w:rStyle w:val="Hyperlink"/>
            <w:rFonts w:ascii="Georgia" w:eastAsia="Times New Roman" w:hAnsi="Georgia" w:cs="Times New Roman"/>
            <w:spacing w:val="-1"/>
            <w:sz w:val="32"/>
            <w:szCs w:val="32"/>
          </w:rPr>
          <w:t>https://hub.docker.com/r/</w:t>
        </w:r>
        <w:r w:rsidRPr="007E7D6E">
          <w:rPr>
            <w:rStyle w:val="Hyperlink"/>
            <w:rFonts w:ascii="Georgia" w:eastAsia="Times New Roman" w:hAnsi="Georgia" w:cs="Times New Roman"/>
            <w:spacing w:val="-1"/>
            <w:sz w:val="32"/>
            <w:szCs w:val="32"/>
          </w:rPr>
          <w:t>keshava</w:t>
        </w:r>
        <w:r w:rsidRPr="0038048D">
          <w:rPr>
            <w:rStyle w:val="Hyperlink"/>
            <w:rFonts w:ascii="Georgia" w:eastAsia="Times New Roman" w:hAnsi="Georgia" w:cs="Times New Roman"/>
            <w:spacing w:val="-1"/>
            <w:sz w:val="32"/>
            <w:szCs w:val="32"/>
          </w:rPr>
          <w:t>/sagemaker-notebook</w:t>
        </w:r>
      </w:hyperlink>
    </w:p>
    <w:p w14:paraId="19F52AF3"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4CBCBE55">
          <v:rect id="_x0000_i1031" alt="" style="width:468pt;height:.05pt;mso-width-percent:0;mso-height-percent:0;mso-width-percent:0;mso-height-percent:0" o:hralign="center" o:hrstd="t" o:hr="t" fillcolor="#a0a0a0" stroked="f"/>
        </w:pict>
      </w:r>
    </w:p>
    <w:p w14:paraId="02754B40" w14:textId="26851242" w:rsidR="0038048D" w:rsidRPr="0038048D" w:rsidRDefault="0038048D" w:rsidP="0038048D">
      <w:pPr>
        <w:spacing w:before="206"/>
        <w:rPr>
          <w:rFonts w:ascii="Georgia" w:eastAsia="Times New Roman" w:hAnsi="Georgia" w:cs="Times New Roman"/>
          <w:spacing w:val="-1"/>
          <w:sz w:val="32"/>
          <w:szCs w:val="32"/>
        </w:rPr>
      </w:pPr>
      <w:r>
        <w:rPr>
          <w:rFonts w:ascii="Georgia" w:eastAsia="Times New Roman" w:hAnsi="Georgia" w:cs="Times New Roman"/>
          <w:spacing w:val="-1"/>
          <w:sz w:val="32"/>
          <w:szCs w:val="32"/>
        </w:rPr>
        <w:t>A few basic questions first</w:t>
      </w:r>
      <w:r w:rsidRPr="0038048D">
        <w:rPr>
          <w:rFonts w:ascii="Georgia" w:eastAsia="Times New Roman" w:hAnsi="Georgia" w:cs="Times New Roman"/>
          <w:spacing w:val="-1"/>
          <w:sz w:val="32"/>
          <w:szCs w:val="32"/>
        </w:rPr>
        <w:t>:</w:t>
      </w:r>
    </w:p>
    <w:p w14:paraId="68D47724" w14:textId="77777777" w:rsidR="0038048D" w:rsidRPr="0038048D" w:rsidRDefault="0038048D" w:rsidP="0038048D">
      <w:pPr>
        <w:numPr>
          <w:ilvl w:val="0"/>
          <w:numId w:val="3"/>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Why do we need a Notebook instance in the first place?</w:t>
      </w:r>
    </w:p>
    <w:p w14:paraId="39EB9651" w14:textId="77777777" w:rsidR="0038048D" w:rsidRPr="0038048D" w:rsidRDefault="0038048D" w:rsidP="0038048D">
      <w:pPr>
        <w:numPr>
          <w:ilvl w:val="0"/>
          <w:numId w:val="3"/>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Why do we need a local Notebook container?</w:t>
      </w:r>
    </w:p>
    <w:p w14:paraId="1DF28409" w14:textId="77777777" w:rsidR="0038048D" w:rsidRPr="0038048D" w:rsidRDefault="0038048D" w:rsidP="0038048D">
      <w:pPr>
        <w:numPr>
          <w:ilvl w:val="0"/>
          <w:numId w:val="3"/>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What features have been replicated?</w:t>
      </w:r>
    </w:p>
    <w:p w14:paraId="7BC0023E" w14:textId="77777777" w:rsidR="0038048D" w:rsidRPr="0038048D" w:rsidRDefault="0038048D" w:rsidP="0038048D">
      <w:pPr>
        <w:numPr>
          <w:ilvl w:val="0"/>
          <w:numId w:val="3"/>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lastRenderedPageBreak/>
        <w:t>What features are missing?</w:t>
      </w:r>
    </w:p>
    <w:p w14:paraId="1022EE7A" w14:textId="77777777" w:rsidR="0038048D" w:rsidRPr="0038048D" w:rsidRDefault="0038048D" w:rsidP="0038048D">
      <w:pPr>
        <w:numPr>
          <w:ilvl w:val="0"/>
          <w:numId w:val="3"/>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How can you get started with the container?</w:t>
      </w:r>
    </w:p>
    <w:p w14:paraId="27236BCE"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7FDEA5C8">
          <v:rect id="_x0000_i1030" alt="" style="width:468pt;height:.05pt;mso-width-percent:0;mso-height-percent:0;mso-width-percent:0;mso-height-percent:0" o:hralign="center" o:hrstd="t" o:hr="t" fillcolor="#a0a0a0" stroked="f"/>
        </w:pict>
      </w:r>
    </w:p>
    <w:p w14:paraId="14EB7B21"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Why do we need a Notebook instance in the first place?</w:t>
      </w:r>
    </w:p>
    <w:p w14:paraId="28DF6ACB"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Before exploring the local instance, let’s dive into the benefits provided by the Amazon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Notebook instance:</w:t>
      </w:r>
    </w:p>
    <w:p w14:paraId="1E10C45E" w14:textId="77777777" w:rsidR="0038048D" w:rsidRPr="0038048D" w:rsidRDefault="0038048D" w:rsidP="0038048D">
      <w:pPr>
        <w:numPr>
          <w:ilvl w:val="0"/>
          <w:numId w:val="4"/>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Complete system on demand</w:t>
      </w:r>
      <w:r w:rsidRPr="0038048D">
        <w:rPr>
          <w:rFonts w:ascii="Georgia" w:eastAsia="Times New Roman" w:hAnsi="Georgia" w:cs="Times New Roman"/>
          <w:spacing w:val="-1"/>
          <w:sz w:val="32"/>
          <w:szCs w:val="32"/>
        </w:rPr>
        <w:t xml:space="preserve">: For a data scientist who doesn’t deal much with infrastructure, this is the easiest method to get started with Amazon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Using the AWS Console, within a few clicks, you can gain access to a comprehensive system equipped with the most commonly needed libraries and tools.</w:t>
      </w:r>
    </w:p>
    <w:p w14:paraId="0449FCBB"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Multiple machine learning kernels</w:t>
      </w:r>
      <w:r w:rsidRPr="0038048D">
        <w:rPr>
          <w:rFonts w:ascii="Georgia" w:eastAsia="Times New Roman" w:hAnsi="Georgia" w:cs="Times New Roman"/>
          <w:spacing w:val="-1"/>
          <w:sz w:val="32"/>
          <w:szCs w:val="32"/>
        </w:rPr>
        <w:t xml:space="preserve">: The Notebook instance offers various built-in kernels, including standard Python 2 and 3, popular frameworks such as TensorFlow, </w:t>
      </w:r>
      <w:proofErr w:type="spellStart"/>
      <w:r w:rsidRPr="0038048D">
        <w:rPr>
          <w:rFonts w:ascii="Georgia" w:eastAsia="Times New Roman" w:hAnsi="Georgia" w:cs="Times New Roman"/>
          <w:spacing w:val="-1"/>
          <w:sz w:val="32"/>
          <w:szCs w:val="32"/>
        </w:rPr>
        <w:t>MXNet</w:t>
      </w:r>
      <w:proofErr w:type="spellEnd"/>
      <w:r w:rsidRPr="0038048D">
        <w:rPr>
          <w:rFonts w:ascii="Georgia" w:eastAsia="Times New Roman" w:hAnsi="Georgia" w:cs="Times New Roman"/>
          <w:spacing w:val="-1"/>
          <w:sz w:val="32"/>
          <w:szCs w:val="32"/>
        </w:rPr>
        <w:t xml:space="preserve">, </w:t>
      </w:r>
      <w:proofErr w:type="spellStart"/>
      <w:r w:rsidRPr="0038048D">
        <w:rPr>
          <w:rFonts w:ascii="Georgia" w:eastAsia="Times New Roman" w:hAnsi="Georgia" w:cs="Times New Roman"/>
          <w:spacing w:val="-1"/>
          <w:sz w:val="32"/>
          <w:szCs w:val="32"/>
        </w:rPr>
        <w:t>PyTorch</w:t>
      </w:r>
      <w:proofErr w:type="spellEnd"/>
      <w:r w:rsidRPr="0038048D">
        <w:rPr>
          <w:rFonts w:ascii="Georgia" w:eastAsia="Times New Roman" w:hAnsi="Georgia" w:cs="Times New Roman"/>
          <w:spacing w:val="-1"/>
          <w:sz w:val="32"/>
          <w:szCs w:val="32"/>
        </w:rPr>
        <w:t xml:space="preserve"> and </w:t>
      </w:r>
      <w:proofErr w:type="spellStart"/>
      <w:r w:rsidRPr="0038048D">
        <w:rPr>
          <w:rFonts w:ascii="Georgia" w:eastAsia="Times New Roman" w:hAnsi="Georgia" w:cs="Times New Roman"/>
          <w:spacing w:val="-1"/>
          <w:sz w:val="32"/>
          <w:szCs w:val="32"/>
        </w:rPr>
        <w:t>Chainer</w:t>
      </w:r>
      <w:proofErr w:type="spellEnd"/>
      <w:r w:rsidRPr="0038048D">
        <w:rPr>
          <w:rFonts w:ascii="Georgia" w:eastAsia="Times New Roman" w:hAnsi="Georgia" w:cs="Times New Roman"/>
          <w:spacing w:val="-1"/>
          <w:sz w:val="32"/>
          <w:szCs w:val="32"/>
        </w:rPr>
        <w:t xml:space="preserve">, and other runtimes such as R, </w:t>
      </w:r>
      <w:proofErr w:type="spellStart"/>
      <w:r w:rsidRPr="0038048D">
        <w:rPr>
          <w:rFonts w:ascii="Georgia" w:eastAsia="Times New Roman" w:hAnsi="Georgia" w:cs="Times New Roman"/>
          <w:spacing w:val="-1"/>
          <w:sz w:val="32"/>
          <w:szCs w:val="32"/>
        </w:rPr>
        <w:t>PySpark</w:t>
      </w:r>
      <w:proofErr w:type="spellEnd"/>
      <w:r w:rsidRPr="0038048D">
        <w:rPr>
          <w:rFonts w:ascii="Georgia" w:eastAsia="Times New Roman" w:hAnsi="Georgia" w:cs="Times New Roman"/>
          <w:spacing w:val="-1"/>
          <w:sz w:val="32"/>
          <w:szCs w:val="32"/>
        </w:rPr>
        <w:t>.</w:t>
      </w:r>
    </w:p>
    <w:p w14:paraId="2571365A"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Multiple machine size for different workloads</w:t>
      </w:r>
      <w:r w:rsidRPr="0038048D">
        <w:rPr>
          <w:rFonts w:ascii="Georgia" w:eastAsia="Times New Roman" w:hAnsi="Georgia" w:cs="Times New Roman"/>
          <w:spacing w:val="-1"/>
          <w:sz w:val="32"/>
          <w:szCs w:val="32"/>
        </w:rPr>
        <w:t>: You can choose from the most basic multi-purpose instance types like t2, t3 or m4, m5 to compute-optimized (r4, r5) to powerful GPU-based types (p2, p3).</w:t>
      </w:r>
    </w:p>
    <w:p w14:paraId="033ED8D1"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Elastic Inference using a GPU machine</w:t>
      </w:r>
      <w:r w:rsidRPr="0038048D">
        <w:rPr>
          <w:rFonts w:ascii="Georgia" w:eastAsia="Times New Roman" w:hAnsi="Georgia" w:cs="Times New Roman"/>
          <w:spacing w:val="-1"/>
          <w:sz w:val="32"/>
          <w:szCs w:val="32"/>
        </w:rPr>
        <w:t xml:space="preserve">: While using p2, p3 generates GPU-powered performance boost, they are expensive. Instead, you can attach an additional Elastic Inference instance (eia1 type) to train </w:t>
      </w:r>
      <w:r w:rsidRPr="0038048D">
        <w:rPr>
          <w:rFonts w:ascii="Georgia" w:eastAsia="Times New Roman" w:hAnsi="Georgia" w:cs="Times New Roman"/>
          <w:spacing w:val="-1"/>
          <w:sz w:val="32"/>
          <w:szCs w:val="32"/>
        </w:rPr>
        <w:lastRenderedPageBreak/>
        <w:t>and test your models using GPU at a fraction of the cost of p2, p3.</w:t>
      </w:r>
    </w:p>
    <w:p w14:paraId="1D106D4B"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Security</w:t>
      </w:r>
      <w:r w:rsidRPr="0038048D">
        <w:rPr>
          <w:rFonts w:ascii="Georgia" w:eastAsia="Times New Roman" w:hAnsi="Georgia" w:cs="Times New Roman"/>
          <w:spacing w:val="-1"/>
          <w:sz w:val="32"/>
          <w:szCs w:val="32"/>
        </w:rPr>
        <w:t xml:space="preserve">: The Notebook instance is secured by default, you need to sign </w:t>
      </w:r>
      <w:proofErr w:type="gramStart"/>
      <w:r w:rsidRPr="0038048D">
        <w:rPr>
          <w:rFonts w:ascii="Georgia" w:eastAsia="Times New Roman" w:hAnsi="Georgia" w:cs="Times New Roman"/>
          <w:spacing w:val="-1"/>
          <w:sz w:val="32"/>
          <w:szCs w:val="32"/>
        </w:rPr>
        <w:t>in to</w:t>
      </w:r>
      <w:proofErr w:type="gramEnd"/>
      <w:r w:rsidRPr="0038048D">
        <w:rPr>
          <w:rFonts w:ascii="Georgia" w:eastAsia="Times New Roman" w:hAnsi="Georgia" w:cs="Times New Roman"/>
          <w:spacing w:val="-1"/>
          <w:sz w:val="32"/>
          <w:szCs w:val="32"/>
        </w:rPr>
        <w:t xml:space="preserve"> the AWS Console to access it.</w:t>
      </w:r>
    </w:p>
    <w:p w14:paraId="1A3DA5E6"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Git Integration</w:t>
      </w:r>
      <w:r w:rsidRPr="0038048D">
        <w:rPr>
          <w:rFonts w:ascii="Georgia" w:eastAsia="Times New Roman" w:hAnsi="Georgia" w:cs="Times New Roman"/>
          <w:spacing w:val="-1"/>
          <w:sz w:val="32"/>
          <w:szCs w:val="32"/>
        </w:rPr>
        <w:t xml:space="preserve">: You can link the Notebook instance with a Git repository, either hosted by AWS </w:t>
      </w:r>
      <w:proofErr w:type="spellStart"/>
      <w:r w:rsidRPr="0038048D">
        <w:rPr>
          <w:rFonts w:ascii="Georgia" w:eastAsia="Times New Roman" w:hAnsi="Georgia" w:cs="Times New Roman"/>
          <w:spacing w:val="-1"/>
          <w:sz w:val="32"/>
          <w:szCs w:val="32"/>
        </w:rPr>
        <w:t>CodeCommit</w:t>
      </w:r>
      <w:proofErr w:type="spellEnd"/>
      <w:r w:rsidRPr="0038048D">
        <w:rPr>
          <w:rFonts w:ascii="Georgia" w:eastAsia="Times New Roman" w:hAnsi="Georgia" w:cs="Times New Roman"/>
          <w:spacing w:val="-1"/>
          <w:sz w:val="32"/>
          <w:szCs w:val="32"/>
        </w:rPr>
        <w:t xml:space="preserve"> or </w:t>
      </w:r>
      <w:proofErr w:type="spellStart"/>
      <w:r w:rsidRPr="0038048D">
        <w:rPr>
          <w:rFonts w:ascii="Georgia" w:eastAsia="Times New Roman" w:hAnsi="Georgia" w:cs="Times New Roman"/>
          <w:spacing w:val="-1"/>
          <w:sz w:val="32"/>
          <w:szCs w:val="32"/>
        </w:rPr>
        <w:t>Github</w:t>
      </w:r>
      <w:proofErr w:type="spellEnd"/>
      <w:r w:rsidRPr="0038048D">
        <w:rPr>
          <w:rFonts w:ascii="Georgia" w:eastAsia="Times New Roman" w:hAnsi="Georgia" w:cs="Times New Roman"/>
          <w:spacing w:val="-1"/>
          <w:sz w:val="32"/>
          <w:szCs w:val="32"/>
        </w:rPr>
        <w:t xml:space="preserve"> or any other </w:t>
      </w:r>
      <w:proofErr w:type="spellStart"/>
      <w:r w:rsidRPr="0038048D">
        <w:rPr>
          <w:rFonts w:ascii="Georgia" w:eastAsia="Times New Roman" w:hAnsi="Georgia" w:cs="Times New Roman"/>
          <w:spacing w:val="-1"/>
          <w:sz w:val="32"/>
          <w:szCs w:val="32"/>
        </w:rPr>
        <w:t>Git</w:t>
      </w:r>
      <w:proofErr w:type="spellEnd"/>
      <w:r w:rsidRPr="0038048D">
        <w:rPr>
          <w:rFonts w:ascii="Georgia" w:eastAsia="Times New Roman" w:hAnsi="Georgia" w:cs="Times New Roman"/>
          <w:spacing w:val="-1"/>
          <w:sz w:val="32"/>
          <w:szCs w:val="32"/>
        </w:rPr>
        <w:t xml:space="preserve"> repo, to enable code version control for all of your work. This is especially important if you work in a team.</w:t>
      </w:r>
    </w:p>
    <w:p w14:paraId="4A123641" w14:textId="77777777" w:rsidR="0038048D" w:rsidRPr="0038048D" w:rsidRDefault="0038048D" w:rsidP="0038048D">
      <w:pPr>
        <w:numPr>
          <w:ilvl w:val="0"/>
          <w:numId w:val="4"/>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Samples galore</w:t>
      </w:r>
      <w:r w:rsidRPr="0038048D">
        <w:rPr>
          <w:rFonts w:ascii="Georgia" w:eastAsia="Times New Roman" w:hAnsi="Georgia" w:cs="Times New Roman"/>
          <w:spacing w:val="-1"/>
          <w:sz w:val="32"/>
          <w:szCs w:val="32"/>
        </w:rPr>
        <w:t>: To get you started quickly, AWS has embedded in every instance a multitude of examples, the majority coming from </w:t>
      </w:r>
      <w:hyperlink r:id="rId9" w:tgtFrame="_blank" w:history="1">
        <w:r w:rsidRPr="0038048D">
          <w:rPr>
            <w:rFonts w:ascii="Georgia" w:eastAsia="Times New Roman" w:hAnsi="Georgia" w:cs="Times New Roman"/>
            <w:color w:val="0000FF"/>
            <w:spacing w:val="-1"/>
            <w:sz w:val="32"/>
            <w:szCs w:val="32"/>
            <w:u w:val="single"/>
          </w:rPr>
          <w:t>AWS’s Examples</w:t>
        </w:r>
      </w:hyperlink>
      <w:r w:rsidRPr="0038048D">
        <w:rPr>
          <w:rFonts w:ascii="Georgia" w:eastAsia="Times New Roman" w:hAnsi="Georgia" w:cs="Times New Roman"/>
          <w:spacing w:val="-1"/>
          <w:sz w:val="32"/>
          <w:szCs w:val="32"/>
        </w:rPr>
        <w:t xml:space="preserve"> hosted on </w:t>
      </w:r>
      <w:proofErr w:type="spellStart"/>
      <w:r w:rsidRPr="0038048D">
        <w:rPr>
          <w:rFonts w:ascii="Georgia" w:eastAsia="Times New Roman" w:hAnsi="Georgia" w:cs="Times New Roman"/>
          <w:spacing w:val="-1"/>
          <w:sz w:val="32"/>
          <w:szCs w:val="32"/>
        </w:rPr>
        <w:t>Github</w:t>
      </w:r>
      <w:proofErr w:type="spellEnd"/>
      <w:r w:rsidRPr="0038048D">
        <w:rPr>
          <w:rFonts w:ascii="Georgia" w:eastAsia="Times New Roman" w:hAnsi="Georgia" w:cs="Times New Roman"/>
          <w:spacing w:val="-1"/>
          <w:sz w:val="32"/>
          <w:szCs w:val="32"/>
        </w:rPr>
        <w:t>. With minimal effort, you can import the full source code of an example into your own instance.</w:t>
      </w:r>
    </w:p>
    <w:p w14:paraId="37B84351"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1B8AE0DF">
          <v:rect id="_x0000_i1029" alt="" style="width:468pt;height:.05pt;mso-width-percent:0;mso-height-percent:0;mso-width-percent:0;mso-height-percent:0" o:hralign="center" o:hrstd="t" o:hr="t" fillcolor="#a0a0a0" stroked="f"/>
        </w:pict>
      </w:r>
    </w:p>
    <w:p w14:paraId="32FB3CE3"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Why do we need a local Notebook container?</w:t>
      </w:r>
    </w:p>
    <w:p w14:paraId="6B5BAEB9"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Despite the significant benefits of the AWS-hosted Notebook instance, there are a few drawbacks that a local Notebook container can counter. Here are some benefits of the local Notebook container:</w:t>
      </w:r>
    </w:p>
    <w:p w14:paraId="374ADC61" w14:textId="77777777" w:rsidR="0038048D" w:rsidRPr="0038048D" w:rsidRDefault="0038048D" w:rsidP="0038048D">
      <w:pPr>
        <w:numPr>
          <w:ilvl w:val="0"/>
          <w:numId w:val="5"/>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Cost reduction</w:t>
      </w:r>
      <w:r w:rsidRPr="0038048D">
        <w:rPr>
          <w:rFonts w:ascii="Georgia" w:eastAsia="Times New Roman" w:hAnsi="Georgia" w:cs="Times New Roman"/>
          <w:spacing w:val="-1"/>
          <w:sz w:val="32"/>
          <w:szCs w:val="32"/>
        </w:rPr>
        <w:t xml:space="preserve">: Running an AWS-hosted instance costs money; furthermore, there’s no way yet to use spot instances, which are usually employed to reduce EC2 instances cost. Running a local container </w:t>
      </w:r>
      <w:proofErr w:type="gramStart"/>
      <w:r w:rsidRPr="0038048D">
        <w:rPr>
          <w:rFonts w:ascii="Georgia" w:eastAsia="Times New Roman" w:hAnsi="Georgia" w:cs="Times New Roman"/>
          <w:spacing w:val="-1"/>
          <w:sz w:val="32"/>
          <w:szCs w:val="32"/>
        </w:rPr>
        <w:t>costs</w:t>
      </w:r>
      <w:proofErr w:type="gramEnd"/>
      <w:r w:rsidRPr="0038048D">
        <w:rPr>
          <w:rFonts w:ascii="Georgia" w:eastAsia="Times New Roman" w:hAnsi="Georgia" w:cs="Times New Roman"/>
          <w:spacing w:val="-1"/>
          <w:sz w:val="32"/>
          <w:szCs w:val="32"/>
        </w:rPr>
        <w:t xml:space="preserve"> nothing.</w:t>
      </w:r>
    </w:p>
    <w:p w14:paraId="4DF541BD" w14:textId="77777777" w:rsidR="0038048D" w:rsidRPr="0038048D" w:rsidRDefault="0038048D" w:rsidP="0038048D">
      <w:pPr>
        <w:numPr>
          <w:ilvl w:val="0"/>
          <w:numId w:val="5"/>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Ease of using local data</w:t>
      </w:r>
      <w:r w:rsidRPr="0038048D">
        <w:rPr>
          <w:rFonts w:ascii="Georgia" w:eastAsia="Times New Roman" w:hAnsi="Georgia" w:cs="Times New Roman"/>
          <w:spacing w:val="-1"/>
          <w:sz w:val="32"/>
          <w:szCs w:val="32"/>
        </w:rPr>
        <w:t xml:space="preserve">: Since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Notebook instance runs in the cloud, it can only access data </w:t>
      </w:r>
      <w:r w:rsidRPr="0038048D">
        <w:rPr>
          <w:rFonts w:ascii="Georgia" w:eastAsia="Times New Roman" w:hAnsi="Georgia" w:cs="Times New Roman"/>
          <w:spacing w:val="-1"/>
          <w:sz w:val="32"/>
          <w:szCs w:val="32"/>
        </w:rPr>
        <w:lastRenderedPageBreak/>
        <w:t>located online. Any local data has to be uploaded to either S3 or other online storage first. This is not required for a local container, which can use a simple Docker volume mount.</w:t>
      </w:r>
    </w:p>
    <w:p w14:paraId="54E7DAF5" w14:textId="77777777" w:rsidR="0038048D" w:rsidRPr="0038048D" w:rsidRDefault="0038048D" w:rsidP="0038048D">
      <w:pPr>
        <w:numPr>
          <w:ilvl w:val="0"/>
          <w:numId w:val="5"/>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Skipping the AWS Console</w:t>
      </w:r>
      <w:r w:rsidRPr="0038048D">
        <w:rPr>
          <w:rFonts w:ascii="Georgia" w:eastAsia="Times New Roman" w:hAnsi="Georgia" w:cs="Times New Roman"/>
          <w:spacing w:val="-1"/>
          <w:sz w:val="32"/>
          <w:szCs w:val="32"/>
        </w:rPr>
        <w:t>: AWS Console sign-in is required to access the AWS-hosted instance and there is a timeout of 12 hours, which means you have to log in at least once a day. With a local container, you configure AWS credentials once and don’t need to sign in anymore subsequently (except when there’s a need to access S3 or other AWS services).</w:t>
      </w:r>
    </w:p>
    <w:p w14:paraId="5DC7C70A" w14:textId="77777777" w:rsidR="0038048D" w:rsidRPr="0038048D" w:rsidRDefault="0038048D" w:rsidP="0038048D">
      <w:pPr>
        <w:numPr>
          <w:ilvl w:val="0"/>
          <w:numId w:val="5"/>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Offline access</w:t>
      </w:r>
      <w:r w:rsidRPr="0038048D">
        <w:rPr>
          <w:rFonts w:ascii="Georgia" w:eastAsia="Times New Roman" w:hAnsi="Georgia" w:cs="Times New Roman"/>
          <w:spacing w:val="-1"/>
          <w:sz w:val="32"/>
          <w:szCs w:val="32"/>
        </w:rPr>
        <w:t>: Another advantage for the local container is that you can access it anytime without an Internet connection, especially when you want to focus on data cleansing, feature engineering, data analysis, …; functions that do not require the training servers.</w:t>
      </w:r>
    </w:p>
    <w:p w14:paraId="542BA2E6" w14:textId="77777777" w:rsidR="0038048D" w:rsidRPr="0038048D" w:rsidRDefault="0038048D" w:rsidP="0038048D">
      <w:pPr>
        <w:numPr>
          <w:ilvl w:val="0"/>
          <w:numId w:val="5"/>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Customization</w:t>
      </w:r>
      <w:r w:rsidRPr="0038048D">
        <w:rPr>
          <w:rFonts w:ascii="Georgia" w:eastAsia="Times New Roman" w:hAnsi="Georgia" w:cs="Times New Roman"/>
          <w:spacing w:val="-1"/>
          <w:sz w:val="32"/>
          <w:szCs w:val="32"/>
        </w:rPr>
        <w:t xml:space="preserve">: While the AWS-provided Notebook instance already contains lots of libraries and tools for general usage, there may still be a need for further customization for specific use cases.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enables this via lifecycle configurations and direct Terminal access. However, this can feel limited at times, not least requiring knowledge of shell scripting. Having the ability to easily configure a Docker image with all the tools a team of data scientists needs is a plus for the local container.</w:t>
      </w:r>
    </w:p>
    <w:p w14:paraId="29152A59" w14:textId="77777777" w:rsidR="0038048D" w:rsidRPr="0038048D" w:rsidRDefault="0038048D" w:rsidP="0038048D">
      <w:pPr>
        <w:numPr>
          <w:ilvl w:val="0"/>
          <w:numId w:val="5"/>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b/>
          <w:bCs/>
          <w:spacing w:val="-1"/>
          <w:sz w:val="32"/>
          <w:szCs w:val="32"/>
        </w:rPr>
        <w:t>Flexibility</w:t>
      </w:r>
      <w:r w:rsidRPr="0038048D">
        <w:rPr>
          <w:rFonts w:ascii="Georgia" w:eastAsia="Times New Roman" w:hAnsi="Georgia" w:cs="Times New Roman"/>
          <w:spacing w:val="-1"/>
          <w:sz w:val="32"/>
          <w:szCs w:val="32"/>
        </w:rPr>
        <w:t xml:space="preserve">: With the Docker image, a team of data scientists can decide to host it centrally in a </w:t>
      </w:r>
      <w:proofErr w:type="gramStart"/>
      <w:r w:rsidRPr="0038048D">
        <w:rPr>
          <w:rFonts w:ascii="Georgia" w:eastAsia="Times New Roman" w:hAnsi="Georgia" w:cs="Times New Roman"/>
          <w:spacing w:val="-1"/>
          <w:sz w:val="32"/>
          <w:szCs w:val="32"/>
        </w:rPr>
        <w:t>high-capacity</w:t>
      </w:r>
      <w:proofErr w:type="gramEnd"/>
      <w:r w:rsidRPr="0038048D">
        <w:rPr>
          <w:rFonts w:ascii="Georgia" w:eastAsia="Times New Roman" w:hAnsi="Georgia" w:cs="Times New Roman"/>
          <w:spacing w:val="-1"/>
          <w:sz w:val="32"/>
          <w:szCs w:val="32"/>
        </w:rPr>
        <w:t xml:space="preserve"> server, or set up clusters of notebook instances. The options are limitless.</w:t>
      </w:r>
    </w:p>
    <w:p w14:paraId="2C06552D" w14:textId="77777777" w:rsidR="0038048D" w:rsidRPr="0038048D" w:rsidRDefault="0038048D" w:rsidP="0038048D">
      <w:pPr>
        <w:spacing w:before="480"/>
        <w:rPr>
          <w:rFonts w:ascii="Georgia" w:eastAsia="Times New Roman" w:hAnsi="Georgia" w:cs="Times New Roman"/>
          <w:i/>
          <w:iCs/>
          <w:spacing w:val="-1"/>
          <w:sz w:val="32"/>
          <w:szCs w:val="32"/>
        </w:rPr>
      </w:pPr>
      <w:r w:rsidRPr="0038048D">
        <w:rPr>
          <w:rFonts w:ascii="Georgia" w:eastAsia="Times New Roman" w:hAnsi="Georgia" w:cs="Times New Roman"/>
          <w:b/>
          <w:bCs/>
          <w:i/>
          <w:iCs/>
          <w:spacing w:val="-1"/>
          <w:sz w:val="32"/>
          <w:szCs w:val="32"/>
        </w:rPr>
        <w:lastRenderedPageBreak/>
        <w:t>Note</w:t>
      </w:r>
      <w:r w:rsidRPr="0038048D">
        <w:rPr>
          <w:rFonts w:ascii="Georgia" w:eastAsia="Times New Roman" w:hAnsi="Georgia" w:cs="Times New Roman"/>
          <w:i/>
          <w:iCs/>
          <w:spacing w:val="-1"/>
          <w:sz w:val="32"/>
          <w:szCs w:val="32"/>
        </w:rPr>
        <w:t>: The AWS-hosted instance and the local container </w:t>
      </w:r>
      <w:r w:rsidRPr="0038048D">
        <w:rPr>
          <w:rFonts w:ascii="Georgia" w:eastAsia="Times New Roman" w:hAnsi="Georgia" w:cs="Times New Roman"/>
          <w:b/>
          <w:bCs/>
          <w:i/>
          <w:iCs/>
          <w:spacing w:val="-1"/>
          <w:sz w:val="32"/>
          <w:szCs w:val="32"/>
        </w:rPr>
        <w:t>aren’t</w:t>
      </w:r>
      <w:r w:rsidRPr="0038048D">
        <w:rPr>
          <w:rFonts w:ascii="Georgia" w:eastAsia="Times New Roman" w:hAnsi="Georgia" w:cs="Times New Roman"/>
          <w:i/>
          <w:iCs/>
          <w:spacing w:val="-1"/>
          <w:sz w:val="32"/>
          <w:szCs w:val="32"/>
        </w:rPr>
        <w:t> mutually exclusive. You can use both at the same time, and if you set up Git integration correctly, they can be synced such that you can seamlessly alternate between the 2 choices for your daily work.</w:t>
      </w:r>
    </w:p>
    <w:p w14:paraId="09FE65B5"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39E17E30">
          <v:rect id="_x0000_i1028" alt="" style="width:468pt;height:.05pt;mso-width-percent:0;mso-height-percent:0;mso-width-percent:0;mso-height-percent:0" o:hralign="center" o:hrstd="t" o:hr="t" fillcolor="#a0a0a0" stroked="f"/>
        </w:pict>
      </w:r>
    </w:p>
    <w:p w14:paraId="7F9099BB"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What features have been replicated?</w:t>
      </w:r>
    </w:p>
    <w:p w14:paraId="696697FD"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The main aim of the local Docker container is to maintain as much as possible the most important features of the AWS-hosted instance while enhancing the experience with the local-run capability. Followings are the features that have been replicated:</w:t>
      </w:r>
    </w:p>
    <w:p w14:paraId="1FE1A4E5"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proofErr w:type="spellStart"/>
      <w:r w:rsidRPr="0038048D">
        <w:rPr>
          <w:rFonts w:ascii="Lucida Grande" w:eastAsia="Times New Roman" w:hAnsi="Lucida Grande" w:cs="Lucida Grande"/>
          <w:b/>
          <w:bCs/>
          <w:spacing w:val="-5"/>
          <w:sz w:val="39"/>
          <w:szCs w:val="39"/>
        </w:rPr>
        <w:t>Jupyter</w:t>
      </w:r>
      <w:proofErr w:type="spellEnd"/>
      <w:r w:rsidRPr="0038048D">
        <w:rPr>
          <w:rFonts w:ascii="Lucida Grande" w:eastAsia="Times New Roman" w:hAnsi="Lucida Grande" w:cs="Lucida Grande"/>
          <w:b/>
          <w:bCs/>
          <w:spacing w:val="-5"/>
          <w:sz w:val="39"/>
          <w:szCs w:val="39"/>
        </w:rPr>
        <w:t xml:space="preserve"> Notebook and </w:t>
      </w:r>
      <w:proofErr w:type="spellStart"/>
      <w:r w:rsidRPr="0038048D">
        <w:rPr>
          <w:rFonts w:ascii="Lucida Grande" w:eastAsia="Times New Roman" w:hAnsi="Lucida Grande" w:cs="Lucida Grande"/>
          <w:b/>
          <w:bCs/>
          <w:spacing w:val="-5"/>
          <w:sz w:val="39"/>
          <w:szCs w:val="39"/>
        </w:rPr>
        <w:t>Jupyter</w:t>
      </w:r>
      <w:proofErr w:type="spellEnd"/>
      <w:r w:rsidRPr="0038048D">
        <w:rPr>
          <w:rFonts w:ascii="Lucida Grande" w:eastAsia="Times New Roman" w:hAnsi="Lucida Grande" w:cs="Lucida Grande"/>
          <w:b/>
          <w:bCs/>
          <w:spacing w:val="-5"/>
          <w:sz w:val="39"/>
          <w:szCs w:val="39"/>
        </w:rPr>
        <w:t xml:space="preserve"> Lab</w:t>
      </w:r>
    </w:p>
    <w:p w14:paraId="2E7FB2D2"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This is simply taken from </w:t>
      </w:r>
      <w:proofErr w:type="spellStart"/>
      <w:r w:rsidRPr="0038048D">
        <w:rPr>
          <w:rFonts w:ascii="Georgia" w:eastAsia="Times New Roman" w:hAnsi="Georgia" w:cs="Times New Roman"/>
          <w:spacing w:val="-1"/>
          <w:sz w:val="32"/>
          <w:szCs w:val="32"/>
        </w:rPr>
        <w:t>Jupyter’s</w:t>
      </w:r>
      <w:proofErr w:type="spellEnd"/>
      <w:r w:rsidRPr="0038048D">
        <w:rPr>
          <w:rFonts w:ascii="Georgia" w:eastAsia="Times New Roman" w:hAnsi="Georgia" w:cs="Times New Roman"/>
          <w:spacing w:val="-1"/>
          <w:sz w:val="32"/>
          <w:szCs w:val="32"/>
        </w:rPr>
        <w:t> </w:t>
      </w:r>
      <w:hyperlink r:id="rId10" w:tgtFrame="_blank" w:history="1">
        <w:r w:rsidRPr="0038048D">
          <w:rPr>
            <w:rFonts w:ascii="Georgia" w:eastAsia="Times New Roman" w:hAnsi="Georgia" w:cs="Times New Roman"/>
            <w:color w:val="0000FF"/>
            <w:spacing w:val="-1"/>
            <w:sz w:val="32"/>
            <w:szCs w:val="32"/>
            <w:u w:val="single"/>
          </w:rPr>
          <w:t>official Docker images</w:t>
        </w:r>
      </w:hyperlink>
      <w:r w:rsidRPr="0038048D">
        <w:rPr>
          <w:rFonts w:ascii="Georgia" w:eastAsia="Times New Roman" w:hAnsi="Georgia" w:cs="Times New Roman"/>
          <w:spacing w:val="-1"/>
          <w:sz w:val="32"/>
          <w:szCs w:val="32"/>
        </w:rPr>
        <w:t xml:space="preserve"> with a few modifications to match </w:t>
      </w:r>
      <w:proofErr w:type="spellStart"/>
      <w:r w:rsidRPr="0038048D">
        <w:rPr>
          <w:rFonts w:ascii="Georgia" w:eastAsia="Times New Roman" w:hAnsi="Georgia" w:cs="Times New Roman"/>
          <w:spacing w:val="-1"/>
          <w:sz w:val="32"/>
          <w:szCs w:val="32"/>
        </w:rPr>
        <w:t>SageMaker’s</w:t>
      </w:r>
      <w:proofErr w:type="spellEnd"/>
      <w:r w:rsidRPr="0038048D">
        <w:rPr>
          <w:rFonts w:ascii="Georgia" w:eastAsia="Times New Roman" w:hAnsi="Georgia" w:cs="Times New Roman"/>
          <w:spacing w:val="-1"/>
          <w:sz w:val="32"/>
          <w:szCs w:val="32"/>
        </w:rPr>
        <w:t xml:space="preserve"> Notebook settings, including:</w:t>
      </w:r>
    </w:p>
    <w:p w14:paraId="73FBDCA8" w14:textId="77777777" w:rsidR="0038048D" w:rsidRPr="0038048D" w:rsidRDefault="0038048D" w:rsidP="0038048D">
      <w:pPr>
        <w:numPr>
          <w:ilvl w:val="0"/>
          <w:numId w:val="6"/>
        </w:numPr>
        <w:spacing w:before="480"/>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Name the default user as </w:t>
      </w:r>
      <w:r w:rsidRPr="0038048D">
        <w:rPr>
          <w:rFonts w:ascii="Menlo" w:eastAsia="Times New Roman" w:hAnsi="Menlo" w:cs="Menlo"/>
          <w:i/>
          <w:iCs/>
          <w:spacing w:val="-1"/>
        </w:rPr>
        <w:t>ec2-user</w:t>
      </w:r>
      <w:r w:rsidRPr="0038048D">
        <w:rPr>
          <w:rFonts w:ascii="Georgia" w:eastAsia="Times New Roman" w:hAnsi="Georgia" w:cs="Times New Roman"/>
          <w:spacing w:val="-1"/>
          <w:sz w:val="32"/>
          <w:szCs w:val="32"/>
        </w:rPr>
        <w:t xml:space="preserve"> and allow </w:t>
      </w:r>
      <w:proofErr w:type="spellStart"/>
      <w:r w:rsidRPr="0038048D">
        <w:rPr>
          <w:rFonts w:ascii="Georgia" w:eastAsia="Times New Roman" w:hAnsi="Georgia" w:cs="Times New Roman"/>
          <w:spacing w:val="-1"/>
          <w:sz w:val="32"/>
          <w:szCs w:val="32"/>
        </w:rPr>
        <w:t>passwordless</w:t>
      </w:r>
      <w:proofErr w:type="spellEnd"/>
      <w:r w:rsidRPr="0038048D">
        <w:rPr>
          <w:rFonts w:ascii="Georgia" w:eastAsia="Times New Roman" w:hAnsi="Georgia" w:cs="Times New Roman"/>
          <w:spacing w:val="-1"/>
          <w:sz w:val="32"/>
          <w:szCs w:val="32"/>
        </w:rPr>
        <w:t> </w:t>
      </w:r>
      <w:proofErr w:type="spellStart"/>
      <w:r w:rsidRPr="0038048D">
        <w:rPr>
          <w:rFonts w:ascii="Menlo" w:eastAsia="Times New Roman" w:hAnsi="Menlo" w:cs="Menlo"/>
          <w:i/>
          <w:iCs/>
          <w:spacing w:val="-1"/>
        </w:rPr>
        <w:t>sudo</w:t>
      </w:r>
      <w:proofErr w:type="spellEnd"/>
      <w:r w:rsidRPr="0038048D">
        <w:rPr>
          <w:rFonts w:ascii="Georgia" w:eastAsia="Times New Roman" w:hAnsi="Georgia" w:cs="Times New Roman"/>
          <w:spacing w:val="-1"/>
          <w:sz w:val="32"/>
          <w:szCs w:val="32"/>
        </w:rPr>
        <w:t> access.</w:t>
      </w:r>
    </w:p>
    <w:p w14:paraId="204D05FB" w14:textId="77777777" w:rsidR="0038048D" w:rsidRPr="0038048D" w:rsidRDefault="0038048D" w:rsidP="0038048D">
      <w:pPr>
        <w:numPr>
          <w:ilvl w:val="0"/>
          <w:numId w:val="6"/>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Allow custom </w:t>
      </w:r>
      <w:proofErr w:type="spellStart"/>
      <w:r w:rsidRPr="0038048D">
        <w:rPr>
          <w:rFonts w:ascii="Georgia" w:eastAsia="Times New Roman" w:hAnsi="Georgia" w:cs="Times New Roman"/>
          <w:spacing w:val="-1"/>
          <w:sz w:val="32"/>
          <w:szCs w:val="32"/>
        </w:rPr>
        <w:t>Miniconda</w:t>
      </w:r>
      <w:proofErr w:type="spellEnd"/>
      <w:r w:rsidRPr="0038048D">
        <w:rPr>
          <w:rFonts w:ascii="Georgia" w:eastAsia="Times New Roman" w:hAnsi="Georgia" w:cs="Times New Roman"/>
          <w:spacing w:val="-1"/>
          <w:sz w:val="32"/>
          <w:szCs w:val="32"/>
        </w:rPr>
        <w:t xml:space="preserve"> and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versions.</w:t>
      </w:r>
    </w:p>
    <w:p w14:paraId="45EB25DB" w14:textId="77777777" w:rsidR="0038048D" w:rsidRPr="0038048D" w:rsidRDefault="0038048D" w:rsidP="0038048D">
      <w:pPr>
        <w:numPr>
          <w:ilvl w:val="0"/>
          <w:numId w:val="6"/>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Skip </w:t>
      </w:r>
      <w:proofErr w:type="spellStart"/>
      <w:r w:rsidRPr="0038048D">
        <w:rPr>
          <w:rFonts w:ascii="Georgia" w:eastAsia="Times New Roman" w:hAnsi="Georgia" w:cs="Times New Roman"/>
          <w:spacing w:val="-1"/>
          <w:sz w:val="32"/>
          <w:szCs w:val="32"/>
        </w:rPr>
        <w:t>Jupyter</w:t>
      </w:r>
      <w:proofErr w:type="spellEnd"/>
      <w:r w:rsidRPr="0038048D">
        <w:rPr>
          <w:rFonts w:ascii="Georgia" w:eastAsia="Times New Roman" w:hAnsi="Georgia" w:cs="Times New Roman"/>
          <w:spacing w:val="-1"/>
          <w:sz w:val="32"/>
          <w:szCs w:val="32"/>
        </w:rPr>
        <w:t xml:space="preserve"> Hub</w:t>
      </w:r>
    </w:p>
    <w:p w14:paraId="69181AD2" w14:textId="77777777" w:rsidR="0038048D" w:rsidRPr="0038048D" w:rsidRDefault="0038048D" w:rsidP="0038048D">
      <w:pPr>
        <w:numPr>
          <w:ilvl w:val="0"/>
          <w:numId w:val="6"/>
        </w:numPr>
        <w:spacing w:before="252"/>
        <w:ind w:left="141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Set Notebook directory to </w:t>
      </w:r>
      <w:r w:rsidRPr="0038048D">
        <w:rPr>
          <w:rFonts w:ascii="Menlo" w:eastAsia="Times New Roman" w:hAnsi="Menlo" w:cs="Menlo"/>
          <w:i/>
          <w:iCs/>
          <w:spacing w:val="-1"/>
        </w:rPr>
        <w:t>/home/ec2-user/</w:t>
      </w:r>
      <w:proofErr w:type="spellStart"/>
      <w:r w:rsidRPr="0038048D">
        <w:rPr>
          <w:rFonts w:ascii="Menlo" w:eastAsia="Times New Roman" w:hAnsi="Menlo" w:cs="Menlo"/>
          <w:i/>
          <w:iCs/>
          <w:spacing w:val="-1"/>
        </w:rPr>
        <w:t>SageMaker</w:t>
      </w:r>
      <w:proofErr w:type="spellEnd"/>
    </w:p>
    <w:p w14:paraId="5CC9E971"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Multi-kernels</w:t>
      </w:r>
    </w:p>
    <w:p w14:paraId="490D7741"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Use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environments (</w:t>
      </w:r>
      <w:proofErr w:type="spellStart"/>
      <w:r w:rsidRPr="0038048D">
        <w:rPr>
          <w:rFonts w:ascii="Menlo" w:eastAsia="Times New Roman" w:hAnsi="Menlo" w:cs="Menlo"/>
          <w:i/>
          <w:iCs/>
          <w:spacing w:val="-1"/>
        </w:rPr>
        <w:t>conda</w:t>
      </w:r>
      <w:proofErr w:type="spellEnd"/>
      <w:r w:rsidRPr="0038048D">
        <w:rPr>
          <w:rFonts w:ascii="Menlo" w:eastAsia="Times New Roman" w:hAnsi="Menlo" w:cs="Menlo"/>
          <w:i/>
          <w:iCs/>
          <w:spacing w:val="-1"/>
        </w:rPr>
        <w:t xml:space="preserve"> env </w:t>
      </w:r>
      <w:proofErr w:type="gramStart"/>
      <w:r w:rsidRPr="0038048D">
        <w:rPr>
          <w:rFonts w:ascii="Menlo" w:eastAsia="Times New Roman" w:hAnsi="Menlo" w:cs="Menlo"/>
          <w:i/>
          <w:iCs/>
          <w:spacing w:val="-1"/>
        </w:rPr>
        <w:t>create</w:t>
      </w:r>
      <w:r w:rsidRPr="0038048D">
        <w:rPr>
          <w:rFonts w:ascii="Georgia" w:eastAsia="Times New Roman" w:hAnsi="Georgia" w:cs="Times New Roman"/>
          <w:spacing w:val="-1"/>
          <w:sz w:val="32"/>
          <w:szCs w:val="32"/>
        </w:rPr>
        <w:t> )</w:t>
      </w:r>
      <w:proofErr w:type="gramEnd"/>
      <w:r w:rsidRPr="0038048D">
        <w:rPr>
          <w:rFonts w:ascii="Georgia" w:eastAsia="Times New Roman" w:hAnsi="Georgia" w:cs="Times New Roman"/>
          <w:spacing w:val="-1"/>
          <w:sz w:val="32"/>
          <w:szCs w:val="32"/>
        </w:rPr>
        <w:t xml:space="preserve"> to create multiple kernels matching </w:t>
      </w:r>
      <w:proofErr w:type="spellStart"/>
      <w:r w:rsidRPr="0038048D">
        <w:rPr>
          <w:rFonts w:ascii="Georgia" w:eastAsia="Times New Roman" w:hAnsi="Georgia" w:cs="Times New Roman"/>
          <w:spacing w:val="-1"/>
          <w:sz w:val="32"/>
          <w:szCs w:val="32"/>
        </w:rPr>
        <w:t>SageMaker’s</w:t>
      </w:r>
      <w:proofErr w:type="spellEnd"/>
      <w:r w:rsidRPr="0038048D">
        <w:rPr>
          <w:rFonts w:ascii="Georgia" w:eastAsia="Times New Roman" w:hAnsi="Georgia" w:cs="Times New Roman"/>
          <w:spacing w:val="-1"/>
          <w:sz w:val="32"/>
          <w:szCs w:val="32"/>
        </w:rPr>
        <w:t xml:space="preserve"> kernel names. For examples:</w:t>
      </w:r>
    </w:p>
    <w:p w14:paraId="24A4E556" w14:textId="77777777" w:rsidR="0038048D" w:rsidRPr="0038048D" w:rsidRDefault="0038048D" w:rsidP="0038048D">
      <w:pPr>
        <w:numPr>
          <w:ilvl w:val="0"/>
          <w:numId w:val="7"/>
        </w:numPr>
        <w:spacing w:before="480"/>
        <w:ind w:left="1410"/>
        <w:rPr>
          <w:rFonts w:ascii="Georgia" w:eastAsia="Times New Roman" w:hAnsi="Georgia" w:cs="Times New Roman"/>
          <w:spacing w:val="-1"/>
          <w:sz w:val="32"/>
          <w:szCs w:val="32"/>
        </w:rPr>
      </w:pPr>
      <w:r w:rsidRPr="0038048D">
        <w:rPr>
          <w:rFonts w:ascii="Menlo" w:eastAsia="Times New Roman" w:hAnsi="Menlo" w:cs="Menlo"/>
          <w:i/>
          <w:iCs/>
          <w:spacing w:val="-1"/>
        </w:rPr>
        <w:t>conda_python2</w:t>
      </w:r>
    </w:p>
    <w:p w14:paraId="64FEDD38" w14:textId="77777777" w:rsidR="0038048D" w:rsidRPr="0038048D" w:rsidRDefault="0038048D" w:rsidP="0038048D">
      <w:pPr>
        <w:numPr>
          <w:ilvl w:val="0"/>
          <w:numId w:val="7"/>
        </w:numPr>
        <w:spacing w:before="252"/>
        <w:ind w:left="1410"/>
        <w:rPr>
          <w:rFonts w:ascii="Georgia" w:eastAsia="Times New Roman" w:hAnsi="Georgia" w:cs="Times New Roman"/>
          <w:spacing w:val="-1"/>
          <w:sz w:val="32"/>
          <w:szCs w:val="32"/>
        </w:rPr>
      </w:pPr>
      <w:r w:rsidRPr="0038048D">
        <w:rPr>
          <w:rFonts w:ascii="Menlo" w:eastAsia="Times New Roman" w:hAnsi="Menlo" w:cs="Menlo"/>
          <w:i/>
          <w:iCs/>
          <w:spacing w:val="-1"/>
        </w:rPr>
        <w:lastRenderedPageBreak/>
        <w:t>conda_python3</w:t>
      </w:r>
    </w:p>
    <w:p w14:paraId="2079AA67" w14:textId="77777777" w:rsidR="0038048D" w:rsidRPr="0038048D" w:rsidRDefault="0038048D" w:rsidP="0038048D">
      <w:pPr>
        <w:numPr>
          <w:ilvl w:val="0"/>
          <w:numId w:val="7"/>
        </w:numPr>
        <w:spacing w:before="252"/>
        <w:ind w:left="1410"/>
        <w:rPr>
          <w:rFonts w:ascii="Georgia" w:eastAsia="Times New Roman" w:hAnsi="Georgia" w:cs="Times New Roman"/>
          <w:spacing w:val="-1"/>
          <w:sz w:val="32"/>
          <w:szCs w:val="32"/>
        </w:rPr>
      </w:pPr>
      <w:r w:rsidRPr="0038048D">
        <w:rPr>
          <w:rFonts w:ascii="Menlo" w:eastAsia="Times New Roman" w:hAnsi="Menlo" w:cs="Menlo"/>
          <w:i/>
          <w:iCs/>
          <w:spacing w:val="-1"/>
        </w:rPr>
        <w:t>conda_tensorflow_p36</w:t>
      </w:r>
    </w:p>
    <w:p w14:paraId="768AEAF6" w14:textId="77777777"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The list of kernels is dynamic, i.e., a docker image can contain 1 or multiple kernels. It is set by the argument </w:t>
      </w:r>
      <w:r w:rsidRPr="0038048D">
        <w:rPr>
          <w:rFonts w:ascii="Menlo" w:eastAsia="Times New Roman" w:hAnsi="Menlo" w:cs="Menlo"/>
          <w:i/>
          <w:iCs/>
          <w:spacing w:val="-1"/>
        </w:rPr>
        <w:t>CONDA_ENVS</w:t>
      </w:r>
      <w:r w:rsidRPr="0038048D">
        <w:rPr>
          <w:rFonts w:ascii="Georgia" w:eastAsia="Times New Roman" w:hAnsi="Georgia" w:cs="Times New Roman"/>
          <w:spacing w:val="-1"/>
          <w:sz w:val="32"/>
          <w:szCs w:val="32"/>
        </w:rPr>
        <w:t xml:space="preserve"> while building the Docker images. Initially supported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environments include </w:t>
      </w:r>
      <w:r w:rsidRPr="0038048D">
        <w:rPr>
          <w:rFonts w:ascii="Menlo" w:eastAsia="Times New Roman" w:hAnsi="Menlo" w:cs="Menlo"/>
          <w:i/>
          <w:iCs/>
          <w:spacing w:val="-1"/>
        </w:rPr>
        <w:t>python2</w:t>
      </w:r>
      <w:r w:rsidRPr="0038048D">
        <w:rPr>
          <w:rFonts w:ascii="Georgia" w:eastAsia="Times New Roman" w:hAnsi="Georgia" w:cs="Times New Roman"/>
          <w:spacing w:val="-1"/>
          <w:sz w:val="32"/>
          <w:szCs w:val="32"/>
        </w:rPr>
        <w:t>, </w:t>
      </w:r>
      <w:r w:rsidRPr="0038048D">
        <w:rPr>
          <w:rFonts w:ascii="Menlo" w:eastAsia="Times New Roman" w:hAnsi="Menlo" w:cs="Menlo"/>
          <w:i/>
          <w:iCs/>
          <w:spacing w:val="-1"/>
        </w:rPr>
        <w:t>python3</w:t>
      </w:r>
      <w:r w:rsidRPr="0038048D">
        <w:rPr>
          <w:rFonts w:ascii="Georgia" w:eastAsia="Times New Roman" w:hAnsi="Georgia" w:cs="Times New Roman"/>
          <w:spacing w:val="-1"/>
          <w:sz w:val="32"/>
          <w:szCs w:val="32"/>
        </w:rPr>
        <w:t>, </w:t>
      </w:r>
      <w:r w:rsidRPr="0038048D">
        <w:rPr>
          <w:rFonts w:ascii="Menlo" w:eastAsia="Times New Roman" w:hAnsi="Menlo" w:cs="Menlo"/>
          <w:i/>
          <w:iCs/>
          <w:spacing w:val="-1"/>
        </w:rPr>
        <w:t>tensorflow_p36</w:t>
      </w:r>
      <w:r w:rsidRPr="0038048D">
        <w:rPr>
          <w:rFonts w:ascii="Georgia" w:eastAsia="Times New Roman" w:hAnsi="Georgia" w:cs="Times New Roman"/>
          <w:spacing w:val="-1"/>
          <w:sz w:val="32"/>
          <w:szCs w:val="32"/>
        </w:rPr>
        <w:t>, </w:t>
      </w:r>
      <w:r w:rsidRPr="0038048D">
        <w:rPr>
          <w:rFonts w:ascii="Menlo" w:eastAsia="Times New Roman" w:hAnsi="Menlo" w:cs="Menlo"/>
          <w:i/>
          <w:iCs/>
          <w:spacing w:val="-1"/>
        </w:rPr>
        <w:t>mxnet_p36</w:t>
      </w:r>
      <w:r w:rsidRPr="0038048D">
        <w:rPr>
          <w:rFonts w:ascii="Georgia" w:eastAsia="Times New Roman" w:hAnsi="Georgia" w:cs="Times New Roman"/>
          <w:spacing w:val="-1"/>
          <w:sz w:val="32"/>
          <w:szCs w:val="32"/>
        </w:rPr>
        <w:t xml:space="preserve">. Additional kernels can simply be created by adding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environment files in the </w:t>
      </w:r>
      <w:r w:rsidRPr="0038048D">
        <w:rPr>
          <w:rFonts w:ascii="Menlo" w:eastAsia="Times New Roman" w:hAnsi="Menlo" w:cs="Menlo"/>
          <w:i/>
          <w:iCs/>
          <w:spacing w:val="-1"/>
        </w:rPr>
        <w:t>base/</w:t>
      </w:r>
      <w:proofErr w:type="spellStart"/>
      <w:r w:rsidRPr="0038048D">
        <w:rPr>
          <w:rFonts w:ascii="Menlo" w:eastAsia="Times New Roman" w:hAnsi="Menlo" w:cs="Menlo"/>
          <w:i/>
          <w:iCs/>
          <w:spacing w:val="-1"/>
        </w:rPr>
        <w:t>utils</w:t>
      </w:r>
      <w:proofErr w:type="spellEnd"/>
      <w:r w:rsidRPr="0038048D">
        <w:rPr>
          <w:rFonts w:ascii="Menlo" w:eastAsia="Times New Roman" w:hAnsi="Menlo" w:cs="Menlo"/>
          <w:i/>
          <w:iCs/>
          <w:spacing w:val="-1"/>
        </w:rPr>
        <w:t>/</w:t>
      </w:r>
      <w:proofErr w:type="spellStart"/>
      <w:r w:rsidRPr="0038048D">
        <w:rPr>
          <w:rFonts w:ascii="Menlo" w:eastAsia="Times New Roman" w:hAnsi="Menlo" w:cs="Menlo"/>
          <w:i/>
          <w:iCs/>
          <w:spacing w:val="-1"/>
        </w:rPr>
        <w:t>envs</w:t>
      </w:r>
      <w:proofErr w:type="spellEnd"/>
      <w:r w:rsidRPr="0038048D">
        <w:rPr>
          <w:rFonts w:ascii="Georgia" w:eastAsia="Times New Roman" w:hAnsi="Georgia" w:cs="Times New Roman"/>
          <w:spacing w:val="-1"/>
          <w:sz w:val="32"/>
          <w:szCs w:val="32"/>
        </w:rPr>
        <w:t> folder.</w:t>
      </w:r>
    </w:p>
    <w:p w14:paraId="4A64CC63"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 xml:space="preserve">AWS &amp; </w:t>
      </w:r>
      <w:proofErr w:type="spellStart"/>
      <w:r w:rsidRPr="0038048D">
        <w:rPr>
          <w:rFonts w:ascii="Lucida Grande" w:eastAsia="Times New Roman" w:hAnsi="Lucida Grande" w:cs="Lucida Grande"/>
          <w:b/>
          <w:bCs/>
          <w:spacing w:val="-5"/>
          <w:sz w:val="39"/>
          <w:szCs w:val="39"/>
        </w:rPr>
        <w:t>SageMaker</w:t>
      </w:r>
      <w:proofErr w:type="spellEnd"/>
      <w:r w:rsidRPr="0038048D">
        <w:rPr>
          <w:rFonts w:ascii="Lucida Grande" w:eastAsia="Times New Roman" w:hAnsi="Lucida Grande" w:cs="Lucida Grande"/>
          <w:b/>
          <w:bCs/>
          <w:spacing w:val="-5"/>
          <w:sz w:val="39"/>
          <w:szCs w:val="39"/>
        </w:rPr>
        <w:t xml:space="preserve"> SDKs</w:t>
      </w:r>
    </w:p>
    <w:p w14:paraId="1801D6E5"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Each kernel includes both the AWS Boto3 SDK and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SDK. This is essential for all Python code interacting with AWS Services including </w:t>
      </w:r>
      <w:proofErr w:type="spellStart"/>
      <w:r w:rsidRPr="0038048D">
        <w:rPr>
          <w:rFonts w:ascii="Georgia" w:eastAsia="Times New Roman" w:hAnsi="Georgia" w:cs="Times New Roman"/>
          <w:spacing w:val="-1"/>
          <w:sz w:val="32"/>
          <w:szCs w:val="32"/>
        </w:rPr>
        <w:t>SageMaker’s</w:t>
      </w:r>
      <w:proofErr w:type="spellEnd"/>
      <w:r w:rsidRPr="0038048D">
        <w:rPr>
          <w:rFonts w:ascii="Georgia" w:eastAsia="Times New Roman" w:hAnsi="Georgia" w:cs="Times New Roman"/>
          <w:spacing w:val="-1"/>
          <w:sz w:val="32"/>
          <w:szCs w:val="32"/>
        </w:rPr>
        <w:t xml:space="preserve"> training and deployment services.</w:t>
      </w:r>
    </w:p>
    <w:p w14:paraId="199DDC5F"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AWS CLI</w:t>
      </w:r>
    </w:p>
    <w:p w14:paraId="581BDF6F"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AWS CLI is installed for shell scripts interacting with AWS.</w:t>
      </w:r>
    </w:p>
    <w:p w14:paraId="405784A2" w14:textId="77777777" w:rsidR="0038048D" w:rsidRPr="0038048D" w:rsidRDefault="0038048D" w:rsidP="0038048D">
      <w:pPr>
        <w:spacing w:before="480"/>
        <w:rPr>
          <w:rFonts w:ascii="Georgia" w:eastAsia="Times New Roman" w:hAnsi="Georgia" w:cs="Times New Roman"/>
          <w:i/>
          <w:iCs/>
          <w:spacing w:val="-1"/>
          <w:sz w:val="32"/>
          <w:szCs w:val="32"/>
        </w:rPr>
      </w:pPr>
      <w:r w:rsidRPr="0038048D">
        <w:rPr>
          <w:rFonts w:ascii="Georgia" w:eastAsia="Times New Roman" w:hAnsi="Georgia" w:cs="Times New Roman"/>
          <w:b/>
          <w:bCs/>
          <w:i/>
          <w:iCs/>
          <w:spacing w:val="-1"/>
          <w:sz w:val="32"/>
          <w:szCs w:val="32"/>
        </w:rPr>
        <w:t>Note</w:t>
      </w:r>
      <w:r w:rsidRPr="0038048D">
        <w:rPr>
          <w:rFonts w:ascii="Georgia" w:eastAsia="Times New Roman" w:hAnsi="Georgia" w:cs="Times New Roman"/>
          <w:i/>
          <w:iCs/>
          <w:spacing w:val="-1"/>
          <w:sz w:val="32"/>
          <w:szCs w:val="32"/>
        </w:rPr>
        <w:t>: Both the AWS SDK and CLI require AWS credentials configured once in the host machine.</w:t>
      </w:r>
    </w:p>
    <w:p w14:paraId="7888167C"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Docker CLI</w:t>
      </w:r>
    </w:p>
    <w:p w14:paraId="17D398DF"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Many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examples use </w:t>
      </w:r>
      <w:r w:rsidRPr="0038048D">
        <w:rPr>
          <w:rFonts w:ascii="Menlo" w:eastAsia="Times New Roman" w:hAnsi="Menlo" w:cs="Menlo"/>
          <w:i/>
          <w:iCs/>
          <w:spacing w:val="-1"/>
        </w:rPr>
        <w:t>docker</w:t>
      </w:r>
      <w:r w:rsidRPr="0038048D">
        <w:rPr>
          <w:rFonts w:ascii="Georgia" w:eastAsia="Times New Roman" w:hAnsi="Georgia" w:cs="Times New Roman"/>
          <w:spacing w:val="-1"/>
          <w:sz w:val="32"/>
          <w:szCs w:val="32"/>
        </w:rPr>
        <w:t xml:space="preserve"> to build custom images for training. Instead of installing a full Docker on Docker, which is a complex operation, we make use of the host’s Docker Engine instead. To achieve that, we install the Docker CLI on the Docker image and rely on the Docker socket of the host machine to connect the host’s Docker Engine. This is achieved by </w:t>
      </w:r>
      <w:proofErr w:type="gramStart"/>
      <w:r w:rsidRPr="0038048D">
        <w:rPr>
          <w:rFonts w:ascii="Georgia" w:eastAsia="Times New Roman" w:hAnsi="Georgia" w:cs="Times New Roman"/>
          <w:spacing w:val="-1"/>
          <w:sz w:val="32"/>
          <w:szCs w:val="32"/>
        </w:rPr>
        <w:t>including </w:t>
      </w:r>
      <w:r w:rsidRPr="0038048D">
        <w:rPr>
          <w:rFonts w:ascii="Menlo" w:eastAsia="Times New Roman" w:hAnsi="Menlo" w:cs="Menlo"/>
          <w:i/>
          <w:iCs/>
          <w:spacing w:val="-1"/>
        </w:rPr>
        <w:t>-v</w:t>
      </w:r>
      <w:proofErr w:type="gramEnd"/>
      <w:r w:rsidRPr="0038048D">
        <w:rPr>
          <w:rFonts w:ascii="Menlo" w:eastAsia="Times New Roman" w:hAnsi="Menlo" w:cs="Menlo"/>
          <w:i/>
          <w:iCs/>
          <w:spacing w:val="-1"/>
        </w:rPr>
        <w:t xml:space="preserve"> /var/run/</w:t>
      </w:r>
      <w:proofErr w:type="spellStart"/>
      <w:r w:rsidRPr="0038048D">
        <w:rPr>
          <w:rFonts w:ascii="Menlo" w:eastAsia="Times New Roman" w:hAnsi="Menlo" w:cs="Menlo"/>
          <w:i/>
          <w:iCs/>
          <w:spacing w:val="-1"/>
        </w:rPr>
        <w:t>docker.sock</w:t>
      </w:r>
      <w:proofErr w:type="spellEnd"/>
      <w:r w:rsidRPr="0038048D">
        <w:rPr>
          <w:rFonts w:ascii="Menlo" w:eastAsia="Times New Roman" w:hAnsi="Menlo" w:cs="Menlo"/>
          <w:i/>
          <w:iCs/>
          <w:spacing w:val="-1"/>
        </w:rPr>
        <w:t>:/var/run/</w:t>
      </w:r>
      <w:proofErr w:type="spellStart"/>
      <w:r w:rsidRPr="0038048D">
        <w:rPr>
          <w:rFonts w:ascii="Menlo" w:eastAsia="Times New Roman" w:hAnsi="Menlo" w:cs="Menlo"/>
          <w:i/>
          <w:iCs/>
          <w:spacing w:val="-1"/>
        </w:rPr>
        <w:t>docker.sock:ro</w:t>
      </w:r>
      <w:proofErr w:type="spellEnd"/>
      <w:r w:rsidRPr="0038048D">
        <w:rPr>
          <w:rFonts w:ascii="Georgia" w:eastAsia="Times New Roman" w:hAnsi="Georgia" w:cs="Times New Roman"/>
          <w:spacing w:val="-1"/>
          <w:sz w:val="32"/>
          <w:szCs w:val="32"/>
        </w:rPr>
        <w:t> when running the container.</w:t>
      </w:r>
    </w:p>
    <w:p w14:paraId="2B9C6660" w14:textId="77777777" w:rsidR="0038048D" w:rsidRPr="0038048D" w:rsidRDefault="0038048D" w:rsidP="0038048D">
      <w:pPr>
        <w:spacing w:before="480"/>
        <w:rPr>
          <w:rFonts w:ascii="Georgia" w:eastAsia="Times New Roman" w:hAnsi="Georgia" w:cs="Times New Roman"/>
          <w:i/>
          <w:iCs/>
          <w:spacing w:val="-1"/>
          <w:sz w:val="32"/>
          <w:szCs w:val="32"/>
        </w:rPr>
      </w:pPr>
      <w:r w:rsidRPr="0038048D">
        <w:rPr>
          <w:rFonts w:ascii="Georgia" w:eastAsia="Times New Roman" w:hAnsi="Georgia" w:cs="Times New Roman"/>
          <w:b/>
          <w:bCs/>
          <w:i/>
          <w:iCs/>
          <w:spacing w:val="-1"/>
          <w:sz w:val="32"/>
          <w:szCs w:val="32"/>
        </w:rPr>
        <w:lastRenderedPageBreak/>
        <w:t>Note</w:t>
      </w:r>
      <w:r w:rsidRPr="0038048D">
        <w:rPr>
          <w:rFonts w:ascii="Georgia" w:eastAsia="Times New Roman" w:hAnsi="Georgia" w:cs="Times New Roman"/>
          <w:i/>
          <w:iCs/>
          <w:spacing w:val="-1"/>
          <w:sz w:val="32"/>
          <w:szCs w:val="32"/>
        </w:rPr>
        <w:t>: On Windows, update the mount to: </w:t>
      </w:r>
      <w:r w:rsidRPr="0038048D">
        <w:rPr>
          <w:rFonts w:ascii="Menlo" w:eastAsia="Times New Roman" w:hAnsi="Menlo" w:cs="Menlo"/>
          <w:spacing w:val="-1"/>
        </w:rPr>
        <w:t>-v //var/run/</w:t>
      </w:r>
      <w:proofErr w:type="spellStart"/>
      <w:r w:rsidRPr="0038048D">
        <w:rPr>
          <w:rFonts w:ascii="Menlo" w:eastAsia="Times New Roman" w:hAnsi="Menlo" w:cs="Menlo"/>
          <w:spacing w:val="-1"/>
        </w:rPr>
        <w:t>docker.sock</w:t>
      </w:r>
      <w:proofErr w:type="spellEnd"/>
      <w:r w:rsidRPr="0038048D">
        <w:rPr>
          <w:rFonts w:ascii="Menlo" w:eastAsia="Times New Roman" w:hAnsi="Menlo" w:cs="Menlo"/>
          <w:spacing w:val="-1"/>
        </w:rPr>
        <w:t>:/</w:t>
      </w:r>
      <w:proofErr w:type="gramStart"/>
      <w:r w:rsidRPr="0038048D">
        <w:rPr>
          <w:rFonts w:ascii="Menlo" w:eastAsia="Times New Roman" w:hAnsi="Menlo" w:cs="Menlo"/>
          <w:spacing w:val="-1"/>
        </w:rPr>
        <w:t>var/run/</w:t>
      </w:r>
      <w:proofErr w:type="spellStart"/>
      <w:r w:rsidRPr="0038048D">
        <w:rPr>
          <w:rFonts w:ascii="Menlo" w:eastAsia="Times New Roman" w:hAnsi="Menlo" w:cs="Menlo"/>
          <w:spacing w:val="-1"/>
        </w:rPr>
        <w:t>docker.sock:ro</w:t>
      </w:r>
      <w:proofErr w:type="spellEnd"/>
      <w:r w:rsidRPr="0038048D">
        <w:rPr>
          <w:rFonts w:ascii="Georgia" w:eastAsia="Times New Roman" w:hAnsi="Georgia" w:cs="Times New Roman"/>
          <w:spacing w:val="-1"/>
          <w:sz w:val="32"/>
          <w:szCs w:val="32"/>
        </w:rPr>
        <w:t>.</w:t>
      </w:r>
      <w:proofErr w:type="gramEnd"/>
    </w:p>
    <w:p w14:paraId="2A102FAB"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 xml:space="preserve">Git Integration in </w:t>
      </w:r>
      <w:proofErr w:type="spellStart"/>
      <w:r w:rsidRPr="0038048D">
        <w:rPr>
          <w:rFonts w:ascii="Lucida Grande" w:eastAsia="Times New Roman" w:hAnsi="Lucida Grande" w:cs="Lucida Grande"/>
          <w:b/>
          <w:bCs/>
          <w:spacing w:val="-5"/>
          <w:sz w:val="39"/>
          <w:szCs w:val="39"/>
        </w:rPr>
        <w:t>Jupyter</w:t>
      </w:r>
      <w:proofErr w:type="spellEnd"/>
      <w:r w:rsidRPr="0038048D">
        <w:rPr>
          <w:rFonts w:ascii="Lucida Grande" w:eastAsia="Times New Roman" w:hAnsi="Lucida Grande" w:cs="Lucida Grande"/>
          <w:b/>
          <w:bCs/>
          <w:spacing w:val="-5"/>
          <w:sz w:val="39"/>
          <w:szCs w:val="39"/>
        </w:rPr>
        <w:t xml:space="preserve"> Lab</w:t>
      </w:r>
    </w:p>
    <w:p w14:paraId="4A016ED7"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Git is installed to allow git access directly from the container. Furthermore, the </w:t>
      </w:r>
      <w:proofErr w:type="spellStart"/>
      <w:r w:rsidRPr="0038048D">
        <w:rPr>
          <w:rFonts w:ascii="Georgia" w:eastAsia="Times New Roman" w:hAnsi="Georgia" w:cs="Times New Roman"/>
          <w:spacing w:val="-1"/>
          <w:sz w:val="32"/>
          <w:szCs w:val="32"/>
        </w:rPr>
        <w:fldChar w:fldCharType="begin"/>
      </w:r>
      <w:r w:rsidRPr="0038048D">
        <w:rPr>
          <w:rFonts w:ascii="Georgia" w:eastAsia="Times New Roman" w:hAnsi="Georgia" w:cs="Times New Roman"/>
          <w:spacing w:val="-1"/>
          <w:sz w:val="32"/>
          <w:szCs w:val="32"/>
        </w:rPr>
        <w:instrText xml:space="preserve"> HYPERLINK "https://github.com/jupyterlab/jupyterlab-git" \t "_blank" </w:instrText>
      </w:r>
      <w:r w:rsidRPr="0038048D">
        <w:rPr>
          <w:rFonts w:ascii="Georgia" w:eastAsia="Times New Roman" w:hAnsi="Georgia" w:cs="Times New Roman"/>
          <w:spacing w:val="-1"/>
          <w:sz w:val="32"/>
          <w:szCs w:val="32"/>
        </w:rPr>
        <w:fldChar w:fldCharType="separate"/>
      </w:r>
      <w:r w:rsidRPr="0038048D">
        <w:rPr>
          <w:rFonts w:ascii="Georgia" w:eastAsia="Times New Roman" w:hAnsi="Georgia" w:cs="Times New Roman"/>
          <w:color w:val="0000FF"/>
          <w:spacing w:val="-1"/>
          <w:sz w:val="32"/>
          <w:szCs w:val="32"/>
          <w:u w:val="single"/>
        </w:rPr>
        <w:t>jupyterlab</w:t>
      </w:r>
      <w:proofErr w:type="spellEnd"/>
      <w:r w:rsidRPr="0038048D">
        <w:rPr>
          <w:rFonts w:ascii="Georgia" w:eastAsia="Times New Roman" w:hAnsi="Georgia" w:cs="Times New Roman"/>
          <w:color w:val="0000FF"/>
          <w:spacing w:val="-1"/>
          <w:sz w:val="32"/>
          <w:szCs w:val="32"/>
          <w:u w:val="single"/>
        </w:rPr>
        <w:t>-git</w:t>
      </w:r>
      <w:r w:rsidRPr="0038048D">
        <w:rPr>
          <w:rFonts w:ascii="Georgia" w:eastAsia="Times New Roman" w:hAnsi="Georgia" w:cs="Times New Roman"/>
          <w:spacing w:val="-1"/>
          <w:sz w:val="32"/>
          <w:szCs w:val="32"/>
        </w:rPr>
        <w:fldChar w:fldCharType="end"/>
      </w:r>
      <w:r w:rsidRPr="0038048D">
        <w:rPr>
          <w:rFonts w:ascii="Georgia" w:eastAsia="Times New Roman" w:hAnsi="Georgia" w:cs="Times New Roman"/>
          <w:spacing w:val="-1"/>
          <w:sz w:val="32"/>
          <w:szCs w:val="32"/>
        </w:rPr>
        <w:t xml:space="preserve"> extension is installed on </w:t>
      </w:r>
      <w:proofErr w:type="spellStart"/>
      <w:r w:rsidRPr="0038048D">
        <w:rPr>
          <w:rFonts w:ascii="Georgia" w:eastAsia="Times New Roman" w:hAnsi="Georgia" w:cs="Times New Roman"/>
          <w:spacing w:val="-1"/>
          <w:sz w:val="32"/>
          <w:szCs w:val="32"/>
        </w:rPr>
        <w:t>Jupyter</w:t>
      </w:r>
      <w:proofErr w:type="spellEnd"/>
      <w:r w:rsidRPr="0038048D">
        <w:rPr>
          <w:rFonts w:ascii="Georgia" w:eastAsia="Times New Roman" w:hAnsi="Georgia" w:cs="Times New Roman"/>
          <w:spacing w:val="-1"/>
          <w:sz w:val="32"/>
          <w:szCs w:val="32"/>
        </w:rPr>
        <w:t xml:space="preserve"> Lab for quick GUI interaction with Git.</w:t>
      </w:r>
    </w:p>
    <w:p w14:paraId="3405FF07"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proofErr w:type="spellStart"/>
      <w:r w:rsidRPr="0038048D">
        <w:rPr>
          <w:rFonts w:ascii="Lucida Grande" w:eastAsia="Times New Roman" w:hAnsi="Lucida Grande" w:cs="Lucida Grande"/>
          <w:b/>
          <w:bCs/>
          <w:spacing w:val="-5"/>
          <w:sz w:val="39"/>
          <w:szCs w:val="39"/>
        </w:rPr>
        <w:t>Conda</w:t>
      </w:r>
      <w:proofErr w:type="spellEnd"/>
      <w:r w:rsidRPr="0038048D">
        <w:rPr>
          <w:rFonts w:ascii="Lucida Grande" w:eastAsia="Times New Roman" w:hAnsi="Lucida Grande" w:cs="Lucida Grande"/>
          <w:b/>
          <w:bCs/>
          <w:spacing w:val="-5"/>
          <w:sz w:val="39"/>
          <w:szCs w:val="39"/>
        </w:rPr>
        <w:t xml:space="preserve"> Tab</w:t>
      </w:r>
    </w:p>
    <w:p w14:paraId="65158FF9"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Just like the AWS-hosted instance, the Docker-based instance contains a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tab to manage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xml:space="preserve"> environments.</w:t>
      </w:r>
    </w:p>
    <w:p w14:paraId="07413AE6" w14:textId="77777777" w:rsidR="0038048D" w:rsidRPr="0038048D" w:rsidRDefault="0038048D" w:rsidP="0038048D">
      <w:pPr>
        <w:spacing w:before="480"/>
        <w:rPr>
          <w:rFonts w:ascii="Georgia" w:eastAsia="Times New Roman" w:hAnsi="Georgia" w:cs="Times New Roman"/>
          <w:i/>
          <w:iCs/>
          <w:spacing w:val="-1"/>
          <w:sz w:val="32"/>
          <w:szCs w:val="32"/>
        </w:rPr>
      </w:pPr>
      <w:r w:rsidRPr="0038048D">
        <w:rPr>
          <w:rFonts w:ascii="Georgia" w:eastAsia="Times New Roman" w:hAnsi="Georgia" w:cs="Times New Roman"/>
          <w:b/>
          <w:bCs/>
          <w:i/>
          <w:iCs/>
          <w:spacing w:val="-1"/>
          <w:sz w:val="32"/>
          <w:szCs w:val="32"/>
        </w:rPr>
        <w:t>Note</w:t>
      </w:r>
      <w:r w:rsidRPr="0038048D">
        <w:rPr>
          <w:rFonts w:ascii="Georgia" w:eastAsia="Times New Roman" w:hAnsi="Georgia" w:cs="Times New Roman"/>
          <w:i/>
          <w:iCs/>
          <w:spacing w:val="-1"/>
          <w:sz w:val="32"/>
          <w:szCs w:val="32"/>
        </w:rPr>
        <w:t xml:space="preserve">: While this has been included to mimic the actual instance, it’s not recommended that you make changes to your </w:t>
      </w:r>
      <w:proofErr w:type="spellStart"/>
      <w:r w:rsidRPr="0038048D">
        <w:rPr>
          <w:rFonts w:ascii="Georgia" w:eastAsia="Times New Roman" w:hAnsi="Georgia" w:cs="Times New Roman"/>
          <w:i/>
          <w:iCs/>
          <w:spacing w:val="-1"/>
          <w:sz w:val="32"/>
          <w:szCs w:val="32"/>
        </w:rPr>
        <w:t>Conda</w:t>
      </w:r>
      <w:proofErr w:type="spellEnd"/>
      <w:r w:rsidRPr="0038048D">
        <w:rPr>
          <w:rFonts w:ascii="Georgia" w:eastAsia="Times New Roman" w:hAnsi="Georgia" w:cs="Times New Roman"/>
          <w:i/>
          <w:iCs/>
          <w:spacing w:val="-1"/>
          <w:sz w:val="32"/>
          <w:szCs w:val="32"/>
        </w:rPr>
        <w:t xml:space="preserve"> environments from here. Instead, update the corresponding YAML files under </w:t>
      </w:r>
      <w:r w:rsidRPr="0038048D">
        <w:rPr>
          <w:rFonts w:ascii="Menlo" w:eastAsia="Times New Roman" w:hAnsi="Menlo" w:cs="Menlo"/>
          <w:spacing w:val="-1"/>
        </w:rPr>
        <w:t>base/</w:t>
      </w:r>
      <w:proofErr w:type="spellStart"/>
      <w:r w:rsidRPr="0038048D">
        <w:rPr>
          <w:rFonts w:ascii="Menlo" w:eastAsia="Times New Roman" w:hAnsi="Menlo" w:cs="Menlo"/>
          <w:spacing w:val="-1"/>
        </w:rPr>
        <w:t>utils</w:t>
      </w:r>
      <w:proofErr w:type="spellEnd"/>
      <w:r w:rsidRPr="0038048D">
        <w:rPr>
          <w:rFonts w:ascii="Menlo" w:eastAsia="Times New Roman" w:hAnsi="Menlo" w:cs="Menlo"/>
          <w:spacing w:val="-1"/>
        </w:rPr>
        <w:t>/</w:t>
      </w:r>
      <w:proofErr w:type="spellStart"/>
      <w:r w:rsidRPr="0038048D">
        <w:rPr>
          <w:rFonts w:ascii="Menlo" w:eastAsia="Times New Roman" w:hAnsi="Menlo" w:cs="Menlo"/>
          <w:spacing w:val="-1"/>
        </w:rPr>
        <w:t>envs</w:t>
      </w:r>
      <w:proofErr w:type="spellEnd"/>
      <w:r w:rsidRPr="0038048D">
        <w:rPr>
          <w:rFonts w:ascii="Georgia" w:eastAsia="Times New Roman" w:hAnsi="Georgia" w:cs="Times New Roman"/>
          <w:i/>
          <w:iCs/>
          <w:spacing w:val="-1"/>
          <w:sz w:val="32"/>
          <w:szCs w:val="32"/>
        </w:rPr>
        <w:t> and rebuild Docker images so that your changes are recorded and can be shared with others.</w:t>
      </w:r>
    </w:p>
    <w:p w14:paraId="6C7D2B32"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proofErr w:type="spellStart"/>
      <w:r w:rsidRPr="0038048D">
        <w:rPr>
          <w:rFonts w:ascii="Lucida Grande" w:eastAsia="Times New Roman" w:hAnsi="Lucida Grande" w:cs="Lucida Grande"/>
          <w:b/>
          <w:bCs/>
          <w:spacing w:val="-5"/>
          <w:sz w:val="39"/>
          <w:szCs w:val="39"/>
        </w:rPr>
        <w:t>SageMaker</w:t>
      </w:r>
      <w:proofErr w:type="spellEnd"/>
      <w:r w:rsidRPr="0038048D">
        <w:rPr>
          <w:rFonts w:ascii="Lucida Grande" w:eastAsia="Times New Roman" w:hAnsi="Lucida Grande" w:cs="Lucida Grande"/>
          <w:b/>
          <w:bCs/>
          <w:spacing w:val="-5"/>
          <w:sz w:val="39"/>
          <w:szCs w:val="39"/>
        </w:rPr>
        <w:t xml:space="preserve"> Examples Tab</w:t>
      </w:r>
    </w:p>
    <w:p w14:paraId="18EF0C5C"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All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examples provided by AWS have been mirrored in the Docker image along with the simple 2-click copy feature so that you can easily take an existing example and try it out. Other examples (from </w:t>
      </w:r>
      <w:hyperlink r:id="rId11" w:tgtFrame="_blank" w:history="1">
        <w:r w:rsidRPr="0038048D">
          <w:rPr>
            <w:rFonts w:ascii="Georgia" w:eastAsia="Times New Roman" w:hAnsi="Georgia" w:cs="Times New Roman"/>
            <w:color w:val="0000FF"/>
            <w:spacing w:val="-1"/>
            <w:sz w:val="32"/>
            <w:szCs w:val="32"/>
            <w:u w:val="single"/>
          </w:rPr>
          <w:t>fast.ai</w:t>
        </w:r>
      </w:hyperlink>
      <w:r w:rsidRPr="0038048D">
        <w:rPr>
          <w:rFonts w:ascii="Georgia" w:eastAsia="Times New Roman" w:hAnsi="Georgia" w:cs="Times New Roman"/>
          <w:spacing w:val="-1"/>
          <w:sz w:val="32"/>
          <w:szCs w:val="32"/>
        </w:rPr>
        <w:t> and </w:t>
      </w:r>
      <w:proofErr w:type="spellStart"/>
      <w:r w:rsidRPr="0038048D">
        <w:rPr>
          <w:rFonts w:ascii="Georgia" w:eastAsia="Times New Roman" w:hAnsi="Georgia" w:cs="Times New Roman"/>
          <w:spacing w:val="-1"/>
          <w:sz w:val="32"/>
          <w:szCs w:val="32"/>
        </w:rPr>
        <w:fldChar w:fldCharType="begin"/>
      </w:r>
      <w:r w:rsidRPr="0038048D">
        <w:rPr>
          <w:rFonts w:ascii="Georgia" w:eastAsia="Times New Roman" w:hAnsi="Georgia" w:cs="Times New Roman"/>
          <w:spacing w:val="-1"/>
          <w:sz w:val="32"/>
          <w:szCs w:val="32"/>
        </w:rPr>
        <w:instrText xml:space="preserve"> HYPERLINK "https://github.com/pytorch/tutorials" \t "_blank" </w:instrText>
      </w:r>
      <w:r w:rsidRPr="0038048D">
        <w:rPr>
          <w:rFonts w:ascii="Georgia" w:eastAsia="Times New Roman" w:hAnsi="Georgia" w:cs="Times New Roman"/>
          <w:spacing w:val="-1"/>
          <w:sz w:val="32"/>
          <w:szCs w:val="32"/>
        </w:rPr>
        <w:fldChar w:fldCharType="separate"/>
      </w:r>
      <w:r w:rsidRPr="0038048D">
        <w:rPr>
          <w:rFonts w:ascii="Georgia" w:eastAsia="Times New Roman" w:hAnsi="Georgia" w:cs="Times New Roman"/>
          <w:color w:val="0000FF"/>
          <w:spacing w:val="-1"/>
          <w:sz w:val="32"/>
          <w:szCs w:val="32"/>
          <w:u w:val="single"/>
        </w:rPr>
        <w:t>PyTorch</w:t>
      </w:r>
      <w:proofErr w:type="spellEnd"/>
      <w:r w:rsidRPr="0038048D">
        <w:rPr>
          <w:rFonts w:ascii="Georgia" w:eastAsia="Times New Roman" w:hAnsi="Georgia" w:cs="Times New Roman"/>
          <w:spacing w:val="-1"/>
          <w:sz w:val="32"/>
          <w:szCs w:val="32"/>
        </w:rPr>
        <w:fldChar w:fldCharType="end"/>
      </w:r>
      <w:r w:rsidRPr="0038048D">
        <w:rPr>
          <w:rFonts w:ascii="Georgia" w:eastAsia="Times New Roman" w:hAnsi="Georgia" w:cs="Times New Roman"/>
          <w:spacing w:val="-1"/>
          <w:sz w:val="32"/>
          <w:szCs w:val="32"/>
        </w:rPr>
        <w:t>) are not included yet but can be included in the future.</w:t>
      </w:r>
    </w:p>
    <w:p w14:paraId="25B9EE2E"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1AB2D39A">
          <v:rect id="_x0000_i1027" alt="" style="width:468pt;height:.05pt;mso-width-percent:0;mso-height-percent:0;mso-width-percent:0;mso-height-percent:0" o:hralign="center" o:hrstd="t" o:hr="t" fillcolor="#a0a0a0" stroked="f"/>
        </w:pict>
      </w:r>
    </w:p>
    <w:p w14:paraId="68F31C7F"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What features are missing?</w:t>
      </w:r>
    </w:p>
    <w:p w14:paraId="51992068"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GPU support</w:t>
      </w:r>
    </w:p>
    <w:p w14:paraId="7A7D21AD"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lastRenderedPageBreak/>
        <w:t xml:space="preserve">Currently, the container is built for CPU workload only. For any local training and testing using GPU, you have to use the AWS-hosted instance. Note that if you run GPU-powered training using </w:t>
      </w:r>
      <w:proofErr w:type="spellStart"/>
      <w:r w:rsidRPr="0038048D">
        <w:rPr>
          <w:rFonts w:ascii="Georgia" w:eastAsia="Times New Roman" w:hAnsi="Georgia" w:cs="Times New Roman"/>
          <w:spacing w:val="-1"/>
          <w:sz w:val="32"/>
          <w:szCs w:val="32"/>
        </w:rPr>
        <w:t>SageMaker’s</w:t>
      </w:r>
      <w:proofErr w:type="spellEnd"/>
      <w:r w:rsidRPr="0038048D">
        <w:rPr>
          <w:rFonts w:ascii="Georgia" w:eastAsia="Times New Roman" w:hAnsi="Georgia" w:cs="Times New Roman"/>
          <w:spacing w:val="-1"/>
          <w:sz w:val="32"/>
          <w:szCs w:val="32"/>
        </w:rPr>
        <w:t xml:space="preserve"> training job, then you don’t need GPU on the local container.</w:t>
      </w:r>
    </w:p>
    <w:p w14:paraId="2D81D944"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Other kernels</w:t>
      </w:r>
    </w:p>
    <w:p w14:paraId="6978E370"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Other Python-based kernels can be easily added using </w:t>
      </w:r>
      <w:proofErr w:type="spellStart"/>
      <w:r w:rsidRPr="0038048D">
        <w:rPr>
          <w:rFonts w:ascii="Georgia" w:eastAsia="Times New Roman" w:hAnsi="Georgia" w:cs="Times New Roman"/>
          <w:spacing w:val="-1"/>
          <w:sz w:val="32"/>
          <w:szCs w:val="32"/>
        </w:rPr>
        <w:t>Conda</w:t>
      </w:r>
      <w:proofErr w:type="spellEnd"/>
      <w:r w:rsidRPr="0038048D">
        <w:rPr>
          <w:rFonts w:ascii="Georgia" w:eastAsia="Times New Roman" w:hAnsi="Georgia" w:cs="Times New Roman"/>
          <w:spacing w:val="-1"/>
          <w:sz w:val="32"/>
          <w:szCs w:val="32"/>
        </w:rPr>
        <w:t>. However, for R and Spark runtimes, more work will be required in the future.</w:t>
      </w:r>
    </w:p>
    <w:p w14:paraId="5DBA2271"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Local training and inference</w:t>
      </w:r>
    </w:p>
    <w:p w14:paraId="48C83253"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With the AWS-hosted instance, you can run training and inference on that instance using </w:t>
      </w:r>
      <w:proofErr w:type="spellStart"/>
      <w:r w:rsidRPr="0038048D">
        <w:rPr>
          <w:rFonts w:ascii="Georgia" w:eastAsia="Times New Roman" w:hAnsi="Georgia" w:cs="Times New Roman"/>
          <w:spacing w:val="-1"/>
          <w:sz w:val="32"/>
          <w:szCs w:val="32"/>
        </w:rPr>
        <w:fldChar w:fldCharType="begin"/>
      </w:r>
      <w:r w:rsidRPr="0038048D">
        <w:rPr>
          <w:rFonts w:ascii="Georgia" w:eastAsia="Times New Roman" w:hAnsi="Georgia" w:cs="Times New Roman"/>
          <w:spacing w:val="-1"/>
          <w:sz w:val="32"/>
          <w:szCs w:val="32"/>
        </w:rPr>
        <w:instrText xml:space="preserve"> HYPERLINK "https://sagemaker.readthedocs.io/en/stable/overview.html" \l "local-mode" \t "_blank" </w:instrText>
      </w:r>
      <w:r w:rsidRPr="0038048D">
        <w:rPr>
          <w:rFonts w:ascii="Georgia" w:eastAsia="Times New Roman" w:hAnsi="Georgia" w:cs="Times New Roman"/>
          <w:spacing w:val="-1"/>
          <w:sz w:val="32"/>
          <w:szCs w:val="32"/>
        </w:rPr>
        <w:fldChar w:fldCharType="separate"/>
      </w:r>
      <w:r w:rsidRPr="0038048D">
        <w:rPr>
          <w:rFonts w:ascii="Georgia" w:eastAsia="Times New Roman" w:hAnsi="Georgia" w:cs="Times New Roman"/>
          <w:color w:val="0000FF"/>
          <w:spacing w:val="-1"/>
          <w:sz w:val="32"/>
          <w:szCs w:val="32"/>
          <w:u w:val="single"/>
        </w:rPr>
        <w:t>SageMaker’s</w:t>
      </w:r>
      <w:proofErr w:type="spellEnd"/>
      <w:r w:rsidRPr="0038048D">
        <w:rPr>
          <w:rFonts w:ascii="Georgia" w:eastAsia="Times New Roman" w:hAnsi="Georgia" w:cs="Times New Roman"/>
          <w:color w:val="0000FF"/>
          <w:spacing w:val="-1"/>
          <w:sz w:val="32"/>
          <w:szCs w:val="32"/>
          <w:u w:val="single"/>
        </w:rPr>
        <w:t xml:space="preserve"> local mode</w:t>
      </w:r>
      <w:r w:rsidRPr="0038048D">
        <w:rPr>
          <w:rFonts w:ascii="Georgia" w:eastAsia="Times New Roman" w:hAnsi="Georgia" w:cs="Times New Roman"/>
          <w:spacing w:val="-1"/>
          <w:sz w:val="32"/>
          <w:szCs w:val="32"/>
        </w:rPr>
        <w:fldChar w:fldCharType="end"/>
      </w:r>
      <w:r w:rsidRPr="0038048D">
        <w:rPr>
          <w:rFonts w:ascii="Georgia" w:eastAsia="Times New Roman" w:hAnsi="Georgia" w:cs="Times New Roman"/>
          <w:spacing w:val="-1"/>
          <w:sz w:val="32"/>
          <w:szCs w:val="32"/>
        </w:rPr>
        <w:t>. Currently, the Docker container is not set up for this. In the future, network configurations will be added to support this.</w:t>
      </w:r>
    </w:p>
    <w:p w14:paraId="433F7BDC"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 xml:space="preserve">Automated update using latest </w:t>
      </w:r>
      <w:proofErr w:type="spellStart"/>
      <w:r w:rsidRPr="0038048D">
        <w:rPr>
          <w:rFonts w:ascii="Lucida Grande" w:eastAsia="Times New Roman" w:hAnsi="Lucida Grande" w:cs="Lucida Grande"/>
          <w:b/>
          <w:bCs/>
          <w:spacing w:val="-5"/>
          <w:sz w:val="39"/>
          <w:szCs w:val="39"/>
        </w:rPr>
        <w:t>SageMaker</w:t>
      </w:r>
      <w:proofErr w:type="spellEnd"/>
      <w:r w:rsidRPr="0038048D">
        <w:rPr>
          <w:rFonts w:ascii="Lucida Grande" w:eastAsia="Times New Roman" w:hAnsi="Lucida Grande" w:cs="Lucida Grande"/>
          <w:b/>
          <w:bCs/>
          <w:spacing w:val="-5"/>
          <w:sz w:val="39"/>
          <w:szCs w:val="39"/>
        </w:rPr>
        <w:t xml:space="preserve"> settings</w:t>
      </w:r>
    </w:p>
    <w:p w14:paraId="757F7B5D"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At the moment, the kernel configurations require manual updates whenever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Notebook instance is updated (new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versions). In the future, these can be automatically updated using CloudWatch Events and AWS Lambda Functions.</w:t>
      </w:r>
    </w:p>
    <w:p w14:paraId="36AC93D3"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t>Python libraries</w:t>
      </w:r>
    </w:p>
    <w:p w14:paraId="15AFD501"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To keep the Docker images as lean as possible, many libraries have not been included in the given kernels. If you need certain libraries in a container, you can build your own container with a custom environment YAML file in the </w:t>
      </w:r>
      <w:r w:rsidRPr="0038048D">
        <w:rPr>
          <w:rFonts w:ascii="Menlo" w:eastAsia="Times New Roman" w:hAnsi="Menlo" w:cs="Menlo"/>
          <w:i/>
          <w:iCs/>
          <w:spacing w:val="-1"/>
        </w:rPr>
        <w:t>base/</w:t>
      </w:r>
      <w:proofErr w:type="spellStart"/>
      <w:r w:rsidRPr="0038048D">
        <w:rPr>
          <w:rFonts w:ascii="Menlo" w:eastAsia="Times New Roman" w:hAnsi="Menlo" w:cs="Menlo"/>
          <w:i/>
          <w:iCs/>
          <w:spacing w:val="-1"/>
        </w:rPr>
        <w:t>utils</w:t>
      </w:r>
      <w:proofErr w:type="spellEnd"/>
      <w:r w:rsidRPr="0038048D">
        <w:rPr>
          <w:rFonts w:ascii="Menlo" w:eastAsia="Times New Roman" w:hAnsi="Menlo" w:cs="Menlo"/>
          <w:i/>
          <w:iCs/>
          <w:spacing w:val="-1"/>
        </w:rPr>
        <w:t>/</w:t>
      </w:r>
      <w:proofErr w:type="spellStart"/>
      <w:r w:rsidRPr="0038048D">
        <w:rPr>
          <w:rFonts w:ascii="Menlo" w:eastAsia="Times New Roman" w:hAnsi="Menlo" w:cs="Menlo"/>
          <w:i/>
          <w:iCs/>
          <w:spacing w:val="-1"/>
        </w:rPr>
        <w:t>envs</w:t>
      </w:r>
      <w:proofErr w:type="spellEnd"/>
      <w:r w:rsidRPr="0038048D">
        <w:rPr>
          <w:rFonts w:ascii="Georgia" w:eastAsia="Times New Roman" w:hAnsi="Georgia" w:cs="Times New Roman"/>
          <w:spacing w:val="-1"/>
          <w:sz w:val="32"/>
          <w:szCs w:val="32"/>
        </w:rPr>
        <w:t> folder. In the future, I aim to make it easier to customize this.</w:t>
      </w:r>
    </w:p>
    <w:p w14:paraId="158B488E" w14:textId="77777777" w:rsidR="0038048D" w:rsidRPr="0038048D" w:rsidRDefault="0038048D" w:rsidP="0038048D">
      <w:pPr>
        <w:spacing w:before="413"/>
        <w:outlineLvl w:val="1"/>
        <w:rPr>
          <w:rFonts w:ascii="Lucida Grande" w:eastAsia="Times New Roman" w:hAnsi="Lucida Grande" w:cs="Lucida Grande"/>
          <w:b/>
          <w:bCs/>
          <w:spacing w:val="-5"/>
          <w:sz w:val="39"/>
          <w:szCs w:val="39"/>
        </w:rPr>
      </w:pPr>
      <w:r w:rsidRPr="0038048D">
        <w:rPr>
          <w:rFonts w:ascii="Lucida Grande" w:eastAsia="Times New Roman" w:hAnsi="Lucida Grande" w:cs="Lucida Grande"/>
          <w:b/>
          <w:bCs/>
          <w:spacing w:val="-5"/>
          <w:sz w:val="39"/>
          <w:szCs w:val="39"/>
        </w:rPr>
        <w:lastRenderedPageBreak/>
        <w:t>Other tools</w:t>
      </w:r>
    </w:p>
    <w:p w14:paraId="1B6B241D"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Some tools like </w:t>
      </w:r>
      <w:proofErr w:type="spellStart"/>
      <w:r w:rsidRPr="0038048D">
        <w:rPr>
          <w:rFonts w:ascii="Georgia" w:eastAsia="Times New Roman" w:hAnsi="Georgia" w:cs="Times New Roman"/>
          <w:spacing w:val="-1"/>
          <w:sz w:val="32"/>
          <w:szCs w:val="32"/>
        </w:rPr>
        <w:fldChar w:fldCharType="begin"/>
      </w:r>
      <w:r w:rsidRPr="0038048D">
        <w:rPr>
          <w:rFonts w:ascii="Georgia" w:eastAsia="Times New Roman" w:hAnsi="Georgia" w:cs="Times New Roman"/>
          <w:spacing w:val="-1"/>
          <w:sz w:val="32"/>
          <w:szCs w:val="32"/>
        </w:rPr>
        <w:instrText xml:space="preserve"> HYPERLINK "https://github.com/jupyter/nbdime" \t "_blank" </w:instrText>
      </w:r>
      <w:r w:rsidRPr="0038048D">
        <w:rPr>
          <w:rFonts w:ascii="Georgia" w:eastAsia="Times New Roman" w:hAnsi="Georgia" w:cs="Times New Roman"/>
          <w:spacing w:val="-1"/>
          <w:sz w:val="32"/>
          <w:szCs w:val="32"/>
        </w:rPr>
        <w:fldChar w:fldCharType="separate"/>
      </w:r>
      <w:r w:rsidRPr="0038048D">
        <w:rPr>
          <w:rFonts w:ascii="Georgia" w:eastAsia="Times New Roman" w:hAnsi="Georgia" w:cs="Times New Roman"/>
          <w:color w:val="0000FF"/>
          <w:spacing w:val="-1"/>
          <w:sz w:val="32"/>
          <w:szCs w:val="32"/>
          <w:u w:val="single"/>
        </w:rPr>
        <w:t>nbdime</w:t>
      </w:r>
      <w:proofErr w:type="spellEnd"/>
      <w:r w:rsidRPr="0038048D">
        <w:rPr>
          <w:rFonts w:ascii="Georgia" w:eastAsia="Times New Roman" w:hAnsi="Georgia" w:cs="Times New Roman"/>
          <w:spacing w:val="-1"/>
          <w:sz w:val="32"/>
          <w:szCs w:val="32"/>
        </w:rPr>
        <w:fldChar w:fldCharType="end"/>
      </w:r>
      <w:r w:rsidRPr="0038048D">
        <w:rPr>
          <w:rFonts w:ascii="Georgia" w:eastAsia="Times New Roman" w:hAnsi="Georgia" w:cs="Times New Roman"/>
          <w:spacing w:val="-1"/>
          <w:sz w:val="32"/>
          <w:szCs w:val="32"/>
        </w:rPr>
        <w:t xml:space="preserve">, </w:t>
      </w:r>
      <w:proofErr w:type="spellStart"/>
      <w:r w:rsidRPr="0038048D">
        <w:rPr>
          <w:rFonts w:ascii="Georgia" w:eastAsia="Times New Roman" w:hAnsi="Georgia" w:cs="Times New Roman"/>
          <w:spacing w:val="-1"/>
          <w:sz w:val="32"/>
          <w:szCs w:val="32"/>
        </w:rPr>
        <w:t>Jupyter</w:t>
      </w:r>
      <w:proofErr w:type="spellEnd"/>
      <w:r w:rsidRPr="0038048D">
        <w:rPr>
          <w:rFonts w:ascii="Georgia" w:eastAsia="Times New Roman" w:hAnsi="Georgia" w:cs="Times New Roman"/>
          <w:spacing w:val="-1"/>
          <w:sz w:val="32"/>
          <w:szCs w:val="32"/>
        </w:rPr>
        <w:t xml:space="preserve"> Notebook Diff and Merge tools, and </w:t>
      </w:r>
      <w:proofErr w:type="spellStart"/>
      <w:r w:rsidRPr="0038048D">
        <w:rPr>
          <w:rFonts w:ascii="Georgia" w:eastAsia="Times New Roman" w:hAnsi="Georgia" w:cs="Times New Roman"/>
          <w:spacing w:val="-1"/>
          <w:sz w:val="32"/>
          <w:szCs w:val="32"/>
        </w:rPr>
        <w:fldChar w:fldCharType="begin"/>
      </w:r>
      <w:r w:rsidRPr="0038048D">
        <w:rPr>
          <w:rFonts w:ascii="Georgia" w:eastAsia="Times New Roman" w:hAnsi="Georgia" w:cs="Times New Roman"/>
          <w:spacing w:val="-1"/>
          <w:sz w:val="32"/>
          <w:szCs w:val="32"/>
        </w:rPr>
        <w:instrText xml:space="preserve"> HYPERLINK "https://github.com/plotly/plotly.py" \t "_blank" </w:instrText>
      </w:r>
      <w:r w:rsidRPr="0038048D">
        <w:rPr>
          <w:rFonts w:ascii="Georgia" w:eastAsia="Times New Roman" w:hAnsi="Georgia" w:cs="Times New Roman"/>
          <w:spacing w:val="-1"/>
          <w:sz w:val="32"/>
          <w:szCs w:val="32"/>
        </w:rPr>
        <w:fldChar w:fldCharType="separate"/>
      </w:r>
      <w:r w:rsidRPr="0038048D">
        <w:rPr>
          <w:rFonts w:ascii="Georgia" w:eastAsia="Times New Roman" w:hAnsi="Georgia" w:cs="Times New Roman"/>
          <w:color w:val="0000FF"/>
          <w:spacing w:val="-1"/>
          <w:sz w:val="32"/>
          <w:szCs w:val="32"/>
          <w:u w:val="single"/>
        </w:rPr>
        <w:t>plotlywidget</w:t>
      </w:r>
      <w:proofErr w:type="spellEnd"/>
      <w:r w:rsidRPr="0038048D">
        <w:rPr>
          <w:rFonts w:ascii="Georgia" w:eastAsia="Times New Roman" w:hAnsi="Georgia" w:cs="Times New Roman"/>
          <w:spacing w:val="-1"/>
          <w:sz w:val="32"/>
          <w:szCs w:val="32"/>
        </w:rPr>
        <w:fldChar w:fldCharType="end"/>
      </w:r>
      <w:r w:rsidRPr="0038048D">
        <w:rPr>
          <w:rFonts w:ascii="Georgia" w:eastAsia="Times New Roman" w:hAnsi="Georgia" w:cs="Times New Roman"/>
          <w:spacing w:val="-1"/>
          <w:sz w:val="32"/>
          <w:szCs w:val="32"/>
        </w:rPr>
        <w:t>, an open-source, interactive graphing library for Python, should be integrated in the future.</w:t>
      </w:r>
    </w:p>
    <w:p w14:paraId="78552CAC"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596C7E74">
          <v:rect id="_x0000_i1026" alt="" style="width:468pt;height:.05pt;mso-width-percent:0;mso-height-percent:0;mso-width-percent:0;mso-height-percent:0" o:hralign="center" o:hrstd="t" o:hr="t" fillcolor="#a0a0a0" stroked="f"/>
        </w:pict>
      </w:r>
    </w:p>
    <w:p w14:paraId="769FAEE7"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How can you get started with the container?</w:t>
      </w:r>
    </w:p>
    <w:p w14:paraId="3966C16A" w14:textId="77777777" w:rsidR="0038048D" w:rsidRPr="0038048D" w:rsidRDefault="0038048D" w:rsidP="0038048D">
      <w:pPr>
        <w:rPr>
          <w:rFonts w:ascii="Times New Roman" w:eastAsia="Times New Roman" w:hAnsi="Times New Roman" w:cs="Times New Roman"/>
        </w:rPr>
      </w:pPr>
      <w:r w:rsidRPr="0038048D">
        <w:rPr>
          <w:rFonts w:ascii="Georgia" w:eastAsia="Times New Roman" w:hAnsi="Georgia" w:cs="Times New Roman"/>
          <w:spacing w:val="-1"/>
          <w:sz w:val="32"/>
          <w:szCs w:val="32"/>
        </w:rPr>
        <w:t xml:space="preserve">Instructions can be found at the </w:t>
      </w:r>
      <w:proofErr w:type="spellStart"/>
      <w:r w:rsidRPr="0038048D">
        <w:rPr>
          <w:rFonts w:ascii="Georgia" w:eastAsia="Times New Roman" w:hAnsi="Georgia" w:cs="Times New Roman"/>
          <w:spacing w:val="-1"/>
          <w:sz w:val="32"/>
          <w:szCs w:val="32"/>
        </w:rPr>
        <w:t>Github</w:t>
      </w:r>
      <w:proofErr w:type="spellEnd"/>
      <w:r w:rsidRPr="0038048D">
        <w:rPr>
          <w:rFonts w:ascii="Georgia" w:eastAsia="Times New Roman" w:hAnsi="Georgia" w:cs="Times New Roman"/>
          <w:spacing w:val="-1"/>
          <w:sz w:val="32"/>
          <w:szCs w:val="32"/>
        </w:rPr>
        <w:t xml:space="preserve"> repository: </w:t>
      </w:r>
      <w:hyperlink r:id="rId12" w:history="1">
        <w:r w:rsidRPr="0038048D">
          <w:rPr>
            <w:rFonts w:ascii="Times New Roman" w:eastAsia="Times New Roman" w:hAnsi="Times New Roman" w:cs="Times New Roman"/>
            <w:color w:val="0000FF"/>
            <w:u w:val="single"/>
          </w:rPr>
          <w:t>https://github.com/keshava/dockerized-sagemaker</w:t>
        </w:r>
      </w:hyperlink>
    </w:p>
    <w:p w14:paraId="6705CDD3" w14:textId="3616E530"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 </w:t>
      </w:r>
    </w:p>
    <w:p w14:paraId="64B605DF" w14:textId="77777777" w:rsidR="0038048D" w:rsidRPr="0038048D" w:rsidRDefault="00E43DE7" w:rsidP="0038048D">
      <w:pPr>
        <w:spacing w:before="450"/>
        <w:rPr>
          <w:rFonts w:ascii="Times New Roman" w:eastAsia="Times New Roman" w:hAnsi="Times New Roman" w:cs="Times New Roman"/>
        </w:rPr>
      </w:pPr>
      <w:r w:rsidRPr="0038048D">
        <w:rPr>
          <w:rFonts w:ascii="Times New Roman" w:eastAsia="Times New Roman" w:hAnsi="Times New Roman" w:cs="Times New Roman"/>
          <w:noProof/>
        </w:rPr>
        <w:pict w14:anchorId="323C1B3B">
          <v:rect id="_x0000_i1025" alt="" style="width:468pt;height:.05pt;mso-width-percent:0;mso-height-percent:0;mso-width-percent:0;mso-height-percent:0" o:hralign="center" o:hrstd="t" o:hr="t" fillcolor="#a0a0a0" stroked="f"/>
        </w:pict>
      </w:r>
    </w:p>
    <w:p w14:paraId="360C1D45" w14:textId="77777777" w:rsidR="0038048D" w:rsidRPr="0038048D" w:rsidRDefault="0038048D" w:rsidP="0038048D">
      <w:pPr>
        <w:spacing w:before="300"/>
        <w:outlineLvl w:val="0"/>
        <w:rPr>
          <w:rFonts w:ascii="Lucida Grande" w:eastAsia="Times New Roman" w:hAnsi="Lucida Grande" w:cs="Lucida Grande"/>
          <w:b/>
          <w:bCs/>
          <w:spacing w:val="-5"/>
          <w:kern w:val="36"/>
          <w:sz w:val="51"/>
          <w:szCs w:val="51"/>
        </w:rPr>
      </w:pPr>
      <w:r w:rsidRPr="0038048D">
        <w:rPr>
          <w:rFonts w:ascii="Lucida Grande" w:eastAsia="Times New Roman" w:hAnsi="Lucida Grande" w:cs="Lucida Grande"/>
          <w:b/>
          <w:bCs/>
          <w:spacing w:val="-5"/>
          <w:kern w:val="36"/>
          <w:sz w:val="51"/>
          <w:szCs w:val="51"/>
        </w:rPr>
        <w:t>Summary</w:t>
      </w:r>
    </w:p>
    <w:p w14:paraId="09CBB111" w14:textId="77777777" w:rsidR="0038048D" w:rsidRPr="0038048D" w:rsidRDefault="0038048D" w:rsidP="0038048D">
      <w:pPr>
        <w:spacing w:before="206"/>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Amazon </w:t>
      </w:r>
      <w:proofErr w:type="spellStart"/>
      <w:r w:rsidRPr="0038048D">
        <w:rPr>
          <w:rFonts w:ascii="Georgia" w:eastAsia="Times New Roman" w:hAnsi="Georgia" w:cs="Times New Roman"/>
          <w:spacing w:val="-1"/>
          <w:sz w:val="32"/>
          <w:szCs w:val="32"/>
        </w:rPr>
        <w:t>SageMaker’s</w:t>
      </w:r>
      <w:proofErr w:type="spellEnd"/>
      <w:r w:rsidRPr="0038048D">
        <w:rPr>
          <w:rFonts w:ascii="Georgia" w:eastAsia="Times New Roman" w:hAnsi="Georgia" w:cs="Times New Roman"/>
          <w:spacing w:val="-1"/>
          <w:sz w:val="32"/>
          <w:szCs w:val="32"/>
        </w:rPr>
        <w:t xml:space="preserve"> Notebook instance is an important part of the AWS cloud machine learning platform.</w:t>
      </w:r>
    </w:p>
    <w:p w14:paraId="66549A36" w14:textId="77777777"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Replicating it in a Docker container image hopefully further simplifies access to the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world.</w:t>
      </w:r>
    </w:p>
    <w:p w14:paraId="56ACFCEE" w14:textId="77777777"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Note that AWS has also provided Docker containers for </w:t>
      </w:r>
      <w:hyperlink r:id="rId13" w:tgtFrame="_blank" w:history="1">
        <w:r w:rsidRPr="0038048D">
          <w:rPr>
            <w:rFonts w:ascii="Georgia" w:eastAsia="Times New Roman" w:hAnsi="Georgia" w:cs="Times New Roman"/>
            <w:color w:val="0000FF"/>
            <w:spacing w:val="-1"/>
            <w:sz w:val="32"/>
            <w:szCs w:val="32"/>
            <w:u w:val="single"/>
          </w:rPr>
          <w:t>training</w:t>
        </w:r>
      </w:hyperlink>
      <w:r w:rsidRPr="0038048D">
        <w:rPr>
          <w:rFonts w:ascii="Georgia" w:eastAsia="Times New Roman" w:hAnsi="Georgia" w:cs="Times New Roman"/>
          <w:spacing w:val="-1"/>
          <w:sz w:val="32"/>
          <w:szCs w:val="32"/>
        </w:rPr>
        <w:t> and </w:t>
      </w:r>
      <w:hyperlink r:id="rId14" w:tgtFrame="_blank" w:history="1">
        <w:r w:rsidRPr="0038048D">
          <w:rPr>
            <w:rFonts w:ascii="Georgia" w:eastAsia="Times New Roman" w:hAnsi="Georgia" w:cs="Times New Roman"/>
            <w:color w:val="0000FF"/>
            <w:spacing w:val="-1"/>
            <w:sz w:val="32"/>
            <w:szCs w:val="32"/>
            <w:u w:val="single"/>
          </w:rPr>
          <w:t>deployment</w:t>
        </w:r>
      </w:hyperlink>
      <w:r w:rsidRPr="0038048D">
        <w:rPr>
          <w:rFonts w:ascii="Georgia" w:eastAsia="Times New Roman" w:hAnsi="Georgia" w:cs="Times New Roman"/>
          <w:spacing w:val="-1"/>
          <w:sz w:val="32"/>
          <w:szCs w:val="32"/>
        </w:rPr>
        <w:t>.</w:t>
      </w:r>
    </w:p>
    <w:p w14:paraId="45702534" w14:textId="748E803F" w:rsidR="0038048D" w:rsidRPr="0038048D" w:rsidRDefault="0038048D" w:rsidP="0038048D">
      <w:pPr>
        <w:spacing w:before="480"/>
        <w:rPr>
          <w:rFonts w:ascii="Georgia" w:eastAsia="Times New Roman" w:hAnsi="Georgia" w:cs="Times New Roman"/>
          <w:spacing w:val="-1"/>
          <w:sz w:val="32"/>
          <w:szCs w:val="32"/>
        </w:rPr>
      </w:pPr>
      <w:r w:rsidRPr="0038048D">
        <w:rPr>
          <w:rFonts w:ascii="Georgia" w:eastAsia="Times New Roman" w:hAnsi="Georgia" w:cs="Times New Roman"/>
          <w:spacing w:val="-1"/>
          <w:sz w:val="32"/>
          <w:szCs w:val="32"/>
        </w:rPr>
        <w:t xml:space="preserve">In </w:t>
      </w:r>
      <w:r>
        <w:rPr>
          <w:rFonts w:ascii="Georgia" w:eastAsia="Times New Roman" w:hAnsi="Georgia" w:cs="Times New Roman"/>
          <w:spacing w:val="-1"/>
          <w:sz w:val="32"/>
          <w:szCs w:val="32"/>
        </w:rPr>
        <w:t xml:space="preserve">the </w:t>
      </w:r>
      <w:r w:rsidRPr="0038048D">
        <w:rPr>
          <w:rFonts w:ascii="Georgia" w:eastAsia="Times New Roman" w:hAnsi="Georgia" w:cs="Times New Roman"/>
          <w:spacing w:val="-1"/>
          <w:sz w:val="32"/>
          <w:szCs w:val="32"/>
        </w:rPr>
        <w:t xml:space="preserve">future </w:t>
      </w:r>
      <w:r>
        <w:rPr>
          <w:rFonts w:ascii="Georgia" w:eastAsia="Times New Roman" w:hAnsi="Georgia" w:cs="Times New Roman"/>
          <w:spacing w:val="-1"/>
          <w:sz w:val="32"/>
          <w:szCs w:val="32"/>
        </w:rPr>
        <w:t xml:space="preserve">we </w:t>
      </w:r>
      <w:r w:rsidRPr="0038048D">
        <w:rPr>
          <w:rFonts w:ascii="Georgia" w:eastAsia="Times New Roman" w:hAnsi="Georgia" w:cs="Times New Roman"/>
          <w:spacing w:val="-1"/>
          <w:sz w:val="32"/>
          <w:szCs w:val="32"/>
        </w:rPr>
        <w:t xml:space="preserve"> will continue looking at machine learning infrastructure using Amazon </w:t>
      </w:r>
      <w:proofErr w:type="spellStart"/>
      <w:r w:rsidRPr="0038048D">
        <w:rPr>
          <w:rFonts w:ascii="Georgia" w:eastAsia="Times New Roman" w:hAnsi="Georgia" w:cs="Times New Roman"/>
          <w:spacing w:val="-1"/>
          <w:sz w:val="32"/>
          <w:szCs w:val="32"/>
        </w:rPr>
        <w:t>SageMaker</w:t>
      </w:r>
      <w:proofErr w:type="spellEnd"/>
      <w:r w:rsidRPr="0038048D">
        <w:rPr>
          <w:rFonts w:ascii="Georgia" w:eastAsia="Times New Roman" w:hAnsi="Georgia" w:cs="Times New Roman"/>
          <w:spacing w:val="-1"/>
          <w:sz w:val="32"/>
          <w:szCs w:val="32"/>
        </w:rPr>
        <w:t xml:space="preserve"> and how we can apply best practice</w:t>
      </w:r>
      <w:bookmarkStart w:id="0" w:name="_GoBack"/>
      <w:bookmarkEnd w:id="0"/>
      <w:r>
        <w:rPr>
          <w:rFonts w:ascii="Georgia" w:eastAsia="Times New Roman" w:hAnsi="Georgia" w:cs="Times New Roman"/>
          <w:spacing w:val="-1"/>
          <w:sz w:val="32"/>
          <w:szCs w:val="32"/>
        </w:rPr>
        <w:t>s</w:t>
      </w:r>
      <w:r w:rsidRPr="0038048D">
        <w:rPr>
          <w:rFonts w:ascii="Georgia" w:eastAsia="Times New Roman" w:hAnsi="Georgia" w:cs="Times New Roman"/>
          <w:spacing w:val="-1"/>
          <w:sz w:val="32"/>
          <w:szCs w:val="32"/>
        </w:rPr>
        <w:t xml:space="preserve"> to both simplify and solidify these infrastructure components.</w:t>
      </w:r>
    </w:p>
    <w:p w14:paraId="47DFCA4F" w14:textId="77777777" w:rsidR="00794B36" w:rsidRDefault="00E43DE7"/>
    <w:sectPr w:rsidR="00794B36" w:rsidSect="0064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1411"/>
    <w:multiLevelType w:val="multilevel"/>
    <w:tmpl w:val="2E3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56DFF"/>
    <w:multiLevelType w:val="multilevel"/>
    <w:tmpl w:val="2FD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C66E4"/>
    <w:multiLevelType w:val="multilevel"/>
    <w:tmpl w:val="132E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47504"/>
    <w:multiLevelType w:val="multilevel"/>
    <w:tmpl w:val="F48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744DD"/>
    <w:multiLevelType w:val="multilevel"/>
    <w:tmpl w:val="27820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35C8F"/>
    <w:multiLevelType w:val="multilevel"/>
    <w:tmpl w:val="3C2A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A398D"/>
    <w:multiLevelType w:val="multilevel"/>
    <w:tmpl w:val="1BC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8D"/>
    <w:rsid w:val="0038048D"/>
    <w:rsid w:val="006468C6"/>
    <w:rsid w:val="00E43DE7"/>
    <w:rsid w:val="00FA6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44D5"/>
  <w15:chartTrackingRefBased/>
  <w15:docId w15:val="{68A85F3B-73D4-4240-B6FB-46D58877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048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48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48D"/>
    <w:rPr>
      <w:rFonts w:ascii="Times New Roman" w:eastAsia="Times New Roman" w:hAnsi="Times New Roman" w:cs="Times New Roman"/>
      <w:b/>
      <w:bCs/>
      <w:sz w:val="36"/>
      <w:szCs w:val="36"/>
    </w:rPr>
  </w:style>
  <w:style w:type="paragraph" w:customStyle="1" w:styleId="in">
    <w:name w:val="in"/>
    <w:basedOn w:val="Normal"/>
    <w:rsid w:val="003804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8048D"/>
    <w:rPr>
      <w:color w:val="0000FF"/>
      <w:u w:val="single"/>
    </w:rPr>
  </w:style>
  <w:style w:type="character" w:styleId="Strong">
    <w:name w:val="Strong"/>
    <w:basedOn w:val="DefaultParagraphFont"/>
    <w:uiPriority w:val="22"/>
    <w:qFormat/>
    <w:rsid w:val="0038048D"/>
    <w:rPr>
      <w:b/>
      <w:bCs/>
    </w:rPr>
  </w:style>
  <w:style w:type="character" w:styleId="Emphasis">
    <w:name w:val="Emphasis"/>
    <w:basedOn w:val="DefaultParagraphFont"/>
    <w:uiPriority w:val="20"/>
    <w:qFormat/>
    <w:rsid w:val="0038048D"/>
    <w:rPr>
      <w:i/>
      <w:iCs/>
    </w:rPr>
  </w:style>
  <w:style w:type="character" w:styleId="UnresolvedMention">
    <w:name w:val="Unresolved Mention"/>
    <w:basedOn w:val="DefaultParagraphFont"/>
    <w:uiPriority w:val="99"/>
    <w:semiHidden/>
    <w:unhideWhenUsed/>
    <w:rsid w:val="00380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08203">
      <w:bodyDiv w:val="1"/>
      <w:marLeft w:val="0"/>
      <w:marRight w:val="0"/>
      <w:marTop w:val="0"/>
      <w:marBottom w:val="0"/>
      <w:divBdr>
        <w:top w:val="none" w:sz="0" w:space="0" w:color="auto"/>
        <w:left w:val="none" w:sz="0" w:space="0" w:color="auto"/>
        <w:bottom w:val="none" w:sz="0" w:space="0" w:color="auto"/>
        <w:right w:val="none" w:sz="0" w:space="0" w:color="auto"/>
      </w:divBdr>
    </w:div>
    <w:div w:id="630861058">
      <w:bodyDiv w:val="1"/>
      <w:marLeft w:val="0"/>
      <w:marRight w:val="0"/>
      <w:marTop w:val="0"/>
      <w:marBottom w:val="0"/>
      <w:divBdr>
        <w:top w:val="none" w:sz="0" w:space="0" w:color="auto"/>
        <w:left w:val="none" w:sz="0" w:space="0" w:color="auto"/>
        <w:bottom w:val="none" w:sz="0" w:space="0" w:color="auto"/>
        <w:right w:val="none" w:sz="0" w:space="0" w:color="auto"/>
      </w:divBdr>
    </w:div>
    <w:div w:id="1503819108">
      <w:bodyDiv w:val="1"/>
      <w:marLeft w:val="0"/>
      <w:marRight w:val="0"/>
      <w:marTop w:val="0"/>
      <w:marBottom w:val="0"/>
      <w:divBdr>
        <w:top w:val="none" w:sz="0" w:space="0" w:color="auto"/>
        <w:left w:val="none" w:sz="0" w:space="0" w:color="auto"/>
        <w:bottom w:val="none" w:sz="0" w:space="0" w:color="auto"/>
        <w:right w:val="none" w:sz="0" w:space="0" w:color="auto"/>
      </w:divBdr>
    </w:div>
    <w:div w:id="184169938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47">
          <w:marLeft w:val="0"/>
          <w:marRight w:val="0"/>
          <w:marTop w:val="0"/>
          <w:marBottom w:val="0"/>
          <w:divBdr>
            <w:top w:val="none" w:sz="0" w:space="0" w:color="auto"/>
            <w:left w:val="none" w:sz="0" w:space="0" w:color="auto"/>
            <w:bottom w:val="none" w:sz="0" w:space="0" w:color="auto"/>
            <w:right w:val="none" w:sz="0" w:space="0" w:color="auto"/>
          </w:divBdr>
          <w:divsChild>
            <w:div w:id="1450468245">
              <w:marLeft w:val="960"/>
              <w:marRight w:val="960"/>
              <w:marTop w:val="0"/>
              <w:marBottom w:val="0"/>
              <w:divBdr>
                <w:top w:val="none" w:sz="0" w:space="0" w:color="auto"/>
                <w:left w:val="none" w:sz="0" w:space="0" w:color="auto"/>
                <w:bottom w:val="none" w:sz="0" w:space="0" w:color="auto"/>
                <w:right w:val="none" w:sz="0" w:space="0" w:color="auto"/>
              </w:divBdr>
              <w:divsChild>
                <w:div w:id="525410216">
                  <w:marLeft w:val="0"/>
                  <w:marRight w:val="0"/>
                  <w:marTop w:val="0"/>
                  <w:marBottom w:val="0"/>
                  <w:divBdr>
                    <w:top w:val="none" w:sz="0" w:space="0" w:color="auto"/>
                    <w:left w:val="none" w:sz="0" w:space="0" w:color="auto"/>
                    <w:bottom w:val="none" w:sz="0" w:space="0" w:color="auto"/>
                    <w:right w:val="none" w:sz="0" w:space="0" w:color="auto"/>
                  </w:divBdr>
                  <w:divsChild>
                    <w:div w:id="927545899">
                      <w:marLeft w:val="0"/>
                      <w:marRight w:val="0"/>
                      <w:marTop w:val="0"/>
                      <w:marBottom w:val="0"/>
                      <w:divBdr>
                        <w:top w:val="none" w:sz="0" w:space="0" w:color="auto"/>
                        <w:left w:val="none" w:sz="0" w:space="0" w:color="auto"/>
                        <w:bottom w:val="none" w:sz="0" w:space="0" w:color="auto"/>
                        <w:right w:val="none" w:sz="0" w:space="0" w:color="auto"/>
                      </w:divBdr>
                      <w:divsChild>
                        <w:div w:id="1878616333">
                          <w:marLeft w:val="0"/>
                          <w:marRight w:val="0"/>
                          <w:marTop w:val="100"/>
                          <w:marBottom w:val="100"/>
                          <w:divBdr>
                            <w:top w:val="none" w:sz="0" w:space="0" w:color="auto"/>
                            <w:left w:val="none" w:sz="0" w:space="0" w:color="auto"/>
                            <w:bottom w:val="none" w:sz="0" w:space="0" w:color="auto"/>
                            <w:right w:val="none" w:sz="0" w:space="0" w:color="auto"/>
                          </w:divBdr>
                          <w:divsChild>
                            <w:div w:id="22174502">
                              <w:marLeft w:val="0"/>
                              <w:marRight w:val="0"/>
                              <w:marTop w:val="0"/>
                              <w:marBottom w:val="0"/>
                              <w:divBdr>
                                <w:top w:val="none" w:sz="0" w:space="0" w:color="auto"/>
                                <w:left w:val="none" w:sz="0" w:space="0" w:color="auto"/>
                                <w:bottom w:val="none" w:sz="0" w:space="0" w:color="auto"/>
                                <w:right w:val="none" w:sz="0" w:space="0" w:color="auto"/>
                              </w:divBdr>
                              <w:divsChild>
                                <w:div w:id="675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98212">
          <w:marLeft w:val="0"/>
          <w:marRight w:val="0"/>
          <w:marTop w:val="0"/>
          <w:marBottom w:val="0"/>
          <w:divBdr>
            <w:top w:val="none" w:sz="0" w:space="0" w:color="auto"/>
            <w:left w:val="none" w:sz="0" w:space="0" w:color="auto"/>
            <w:bottom w:val="none" w:sz="0" w:space="0" w:color="auto"/>
            <w:right w:val="none" w:sz="0" w:space="0" w:color="auto"/>
          </w:divBdr>
          <w:divsChild>
            <w:div w:id="1541629515">
              <w:marLeft w:val="960"/>
              <w:marRight w:val="960"/>
              <w:marTop w:val="0"/>
              <w:marBottom w:val="0"/>
              <w:divBdr>
                <w:top w:val="none" w:sz="0" w:space="0" w:color="auto"/>
                <w:left w:val="none" w:sz="0" w:space="0" w:color="auto"/>
                <w:bottom w:val="none" w:sz="0" w:space="0" w:color="auto"/>
                <w:right w:val="none" w:sz="0" w:space="0" w:color="auto"/>
              </w:divBdr>
            </w:div>
          </w:divsChild>
        </w:div>
        <w:div w:id="88889280">
          <w:marLeft w:val="0"/>
          <w:marRight w:val="0"/>
          <w:marTop w:val="0"/>
          <w:marBottom w:val="0"/>
          <w:divBdr>
            <w:top w:val="none" w:sz="0" w:space="0" w:color="auto"/>
            <w:left w:val="none" w:sz="0" w:space="0" w:color="auto"/>
            <w:bottom w:val="none" w:sz="0" w:space="0" w:color="auto"/>
            <w:right w:val="none" w:sz="0" w:space="0" w:color="auto"/>
          </w:divBdr>
          <w:divsChild>
            <w:div w:id="301809178">
              <w:marLeft w:val="960"/>
              <w:marRight w:val="960"/>
              <w:marTop w:val="0"/>
              <w:marBottom w:val="0"/>
              <w:divBdr>
                <w:top w:val="none" w:sz="0" w:space="0" w:color="auto"/>
                <w:left w:val="none" w:sz="0" w:space="0" w:color="auto"/>
                <w:bottom w:val="none" w:sz="0" w:space="0" w:color="auto"/>
                <w:right w:val="none" w:sz="0" w:space="0" w:color="auto"/>
              </w:divBdr>
            </w:div>
          </w:divsChild>
        </w:div>
        <w:div w:id="1730884058">
          <w:marLeft w:val="0"/>
          <w:marRight w:val="0"/>
          <w:marTop w:val="0"/>
          <w:marBottom w:val="0"/>
          <w:divBdr>
            <w:top w:val="none" w:sz="0" w:space="0" w:color="auto"/>
            <w:left w:val="none" w:sz="0" w:space="0" w:color="auto"/>
            <w:bottom w:val="none" w:sz="0" w:space="0" w:color="auto"/>
            <w:right w:val="none" w:sz="0" w:space="0" w:color="auto"/>
          </w:divBdr>
          <w:divsChild>
            <w:div w:id="1205484808">
              <w:marLeft w:val="960"/>
              <w:marRight w:val="960"/>
              <w:marTop w:val="0"/>
              <w:marBottom w:val="0"/>
              <w:divBdr>
                <w:top w:val="none" w:sz="0" w:space="0" w:color="auto"/>
                <w:left w:val="none" w:sz="0" w:space="0" w:color="auto"/>
                <w:bottom w:val="none" w:sz="0" w:space="0" w:color="auto"/>
                <w:right w:val="none" w:sz="0" w:space="0" w:color="auto"/>
              </w:divBdr>
            </w:div>
          </w:divsChild>
        </w:div>
        <w:div w:id="264193834">
          <w:marLeft w:val="0"/>
          <w:marRight w:val="0"/>
          <w:marTop w:val="0"/>
          <w:marBottom w:val="0"/>
          <w:divBdr>
            <w:top w:val="none" w:sz="0" w:space="0" w:color="auto"/>
            <w:left w:val="none" w:sz="0" w:space="0" w:color="auto"/>
            <w:bottom w:val="none" w:sz="0" w:space="0" w:color="auto"/>
            <w:right w:val="none" w:sz="0" w:space="0" w:color="auto"/>
          </w:divBdr>
          <w:divsChild>
            <w:div w:id="1528833457">
              <w:marLeft w:val="960"/>
              <w:marRight w:val="960"/>
              <w:marTop w:val="0"/>
              <w:marBottom w:val="0"/>
              <w:divBdr>
                <w:top w:val="none" w:sz="0" w:space="0" w:color="auto"/>
                <w:left w:val="none" w:sz="0" w:space="0" w:color="auto"/>
                <w:bottom w:val="none" w:sz="0" w:space="0" w:color="auto"/>
                <w:right w:val="none" w:sz="0" w:space="0" w:color="auto"/>
              </w:divBdr>
            </w:div>
          </w:divsChild>
        </w:div>
        <w:div w:id="1458134896">
          <w:marLeft w:val="0"/>
          <w:marRight w:val="0"/>
          <w:marTop w:val="0"/>
          <w:marBottom w:val="0"/>
          <w:divBdr>
            <w:top w:val="none" w:sz="0" w:space="0" w:color="auto"/>
            <w:left w:val="none" w:sz="0" w:space="0" w:color="auto"/>
            <w:bottom w:val="none" w:sz="0" w:space="0" w:color="auto"/>
            <w:right w:val="none" w:sz="0" w:space="0" w:color="auto"/>
          </w:divBdr>
          <w:divsChild>
            <w:div w:id="2015184519">
              <w:marLeft w:val="960"/>
              <w:marRight w:val="960"/>
              <w:marTop w:val="0"/>
              <w:marBottom w:val="0"/>
              <w:divBdr>
                <w:top w:val="none" w:sz="0" w:space="0" w:color="auto"/>
                <w:left w:val="none" w:sz="0" w:space="0" w:color="auto"/>
                <w:bottom w:val="none" w:sz="0" w:space="0" w:color="auto"/>
                <w:right w:val="none" w:sz="0" w:space="0" w:color="auto"/>
              </w:divBdr>
              <w:divsChild>
                <w:div w:id="14198694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1939320">
          <w:marLeft w:val="0"/>
          <w:marRight w:val="0"/>
          <w:marTop w:val="0"/>
          <w:marBottom w:val="0"/>
          <w:divBdr>
            <w:top w:val="none" w:sz="0" w:space="0" w:color="auto"/>
            <w:left w:val="none" w:sz="0" w:space="0" w:color="auto"/>
            <w:bottom w:val="none" w:sz="0" w:space="0" w:color="auto"/>
            <w:right w:val="none" w:sz="0" w:space="0" w:color="auto"/>
          </w:divBdr>
          <w:divsChild>
            <w:div w:id="285544948">
              <w:marLeft w:val="960"/>
              <w:marRight w:val="960"/>
              <w:marTop w:val="0"/>
              <w:marBottom w:val="0"/>
              <w:divBdr>
                <w:top w:val="none" w:sz="0" w:space="0" w:color="auto"/>
                <w:left w:val="none" w:sz="0" w:space="0" w:color="auto"/>
                <w:bottom w:val="none" w:sz="0" w:space="0" w:color="auto"/>
                <w:right w:val="none" w:sz="0" w:space="0" w:color="auto"/>
              </w:divBdr>
              <w:divsChild>
                <w:div w:id="1249657496">
                  <w:blockQuote w:val="1"/>
                  <w:marLeft w:val="-300"/>
                  <w:marRight w:val="0"/>
                  <w:marTop w:val="0"/>
                  <w:marBottom w:val="0"/>
                  <w:divBdr>
                    <w:top w:val="none" w:sz="0" w:space="0" w:color="auto"/>
                    <w:left w:val="none" w:sz="0" w:space="0" w:color="auto"/>
                    <w:bottom w:val="none" w:sz="0" w:space="0" w:color="auto"/>
                    <w:right w:val="none" w:sz="0" w:space="0" w:color="auto"/>
                  </w:divBdr>
                </w:div>
                <w:div w:id="1811748296">
                  <w:blockQuote w:val="1"/>
                  <w:marLeft w:val="-300"/>
                  <w:marRight w:val="0"/>
                  <w:marTop w:val="0"/>
                  <w:marBottom w:val="0"/>
                  <w:divBdr>
                    <w:top w:val="none" w:sz="0" w:space="0" w:color="auto"/>
                    <w:left w:val="none" w:sz="0" w:space="0" w:color="auto"/>
                    <w:bottom w:val="none" w:sz="0" w:space="0" w:color="auto"/>
                    <w:right w:val="none" w:sz="0" w:space="0" w:color="auto"/>
                  </w:divBdr>
                </w:div>
                <w:div w:id="7016375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30147430">
          <w:marLeft w:val="0"/>
          <w:marRight w:val="0"/>
          <w:marTop w:val="0"/>
          <w:marBottom w:val="0"/>
          <w:divBdr>
            <w:top w:val="none" w:sz="0" w:space="0" w:color="auto"/>
            <w:left w:val="none" w:sz="0" w:space="0" w:color="auto"/>
            <w:bottom w:val="none" w:sz="0" w:space="0" w:color="auto"/>
            <w:right w:val="none" w:sz="0" w:space="0" w:color="auto"/>
          </w:divBdr>
          <w:divsChild>
            <w:div w:id="1943491678">
              <w:marLeft w:val="960"/>
              <w:marRight w:val="960"/>
              <w:marTop w:val="0"/>
              <w:marBottom w:val="0"/>
              <w:divBdr>
                <w:top w:val="none" w:sz="0" w:space="0" w:color="auto"/>
                <w:left w:val="none" w:sz="0" w:space="0" w:color="auto"/>
                <w:bottom w:val="none" w:sz="0" w:space="0" w:color="auto"/>
                <w:right w:val="none" w:sz="0" w:space="0" w:color="auto"/>
              </w:divBdr>
            </w:div>
          </w:divsChild>
        </w:div>
        <w:div w:id="1602488756">
          <w:marLeft w:val="0"/>
          <w:marRight w:val="0"/>
          <w:marTop w:val="0"/>
          <w:marBottom w:val="0"/>
          <w:divBdr>
            <w:top w:val="none" w:sz="0" w:space="0" w:color="auto"/>
            <w:left w:val="none" w:sz="0" w:space="0" w:color="auto"/>
            <w:bottom w:val="none" w:sz="0" w:space="0" w:color="auto"/>
            <w:right w:val="none" w:sz="0" w:space="0" w:color="auto"/>
          </w:divBdr>
          <w:divsChild>
            <w:div w:id="1592543063">
              <w:marLeft w:val="960"/>
              <w:marRight w:val="960"/>
              <w:marTop w:val="0"/>
              <w:marBottom w:val="0"/>
              <w:divBdr>
                <w:top w:val="none" w:sz="0" w:space="0" w:color="auto"/>
                <w:left w:val="none" w:sz="0" w:space="0" w:color="auto"/>
                <w:bottom w:val="none" w:sz="0" w:space="0" w:color="auto"/>
                <w:right w:val="none" w:sz="0" w:space="0" w:color="auto"/>
              </w:divBdr>
            </w:div>
          </w:divsChild>
        </w:div>
        <w:div w:id="955259158">
          <w:marLeft w:val="0"/>
          <w:marRight w:val="0"/>
          <w:marTop w:val="0"/>
          <w:marBottom w:val="0"/>
          <w:divBdr>
            <w:top w:val="none" w:sz="0" w:space="0" w:color="auto"/>
            <w:left w:val="none" w:sz="0" w:space="0" w:color="auto"/>
            <w:bottom w:val="none" w:sz="0" w:space="0" w:color="auto"/>
            <w:right w:val="none" w:sz="0" w:space="0" w:color="auto"/>
          </w:divBdr>
          <w:divsChild>
            <w:div w:id="138432529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keshava/sagemaker-notebook" TargetMode="External"/><Relationship Id="rId13" Type="http://schemas.openxmlformats.org/officeDocument/2006/relationships/hyperlink" Target="https://github.com/aws/sagemaker-containers" TargetMode="External"/><Relationship Id="rId3" Type="http://schemas.openxmlformats.org/officeDocument/2006/relationships/settings" Target="settings.xml"/><Relationship Id="rId7" Type="http://schemas.openxmlformats.org/officeDocument/2006/relationships/hyperlink" Target="https://github.com/keshava/dockerized-sagemaker" TargetMode="External"/><Relationship Id="rId12" Type="http://schemas.openxmlformats.org/officeDocument/2006/relationships/hyperlink" Target="https://github.com/keshava/dockerized-sagema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sagemaker/latest/dg/how-it-works-mlconcepts.html" TargetMode="External"/><Relationship Id="rId11" Type="http://schemas.openxmlformats.org/officeDocument/2006/relationships/hyperlink" Target="https://github.com/fastai/course-v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jupyter/docker-stacks" TargetMode="External"/><Relationship Id="rId4" Type="http://schemas.openxmlformats.org/officeDocument/2006/relationships/webSettings" Target="webSettings.xml"/><Relationship Id="rId9" Type="http://schemas.openxmlformats.org/officeDocument/2006/relationships/hyperlink" Target="https://github.com/awslabs/amazon-sagemaker-examples" TargetMode="External"/><Relationship Id="rId14" Type="http://schemas.openxmlformats.org/officeDocument/2006/relationships/hyperlink" Target="https://github.com/aws?utf8=%E2%9C%93&amp;q=serving&amp;type=&amp;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1985</Words>
  <Characters>11316</Characters>
  <Application>Microsoft Office Word</Application>
  <DocSecurity>0</DocSecurity>
  <Lines>94</Lines>
  <Paragraphs>26</Paragraphs>
  <ScaleCrop>false</ScaleCrop>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keshava rangarajan</dc:creator>
  <cp:keywords/>
  <dc:description/>
  <cp:lastModifiedBy>keshava rangarajan</cp:lastModifiedBy>
  <cp:revision>1</cp:revision>
  <dcterms:created xsi:type="dcterms:W3CDTF">2020-01-28T05:30:00Z</dcterms:created>
  <dcterms:modified xsi:type="dcterms:W3CDTF">2020-01-28T05:39:00Z</dcterms:modified>
</cp:coreProperties>
</file>