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22ADC" w14:textId="77777777" w:rsidR="00AC203D" w:rsidRDefault="00AC203D" w:rsidP="00AC203D">
      <w:pPr>
        <w:bidi/>
        <w:rPr>
          <w:sz w:val="28"/>
          <w:szCs w:val="28"/>
          <w:lang w:bidi="fa-IR"/>
        </w:rPr>
      </w:pPr>
    </w:p>
    <w:p w14:paraId="77A2FFFA" w14:textId="236DE88F" w:rsidR="00AC203D" w:rsidRDefault="00AC203D" w:rsidP="00AC203D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آدرس قابلیت</w:t>
      </w:r>
      <w:r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proofErr w:type="spellStart"/>
      <w:r>
        <w:rPr>
          <w:rFonts w:hint="cs"/>
          <w:color w:val="000000" w:themeColor="text1"/>
          <w:sz w:val="28"/>
          <w:szCs w:val="28"/>
          <w:rtl/>
          <w:lang w:bidi="fa-IR"/>
        </w:rPr>
        <w:t>ماژول</w:t>
      </w:r>
      <w:proofErr w:type="spellEnd"/>
      <w:r>
        <w:rPr>
          <w:rFonts w:hint="cs"/>
          <w:color w:val="000000" w:themeColor="text1"/>
          <w:sz w:val="28"/>
          <w:szCs w:val="28"/>
          <w:rtl/>
          <w:lang w:bidi="fa-IR"/>
        </w:rPr>
        <w:t xml:space="preserve"> حسابداری / منوی اطلاعات پایه /  زیر منوی معرفی ارز / </w:t>
      </w:r>
      <w:r w:rsidR="006558D4">
        <w:rPr>
          <w:rFonts w:hint="cs"/>
          <w:sz w:val="28"/>
          <w:szCs w:val="28"/>
          <w:rtl/>
          <w:lang w:bidi="fa-IR"/>
        </w:rPr>
        <w:t>ارسال اطلاعات به شرکت دیگر</w:t>
      </w:r>
    </w:p>
    <w:p w14:paraId="434313A7" w14:textId="1A041256" w:rsidR="00AC203D" w:rsidRDefault="00AC203D" w:rsidP="00AC203D">
      <w:pPr>
        <w:bidi/>
        <w:rPr>
          <w:color w:val="808080" w:themeColor="background1" w:themeShade="80"/>
          <w:sz w:val="28"/>
          <w:szCs w:val="28"/>
          <w:lang w:bidi="fa-IR"/>
        </w:rPr>
      </w:pPr>
      <w:r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 xml:space="preserve">عنوان </w:t>
      </w:r>
      <w:r>
        <w:rPr>
          <w:rFonts w:hint="cs"/>
          <w:color w:val="C45911" w:themeColor="accent2" w:themeShade="BF"/>
          <w:sz w:val="28"/>
          <w:szCs w:val="28"/>
          <w:rtl/>
          <w:lang w:bidi="fa-IR"/>
        </w:rPr>
        <w:t>: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="006558D4">
        <w:rPr>
          <w:rFonts w:hint="cs"/>
          <w:sz w:val="28"/>
          <w:szCs w:val="28"/>
          <w:rtl/>
          <w:lang w:bidi="fa-IR"/>
        </w:rPr>
        <w:t>ارسال اطلاعات به شرکت دیگر</w:t>
      </w:r>
    </w:p>
    <w:p w14:paraId="7F55D4FE" w14:textId="77777777" w:rsidR="00AC203D" w:rsidRDefault="00AC203D" w:rsidP="00AC203D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کاربر</w:t>
      </w:r>
      <w:r>
        <w:rPr>
          <w:rFonts w:hint="cs"/>
          <w:sz w:val="28"/>
          <w:szCs w:val="28"/>
          <w:rtl/>
          <w:lang w:bidi="fa-IR"/>
        </w:rPr>
        <w:t xml:space="preserve"> :</w:t>
      </w:r>
      <w:r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color w:val="000000" w:themeColor="text1"/>
          <w:sz w:val="28"/>
          <w:szCs w:val="28"/>
          <w:rtl/>
          <w:lang w:bidi="fa-IR"/>
        </w:rPr>
        <w:t>ادمین</w:t>
      </w:r>
      <w:proofErr w:type="spellEnd"/>
    </w:p>
    <w:p w14:paraId="1AD9009F" w14:textId="77777777" w:rsidR="00AC203D" w:rsidRDefault="00AC203D" w:rsidP="00AC203D">
      <w:pPr>
        <w:bidi/>
        <w:rPr>
          <w:b/>
          <w:bCs/>
          <w:color w:val="C45911" w:themeColor="accent2" w:themeShade="BF"/>
          <w:sz w:val="28"/>
          <w:szCs w:val="28"/>
          <w:lang w:bidi="fa-IR"/>
        </w:rPr>
      </w:pPr>
      <w:r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 xml:space="preserve">نکته تحلیلی : </w:t>
      </w:r>
    </w:p>
    <w:p w14:paraId="11F9A06B" w14:textId="6EC7B0FF" w:rsidR="00AC203D" w:rsidRDefault="00AC203D" w:rsidP="00AC203D">
      <w:pPr>
        <w:bidi/>
        <w:rPr>
          <w:rFonts w:hint="cs"/>
          <w:color w:val="808080" w:themeColor="background1" w:themeShade="80"/>
          <w:sz w:val="28"/>
          <w:szCs w:val="28"/>
          <w:rtl/>
          <w:lang w:bidi="fa-IR"/>
        </w:rPr>
      </w:pPr>
      <w:r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پیش شرط اجرا</w:t>
      </w:r>
      <w:r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: قابلیت ایجاد دوره مالی</w:t>
      </w:r>
    </w:p>
    <w:p w14:paraId="308BD561" w14:textId="6B93EB94" w:rsidR="00AC203D" w:rsidRDefault="00AC203D" w:rsidP="00AC203D">
      <w:pPr>
        <w:jc w:val="right"/>
        <w:rPr>
          <w:rFonts w:hint="cs"/>
          <w:sz w:val="28"/>
          <w:szCs w:val="28"/>
          <w:rtl/>
          <w:lang w:bidi="fa-IR"/>
        </w:rPr>
      </w:pPr>
      <w:r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نحوه تعامل</w:t>
      </w:r>
      <w:r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</w:t>
      </w:r>
      <w:r>
        <w:rPr>
          <w:rFonts w:hint="cs"/>
          <w:sz w:val="28"/>
          <w:szCs w:val="28"/>
          <w:rtl/>
          <w:lang w:bidi="fa-IR"/>
        </w:rPr>
        <w:t xml:space="preserve"> کاربر</w:t>
      </w:r>
      <w:r w:rsidR="006558D4">
        <w:rPr>
          <w:rFonts w:hint="cs"/>
          <w:sz w:val="28"/>
          <w:szCs w:val="28"/>
          <w:rtl/>
          <w:lang w:bidi="fa-IR"/>
        </w:rPr>
        <w:t xml:space="preserve"> با انتخاب این گزینه می تواند </w:t>
      </w:r>
      <w:r w:rsidR="00A44C00">
        <w:rPr>
          <w:rFonts w:hint="cs"/>
          <w:sz w:val="28"/>
          <w:szCs w:val="28"/>
          <w:rtl/>
          <w:lang w:bidi="fa-IR"/>
        </w:rPr>
        <w:t>ارز های تعریف شده را به یک شرکت دیگر یا یک دوره مالی دیگر منتقل کند.</w:t>
      </w:r>
      <w:r>
        <w:rPr>
          <w:rFonts w:hint="cs"/>
          <w:sz w:val="28"/>
          <w:szCs w:val="28"/>
          <w:rtl/>
          <w:lang w:bidi="fa-IR"/>
        </w:rPr>
        <w:t xml:space="preserve"> </w:t>
      </w:r>
    </w:p>
    <w:p w14:paraId="7F85C007" w14:textId="77777777" w:rsidR="00AC203D" w:rsidRDefault="00AC203D" w:rsidP="00AC203D">
      <w:pPr>
        <w:bidi/>
        <w:ind w:left="720"/>
        <w:rPr>
          <w:rFonts w:hint="cs"/>
          <w:color w:val="C45911" w:themeColor="accent2" w:themeShade="BF"/>
          <w:sz w:val="28"/>
          <w:szCs w:val="28"/>
          <w:rtl/>
          <w:lang w:bidi="fa-IR"/>
        </w:rPr>
      </w:pPr>
      <w:r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ملاحظات داده ها</w:t>
      </w:r>
      <w:r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</w:p>
    <w:p w14:paraId="4924CBEC" w14:textId="24C18BD9" w:rsidR="00AC203D" w:rsidRDefault="00AC203D" w:rsidP="00A44C00">
      <w:pPr>
        <w:bidi/>
        <w:ind w:left="720"/>
        <w:rPr>
          <w:color w:val="000000" w:themeColor="text1"/>
          <w:sz w:val="28"/>
          <w:szCs w:val="28"/>
          <w:lang w:bidi="fa-IR"/>
        </w:rPr>
      </w:pPr>
      <w:r>
        <w:rPr>
          <w:color w:val="00B0F0"/>
          <w:sz w:val="28"/>
          <w:szCs w:val="28"/>
          <w:lang w:bidi="fa-IR"/>
        </w:rPr>
        <w:t xml:space="preserve">    </w:t>
      </w:r>
      <w:r>
        <w:rPr>
          <w:rFonts w:hint="cs"/>
          <w:color w:val="00B0F0"/>
          <w:sz w:val="28"/>
          <w:szCs w:val="28"/>
          <w:rtl/>
          <w:lang w:bidi="fa-IR"/>
        </w:rPr>
        <w:t>نوع داده ها</w:t>
      </w:r>
      <w:r>
        <w:rPr>
          <w:color w:val="00B0F0"/>
          <w:sz w:val="28"/>
          <w:szCs w:val="28"/>
          <w:lang w:bidi="fa-IR"/>
        </w:rPr>
        <w:t>:</w:t>
      </w:r>
      <w:r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23AFEE7C" w14:textId="301EB9B5" w:rsidR="00AC203D" w:rsidRDefault="00AC203D" w:rsidP="00AC203D">
      <w:pPr>
        <w:bidi/>
        <w:ind w:left="720"/>
        <w:rPr>
          <w:color w:val="000000" w:themeColor="text1"/>
          <w:sz w:val="28"/>
          <w:szCs w:val="28"/>
          <w:lang w:bidi="fa-IR"/>
        </w:rPr>
      </w:pPr>
      <w:r>
        <w:rPr>
          <w:rFonts w:hint="cs"/>
          <w:color w:val="808080" w:themeColor="background1" w:themeShade="80"/>
          <w:sz w:val="28"/>
          <w:szCs w:val="28"/>
          <w:rtl/>
          <w:lang w:bidi="fa-IR"/>
        </w:rPr>
        <w:t xml:space="preserve"> </w:t>
      </w:r>
      <w:r>
        <w:rPr>
          <w:rFonts w:hint="cs"/>
          <w:color w:val="00B0F0"/>
          <w:sz w:val="28"/>
          <w:szCs w:val="28"/>
          <w:rtl/>
          <w:lang w:bidi="fa-IR"/>
        </w:rPr>
        <w:t xml:space="preserve">داده های </w:t>
      </w:r>
      <w:proofErr w:type="spellStart"/>
      <w:r>
        <w:rPr>
          <w:rFonts w:hint="cs"/>
          <w:color w:val="00B0F0"/>
          <w:sz w:val="28"/>
          <w:szCs w:val="28"/>
          <w:rtl/>
          <w:lang w:bidi="fa-IR"/>
        </w:rPr>
        <w:t>الزامی</w:t>
      </w:r>
      <w:proofErr w:type="spellEnd"/>
      <w:r>
        <w:rPr>
          <w:color w:val="808080" w:themeColor="background1" w:themeShade="80"/>
          <w:sz w:val="28"/>
          <w:szCs w:val="28"/>
          <w:lang w:bidi="fa-IR"/>
        </w:rPr>
        <w:t>:</w:t>
      </w:r>
      <w:r>
        <w:rPr>
          <w:rFonts w:hint="cs"/>
          <w:color w:val="808080" w:themeColor="background1" w:themeShade="80"/>
          <w:sz w:val="28"/>
          <w:szCs w:val="28"/>
          <w:rtl/>
          <w:lang w:bidi="fa-IR"/>
        </w:rPr>
        <w:t xml:space="preserve"> </w:t>
      </w:r>
    </w:p>
    <w:p w14:paraId="2F5CC50B" w14:textId="25C71F3C" w:rsidR="00AC203D" w:rsidRDefault="00AC203D" w:rsidP="00AC203D">
      <w:pPr>
        <w:bidi/>
        <w:ind w:left="720"/>
        <w:rPr>
          <w:color w:val="808080" w:themeColor="background1" w:themeShade="80"/>
          <w:sz w:val="28"/>
          <w:szCs w:val="28"/>
          <w:lang w:bidi="fa-IR"/>
        </w:rPr>
      </w:pPr>
      <w:r>
        <w:rPr>
          <w:rFonts w:hint="cs"/>
          <w:color w:val="808080" w:themeColor="background1" w:themeShade="80"/>
          <w:sz w:val="28"/>
          <w:szCs w:val="28"/>
          <w:rtl/>
          <w:lang w:bidi="fa-IR"/>
        </w:rPr>
        <w:t xml:space="preserve"> </w:t>
      </w:r>
      <w:r>
        <w:rPr>
          <w:rFonts w:hint="cs"/>
          <w:color w:val="00B0F0"/>
          <w:sz w:val="28"/>
          <w:szCs w:val="28"/>
          <w:rtl/>
          <w:lang w:bidi="fa-IR"/>
        </w:rPr>
        <w:t>یکتا</w:t>
      </w:r>
      <w:r>
        <w:rPr>
          <w:color w:val="00B0F0"/>
          <w:sz w:val="28"/>
          <w:szCs w:val="28"/>
          <w:lang w:bidi="fa-IR"/>
        </w:rPr>
        <w:t>:</w:t>
      </w:r>
      <w:r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1500011A" w14:textId="63060967" w:rsidR="00AC203D" w:rsidRDefault="00AC203D" w:rsidP="00AC203D">
      <w:pPr>
        <w:bidi/>
        <w:ind w:left="720"/>
        <w:rPr>
          <w:rFonts w:hint="cs"/>
          <w:color w:val="808080" w:themeColor="background1" w:themeShade="80"/>
          <w:sz w:val="28"/>
          <w:szCs w:val="28"/>
          <w:rtl/>
          <w:lang w:bidi="fa-IR"/>
        </w:rPr>
      </w:pPr>
      <w:r>
        <w:rPr>
          <w:rFonts w:hint="cs"/>
          <w:color w:val="00B0F0"/>
          <w:sz w:val="28"/>
          <w:szCs w:val="28"/>
          <w:rtl/>
          <w:lang w:bidi="fa-IR"/>
        </w:rPr>
        <w:t xml:space="preserve"> انتخابی</w:t>
      </w:r>
      <w:r>
        <w:rPr>
          <w:color w:val="808080" w:themeColor="background1" w:themeShade="80"/>
          <w:sz w:val="28"/>
          <w:szCs w:val="28"/>
          <w:lang w:bidi="fa-IR"/>
        </w:rPr>
        <w:t>:</w:t>
      </w:r>
      <w:r>
        <w:rPr>
          <w:rFonts w:hint="cs"/>
          <w:color w:val="808080" w:themeColor="background1" w:themeShade="80"/>
          <w:sz w:val="28"/>
          <w:szCs w:val="28"/>
          <w:rtl/>
          <w:lang w:bidi="fa-IR"/>
        </w:rPr>
        <w:t xml:space="preserve"> </w:t>
      </w:r>
    </w:p>
    <w:p w14:paraId="3C370E93" w14:textId="79A38EA1" w:rsidR="00AC203D" w:rsidRDefault="00AC203D" w:rsidP="00AC203D">
      <w:pPr>
        <w:bidi/>
        <w:ind w:left="720"/>
        <w:rPr>
          <w:color w:val="808080" w:themeColor="background1" w:themeShade="80"/>
          <w:sz w:val="28"/>
          <w:szCs w:val="28"/>
          <w:lang w:bidi="fa-IR"/>
        </w:rPr>
      </w:pPr>
      <w:r>
        <w:rPr>
          <w:rFonts w:hint="cs"/>
          <w:color w:val="00B0F0"/>
          <w:sz w:val="28"/>
          <w:szCs w:val="28"/>
          <w:rtl/>
          <w:lang w:bidi="fa-IR"/>
        </w:rPr>
        <w:t xml:space="preserve"> پیش فرض</w:t>
      </w:r>
      <w:r>
        <w:rPr>
          <w:color w:val="00B0F0"/>
          <w:sz w:val="28"/>
          <w:szCs w:val="28"/>
          <w:lang w:bidi="fa-IR"/>
        </w:rPr>
        <w:t>:</w:t>
      </w:r>
      <w:r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2736E5DC" w14:textId="77777777" w:rsidR="00AC203D" w:rsidRDefault="00AC203D" w:rsidP="00AC203D">
      <w:pPr>
        <w:bidi/>
        <w:ind w:left="720"/>
        <w:rPr>
          <w:color w:val="00B0F0"/>
          <w:sz w:val="28"/>
          <w:szCs w:val="28"/>
          <w:lang w:bidi="fa-IR"/>
        </w:rPr>
      </w:pPr>
      <w:r>
        <w:rPr>
          <w:rFonts w:hint="cs"/>
          <w:color w:val="00B0F0"/>
          <w:sz w:val="28"/>
          <w:szCs w:val="28"/>
          <w:rtl/>
          <w:lang w:bidi="fa-IR"/>
        </w:rPr>
        <w:t xml:space="preserve"> محدودیت ها</w:t>
      </w:r>
      <w:r>
        <w:rPr>
          <w:color w:val="00B0F0"/>
          <w:sz w:val="28"/>
          <w:szCs w:val="28"/>
          <w:lang w:bidi="fa-IR"/>
        </w:rPr>
        <w:t>:</w:t>
      </w:r>
      <w:r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001CF534" w14:textId="12A3AB01" w:rsidR="00AC203D" w:rsidRDefault="00AC203D" w:rsidP="00AC203D">
      <w:pPr>
        <w:bidi/>
        <w:rPr>
          <w:rFonts w:hint="cs"/>
          <w:color w:val="808080" w:themeColor="background1" w:themeShade="80"/>
          <w:sz w:val="28"/>
          <w:szCs w:val="28"/>
          <w:rtl/>
          <w:lang w:bidi="fa-IR"/>
        </w:rPr>
      </w:pPr>
      <w:r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خطا ها</w:t>
      </w:r>
      <w:r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</w:p>
    <w:p w14:paraId="71F77BEB" w14:textId="2BE40A39" w:rsidR="00AC203D" w:rsidRDefault="00AC203D" w:rsidP="00AC203D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قابلیت مرتبط</w:t>
      </w:r>
      <w:r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</w:p>
    <w:p w14:paraId="3E59D0C5" w14:textId="77777777" w:rsidR="00AC203D" w:rsidRDefault="00AC203D" w:rsidP="00AC203D">
      <w:pPr>
        <w:jc w:val="right"/>
        <w:rPr>
          <w:sz w:val="28"/>
          <w:szCs w:val="28"/>
        </w:rPr>
      </w:pPr>
    </w:p>
    <w:p w14:paraId="22B21655" w14:textId="77777777" w:rsidR="00585303" w:rsidRDefault="00585303" w:rsidP="00AC203D">
      <w:pPr>
        <w:jc w:val="right"/>
      </w:pPr>
    </w:p>
    <w:sectPr w:rsidR="00585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3D"/>
    <w:rsid w:val="00585303"/>
    <w:rsid w:val="006558D4"/>
    <w:rsid w:val="00A44C00"/>
    <w:rsid w:val="00AC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8E13"/>
  <w15:chartTrackingRefBased/>
  <w15:docId w15:val="{1C9E913E-1338-4B7E-A599-FB78DCD3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03D"/>
    <w:pPr>
      <w:spacing w:line="254" w:lineRule="auto"/>
    </w:pPr>
    <w:rPr>
      <w:rFonts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Atoosa Keshavarz</dc:creator>
  <cp:keywords/>
  <dc:description/>
  <cp:lastModifiedBy>Atoosa Keshavarz</cp:lastModifiedBy>
  <cp:revision>1</cp:revision>
  <dcterms:created xsi:type="dcterms:W3CDTF">2023-02-14T11:56:00Z</dcterms:created>
  <dcterms:modified xsi:type="dcterms:W3CDTF">2023-02-14T12:30:00Z</dcterms:modified>
</cp:coreProperties>
</file>