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11E159" w14:textId="724A426D" w:rsidR="00E10256" w:rsidRPr="00B15D4D" w:rsidRDefault="00E10256">
      <w:pPr>
        <w:rPr>
          <w:rFonts w:ascii="Helvetica" w:hAnsi="Helvetica"/>
          <w:sz w:val="22"/>
          <w:szCs w:val="22"/>
        </w:rPr>
      </w:pPr>
      <w:r w:rsidRPr="00B15D4D">
        <w:rPr>
          <w:rFonts w:ascii="Helvetica" w:hAnsi="Helvetica"/>
          <w:sz w:val="22"/>
          <w:szCs w:val="22"/>
        </w:rPr>
        <w:t xml:space="preserve">Table 2.  Hierarchical regression results predicting Worker Protection Standard (WPS)-related </w:t>
      </w:r>
      <w:r w:rsidRPr="00B15D4D">
        <w:rPr>
          <w:rFonts w:ascii="Helvetica" w:hAnsi="Helvetica"/>
          <w:b/>
          <w:bCs/>
          <w:i/>
          <w:iCs/>
          <w:sz w:val="22"/>
          <w:szCs w:val="22"/>
        </w:rPr>
        <w:t>inspections</w:t>
      </w:r>
      <w:r w:rsidRPr="00B15D4D">
        <w:rPr>
          <w:rFonts w:ascii="Helvetica" w:hAnsi="Helvetica"/>
          <w:sz w:val="22"/>
          <w:szCs w:val="22"/>
        </w:rPr>
        <w:t xml:space="preserve"> 2011 to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20"/>
        <w:gridCol w:w="810"/>
        <w:gridCol w:w="990"/>
        <w:gridCol w:w="900"/>
        <w:gridCol w:w="913"/>
        <w:gridCol w:w="810"/>
      </w:tblGrid>
      <w:tr w:rsidR="00E10256" w:rsidRPr="00B15D4D" w14:paraId="21D4FA01" w14:textId="77777777" w:rsidTr="00B15D4D">
        <w:tc>
          <w:tcPr>
            <w:tcW w:w="3955" w:type="dxa"/>
          </w:tcPr>
          <w:p w14:paraId="17E2708B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6504487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05C80AD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7C15453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ECCC826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51272508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5C48BD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10256" w:rsidRPr="00B15D4D" w14:paraId="1C3F5A67" w14:textId="77777777" w:rsidTr="00B15D4D">
        <w:tc>
          <w:tcPr>
            <w:tcW w:w="3955" w:type="dxa"/>
          </w:tcPr>
          <w:p w14:paraId="0287C53E" w14:textId="77777777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2DA69CF0" w14:textId="196916D2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6BDF6C9E" w14:textId="2EC4478C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90" w:type="dxa"/>
          </w:tcPr>
          <w:p w14:paraId="7556DA8A" w14:textId="2A901AE4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200AC49D" w14:textId="75646129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13" w:type="dxa"/>
          </w:tcPr>
          <w:p w14:paraId="582584D7" w14:textId="26F054E9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326602B9" w14:textId="6CF64196" w:rsidR="00E10256" w:rsidRPr="00B15D4D" w:rsidRDefault="00E10256" w:rsidP="00E10256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</w:tr>
      <w:tr w:rsidR="00E32375" w:rsidRPr="00B15D4D" w14:paraId="64ECD058" w14:textId="77777777" w:rsidTr="00B15D4D">
        <w:tc>
          <w:tcPr>
            <w:tcW w:w="3955" w:type="dxa"/>
          </w:tcPr>
          <w:p w14:paraId="457BF111" w14:textId="3841F9FC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</w:p>
        </w:tc>
        <w:tc>
          <w:tcPr>
            <w:tcW w:w="720" w:type="dxa"/>
          </w:tcPr>
          <w:p>
            <w:r>
              <w:t>-0.069*</w:t>
            </w:r>
          </w:p>
        </w:tc>
        <w:tc>
          <w:tcPr>
            <w:tcW w:w="810" w:type="dxa"/>
          </w:tcPr>
          <w:p>
            <w:r>
              <w:t>0.034</w:t>
            </w:r>
          </w:p>
        </w:tc>
        <w:tc>
          <w:tcPr>
            <w:tcW w:w="990" w:type="dxa"/>
          </w:tcPr>
          <w:p>
            <w:r>
              <w:t>-0.076***</w:t>
            </w:r>
          </w:p>
        </w:tc>
        <w:tc>
          <w:tcPr>
            <w:tcW w:w="900" w:type="dxa"/>
          </w:tcPr>
          <w:p>
            <w:r>
              <w:t>0.021</w:t>
            </w:r>
          </w:p>
        </w:tc>
        <w:tc>
          <w:tcPr>
            <w:tcW w:w="913" w:type="dxa"/>
          </w:tcPr>
          <w:p>
            <w:r>
              <w:t>-0.078***</w:t>
            </w:r>
          </w:p>
        </w:tc>
        <w:tc>
          <w:tcPr>
            <w:tcW w:w="810" w:type="dxa"/>
          </w:tcPr>
          <w:p>
            <w:r>
              <w:t>0.022</w:t>
            </w:r>
          </w:p>
        </w:tc>
      </w:tr>
      <w:tr w:rsidR="00E32375" w:rsidRPr="00B15D4D" w14:paraId="75353928" w14:textId="77777777" w:rsidTr="00B15D4D">
        <w:tc>
          <w:tcPr>
            <w:tcW w:w="3955" w:type="dxa"/>
          </w:tcPr>
          <w:p w14:paraId="6C01B9CD" w14:textId="50BFDD8F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720" w:type="dxa"/>
          </w:tcPr>
          <w:p>
            <w:r>
              <w:t>-0.018+</w:t>
            </w:r>
          </w:p>
        </w:tc>
        <w:tc>
          <w:tcPr>
            <w:tcW w:w="810" w:type="dxa"/>
          </w:tcPr>
          <w:p>
            <w:r>
              <w:t>0.010</w:t>
            </w:r>
          </w:p>
        </w:tc>
        <w:tc>
          <w:tcPr>
            <w:tcW w:w="990" w:type="dxa"/>
          </w:tcPr>
          <w:p>
            <w:r>
              <w:t>-0.018</w:t>
            </w:r>
          </w:p>
        </w:tc>
        <w:tc>
          <w:tcPr>
            <w:tcW w:w="900" w:type="dxa"/>
          </w:tcPr>
          <w:p>
            <w:r>
              <w:t>0.011</w:t>
            </w:r>
          </w:p>
        </w:tc>
        <w:tc>
          <w:tcPr>
            <w:tcW w:w="913" w:type="dxa"/>
          </w:tcPr>
          <w:p>
            <w:r>
              <w:t>-0.018</w:t>
            </w:r>
          </w:p>
        </w:tc>
        <w:tc>
          <w:tcPr>
            <w:tcW w:w="810" w:type="dxa"/>
          </w:tcPr>
          <w:p>
            <w:r>
              <w:t>0.011</w:t>
            </w:r>
          </w:p>
        </w:tc>
      </w:tr>
      <w:tr w:rsidR="00E32375" w:rsidRPr="00B15D4D" w14:paraId="5DD20F52" w14:textId="77777777" w:rsidTr="00B15D4D">
        <w:tc>
          <w:tcPr>
            <w:tcW w:w="3955" w:type="dxa"/>
          </w:tcPr>
          <w:p w14:paraId="15DEAA38" w14:textId="65113484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720" w:type="dxa"/>
          </w:tcPr>
          <w:p>
            <w:r>
              <w:t>-0.002</w:t>
            </w:r>
          </w:p>
        </w:tc>
        <w:tc>
          <w:tcPr>
            <w:tcW w:w="810" w:type="dxa"/>
          </w:tcPr>
          <w:p>
            <w:r>
              <w:t>0.002</w:t>
            </w:r>
          </w:p>
        </w:tc>
        <w:tc>
          <w:tcPr>
            <w:tcW w:w="990" w:type="dxa"/>
          </w:tcPr>
          <w:p>
            <w:r>
              <w:t>-0.001</w:t>
            </w:r>
          </w:p>
        </w:tc>
        <w:tc>
          <w:tcPr>
            <w:tcW w:w="900" w:type="dxa"/>
          </w:tcPr>
          <w:p>
            <w:r>
              <w:t>0.002</w:t>
            </w:r>
          </w:p>
        </w:tc>
        <w:tc>
          <w:tcPr>
            <w:tcW w:w="913" w:type="dxa"/>
          </w:tcPr>
          <w:p>
            <w:r>
              <w:t>-0.001</w:t>
            </w:r>
          </w:p>
        </w:tc>
        <w:tc>
          <w:tcPr>
            <w:tcW w:w="810" w:type="dxa"/>
          </w:tcPr>
          <w:p>
            <w:r>
              <w:t>0.002</w:t>
            </w:r>
          </w:p>
        </w:tc>
      </w:tr>
      <w:tr w:rsidR="00E10256" w:rsidRPr="00B15D4D" w14:paraId="3562F447" w14:textId="77777777" w:rsidTr="00B15D4D">
        <w:tc>
          <w:tcPr>
            <w:tcW w:w="3955" w:type="dxa"/>
          </w:tcPr>
          <w:p w14:paraId="5EA2973A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E906F21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603FD69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1D765F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F52CA17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61FBB4F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A61A634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182075A3" w14:textId="77777777" w:rsidTr="00B15D4D">
        <w:tc>
          <w:tcPr>
            <w:tcW w:w="3955" w:type="dxa"/>
          </w:tcPr>
          <w:p w14:paraId="3042224F" w14:textId="1B2E72AD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</w:t>
            </w:r>
          </w:p>
        </w:tc>
        <w:tc>
          <w:tcPr>
            <w:tcW w:w="720" w:type="dxa"/>
          </w:tcPr>
          <w:p w14:paraId="742AF45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EED481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-0.276*</w:t>
            </w:r>
          </w:p>
        </w:tc>
        <w:tc>
          <w:tcPr>
            <w:tcW w:w="900" w:type="dxa"/>
          </w:tcPr>
          <w:p>
            <w:r>
              <w:t>0.114</w:t>
            </w:r>
          </w:p>
        </w:tc>
        <w:tc>
          <w:tcPr>
            <w:tcW w:w="913" w:type="dxa"/>
          </w:tcPr>
          <w:p>
            <w:r>
              <w:t>-0.259*</w:t>
            </w:r>
          </w:p>
        </w:tc>
        <w:tc>
          <w:tcPr>
            <w:tcW w:w="810" w:type="dxa"/>
          </w:tcPr>
          <w:p>
            <w:r>
              <w:t>0.128</w:t>
            </w:r>
          </w:p>
        </w:tc>
      </w:tr>
      <w:tr w:rsidR="00E32375" w:rsidRPr="00B15D4D" w14:paraId="30F67257" w14:textId="77777777" w:rsidTr="00B15D4D">
        <w:tc>
          <w:tcPr>
            <w:tcW w:w="3955" w:type="dxa"/>
          </w:tcPr>
          <w:p w14:paraId="047BDF4B" w14:textId="6F0B8BDF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</w:t>
            </w:r>
          </w:p>
        </w:tc>
        <w:tc>
          <w:tcPr>
            <w:tcW w:w="720" w:type="dxa"/>
          </w:tcPr>
          <w:p w14:paraId="1F31EA95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0121A8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-0.113</w:t>
            </w:r>
          </w:p>
        </w:tc>
        <w:tc>
          <w:tcPr>
            <w:tcW w:w="900" w:type="dxa"/>
          </w:tcPr>
          <w:p>
            <w:r>
              <w:t>0.157</w:t>
            </w:r>
          </w:p>
        </w:tc>
        <w:tc>
          <w:tcPr>
            <w:tcW w:w="913" w:type="dxa"/>
          </w:tcPr>
          <w:p>
            <w:r>
              <w:t>-0.119</w:t>
            </w:r>
          </w:p>
        </w:tc>
        <w:tc>
          <w:tcPr>
            <w:tcW w:w="810" w:type="dxa"/>
          </w:tcPr>
          <w:p>
            <w:r>
              <w:t>0.161</w:t>
            </w:r>
          </w:p>
        </w:tc>
      </w:tr>
      <w:tr w:rsidR="00E32375" w:rsidRPr="00B15D4D" w14:paraId="5AE49F74" w14:textId="77777777" w:rsidTr="00B15D4D">
        <w:tc>
          <w:tcPr>
            <w:tcW w:w="3955" w:type="dxa"/>
          </w:tcPr>
          <w:p w14:paraId="60973F99" w14:textId="6389FD9B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Labor Intensity</w:t>
            </w:r>
          </w:p>
        </w:tc>
        <w:tc>
          <w:tcPr>
            <w:tcW w:w="720" w:type="dxa"/>
          </w:tcPr>
          <w:p w14:paraId="256FC30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B98987D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-0.204</w:t>
            </w:r>
          </w:p>
        </w:tc>
        <w:tc>
          <w:tcPr>
            <w:tcW w:w="900" w:type="dxa"/>
          </w:tcPr>
          <w:p>
            <w:r>
              <w:t>0.174</w:t>
            </w:r>
          </w:p>
        </w:tc>
        <w:tc>
          <w:tcPr>
            <w:tcW w:w="913" w:type="dxa"/>
          </w:tcPr>
          <w:p>
            <w:r>
              <w:t>-0.192</w:t>
            </w:r>
          </w:p>
        </w:tc>
        <w:tc>
          <w:tcPr>
            <w:tcW w:w="810" w:type="dxa"/>
          </w:tcPr>
          <w:p>
            <w:r>
              <w:t>0.181</w:t>
            </w:r>
          </w:p>
        </w:tc>
      </w:tr>
      <w:tr w:rsidR="00E10256" w:rsidRPr="00B15D4D" w14:paraId="407C7835" w14:textId="77777777" w:rsidTr="00B15D4D">
        <w:tc>
          <w:tcPr>
            <w:tcW w:w="3955" w:type="dxa"/>
          </w:tcPr>
          <w:p w14:paraId="24394D9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636DC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27855A6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D7A84AB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04052E9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4EB996BA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0D82E7E" w14:textId="77777777" w:rsidR="00E10256" w:rsidRPr="00B15D4D" w:rsidRDefault="00E10256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37412950" w14:textId="77777777" w:rsidTr="00B15D4D">
        <w:tc>
          <w:tcPr>
            <w:tcW w:w="3955" w:type="dxa"/>
          </w:tcPr>
          <w:p w14:paraId="5190F4A7" w14:textId="441741BB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 xml:space="preserve">H-2A </w:t>
            </w:r>
            <w:proofErr w:type="spellStart"/>
            <w:proofErr w:type="gramStart"/>
            <w:r w:rsidRPr="00B15D4D">
              <w:rPr>
                <w:rFonts w:ascii="Helvetica" w:hAnsi="Helvetica"/>
                <w:sz w:val="22"/>
                <w:szCs w:val="22"/>
              </w:rPr>
              <w:t>farmworkers:BLS</w:t>
            </w:r>
            <w:proofErr w:type="spellEnd"/>
            <w:proofErr w:type="gramEnd"/>
            <w:r w:rsidRPr="00B15D4D">
              <w:rPr>
                <w:rFonts w:ascii="Helvetica" w:hAnsi="Helvetica"/>
                <w:sz w:val="22"/>
                <w:szCs w:val="22"/>
              </w:rPr>
              <w:t xml:space="preserve"> farmworkers</w:t>
            </w:r>
          </w:p>
        </w:tc>
        <w:tc>
          <w:tcPr>
            <w:tcW w:w="720" w:type="dxa"/>
          </w:tcPr>
          <w:p w14:paraId="41068C73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46F33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3EC695B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F9297A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0.024</w:t>
            </w:r>
          </w:p>
        </w:tc>
        <w:tc>
          <w:tcPr>
            <w:tcW w:w="810" w:type="dxa"/>
          </w:tcPr>
          <w:p>
            <w:r>
              <w:t>0.059</w:t>
            </w:r>
          </w:p>
        </w:tc>
      </w:tr>
      <w:tr w:rsidR="00E32375" w:rsidRPr="00B15D4D" w14:paraId="260E55B7" w14:textId="77777777" w:rsidTr="00B15D4D">
        <w:tc>
          <w:tcPr>
            <w:tcW w:w="3955" w:type="dxa"/>
          </w:tcPr>
          <w:p w14:paraId="0AEB2721" w14:textId="6B6D6B0E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H-2A Authorized/H-2A Requested</w:t>
            </w:r>
          </w:p>
        </w:tc>
        <w:tc>
          <w:tcPr>
            <w:tcW w:w="720" w:type="dxa"/>
          </w:tcPr>
          <w:p w14:paraId="7A48E511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988B35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6C54D550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0D884D8F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0.028</w:t>
            </w:r>
          </w:p>
        </w:tc>
        <w:tc>
          <w:tcPr>
            <w:tcW w:w="810" w:type="dxa"/>
          </w:tcPr>
          <w:p>
            <w:r>
              <w:t>0.146</w:t>
            </w:r>
          </w:p>
        </w:tc>
      </w:tr>
      <w:tr w:rsidR="00E32375" w:rsidRPr="00B15D4D" w14:paraId="29BF1345" w14:textId="77777777" w:rsidTr="00B15D4D">
        <w:tc>
          <w:tcPr>
            <w:tcW w:w="3955" w:type="dxa"/>
          </w:tcPr>
          <w:p w14:paraId="304DAE0F" w14:textId="1F6B3038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</w:p>
        </w:tc>
        <w:tc>
          <w:tcPr>
            <w:tcW w:w="720" w:type="dxa"/>
          </w:tcPr>
          <w:p w14:paraId="2F1B36A3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20BE61A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5D8759F2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2C928556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0.058</w:t>
            </w:r>
          </w:p>
        </w:tc>
        <w:tc>
          <w:tcPr>
            <w:tcW w:w="810" w:type="dxa"/>
          </w:tcPr>
          <w:p>
            <w:r>
              <w:t>0.139</w:t>
            </w:r>
          </w:p>
        </w:tc>
      </w:tr>
      <w:tr w:rsidR="00B15D4D" w:rsidRPr="00B15D4D" w14:paraId="2EAA1824" w14:textId="77777777" w:rsidTr="00B15D4D">
        <w:tc>
          <w:tcPr>
            <w:tcW w:w="3955" w:type="dxa"/>
          </w:tcPr>
          <w:p w14:paraId="39D18158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355BD24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E9EC84F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4C77425C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16399E1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3B72839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32F0A47" w14:textId="77777777" w:rsidR="00B15D4D" w:rsidRPr="00B15D4D" w:rsidRDefault="00B15D4D" w:rsidP="00E32375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1DE9EE34" w14:textId="77777777" w:rsidTr="00B15D4D">
        <w:tc>
          <w:tcPr>
            <w:tcW w:w="3955" w:type="dxa"/>
          </w:tcPr>
          <w:p w14:paraId="3E30226C" w14:textId="358D25D8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State-to-State 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σ²</w:t>
            </w:r>
          </w:p>
        </w:tc>
        <w:tc>
          <w:tcPr>
            <w:tcW w:w="720" w:type="dxa"/>
          </w:tcPr>
          <w:p w14:paraId="57A55FA0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7E52678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0.525</w:t>
            </w:r>
          </w:p>
        </w:tc>
        <w:tc>
          <w:tcPr>
            <w:tcW w:w="900" w:type="dxa"/>
          </w:tcPr>
          <w:p w14:paraId="36C199B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0.550</w:t>
            </w:r>
          </w:p>
        </w:tc>
        <w:tc>
          <w:tcPr>
            <w:tcW w:w="810" w:type="dxa"/>
          </w:tcPr>
          <w:p w14:paraId="0C0B05C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65C98DF8" w14:textId="77777777" w:rsidTr="00B15D4D">
        <w:tc>
          <w:tcPr>
            <w:tcW w:w="3955" w:type="dxa"/>
          </w:tcPr>
          <w:p w14:paraId="61F7DCDF" w14:textId="6131F27C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>
              <w:t>Δ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 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State-to-State σ²</w:t>
            </w:r>
          </w:p>
        </w:tc>
        <w:tc>
          <w:tcPr>
            <w:tcW w:w="720" w:type="dxa"/>
          </w:tcPr>
          <w:p w14:paraId="7CE1409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87791B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40.3%</w:t>
            </w:r>
          </w:p>
        </w:tc>
        <w:tc>
          <w:tcPr>
            <w:tcW w:w="900" w:type="dxa"/>
          </w:tcPr>
          <w:p w14:paraId="65054A70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37.5%</w:t>
            </w:r>
          </w:p>
        </w:tc>
        <w:tc>
          <w:tcPr>
            <w:tcW w:w="810" w:type="dxa"/>
          </w:tcPr>
          <w:p w14:paraId="4BC5292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27456B4" w14:textId="3D1517A3" w:rsidR="00B15D4D" w:rsidRDefault="00B15D4D" w:rsidP="00E32375">
      <w:pPr>
        <w:rPr>
          <w:rFonts w:ascii="Helvetica" w:hAnsi="Helvetica"/>
          <w:sz w:val="22"/>
          <w:szCs w:val="22"/>
        </w:rPr>
        <w:sectPr w:rsidR="00B15D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sz w:val="22"/>
          <w:szCs w:val="22"/>
        </w:rPr>
        <w:t xml:space="preserve">+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0.10 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0.05 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0.01 ***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 xml:space="preserve">&lt; </w:t>
      </w:r>
      <w:r>
        <w:rPr>
          <w:rFonts w:ascii="Helvetica" w:hAnsi="Helvetica"/>
          <w:sz w:val="22"/>
          <w:szCs w:val="22"/>
        </w:rPr>
        <w:t>0.001 (two-tailed)</w:t>
      </w:r>
    </w:p>
    <w:p w14:paraId="1682DB0C" w14:textId="11A7EDDB" w:rsidR="00E32375" w:rsidRPr="00B15D4D" w:rsidRDefault="00E32375" w:rsidP="00E32375">
      <w:pPr>
        <w:rPr>
          <w:rFonts w:ascii="Helvetica" w:hAnsi="Helvetica"/>
          <w:sz w:val="22"/>
          <w:szCs w:val="22"/>
        </w:rPr>
      </w:pPr>
      <w:r w:rsidRPr="00B15D4D">
        <w:rPr>
          <w:rFonts w:ascii="Helvetica" w:hAnsi="Helvetica"/>
          <w:sz w:val="22"/>
          <w:szCs w:val="22"/>
        </w:rPr>
        <w:t xml:space="preserve">Table </w:t>
      </w:r>
      <w:r w:rsidRPr="00B15D4D">
        <w:rPr>
          <w:rFonts w:ascii="Helvetica" w:hAnsi="Helvetica"/>
          <w:sz w:val="22"/>
          <w:szCs w:val="22"/>
        </w:rPr>
        <w:t>3</w:t>
      </w:r>
      <w:r w:rsidRPr="00B15D4D">
        <w:rPr>
          <w:rFonts w:ascii="Helvetica" w:hAnsi="Helvetica"/>
          <w:sz w:val="22"/>
          <w:szCs w:val="22"/>
        </w:rPr>
        <w:t xml:space="preserve">.  Hierarchical regression results predicting Worker Protection Standard (WPS)-related </w:t>
      </w:r>
      <w:r w:rsidRPr="00B15D4D">
        <w:rPr>
          <w:rFonts w:ascii="Helvetica" w:hAnsi="Helvetica"/>
          <w:b/>
          <w:bCs/>
          <w:i/>
          <w:iCs/>
          <w:sz w:val="22"/>
          <w:szCs w:val="22"/>
        </w:rPr>
        <w:t>violations</w:t>
      </w:r>
      <w:r w:rsidRPr="00B15D4D">
        <w:rPr>
          <w:rFonts w:ascii="Helvetica" w:hAnsi="Helvetica"/>
          <w:sz w:val="22"/>
          <w:szCs w:val="22"/>
        </w:rPr>
        <w:t xml:space="preserve"> 2011 to 2019.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5"/>
        <w:gridCol w:w="720"/>
        <w:gridCol w:w="810"/>
        <w:gridCol w:w="990"/>
        <w:gridCol w:w="900"/>
        <w:gridCol w:w="913"/>
        <w:gridCol w:w="810"/>
      </w:tblGrid>
      <w:tr w:rsidR="00E32375" w:rsidRPr="00B15D4D" w14:paraId="0D539C30" w14:textId="77777777" w:rsidTr="00B15D4D">
        <w:tc>
          <w:tcPr>
            <w:tcW w:w="3955" w:type="dxa"/>
          </w:tcPr>
          <w:p w14:paraId="351A17A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450B2A2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85CFFF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2D5ADB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A75CAF3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73F7B01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02B046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76FF8774" w14:textId="77777777" w:rsidTr="00B15D4D">
        <w:tc>
          <w:tcPr>
            <w:tcW w:w="3955" w:type="dxa"/>
          </w:tcPr>
          <w:p w14:paraId="5B9B919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7A2D1FE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302D5AC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90" w:type="dxa"/>
          </w:tcPr>
          <w:p w14:paraId="57003BD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900" w:type="dxa"/>
          </w:tcPr>
          <w:p w14:paraId="3F038B4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  <w:tc>
          <w:tcPr>
            <w:tcW w:w="913" w:type="dxa"/>
          </w:tcPr>
          <w:p w14:paraId="06021DA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b</w:t>
            </w:r>
          </w:p>
        </w:tc>
        <w:tc>
          <w:tcPr>
            <w:tcW w:w="810" w:type="dxa"/>
          </w:tcPr>
          <w:p w14:paraId="1A38256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(SE)</w:t>
            </w:r>
          </w:p>
        </w:tc>
      </w:tr>
      <w:tr w:rsidR="00E32375" w:rsidRPr="00B15D4D" w14:paraId="7245838A" w14:textId="77777777" w:rsidTr="00B15D4D">
        <w:tc>
          <w:tcPr>
            <w:tcW w:w="3955" w:type="dxa"/>
          </w:tcPr>
          <w:p w14:paraId="4930F69E" w14:textId="6EC3D225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log(Inspections+1)</w:t>
            </w:r>
          </w:p>
        </w:tc>
        <w:tc>
          <w:tcPr>
            <w:tcW w:w="720" w:type="dxa"/>
          </w:tcPr>
          <w:p>
            <w:r>
              <w:t>0.222***</w:t>
            </w:r>
          </w:p>
        </w:tc>
        <w:tc>
          <w:tcPr>
            <w:tcW w:w="810" w:type="dxa"/>
          </w:tcPr>
          <w:p>
            <w:r>
              <w:t>0.058</w:t>
            </w:r>
          </w:p>
        </w:tc>
        <w:tc>
          <w:tcPr>
            <w:tcW w:w="990" w:type="dxa"/>
          </w:tcPr>
          <w:p>
            <w:r>
              <w:t>0.172**</w:t>
            </w:r>
          </w:p>
        </w:tc>
        <w:tc>
          <w:tcPr>
            <w:tcW w:w="900" w:type="dxa"/>
          </w:tcPr>
          <w:p>
            <w:r>
              <w:t>0.061</w:t>
            </w:r>
          </w:p>
        </w:tc>
        <w:tc>
          <w:tcPr>
            <w:tcW w:w="913" w:type="dxa"/>
          </w:tcPr>
          <w:p>
            <w:r>
              <w:t>0.189**</w:t>
            </w:r>
          </w:p>
        </w:tc>
        <w:tc>
          <w:tcPr>
            <w:tcW w:w="810" w:type="dxa"/>
          </w:tcPr>
          <w:p>
            <w:r>
              <w:t>0.060</w:t>
            </w:r>
          </w:p>
        </w:tc>
      </w:tr>
      <w:tr w:rsidR="00E32375" w:rsidRPr="00B15D4D" w14:paraId="42F2DCF3" w14:textId="77777777" w:rsidTr="00B15D4D">
        <w:tc>
          <w:tcPr>
            <w:tcW w:w="3955" w:type="dxa"/>
          </w:tcPr>
          <w:p w14:paraId="43FC5F5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</w:p>
        </w:tc>
        <w:tc>
          <w:tcPr>
            <w:tcW w:w="720" w:type="dxa"/>
          </w:tcPr>
          <w:p>
            <w:r>
              <w:t>0.210***</w:t>
            </w:r>
          </w:p>
        </w:tc>
        <w:tc>
          <w:tcPr>
            <w:tcW w:w="810" w:type="dxa"/>
          </w:tcPr>
          <w:p>
            <w:r>
              <w:t>0.024</w:t>
            </w:r>
          </w:p>
        </w:tc>
        <w:tc>
          <w:tcPr>
            <w:tcW w:w="990" w:type="dxa"/>
          </w:tcPr>
          <w:p>
            <w:r>
              <w:t>0.206***</w:t>
            </w:r>
          </w:p>
        </w:tc>
        <w:tc>
          <w:tcPr>
            <w:tcW w:w="900" w:type="dxa"/>
          </w:tcPr>
          <w:p>
            <w:r>
              <w:t>0.024</w:t>
            </w:r>
          </w:p>
        </w:tc>
        <w:tc>
          <w:tcPr>
            <w:tcW w:w="913" w:type="dxa"/>
          </w:tcPr>
          <w:p>
            <w:r>
              <w:t>0.209***</w:t>
            </w:r>
          </w:p>
        </w:tc>
        <w:tc>
          <w:tcPr>
            <w:tcW w:w="810" w:type="dxa"/>
          </w:tcPr>
          <w:p>
            <w:r>
              <w:t>0.025</w:t>
            </w:r>
          </w:p>
        </w:tc>
      </w:tr>
      <w:tr w:rsidR="00E32375" w:rsidRPr="00B15D4D" w14:paraId="47811F68" w14:textId="77777777" w:rsidTr="00B15D4D">
        <w:tc>
          <w:tcPr>
            <w:tcW w:w="3955" w:type="dxa"/>
          </w:tcPr>
          <w:p w14:paraId="7A133668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720" w:type="dxa"/>
          </w:tcPr>
          <w:p>
            <w:r>
              <w:t>-0.021</w:t>
            </w:r>
          </w:p>
        </w:tc>
        <w:tc>
          <w:tcPr>
            <w:tcW w:w="810" w:type="dxa"/>
          </w:tcPr>
          <w:p>
            <w:r>
              <w:t>0.014</w:t>
            </w:r>
          </w:p>
        </w:tc>
        <w:tc>
          <w:tcPr>
            <w:tcW w:w="990" w:type="dxa"/>
          </w:tcPr>
          <w:p>
            <w:r>
              <w:t>-0.025+</w:t>
            </w:r>
          </w:p>
        </w:tc>
        <w:tc>
          <w:tcPr>
            <w:tcW w:w="900" w:type="dxa"/>
          </w:tcPr>
          <w:p>
            <w:r>
              <w:t>0.014</w:t>
            </w:r>
          </w:p>
        </w:tc>
        <w:tc>
          <w:tcPr>
            <w:tcW w:w="913" w:type="dxa"/>
          </w:tcPr>
          <w:p>
            <w:r>
              <w:t>-0.025+</w:t>
            </w:r>
          </w:p>
        </w:tc>
        <w:tc>
          <w:tcPr>
            <w:tcW w:w="810" w:type="dxa"/>
          </w:tcPr>
          <w:p>
            <w:r>
              <w:t>0.014</w:t>
            </w:r>
          </w:p>
        </w:tc>
      </w:tr>
      <w:tr w:rsidR="00E32375" w:rsidRPr="00B15D4D" w14:paraId="0F2153D8" w14:textId="77777777" w:rsidTr="00B15D4D">
        <w:tc>
          <w:tcPr>
            <w:tcW w:w="3955" w:type="dxa"/>
          </w:tcPr>
          <w:p w14:paraId="3F9EBE4F" w14:textId="77777777" w:rsidR="00E32375" w:rsidRPr="00B15D4D" w:rsidRDefault="00E32375" w:rsidP="00E32375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Time</w:t>
            </w:r>
            <w:r w:rsidRPr="00B15D4D">
              <w:rPr>
                <w:rFonts w:ascii="Helvetica" w:hAnsi="Helvetica"/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720" w:type="dxa"/>
          </w:tcPr>
          <w:p>
            <w:r>
              <w:t>-0.007***</w:t>
            </w:r>
          </w:p>
        </w:tc>
        <w:tc>
          <w:tcPr>
            <w:tcW w:w="810" w:type="dxa"/>
          </w:tcPr>
          <w:p>
            <w:r>
              <w:t>0.002</w:t>
            </w:r>
          </w:p>
        </w:tc>
        <w:tc>
          <w:tcPr>
            <w:tcW w:w="990" w:type="dxa"/>
          </w:tcPr>
          <w:p>
            <w:r>
              <w:t>-0.008***</w:t>
            </w:r>
          </w:p>
        </w:tc>
        <w:tc>
          <w:tcPr>
            <w:tcW w:w="900" w:type="dxa"/>
          </w:tcPr>
          <w:p>
            <w:r>
              <w:t>0.002</w:t>
            </w:r>
          </w:p>
        </w:tc>
        <w:tc>
          <w:tcPr>
            <w:tcW w:w="913" w:type="dxa"/>
          </w:tcPr>
          <w:p>
            <w:r>
              <w:t>-0.008***</w:t>
            </w:r>
          </w:p>
        </w:tc>
        <w:tc>
          <w:tcPr>
            <w:tcW w:w="810" w:type="dxa"/>
          </w:tcPr>
          <w:p>
            <w:r>
              <w:t>0.002</w:t>
            </w:r>
          </w:p>
        </w:tc>
      </w:tr>
      <w:tr w:rsidR="00E32375" w:rsidRPr="00B15D4D" w14:paraId="3B876268" w14:textId="77777777" w:rsidTr="00B15D4D">
        <w:tc>
          <w:tcPr>
            <w:tcW w:w="3955" w:type="dxa"/>
          </w:tcPr>
          <w:p w14:paraId="0C9A320E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27EF97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C35DEF1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29B695A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C98C452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6BB059A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76C29A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448457D6" w14:textId="77777777" w:rsidTr="00B15D4D">
        <w:tc>
          <w:tcPr>
            <w:tcW w:w="3955" w:type="dxa"/>
          </w:tcPr>
          <w:p w14:paraId="53D70F1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Spending/applicator</w:t>
            </w:r>
          </w:p>
        </w:tc>
        <w:tc>
          <w:tcPr>
            <w:tcW w:w="720" w:type="dxa"/>
          </w:tcPr>
          <w:p w14:paraId="7C6AC0F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267AAFB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-0.159</w:t>
            </w:r>
          </w:p>
        </w:tc>
        <w:tc>
          <w:tcPr>
            <w:tcW w:w="900" w:type="dxa"/>
          </w:tcPr>
          <w:p>
            <w:r>
              <w:t>0.108</w:t>
            </w:r>
          </w:p>
        </w:tc>
        <w:tc>
          <w:tcPr>
            <w:tcW w:w="913" w:type="dxa"/>
          </w:tcPr>
          <w:p>
            <w:r>
              <w:t>-0.072</w:t>
            </w:r>
          </w:p>
        </w:tc>
        <w:tc>
          <w:tcPr>
            <w:tcW w:w="810" w:type="dxa"/>
          </w:tcPr>
          <w:p>
            <w:r>
              <w:t>0.101</w:t>
            </w:r>
          </w:p>
        </w:tc>
      </w:tr>
      <w:tr w:rsidR="00E32375" w:rsidRPr="00B15D4D" w14:paraId="71EB25E7" w14:textId="77777777" w:rsidTr="00B15D4D">
        <w:tc>
          <w:tcPr>
            <w:tcW w:w="3955" w:type="dxa"/>
          </w:tcPr>
          <w:p w14:paraId="242A80A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Spending/farmworker</w:t>
            </w:r>
          </w:p>
        </w:tc>
        <w:tc>
          <w:tcPr>
            <w:tcW w:w="720" w:type="dxa"/>
          </w:tcPr>
          <w:p w14:paraId="0D96BE0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048B7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-0.315*</w:t>
            </w:r>
          </w:p>
        </w:tc>
        <w:tc>
          <w:tcPr>
            <w:tcW w:w="900" w:type="dxa"/>
          </w:tcPr>
          <w:p>
            <w:r>
              <w:t>0.145</w:t>
            </w:r>
          </w:p>
        </w:tc>
        <w:tc>
          <w:tcPr>
            <w:tcW w:w="913" w:type="dxa"/>
          </w:tcPr>
          <w:p>
            <w:r>
              <w:t>-0.319*</w:t>
            </w:r>
          </w:p>
        </w:tc>
        <w:tc>
          <w:tcPr>
            <w:tcW w:w="810" w:type="dxa"/>
          </w:tcPr>
          <w:p>
            <w:r>
              <w:t>0.126</w:t>
            </w:r>
          </w:p>
        </w:tc>
      </w:tr>
      <w:tr w:rsidR="00E32375" w:rsidRPr="00B15D4D" w14:paraId="3DFCBFAB" w14:textId="77777777" w:rsidTr="00B15D4D">
        <w:tc>
          <w:tcPr>
            <w:tcW w:w="3955" w:type="dxa"/>
          </w:tcPr>
          <w:p w14:paraId="651A0D78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Labor Intensity</w:t>
            </w:r>
          </w:p>
        </w:tc>
        <w:tc>
          <w:tcPr>
            <w:tcW w:w="720" w:type="dxa"/>
          </w:tcPr>
          <w:p w14:paraId="3383ACD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5D8B157D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0.039</w:t>
            </w:r>
          </w:p>
        </w:tc>
        <w:tc>
          <w:tcPr>
            <w:tcW w:w="900" w:type="dxa"/>
          </w:tcPr>
          <w:p>
            <w:r>
              <w:t>0.163</w:t>
            </w:r>
          </w:p>
        </w:tc>
        <w:tc>
          <w:tcPr>
            <w:tcW w:w="913" w:type="dxa"/>
          </w:tcPr>
          <w:p>
            <w:r>
              <w:t>0.017</w:t>
            </w:r>
          </w:p>
        </w:tc>
        <w:tc>
          <w:tcPr>
            <w:tcW w:w="810" w:type="dxa"/>
          </w:tcPr>
          <w:p>
            <w:r>
              <w:t>0.141</w:t>
            </w:r>
          </w:p>
        </w:tc>
      </w:tr>
      <w:tr w:rsidR="00E32375" w:rsidRPr="00B15D4D" w14:paraId="11AA3858" w14:textId="77777777" w:rsidTr="00B15D4D">
        <w:tc>
          <w:tcPr>
            <w:tcW w:w="3955" w:type="dxa"/>
          </w:tcPr>
          <w:p w14:paraId="2451C62F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702CC25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028E94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3C897ED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01D3CD3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35753177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BF784B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E32375" w:rsidRPr="00B15D4D" w14:paraId="4D7C0481" w14:textId="77777777" w:rsidTr="00B15D4D">
        <w:tc>
          <w:tcPr>
            <w:tcW w:w="3955" w:type="dxa"/>
          </w:tcPr>
          <w:p w14:paraId="4A404AB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 xml:space="preserve">H-2A </w:t>
            </w:r>
            <w:proofErr w:type="spellStart"/>
            <w:proofErr w:type="gramStart"/>
            <w:r w:rsidRPr="00B15D4D">
              <w:rPr>
                <w:rFonts w:ascii="Helvetica" w:hAnsi="Helvetica"/>
                <w:sz w:val="22"/>
                <w:szCs w:val="22"/>
              </w:rPr>
              <w:t>farmworkers:BLS</w:t>
            </w:r>
            <w:proofErr w:type="spellEnd"/>
            <w:proofErr w:type="gramEnd"/>
            <w:r w:rsidRPr="00B15D4D">
              <w:rPr>
                <w:rFonts w:ascii="Helvetica" w:hAnsi="Helvetica"/>
                <w:sz w:val="22"/>
                <w:szCs w:val="22"/>
              </w:rPr>
              <w:t xml:space="preserve"> farmworkers</w:t>
            </w:r>
          </w:p>
        </w:tc>
        <w:tc>
          <w:tcPr>
            <w:tcW w:w="720" w:type="dxa"/>
          </w:tcPr>
          <w:p w14:paraId="1F7FBBB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0250C51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6FA55E30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361B540C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-0.032</w:t>
            </w:r>
          </w:p>
        </w:tc>
        <w:tc>
          <w:tcPr>
            <w:tcW w:w="810" w:type="dxa"/>
          </w:tcPr>
          <w:p>
            <w:r>
              <w:t>0.068</w:t>
            </w:r>
          </w:p>
        </w:tc>
      </w:tr>
      <w:tr w:rsidR="00E32375" w:rsidRPr="00B15D4D" w14:paraId="4F9594A2" w14:textId="77777777" w:rsidTr="00B15D4D">
        <w:tc>
          <w:tcPr>
            <w:tcW w:w="3955" w:type="dxa"/>
          </w:tcPr>
          <w:p w14:paraId="29C5A434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H-2A Authorized/H-2A Requested</w:t>
            </w:r>
          </w:p>
        </w:tc>
        <w:tc>
          <w:tcPr>
            <w:tcW w:w="720" w:type="dxa"/>
          </w:tcPr>
          <w:p w14:paraId="1E39227A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10EC760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5A784D2B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54356308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0.134</w:t>
            </w:r>
          </w:p>
        </w:tc>
        <w:tc>
          <w:tcPr>
            <w:tcW w:w="810" w:type="dxa"/>
          </w:tcPr>
          <w:p>
            <w:r>
              <w:t>0.115</w:t>
            </w:r>
          </w:p>
        </w:tc>
      </w:tr>
      <w:tr w:rsidR="00E32375" w:rsidRPr="00B15D4D" w14:paraId="586D1DBE" w14:textId="77777777" w:rsidTr="00B15D4D">
        <w:tc>
          <w:tcPr>
            <w:tcW w:w="3955" w:type="dxa"/>
          </w:tcPr>
          <w:p w14:paraId="3873EB9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/>
                <w:sz w:val="22"/>
                <w:szCs w:val="22"/>
              </w:rPr>
              <w:t>%H-2A Authorized to FLC</w:t>
            </w:r>
          </w:p>
        </w:tc>
        <w:tc>
          <w:tcPr>
            <w:tcW w:w="720" w:type="dxa"/>
          </w:tcPr>
          <w:p w14:paraId="5221A013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6F06D6C9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746ACDB5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4062A026" w14:textId="77777777" w:rsidR="00E32375" w:rsidRPr="00B15D4D" w:rsidRDefault="00E32375" w:rsidP="00720B7B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0.358***</w:t>
            </w:r>
          </w:p>
        </w:tc>
        <w:tc>
          <w:tcPr>
            <w:tcW w:w="810" w:type="dxa"/>
          </w:tcPr>
          <w:p>
            <w:r>
              <w:t>0.106</w:t>
            </w:r>
          </w:p>
        </w:tc>
      </w:tr>
      <w:tr w:rsidR="00B15D4D" w:rsidRPr="00B15D4D" w14:paraId="00DCB85D" w14:textId="77777777" w:rsidTr="00B15D4D">
        <w:tc>
          <w:tcPr>
            <w:tcW w:w="3955" w:type="dxa"/>
          </w:tcPr>
          <w:p w14:paraId="6AC19586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720" w:type="dxa"/>
          </w:tcPr>
          <w:p w14:paraId="1F92173D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29245A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 w14:paraId="0087880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00" w:type="dxa"/>
          </w:tcPr>
          <w:p w14:paraId="6A7AB615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 w14:paraId="00A8244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4D84F5F6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22DBC70C" w14:textId="77777777" w:rsidTr="00B15D4D">
        <w:tc>
          <w:tcPr>
            <w:tcW w:w="3955" w:type="dxa"/>
          </w:tcPr>
          <w:p w14:paraId="236E0469" w14:textId="7153BD0F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>State-to-State σ²</w:t>
            </w:r>
          </w:p>
        </w:tc>
        <w:tc>
          <w:tcPr>
            <w:tcW w:w="720" w:type="dxa"/>
          </w:tcPr>
          <w:p w14:paraId="4EAC07BC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8B1A99A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0.434</w:t>
            </w:r>
          </w:p>
        </w:tc>
        <w:tc>
          <w:tcPr>
            <w:tcW w:w="900" w:type="dxa"/>
          </w:tcPr>
          <w:p w14:paraId="0E52D59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0.331</w:t>
            </w:r>
          </w:p>
        </w:tc>
        <w:tc>
          <w:tcPr>
            <w:tcW w:w="810" w:type="dxa"/>
          </w:tcPr>
          <w:p w14:paraId="0E59B75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  <w:tr w:rsidR="00B15D4D" w:rsidRPr="00B15D4D" w14:paraId="306A5A50" w14:textId="77777777" w:rsidTr="00B15D4D">
        <w:tc>
          <w:tcPr>
            <w:tcW w:w="3955" w:type="dxa"/>
          </w:tcPr>
          <w:p w14:paraId="6FE877E3" w14:textId="4057A27F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  <w:r>
              <w:t>Δ</w:t>
            </w:r>
            <w:r w:rsidRPr="00B15D4D">
              <w:rPr>
                <w:rFonts w:ascii="Helvetica" w:hAnsi="Helvetica" w:cs="Segoe UI"/>
                <w:color w:val="1F2328"/>
                <w:sz w:val="22"/>
                <w:szCs w:val="22"/>
                <w:shd w:val="clear" w:color="auto" w:fill="FFFFFF"/>
              </w:rPr>
              <w:t xml:space="preserve"> State-to-State σ²</w:t>
            </w:r>
          </w:p>
        </w:tc>
        <w:tc>
          <w:tcPr>
            <w:tcW w:w="720" w:type="dxa"/>
          </w:tcPr>
          <w:p w14:paraId="444C2A03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810" w:type="dxa"/>
          </w:tcPr>
          <w:p w14:paraId="38F49A2B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90" w:type="dxa"/>
          </w:tcPr>
          <w:p>
            <w:r>
              <w:t>18.4%</w:t>
            </w:r>
          </w:p>
        </w:tc>
        <w:tc>
          <w:tcPr>
            <w:tcW w:w="900" w:type="dxa"/>
          </w:tcPr>
          <w:p w14:paraId="02328758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  <w:tc>
          <w:tcPr>
            <w:tcW w:w="913" w:type="dxa"/>
          </w:tcPr>
          <w:p>
            <w:r>
              <w:t>37.8%</w:t>
            </w:r>
          </w:p>
        </w:tc>
        <w:tc>
          <w:tcPr>
            <w:tcW w:w="810" w:type="dxa"/>
          </w:tcPr>
          <w:p w14:paraId="0C7CF25C" w14:textId="77777777" w:rsidR="00B15D4D" w:rsidRPr="00B15D4D" w:rsidRDefault="00B15D4D" w:rsidP="00B15D4D">
            <w:pPr>
              <w:rPr>
                <w:rFonts w:ascii="Helvetica" w:hAnsi="Helvetica"/>
                <w:sz w:val="22"/>
                <w:szCs w:val="22"/>
              </w:rPr>
            </w:pPr>
          </w:p>
        </w:tc>
      </w:tr>
    </w:tbl>
    <w:p w14:paraId="1EDECCD9" w14:textId="64656FE1" w:rsidR="00B15D4D" w:rsidRDefault="00B15D4D" w:rsidP="00B15D4D">
      <w:pPr>
        <w:rPr>
          <w:rFonts w:ascii="Helvetica" w:hAnsi="Helvetica"/>
          <w:sz w:val="22"/>
          <w:szCs w:val="22"/>
        </w:rPr>
        <w:sectPr w:rsidR="00B15D4D" w:rsidSect="00B15D4D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Helvetica" w:hAnsi="Helvetica"/>
          <w:sz w:val="22"/>
          <w:szCs w:val="22"/>
        </w:rPr>
        <w:t xml:space="preserve">+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0.10 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0.05 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>&lt;</w:t>
      </w:r>
      <w:r>
        <w:rPr>
          <w:rFonts w:ascii="Helvetica" w:hAnsi="Helvetica"/>
          <w:sz w:val="22"/>
          <w:szCs w:val="22"/>
        </w:rPr>
        <w:t xml:space="preserve"> 0.01 *** </w:t>
      </w:r>
      <w:r w:rsidRPr="00B15D4D">
        <w:rPr>
          <w:rFonts w:ascii="Helvetica" w:hAnsi="Helvetica"/>
          <w:i/>
          <w:iCs/>
          <w:sz w:val="22"/>
          <w:szCs w:val="22"/>
        </w:rPr>
        <w:t>p</w:t>
      </w:r>
      <w:r>
        <w:rPr>
          <w:rFonts w:ascii="Helvetica" w:hAnsi="Helvetica"/>
          <w:sz w:val="22"/>
          <w:szCs w:val="22"/>
        </w:rPr>
        <w:t xml:space="preserve"> </w:t>
      </w:r>
      <w:r w:rsidRPr="00B15D4D">
        <w:rPr>
          <w:rFonts w:ascii="Helvetica" w:hAnsi="Helvetica"/>
          <w:sz w:val="22"/>
          <w:szCs w:val="22"/>
          <w:u w:val="single"/>
        </w:rPr>
        <w:t xml:space="preserve">&lt; </w:t>
      </w:r>
      <w:r>
        <w:rPr>
          <w:rFonts w:ascii="Helvetica" w:hAnsi="Helvetica"/>
          <w:sz w:val="22"/>
          <w:szCs w:val="22"/>
        </w:rPr>
        <w:t>0.001 (two-tailed</w:t>
      </w:r>
    </w:p>
    <w:p w14:paraId="6D1AD56B" w14:textId="77777777" w:rsidR="00E32375" w:rsidRPr="00B15D4D" w:rsidRDefault="00E32375" w:rsidP="00E32375">
      <w:pPr>
        <w:rPr>
          <w:rFonts w:ascii="Helvetica" w:hAnsi="Helvetica"/>
          <w:sz w:val="22"/>
          <w:szCs w:val="22"/>
        </w:rPr>
      </w:pPr>
    </w:p>
    <w:p w14:paraId="1FDDAEAD" w14:textId="77777777" w:rsidR="00E32375" w:rsidRPr="00B15D4D" w:rsidRDefault="00E32375">
      <w:pPr>
        <w:rPr>
          <w:rFonts w:ascii="Helvetica" w:hAnsi="Helvetica"/>
          <w:sz w:val="22"/>
          <w:szCs w:val="22"/>
        </w:rPr>
      </w:pPr>
    </w:p>
    <w:p/>
    <w:p>
      <w:r>
        <w:rPr>
          <w:b/>
        </w:rPr>
        <w:t xml:space="preserve">Note on model specification (2026-07 revision). </w:t>
      </w:r>
      <w:r>
        <w:t>Both outcomes are modelled as log(count + 1); the violations model includes log(inspections + 1) as a contemporaneous predictor on the same scale. Spending/applicator and Spending/farmworker use mean 2011-2019 STAG obligations over mean 2011-2019 BLS employment in the respective occupation; six states (Hawaii, Mississippi, Rhode Island, Tennessee, Utah, West Virginia) received no obligations under the pesticide-enforcement program (CFDA 66.700) in the study window and are coded $0. The H-2A-to-farmworker ratio is matched by year (annual certified H-2A workers over annual BLS farmworkers). The substantive models are estimated on 47 states: Alaska, Rhode Island, and Vermont are omitted from Spending/applicator columns because BLS never publishes pesticide-applicator (SOC 37-3012) employment for them. Standard errors in parentheses; + p&lt;.10, * p&lt;.05, ** p&lt;.01, *** p&lt;.001. State-to-State σ² and Δ State-to-State σ² are read from random-intercept-only refits; Δ is the percent of the Model 1 between-state intercept variance explained (every column is referenced to Model 1’s σ²). Coefficients come from the random-slope specification; the random-intercept basis is used for the variance-explained statistic because in the random-slope model σ² is centered at 2017 and its reduction is not bounded to [0,1]. In the inspections table, Models 2–3 omit Alaska, Rhode Island, and Vermont (no BLS applicator data), which carry much of the between-state inspection variance, so part of that reduction reflects the narrower sample; the violations table is unaffected.</w:t>
      </w:r>
    </w:p>
    <w:sectPr w:rsidR="00E32375" w:rsidRPr="00B15D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56"/>
    <w:rsid w:val="001D4307"/>
    <w:rsid w:val="00411AF1"/>
    <w:rsid w:val="004A5E9C"/>
    <w:rsid w:val="005F0241"/>
    <w:rsid w:val="006C68ED"/>
    <w:rsid w:val="007B524D"/>
    <w:rsid w:val="007B7199"/>
    <w:rsid w:val="007E2528"/>
    <w:rsid w:val="00A81651"/>
    <w:rsid w:val="00B15D4D"/>
    <w:rsid w:val="00BC357C"/>
    <w:rsid w:val="00DF517B"/>
    <w:rsid w:val="00E10256"/>
    <w:rsid w:val="00E32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EC7914"/>
  <w15:chartTrackingRefBased/>
  <w15:docId w15:val="{679FEE83-4861-D94A-8BD2-948DDC2E4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25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102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Grzywacz</dc:creator>
  <cp:keywords/>
  <dc:description/>
  <cp:lastModifiedBy>Joe Grzywacz</cp:lastModifiedBy>
  <cp:revision>1</cp:revision>
  <dcterms:created xsi:type="dcterms:W3CDTF">2026-07-06T13:54:00Z</dcterms:created>
  <dcterms:modified xsi:type="dcterms:W3CDTF">2026-07-06T17:30:00Z</dcterms:modified>
</cp:coreProperties>
</file>