
<file path=[Content_Types].xml><?xml version="1.0" encoding="utf-8"?>
<Types xmlns="http://schemas.openxmlformats.org/package/2006/content-types">
  <Default Extension="emf" ContentType="image/x-emf"/>
  <Default Extension="gif" ContentType="image/gi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6CBF3" w14:textId="77777777" w:rsidR="00E83777" w:rsidRDefault="00E83777" w:rsidP="00E83777">
      <w:pPr>
        <w:jc w:val="center"/>
        <w:rPr>
          <w:rFonts w:cs="Arial"/>
          <w:b/>
          <w:sz w:val="72"/>
          <w:szCs w:val="72"/>
          <w:lang w:val="en-US"/>
        </w:rPr>
      </w:pPr>
    </w:p>
    <w:p w14:paraId="08DB03F2" w14:textId="77777777" w:rsidR="00E83777" w:rsidRDefault="00E83777" w:rsidP="00E83777">
      <w:pPr>
        <w:jc w:val="center"/>
        <w:rPr>
          <w:rFonts w:cs="Arial"/>
          <w:b/>
          <w:sz w:val="72"/>
          <w:szCs w:val="72"/>
          <w:lang w:val="en-US"/>
        </w:rPr>
      </w:pPr>
    </w:p>
    <w:p w14:paraId="55330626" w14:textId="77777777" w:rsidR="00E83777" w:rsidRDefault="00E83777" w:rsidP="00E83777">
      <w:pPr>
        <w:jc w:val="center"/>
        <w:rPr>
          <w:rFonts w:cs="Arial"/>
          <w:b/>
          <w:sz w:val="72"/>
          <w:szCs w:val="72"/>
          <w:lang w:val="en-US"/>
        </w:rPr>
      </w:pPr>
    </w:p>
    <w:p w14:paraId="3AE52D6B" w14:textId="427EBEDE" w:rsidR="00E83777" w:rsidRPr="00E83777" w:rsidRDefault="00E83777" w:rsidP="00E83777">
      <w:pPr>
        <w:jc w:val="center"/>
        <w:rPr>
          <w:rFonts w:cs="Arial"/>
          <w:b/>
          <w:sz w:val="72"/>
          <w:szCs w:val="72"/>
          <w:lang w:val="en-US"/>
        </w:rPr>
      </w:pPr>
      <w:r>
        <w:rPr>
          <w:rFonts w:cs="Arial"/>
          <w:b/>
          <w:sz w:val="72"/>
          <w:szCs w:val="72"/>
          <w:lang w:val="en-US"/>
        </w:rPr>
        <w:t>COTS Components</w:t>
      </w:r>
      <w:r w:rsidRPr="00A46BE1">
        <w:rPr>
          <w:rFonts w:cs="Arial"/>
          <w:b/>
          <w:sz w:val="72"/>
          <w:szCs w:val="72"/>
          <w:lang w:val="en-US"/>
        </w:rPr>
        <w:t xml:space="preserve"> Aurora</w:t>
      </w:r>
    </w:p>
    <w:p w14:paraId="050C2D41" w14:textId="77777777" w:rsidR="00E83777" w:rsidRPr="008053EA" w:rsidRDefault="00E83777" w:rsidP="00E83777">
      <w:pPr>
        <w:rPr>
          <w:rFonts w:cs="Arial"/>
          <w:color w:val="00B050"/>
          <w:u w:val="single"/>
          <w:lang w:val="en-US"/>
        </w:rPr>
      </w:pPr>
    </w:p>
    <w:p w14:paraId="3F30BFC0" w14:textId="77777777" w:rsidR="00E83777" w:rsidRDefault="00E83777" w:rsidP="00E83777">
      <w:pPr>
        <w:rPr>
          <w:rFonts w:cs="Arial"/>
          <w:color w:val="00B050"/>
          <w:u w:val="single"/>
          <w:lang w:val="en-US"/>
        </w:rPr>
      </w:pPr>
    </w:p>
    <w:p w14:paraId="4C38F7E0" w14:textId="77777777" w:rsidR="00E83777" w:rsidRDefault="00E83777" w:rsidP="00E83777">
      <w:pPr>
        <w:rPr>
          <w:rFonts w:cs="Arial"/>
          <w:color w:val="00B050"/>
          <w:u w:val="single"/>
          <w:lang w:val="en-US"/>
        </w:rPr>
      </w:pPr>
    </w:p>
    <w:p w14:paraId="408A1F05" w14:textId="77777777" w:rsidR="00E83777" w:rsidRDefault="00E83777" w:rsidP="00E83777">
      <w:pPr>
        <w:rPr>
          <w:rFonts w:cs="Arial"/>
          <w:color w:val="00B050"/>
          <w:u w:val="single"/>
          <w:lang w:val="en-US"/>
        </w:rPr>
      </w:pPr>
    </w:p>
    <w:p w14:paraId="0DD4EA12" w14:textId="77777777" w:rsidR="00E83777" w:rsidRDefault="00E83777" w:rsidP="00E83777">
      <w:pPr>
        <w:rPr>
          <w:rFonts w:cs="Arial"/>
          <w:color w:val="00B050"/>
          <w:u w:val="single"/>
          <w:lang w:val="en-US"/>
        </w:rPr>
      </w:pPr>
    </w:p>
    <w:p w14:paraId="3C24738E" w14:textId="77777777" w:rsidR="00E83777" w:rsidRDefault="00E83777" w:rsidP="00E83777">
      <w:pPr>
        <w:rPr>
          <w:rFonts w:cs="Arial"/>
          <w:color w:val="00B050"/>
          <w:u w:val="single"/>
          <w:lang w:val="en-US"/>
        </w:rPr>
      </w:pPr>
    </w:p>
    <w:p w14:paraId="5D71DF35" w14:textId="77777777" w:rsidR="00E83777" w:rsidRDefault="00E83777" w:rsidP="00E83777">
      <w:pPr>
        <w:rPr>
          <w:rFonts w:cs="Arial"/>
          <w:color w:val="00B050"/>
          <w:u w:val="single"/>
          <w:lang w:val="en-US"/>
        </w:rPr>
      </w:pPr>
    </w:p>
    <w:p w14:paraId="748CDF2C" w14:textId="77777777" w:rsidR="00E83777" w:rsidRDefault="00E83777" w:rsidP="00E83777">
      <w:pPr>
        <w:rPr>
          <w:rFonts w:cs="Arial"/>
          <w:color w:val="00B050"/>
          <w:u w:val="single"/>
          <w:lang w:val="en-US"/>
        </w:rPr>
      </w:pPr>
    </w:p>
    <w:p w14:paraId="5B5AA2E7" w14:textId="77777777" w:rsidR="00E83777" w:rsidRDefault="00E83777" w:rsidP="00E83777">
      <w:pPr>
        <w:rPr>
          <w:rFonts w:cs="Arial"/>
          <w:color w:val="00B050"/>
          <w:u w:val="single"/>
          <w:lang w:val="en-US"/>
        </w:rPr>
      </w:pPr>
    </w:p>
    <w:p w14:paraId="3F2864F0" w14:textId="77777777" w:rsidR="00E83777" w:rsidRDefault="00E83777" w:rsidP="00E83777">
      <w:pPr>
        <w:rPr>
          <w:rFonts w:cs="Arial"/>
          <w:color w:val="00B050"/>
          <w:u w:val="single"/>
          <w:lang w:val="en-US"/>
        </w:rPr>
      </w:pPr>
    </w:p>
    <w:p w14:paraId="0BB5300B" w14:textId="77777777" w:rsidR="00E83777" w:rsidRDefault="00E83777" w:rsidP="00E83777">
      <w:pPr>
        <w:rPr>
          <w:rFonts w:cs="Arial"/>
          <w:color w:val="00B050"/>
          <w:u w:val="single"/>
          <w:lang w:val="en-US"/>
        </w:rPr>
      </w:pPr>
    </w:p>
    <w:p w14:paraId="4100DC34" w14:textId="77777777" w:rsidR="00E83777" w:rsidRDefault="00E83777" w:rsidP="00E83777">
      <w:pPr>
        <w:rPr>
          <w:rFonts w:cs="Arial"/>
          <w:color w:val="00B050"/>
          <w:u w:val="single"/>
          <w:lang w:val="en-US"/>
        </w:rPr>
      </w:pPr>
    </w:p>
    <w:p w14:paraId="590C984C" w14:textId="77777777" w:rsidR="00E83777" w:rsidRDefault="00E83777" w:rsidP="00E83777">
      <w:pPr>
        <w:rPr>
          <w:rFonts w:cs="Arial"/>
          <w:color w:val="00B050"/>
          <w:u w:val="single"/>
          <w:lang w:val="en-US"/>
        </w:rPr>
      </w:pPr>
    </w:p>
    <w:p w14:paraId="533B7A8B" w14:textId="77777777" w:rsidR="00E83777" w:rsidRDefault="00E83777" w:rsidP="00E83777">
      <w:pPr>
        <w:rPr>
          <w:rFonts w:cs="Arial"/>
          <w:color w:val="00B050"/>
          <w:u w:val="single"/>
          <w:lang w:val="en-US"/>
        </w:rPr>
      </w:pPr>
    </w:p>
    <w:p w14:paraId="2BD905A8" w14:textId="77777777" w:rsidR="00E83777" w:rsidRDefault="00E83777" w:rsidP="00E83777">
      <w:pPr>
        <w:rPr>
          <w:rFonts w:cs="Arial"/>
          <w:color w:val="00B050"/>
          <w:u w:val="single"/>
          <w:lang w:val="en-US"/>
        </w:rPr>
      </w:pPr>
    </w:p>
    <w:p w14:paraId="3FBACBBB" w14:textId="77777777" w:rsidR="00E83777" w:rsidRDefault="00E83777" w:rsidP="00E83777">
      <w:pPr>
        <w:rPr>
          <w:rFonts w:cs="Arial"/>
          <w:color w:val="00B050"/>
          <w:u w:val="single"/>
          <w:lang w:val="en-US"/>
        </w:rPr>
      </w:pPr>
    </w:p>
    <w:p w14:paraId="7C26ACA2" w14:textId="77777777" w:rsidR="00E83777" w:rsidRDefault="00E83777" w:rsidP="00E83777">
      <w:pPr>
        <w:rPr>
          <w:rFonts w:cs="Arial"/>
          <w:color w:val="00B050"/>
          <w:u w:val="single"/>
          <w:lang w:val="en-US"/>
        </w:rPr>
      </w:pPr>
    </w:p>
    <w:p w14:paraId="72B9ABAC" w14:textId="77777777" w:rsidR="00E83777" w:rsidRDefault="00E83777" w:rsidP="00E83777">
      <w:pPr>
        <w:rPr>
          <w:rFonts w:cs="Arial"/>
          <w:color w:val="00B050"/>
          <w:u w:val="single"/>
          <w:lang w:val="en-US"/>
        </w:rPr>
      </w:pPr>
    </w:p>
    <w:p w14:paraId="57FBEA2E" w14:textId="77777777" w:rsidR="00E83777" w:rsidRDefault="00E83777" w:rsidP="00E83777">
      <w:pPr>
        <w:rPr>
          <w:rFonts w:cs="Arial"/>
          <w:color w:val="00B050"/>
          <w:u w:val="single"/>
          <w:lang w:val="en-US"/>
        </w:rPr>
      </w:pPr>
    </w:p>
    <w:p w14:paraId="7653DAEC" w14:textId="77777777" w:rsidR="00E83777" w:rsidRDefault="00E83777" w:rsidP="00E83777">
      <w:pPr>
        <w:rPr>
          <w:rFonts w:cs="Arial"/>
          <w:color w:val="00B050"/>
          <w:u w:val="single"/>
          <w:lang w:val="en-US"/>
        </w:rPr>
      </w:pPr>
    </w:p>
    <w:p w14:paraId="0A028560" w14:textId="77777777" w:rsidR="00E83777" w:rsidRDefault="00E83777" w:rsidP="00E83777">
      <w:pPr>
        <w:rPr>
          <w:rFonts w:cs="Arial"/>
          <w:color w:val="00B050"/>
          <w:u w:val="single"/>
          <w:lang w:val="en-US"/>
        </w:rPr>
      </w:pPr>
    </w:p>
    <w:p w14:paraId="1DC36E3F" w14:textId="77777777" w:rsidR="00E83777" w:rsidRDefault="00E83777" w:rsidP="00E83777">
      <w:pPr>
        <w:rPr>
          <w:rFonts w:cs="Arial"/>
          <w:color w:val="00B050"/>
          <w:u w:val="single"/>
          <w:lang w:val="en-US"/>
        </w:rPr>
      </w:pPr>
    </w:p>
    <w:p w14:paraId="6D692D77" w14:textId="77777777" w:rsidR="00E83777" w:rsidRDefault="00E83777" w:rsidP="00E83777">
      <w:pPr>
        <w:rPr>
          <w:rFonts w:cs="Arial"/>
          <w:color w:val="00B050"/>
          <w:u w:val="single"/>
          <w:lang w:val="en-US"/>
        </w:rPr>
      </w:pPr>
    </w:p>
    <w:p w14:paraId="7702327A" w14:textId="77777777" w:rsidR="00E83777" w:rsidRDefault="00E83777" w:rsidP="00E83777">
      <w:pPr>
        <w:rPr>
          <w:rFonts w:cs="Arial"/>
          <w:color w:val="00B050"/>
          <w:u w:val="single"/>
          <w:lang w:val="en-US"/>
        </w:rPr>
      </w:pPr>
    </w:p>
    <w:p w14:paraId="2A576317" w14:textId="77777777" w:rsidR="00E83777" w:rsidRDefault="00E83777" w:rsidP="00E83777">
      <w:pPr>
        <w:rPr>
          <w:rFonts w:cs="Arial"/>
          <w:color w:val="00B050"/>
          <w:u w:val="single"/>
          <w:lang w:val="en-US"/>
        </w:rPr>
      </w:pPr>
    </w:p>
    <w:p w14:paraId="75812B11" w14:textId="77777777" w:rsidR="00E83777" w:rsidRDefault="00E83777" w:rsidP="00E83777">
      <w:pPr>
        <w:rPr>
          <w:rFonts w:cs="Arial"/>
          <w:color w:val="00B050"/>
          <w:u w:val="single"/>
          <w:lang w:val="en-US"/>
        </w:rPr>
      </w:pPr>
    </w:p>
    <w:p w14:paraId="775E107A" w14:textId="77777777" w:rsidR="00E83777" w:rsidRDefault="00E83777" w:rsidP="00E83777">
      <w:pPr>
        <w:rPr>
          <w:rFonts w:cs="Arial"/>
          <w:color w:val="00B050"/>
          <w:u w:val="single"/>
          <w:lang w:val="en-US"/>
        </w:rPr>
      </w:pPr>
    </w:p>
    <w:p w14:paraId="6EAB0856" w14:textId="77777777" w:rsidR="00E83777" w:rsidRDefault="00E83777" w:rsidP="00E83777">
      <w:pPr>
        <w:rPr>
          <w:rFonts w:cs="Arial"/>
          <w:color w:val="00B050"/>
          <w:u w:val="single"/>
          <w:lang w:val="en-US"/>
        </w:rPr>
      </w:pPr>
    </w:p>
    <w:p w14:paraId="326BBA5D" w14:textId="77777777" w:rsidR="00E83777" w:rsidRDefault="00E83777" w:rsidP="00E83777">
      <w:pPr>
        <w:rPr>
          <w:rFonts w:cs="Arial"/>
          <w:color w:val="00B050"/>
          <w:u w:val="single"/>
          <w:lang w:val="en-US"/>
        </w:rPr>
      </w:pPr>
    </w:p>
    <w:p w14:paraId="69D943A5" w14:textId="77777777" w:rsidR="00E83777" w:rsidRDefault="00E83777" w:rsidP="00E83777">
      <w:pPr>
        <w:rPr>
          <w:rFonts w:cs="Arial"/>
          <w:color w:val="00B050"/>
          <w:u w:val="single"/>
          <w:lang w:val="en-US"/>
        </w:rPr>
      </w:pPr>
    </w:p>
    <w:p w14:paraId="4F05042E" w14:textId="77777777" w:rsidR="00E83777" w:rsidRDefault="00E83777" w:rsidP="00E83777">
      <w:pPr>
        <w:rPr>
          <w:rFonts w:cs="Arial"/>
          <w:color w:val="00B050"/>
          <w:u w:val="single"/>
          <w:lang w:val="en-US"/>
        </w:rPr>
      </w:pPr>
    </w:p>
    <w:p w14:paraId="0E7E407D" w14:textId="77777777" w:rsidR="00E83777" w:rsidRDefault="00E83777" w:rsidP="00E83777">
      <w:pPr>
        <w:rPr>
          <w:rFonts w:cs="Arial"/>
          <w:color w:val="00B050"/>
          <w:u w:val="single"/>
          <w:lang w:val="en-US"/>
        </w:rPr>
      </w:pPr>
    </w:p>
    <w:p w14:paraId="1C7CC4D8" w14:textId="77777777" w:rsidR="00E83777" w:rsidRDefault="00E83777" w:rsidP="00E83777">
      <w:pPr>
        <w:rPr>
          <w:rFonts w:cs="Arial"/>
          <w:color w:val="00B050"/>
          <w:u w:val="single"/>
          <w:lang w:val="en-US"/>
        </w:rPr>
      </w:pPr>
    </w:p>
    <w:p w14:paraId="7998463E" w14:textId="77777777" w:rsidR="00E83777" w:rsidRPr="008053EA" w:rsidRDefault="00E83777" w:rsidP="00E83777">
      <w:pPr>
        <w:rPr>
          <w:rFonts w:cs="Arial"/>
          <w:color w:val="00B050"/>
          <w:u w:val="single"/>
          <w:lang w:val="en-US"/>
        </w:rPr>
      </w:pPr>
    </w:p>
    <w:p w14:paraId="7AC6D152" w14:textId="45315ED8"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Helvetica" w:hAnsi="Helvetica"/>
          <w:color w:val="00B050"/>
          <w:lang w:val="en-GB" w:eastAsia="en-US"/>
        </w:rPr>
      </w:pPr>
    </w:p>
    <w:p w14:paraId="0B2CCEBF" w14:textId="3ECD3C24" w:rsidR="00EF5D27" w:rsidRDefault="00743801">
      <w:pPr>
        <w:pStyle w:val="TOC1"/>
        <w:rPr>
          <w:rFonts w:asciiTheme="minorHAnsi" w:eastAsiaTheme="minorEastAsia" w:hAnsiTheme="minorHAnsi" w:cstheme="minorBidi"/>
          <w:sz w:val="22"/>
          <w:szCs w:val="22"/>
          <w:lang w:val="en-US" w:eastAsia="en-US"/>
        </w:rPr>
      </w:pPr>
      <w:r>
        <w:rPr>
          <w:rFonts w:ascii="Helvetica" w:hAnsi="Helvetica"/>
          <w:color w:val="00B050"/>
          <w:lang w:val="en-GB" w:eastAsia="en-US"/>
        </w:rPr>
        <w:fldChar w:fldCharType="begin"/>
      </w:r>
      <w:r>
        <w:rPr>
          <w:rFonts w:ascii="Helvetica" w:hAnsi="Helvetica"/>
          <w:color w:val="00B050"/>
          <w:lang w:val="en-GB" w:eastAsia="en-US"/>
        </w:rPr>
        <w:instrText xml:space="preserve"> TOC \o "1-4" \h \z \u </w:instrText>
      </w:r>
      <w:r>
        <w:rPr>
          <w:rFonts w:ascii="Helvetica" w:hAnsi="Helvetica"/>
          <w:color w:val="00B050"/>
          <w:lang w:val="en-GB" w:eastAsia="en-US"/>
        </w:rPr>
        <w:fldChar w:fldCharType="separate"/>
      </w:r>
      <w:hyperlink w:anchor="_Toc157419693" w:history="1">
        <w:r w:rsidR="00EF5D27" w:rsidRPr="001F77D0">
          <w:rPr>
            <w:rStyle w:val="Hyperlink"/>
          </w:rPr>
          <w:t>1</w:t>
        </w:r>
        <w:r w:rsidR="00EF5D27">
          <w:rPr>
            <w:rFonts w:asciiTheme="minorHAnsi" w:eastAsiaTheme="minorEastAsia" w:hAnsiTheme="minorHAnsi" w:cstheme="minorBidi"/>
            <w:sz w:val="22"/>
            <w:szCs w:val="22"/>
            <w:lang w:val="en-US" w:eastAsia="en-US"/>
          </w:rPr>
          <w:tab/>
        </w:r>
        <w:r w:rsidR="00EF5D27" w:rsidRPr="001F77D0">
          <w:rPr>
            <w:rStyle w:val="Hyperlink"/>
          </w:rPr>
          <w:t>General Information</w:t>
        </w:r>
        <w:r w:rsidR="00EF5D27">
          <w:rPr>
            <w:webHidden/>
          </w:rPr>
          <w:tab/>
        </w:r>
        <w:r w:rsidR="00EF5D27">
          <w:rPr>
            <w:webHidden/>
          </w:rPr>
          <w:fldChar w:fldCharType="begin"/>
        </w:r>
        <w:r w:rsidR="00EF5D27">
          <w:rPr>
            <w:webHidden/>
          </w:rPr>
          <w:instrText xml:space="preserve"> PAGEREF _Toc157419693 \h </w:instrText>
        </w:r>
        <w:r w:rsidR="00EF5D27">
          <w:rPr>
            <w:webHidden/>
          </w:rPr>
        </w:r>
        <w:r w:rsidR="00EF5D27">
          <w:rPr>
            <w:webHidden/>
          </w:rPr>
          <w:fldChar w:fldCharType="separate"/>
        </w:r>
        <w:r w:rsidR="00192B28">
          <w:rPr>
            <w:webHidden/>
          </w:rPr>
          <w:t>6</w:t>
        </w:r>
        <w:r w:rsidR="00EF5D27">
          <w:rPr>
            <w:webHidden/>
          </w:rPr>
          <w:fldChar w:fldCharType="end"/>
        </w:r>
      </w:hyperlink>
    </w:p>
    <w:p w14:paraId="51042245" w14:textId="183DDDAD" w:rsidR="00EF5D27" w:rsidRDefault="00EF5D27">
      <w:pPr>
        <w:pStyle w:val="TOC2"/>
        <w:rPr>
          <w:rFonts w:asciiTheme="minorHAnsi" w:eastAsiaTheme="minorEastAsia" w:hAnsiTheme="minorHAnsi" w:cstheme="minorBidi"/>
          <w:sz w:val="22"/>
          <w:szCs w:val="22"/>
          <w:lang w:val="en-US" w:eastAsia="en-US"/>
        </w:rPr>
      </w:pPr>
      <w:hyperlink w:anchor="_Toc157419694" w:history="1">
        <w:r w:rsidRPr="001F77D0">
          <w:rPr>
            <w:rStyle w:val="Hyperlink"/>
            <w:rFonts w:asciiTheme="minorBidi" w:hAnsiTheme="minorBidi"/>
          </w:rPr>
          <w:t>1.1</w:t>
        </w:r>
        <w:r>
          <w:rPr>
            <w:rFonts w:asciiTheme="minorHAnsi" w:eastAsiaTheme="minorEastAsia" w:hAnsiTheme="minorHAnsi" w:cstheme="minorBidi"/>
            <w:sz w:val="22"/>
            <w:szCs w:val="22"/>
            <w:lang w:val="en-US" w:eastAsia="en-US"/>
          </w:rPr>
          <w:tab/>
        </w:r>
        <w:r w:rsidRPr="001F77D0">
          <w:rPr>
            <w:rStyle w:val="Hyperlink"/>
          </w:rPr>
          <w:t>Document scope, ownership and responsibility</w:t>
        </w:r>
        <w:r>
          <w:rPr>
            <w:webHidden/>
          </w:rPr>
          <w:tab/>
        </w:r>
        <w:r>
          <w:rPr>
            <w:webHidden/>
          </w:rPr>
          <w:fldChar w:fldCharType="begin"/>
        </w:r>
        <w:r>
          <w:rPr>
            <w:webHidden/>
          </w:rPr>
          <w:instrText xml:space="preserve"> PAGEREF _Toc157419694 \h </w:instrText>
        </w:r>
        <w:r>
          <w:rPr>
            <w:webHidden/>
          </w:rPr>
        </w:r>
        <w:r>
          <w:rPr>
            <w:webHidden/>
          </w:rPr>
          <w:fldChar w:fldCharType="separate"/>
        </w:r>
        <w:r w:rsidR="00192B28">
          <w:rPr>
            <w:webHidden/>
          </w:rPr>
          <w:t>6</w:t>
        </w:r>
        <w:r>
          <w:rPr>
            <w:webHidden/>
          </w:rPr>
          <w:fldChar w:fldCharType="end"/>
        </w:r>
      </w:hyperlink>
    </w:p>
    <w:p w14:paraId="26A38357" w14:textId="25101D6E" w:rsidR="00EF5D27" w:rsidRDefault="00EF5D27">
      <w:pPr>
        <w:pStyle w:val="TOC2"/>
        <w:rPr>
          <w:rFonts w:asciiTheme="minorHAnsi" w:eastAsiaTheme="minorEastAsia" w:hAnsiTheme="minorHAnsi" w:cstheme="minorBidi"/>
          <w:sz w:val="22"/>
          <w:szCs w:val="22"/>
          <w:lang w:val="en-US" w:eastAsia="en-US"/>
        </w:rPr>
      </w:pPr>
      <w:hyperlink w:anchor="_Toc157419695" w:history="1">
        <w:r w:rsidRPr="001F77D0">
          <w:rPr>
            <w:rStyle w:val="Hyperlink"/>
            <w:rFonts w:asciiTheme="minorBidi" w:hAnsiTheme="minorBidi"/>
          </w:rPr>
          <w:t>1.2</w:t>
        </w:r>
        <w:r>
          <w:rPr>
            <w:rFonts w:asciiTheme="minorHAnsi" w:eastAsiaTheme="minorEastAsia" w:hAnsiTheme="minorHAnsi" w:cstheme="minorBidi"/>
            <w:sz w:val="22"/>
            <w:szCs w:val="22"/>
            <w:lang w:val="en-US" w:eastAsia="en-US"/>
          </w:rPr>
          <w:tab/>
        </w:r>
        <w:r w:rsidRPr="001F77D0">
          <w:rPr>
            <w:rStyle w:val="Hyperlink"/>
          </w:rPr>
          <w:t>Component short description</w:t>
        </w:r>
        <w:r>
          <w:rPr>
            <w:webHidden/>
          </w:rPr>
          <w:tab/>
        </w:r>
        <w:r>
          <w:rPr>
            <w:webHidden/>
          </w:rPr>
          <w:fldChar w:fldCharType="begin"/>
        </w:r>
        <w:r>
          <w:rPr>
            <w:webHidden/>
          </w:rPr>
          <w:instrText xml:space="preserve"> PAGEREF _Toc157419695 \h </w:instrText>
        </w:r>
        <w:r>
          <w:rPr>
            <w:webHidden/>
          </w:rPr>
        </w:r>
        <w:r>
          <w:rPr>
            <w:webHidden/>
          </w:rPr>
          <w:fldChar w:fldCharType="separate"/>
        </w:r>
        <w:r w:rsidR="00192B28">
          <w:rPr>
            <w:webHidden/>
          </w:rPr>
          <w:t>6</w:t>
        </w:r>
        <w:r>
          <w:rPr>
            <w:webHidden/>
          </w:rPr>
          <w:fldChar w:fldCharType="end"/>
        </w:r>
      </w:hyperlink>
    </w:p>
    <w:p w14:paraId="69F26503" w14:textId="585BEB93" w:rsidR="00EF5D27" w:rsidRDefault="00EF5D27">
      <w:pPr>
        <w:pStyle w:val="TOC2"/>
        <w:rPr>
          <w:rFonts w:asciiTheme="minorHAnsi" w:eastAsiaTheme="minorEastAsia" w:hAnsiTheme="minorHAnsi" w:cstheme="minorBidi"/>
          <w:sz w:val="22"/>
          <w:szCs w:val="22"/>
          <w:lang w:val="en-US" w:eastAsia="en-US"/>
        </w:rPr>
      </w:pPr>
      <w:hyperlink w:anchor="_Toc157419696" w:history="1">
        <w:r w:rsidRPr="001F77D0">
          <w:rPr>
            <w:rStyle w:val="Hyperlink"/>
            <w:rFonts w:asciiTheme="minorBidi" w:hAnsiTheme="minorBidi"/>
          </w:rPr>
          <w:t>1.3</w:t>
        </w:r>
        <w:r>
          <w:rPr>
            <w:rFonts w:asciiTheme="minorHAnsi" w:eastAsiaTheme="minorEastAsia" w:hAnsiTheme="minorHAnsi" w:cstheme="minorBidi"/>
            <w:sz w:val="22"/>
            <w:szCs w:val="22"/>
            <w:lang w:val="en-US" w:eastAsia="en-US"/>
          </w:rPr>
          <w:tab/>
        </w:r>
        <w:r w:rsidRPr="001F77D0">
          <w:rPr>
            <w:rStyle w:val="Hyperlink"/>
          </w:rPr>
          <w:t>Reasons for development</w:t>
        </w:r>
        <w:r>
          <w:rPr>
            <w:webHidden/>
          </w:rPr>
          <w:tab/>
        </w:r>
        <w:r>
          <w:rPr>
            <w:webHidden/>
          </w:rPr>
          <w:fldChar w:fldCharType="begin"/>
        </w:r>
        <w:r>
          <w:rPr>
            <w:webHidden/>
          </w:rPr>
          <w:instrText xml:space="preserve"> PAGEREF _Toc157419696 \h </w:instrText>
        </w:r>
        <w:r>
          <w:rPr>
            <w:webHidden/>
          </w:rPr>
        </w:r>
        <w:r>
          <w:rPr>
            <w:webHidden/>
          </w:rPr>
          <w:fldChar w:fldCharType="separate"/>
        </w:r>
        <w:r w:rsidR="00192B28">
          <w:rPr>
            <w:webHidden/>
          </w:rPr>
          <w:t>8</w:t>
        </w:r>
        <w:r>
          <w:rPr>
            <w:webHidden/>
          </w:rPr>
          <w:fldChar w:fldCharType="end"/>
        </w:r>
      </w:hyperlink>
    </w:p>
    <w:p w14:paraId="131A1E13" w14:textId="22F6A32C" w:rsidR="00EF5D27" w:rsidRDefault="00EF5D27">
      <w:pPr>
        <w:pStyle w:val="TOC2"/>
        <w:rPr>
          <w:rFonts w:asciiTheme="minorHAnsi" w:eastAsiaTheme="minorEastAsia" w:hAnsiTheme="minorHAnsi" w:cstheme="minorBidi"/>
          <w:sz w:val="22"/>
          <w:szCs w:val="22"/>
          <w:lang w:val="en-US" w:eastAsia="en-US"/>
        </w:rPr>
      </w:pPr>
      <w:hyperlink w:anchor="_Toc157419697" w:history="1">
        <w:r w:rsidRPr="001F77D0">
          <w:rPr>
            <w:rStyle w:val="Hyperlink"/>
            <w:rFonts w:asciiTheme="minorBidi" w:hAnsiTheme="minorBidi"/>
          </w:rPr>
          <w:t>1.4</w:t>
        </w:r>
        <w:r>
          <w:rPr>
            <w:rFonts w:asciiTheme="minorHAnsi" w:eastAsiaTheme="minorEastAsia" w:hAnsiTheme="minorHAnsi" w:cstheme="minorBidi"/>
            <w:sz w:val="22"/>
            <w:szCs w:val="22"/>
            <w:lang w:val="en-US" w:eastAsia="en-US"/>
          </w:rPr>
          <w:tab/>
        </w:r>
        <w:r w:rsidRPr="001F77D0">
          <w:rPr>
            <w:rStyle w:val="Hyperlink"/>
          </w:rPr>
          <w:t>Usage and position in vehicle</w:t>
        </w:r>
        <w:r>
          <w:rPr>
            <w:webHidden/>
          </w:rPr>
          <w:tab/>
        </w:r>
        <w:r>
          <w:rPr>
            <w:webHidden/>
          </w:rPr>
          <w:fldChar w:fldCharType="begin"/>
        </w:r>
        <w:r>
          <w:rPr>
            <w:webHidden/>
          </w:rPr>
          <w:instrText xml:space="preserve"> PAGEREF _Toc157419697 \h </w:instrText>
        </w:r>
        <w:r>
          <w:rPr>
            <w:webHidden/>
          </w:rPr>
        </w:r>
        <w:r>
          <w:rPr>
            <w:webHidden/>
          </w:rPr>
          <w:fldChar w:fldCharType="separate"/>
        </w:r>
        <w:r w:rsidR="00192B28">
          <w:rPr>
            <w:webHidden/>
          </w:rPr>
          <w:t>8</w:t>
        </w:r>
        <w:r>
          <w:rPr>
            <w:webHidden/>
          </w:rPr>
          <w:fldChar w:fldCharType="end"/>
        </w:r>
      </w:hyperlink>
    </w:p>
    <w:p w14:paraId="6C008DA6" w14:textId="75A7D8C0" w:rsidR="00EF5D27" w:rsidRDefault="00EF5D27">
      <w:pPr>
        <w:pStyle w:val="TOC2"/>
        <w:rPr>
          <w:rFonts w:asciiTheme="minorHAnsi" w:eastAsiaTheme="minorEastAsia" w:hAnsiTheme="minorHAnsi" w:cstheme="minorBidi"/>
          <w:sz w:val="22"/>
          <w:szCs w:val="22"/>
          <w:lang w:val="en-US" w:eastAsia="en-US"/>
        </w:rPr>
      </w:pPr>
      <w:hyperlink w:anchor="_Toc157419698" w:history="1">
        <w:r w:rsidRPr="001F77D0">
          <w:rPr>
            <w:rStyle w:val="Hyperlink"/>
            <w:rFonts w:asciiTheme="minorBidi" w:hAnsiTheme="minorBidi"/>
          </w:rPr>
          <w:t>1.5</w:t>
        </w:r>
        <w:r>
          <w:rPr>
            <w:rFonts w:asciiTheme="minorHAnsi" w:eastAsiaTheme="minorEastAsia" w:hAnsiTheme="minorHAnsi" w:cstheme="minorBidi"/>
            <w:sz w:val="22"/>
            <w:szCs w:val="22"/>
            <w:lang w:val="en-US" w:eastAsia="en-US"/>
          </w:rPr>
          <w:tab/>
        </w:r>
        <w:r w:rsidRPr="001F77D0">
          <w:rPr>
            <w:rStyle w:val="Hyperlink"/>
          </w:rPr>
          <w:t>Variants</w:t>
        </w:r>
        <w:r>
          <w:rPr>
            <w:webHidden/>
          </w:rPr>
          <w:tab/>
        </w:r>
        <w:r>
          <w:rPr>
            <w:webHidden/>
          </w:rPr>
          <w:fldChar w:fldCharType="begin"/>
        </w:r>
        <w:r>
          <w:rPr>
            <w:webHidden/>
          </w:rPr>
          <w:instrText xml:space="preserve"> PAGEREF _Toc157419698 \h </w:instrText>
        </w:r>
        <w:r>
          <w:rPr>
            <w:webHidden/>
          </w:rPr>
        </w:r>
        <w:r>
          <w:rPr>
            <w:webHidden/>
          </w:rPr>
          <w:fldChar w:fldCharType="separate"/>
        </w:r>
        <w:r w:rsidR="00192B28">
          <w:rPr>
            <w:webHidden/>
          </w:rPr>
          <w:t>10</w:t>
        </w:r>
        <w:r>
          <w:rPr>
            <w:webHidden/>
          </w:rPr>
          <w:fldChar w:fldCharType="end"/>
        </w:r>
      </w:hyperlink>
    </w:p>
    <w:p w14:paraId="6C4715D5" w14:textId="35E8E9AE" w:rsidR="00EF5D27" w:rsidRDefault="00EF5D27">
      <w:pPr>
        <w:pStyle w:val="TOC2"/>
        <w:rPr>
          <w:rFonts w:asciiTheme="minorHAnsi" w:eastAsiaTheme="minorEastAsia" w:hAnsiTheme="minorHAnsi" w:cstheme="minorBidi"/>
          <w:sz w:val="22"/>
          <w:szCs w:val="22"/>
          <w:lang w:val="en-US" w:eastAsia="en-US"/>
        </w:rPr>
      </w:pPr>
      <w:hyperlink w:anchor="_Toc157419699" w:history="1">
        <w:r w:rsidRPr="001F77D0">
          <w:rPr>
            <w:rStyle w:val="Hyperlink"/>
            <w:rFonts w:asciiTheme="minorBidi" w:hAnsiTheme="minorBidi"/>
          </w:rPr>
          <w:t>1.6</w:t>
        </w:r>
        <w:r>
          <w:rPr>
            <w:rFonts w:asciiTheme="minorHAnsi" w:eastAsiaTheme="minorEastAsia" w:hAnsiTheme="minorHAnsi" w:cstheme="minorBidi"/>
            <w:sz w:val="22"/>
            <w:szCs w:val="22"/>
            <w:lang w:val="en-US" w:eastAsia="en-US"/>
          </w:rPr>
          <w:tab/>
        </w:r>
        <w:r w:rsidRPr="001F77D0">
          <w:rPr>
            <w:rStyle w:val="Hyperlink"/>
          </w:rPr>
          <w:t>Geometrical limitations or Interfaces</w:t>
        </w:r>
        <w:r>
          <w:rPr>
            <w:webHidden/>
          </w:rPr>
          <w:tab/>
        </w:r>
        <w:r>
          <w:rPr>
            <w:webHidden/>
          </w:rPr>
          <w:fldChar w:fldCharType="begin"/>
        </w:r>
        <w:r>
          <w:rPr>
            <w:webHidden/>
          </w:rPr>
          <w:instrText xml:space="preserve"> PAGEREF _Toc157419699 \h </w:instrText>
        </w:r>
        <w:r>
          <w:rPr>
            <w:webHidden/>
          </w:rPr>
        </w:r>
        <w:r>
          <w:rPr>
            <w:webHidden/>
          </w:rPr>
          <w:fldChar w:fldCharType="separate"/>
        </w:r>
        <w:r w:rsidR="00192B28">
          <w:rPr>
            <w:webHidden/>
          </w:rPr>
          <w:t>10</w:t>
        </w:r>
        <w:r>
          <w:rPr>
            <w:webHidden/>
          </w:rPr>
          <w:fldChar w:fldCharType="end"/>
        </w:r>
      </w:hyperlink>
    </w:p>
    <w:p w14:paraId="7E1D8862" w14:textId="40C54045" w:rsidR="00EF5D27" w:rsidRDefault="00EF5D27">
      <w:pPr>
        <w:pStyle w:val="TOC3"/>
        <w:rPr>
          <w:rFonts w:asciiTheme="minorHAnsi" w:eastAsiaTheme="minorEastAsia" w:hAnsiTheme="minorHAnsi" w:cstheme="minorBidi"/>
          <w:szCs w:val="22"/>
          <w:lang w:val="en-US" w:eastAsia="en-US"/>
        </w:rPr>
      </w:pPr>
      <w:hyperlink w:anchor="_Toc157419700" w:history="1">
        <w:r w:rsidRPr="001F77D0">
          <w:rPr>
            <w:rStyle w:val="Hyperlink"/>
            <w:rFonts w:asciiTheme="minorBidi" w:hAnsiTheme="minorBidi"/>
            <w:lang w:eastAsia="fr-FR"/>
          </w:rPr>
          <w:t>1.6.1</w:t>
        </w:r>
        <w:r>
          <w:rPr>
            <w:rFonts w:asciiTheme="minorHAnsi" w:eastAsiaTheme="minorEastAsia" w:hAnsiTheme="minorHAnsi" w:cstheme="minorBidi"/>
            <w:szCs w:val="22"/>
            <w:lang w:val="en-US" w:eastAsia="en-US"/>
          </w:rPr>
          <w:tab/>
        </w:r>
        <w:r w:rsidRPr="001F77D0">
          <w:rPr>
            <w:rStyle w:val="Hyperlink"/>
            <w:lang w:eastAsia="fr-FR"/>
          </w:rPr>
          <w:t>Interfaces – Design review</w:t>
        </w:r>
        <w:r>
          <w:rPr>
            <w:webHidden/>
          </w:rPr>
          <w:tab/>
        </w:r>
        <w:r>
          <w:rPr>
            <w:webHidden/>
          </w:rPr>
          <w:fldChar w:fldCharType="begin"/>
        </w:r>
        <w:r>
          <w:rPr>
            <w:webHidden/>
          </w:rPr>
          <w:instrText xml:space="preserve"> PAGEREF _Toc157419700 \h </w:instrText>
        </w:r>
        <w:r>
          <w:rPr>
            <w:webHidden/>
          </w:rPr>
        </w:r>
        <w:r>
          <w:rPr>
            <w:webHidden/>
          </w:rPr>
          <w:fldChar w:fldCharType="separate"/>
        </w:r>
        <w:r w:rsidR="00192B28">
          <w:rPr>
            <w:webHidden/>
          </w:rPr>
          <w:t>10</w:t>
        </w:r>
        <w:r>
          <w:rPr>
            <w:webHidden/>
          </w:rPr>
          <w:fldChar w:fldCharType="end"/>
        </w:r>
      </w:hyperlink>
    </w:p>
    <w:p w14:paraId="4E06091E" w14:textId="7AC0E99F" w:rsidR="00EF5D27" w:rsidRDefault="00EF5D27">
      <w:pPr>
        <w:pStyle w:val="TOC2"/>
        <w:rPr>
          <w:rFonts w:asciiTheme="minorHAnsi" w:eastAsiaTheme="minorEastAsia" w:hAnsiTheme="minorHAnsi" w:cstheme="minorBidi"/>
          <w:sz w:val="22"/>
          <w:szCs w:val="22"/>
          <w:lang w:val="en-US" w:eastAsia="en-US"/>
        </w:rPr>
      </w:pPr>
      <w:hyperlink w:anchor="_Toc157419701" w:history="1">
        <w:r w:rsidRPr="001F77D0">
          <w:rPr>
            <w:rStyle w:val="Hyperlink"/>
            <w:rFonts w:asciiTheme="minorBidi" w:hAnsiTheme="minorBidi"/>
          </w:rPr>
          <w:t>1.7</w:t>
        </w:r>
        <w:r>
          <w:rPr>
            <w:rFonts w:asciiTheme="minorHAnsi" w:eastAsiaTheme="minorEastAsia" w:hAnsiTheme="minorHAnsi" w:cstheme="minorBidi"/>
            <w:sz w:val="22"/>
            <w:szCs w:val="22"/>
            <w:lang w:val="en-US" w:eastAsia="en-US"/>
          </w:rPr>
          <w:tab/>
        </w:r>
        <w:r w:rsidRPr="001F77D0">
          <w:rPr>
            <w:rStyle w:val="Hyperlink"/>
          </w:rPr>
          <w:t>Supplier Drawings</w:t>
        </w:r>
        <w:r>
          <w:rPr>
            <w:webHidden/>
          </w:rPr>
          <w:tab/>
        </w:r>
        <w:r>
          <w:rPr>
            <w:webHidden/>
          </w:rPr>
          <w:fldChar w:fldCharType="begin"/>
        </w:r>
        <w:r>
          <w:rPr>
            <w:webHidden/>
          </w:rPr>
          <w:instrText xml:space="preserve"> PAGEREF _Toc157419701 \h </w:instrText>
        </w:r>
        <w:r>
          <w:rPr>
            <w:webHidden/>
          </w:rPr>
        </w:r>
        <w:r>
          <w:rPr>
            <w:webHidden/>
          </w:rPr>
          <w:fldChar w:fldCharType="separate"/>
        </w:r>
        <w:r w:rsidR="00192B28">
          <w:rPr>
            <w:webHidden/>
          </w:rPr>
          <w:t>11</w:t>
        </w:r>
        <w:r>
          <w:rPr>
            <w:webHidden/>
          </w:rPr>
          <w:fldChar w:fldCharType="end"/>
        </w:r>
      </w:hyperlink>
    </w:p>
    <w:p w14:paraId="5898A4EE" w14:textId="35300DF9" w:rsidR="00EF5D27" w:rsidRDefault="00EF5D27">
      <w:pPr>
        <w:pStyle w:val="TOC3"/>
        <w:rPr>
          <w:rFonts w:asciiTheme="minorHAnsi" w:eastAsiaTheme="minorEastAsia" w:hAnsiTheme="minorHAnsi" w:cstheme="minorBidi"/>
          <w:szCs w:val="22"/>
          <w:lang w:val="en-US" w:eastAsia="en-US"/>
        </w:rPr>
      </w:pPr>
      <w:hyperlink w:anchor="_Toc157419702" w:history="1">
        <w:r w:rsidRPr="001F77D0">
          <w:rPr>
            <w:rStyle w:val="Hyperlink"/>
            <w:rFonts w:asciiTheme="minorBidi" w:hAnsiTheme="minorBidi"/>
          </w:rPr>
          <w:t>1.7.1</w:t>
        </w:r>
        <w:r>
          <w:rPr>
            <w:rFonts w:asciiTheme="minorHAnsi" w:eastAsiaTheme="minorEastAsia" w:hAnsiTheme="minorHAnsi" w:cstheme="minorBidi"/>
            <w:szCs w:val="22"/>
            <w:lang w:val="en-US" w:eastAsia="en-US"/>
          </w:rPr>
          <w:tab/>
        </w:r>
        <w:r w:rsidRPr="001F77D0">
          <w:rPr>
            <w:rStyle w:val="Hyperlink"/>
          </w:rPr>
          <w:t>General 2D Drawing Requirements</w:t>
        </w:r>
        <w:r>
          <w:rPr>
            <w:webHidden/>
          </w:rPr>
          <w:tab/>
        </w:r>
        <w:r>
          <w:rPr>
            <w:webHidden/>
          </w:rPr>
          <w:fldChar w:fldCharType="begin"/>
        </w:r>
        <w:r>
          <w:rPr>
            <w:webHidden/>
          </w:rPr>
          <w:instrText xml:space="preserve"> PAGEREF _Toc157419702 \h </w:instrText>
        </w:r>
        <w:r>
          <w:rPr>
            <w:webHidden/>
          </w:rPr>
        </w:r>
        <w:r>
          <w:rPr>
            <w:webHidden/>
          </w:rPr>
          <w:fldChar w:fldCharType="separate"/>
        </w:r>
        <w:r w:rsidR="00192B28">
          <w:rPr>
            <w:webHidden/>
          </w:rPr>
          <w:t>11</w:t>
        </w:r>
        <w:r>
          <w:rPr>
            <w:webHidden/>
          </w:rPr>
          <w:fldChar w:fldCharType="end"/>
        </w:r>
      </w:hyperlink>
    </w:p>
    <w:p w14:paraId="72FC20EA" w14:textId="4636DAAA" w:rsidR="00EF5D27" w:rsidRDefault="00EF5D27">
      <w:pPr>
        <w:pStyle w:val="TOC3"/>
        <w:rPr>
          <w:rFonts w:asciiTheme="minorHAnsi" w:eastAsiaTheme="minorEastAsia" w:hAnsiTheme="minorHAnsi" w:cstheme="minorBidi"/>
          <w:szCs w:val="22"/>
          <w:lang w:val="en-US" w:eastAsia="en-US"/>
        </w:rPr>
      </w:pPr>
      <w:hyperlink w:anchor="_Toc157419703" w:history="1">
        <w:r w:rsidRPr="001F77D0">
          <w:rPr>
            <w:rStyle w:val="Hyperlink"/>
            <w:rFonts w:asciiTheme="minorBidi" w:hAnsiTheme="minorBidi"/>
          </w:rPr>
          <w:t>1.7.2</w:t>
        </w:r>
        <w:r>
          <w:rPr>
            <w:rFonts w:asciiTheme="minorHAnsi" w:eastAsiaTheme="minorEastAsia" w:hAnsiTheme="minorHAnsi" w:cstheme="minorBidi"/>
            <w:szCs w:val="22"/>
            <w:lang w:val="en-US" w:eastAsia="en-US"/>
          </w:rPr>
          <w:tab/>
        </w:r>
        <w:r w:rsidRPr="001F77D0">
          <w:rPr>
            <w:rStyle w:val="Hyperlink"/>
          </w:rPr>
          <w:t>Criticality</w:t>
        </w:r>
        <w:r>
          <w:rPr>
            <w:webHidden/>
          </w:rPr>
          <w:tab/>
        </w:r>
        <w:r>
          <w:rPr>
            <w:webHidden/>
          </w:rPr>
          <w:fldChar w:fldCharType="begin"/>
        </w:r>
        <w:r>
          <w:rPr>
            <w:webHidden/>
          </w:rPr>
          <w:instrText xml:space="preserve"> PAGEREF _Toc157419703 \h </w:instrText>
        </w:r>
        <w:r>
          <w:rPr>
            <w:webHidden/>
          </w:rPr>
        </w:r>
        <w:r>
          <w:rPr>
            <w:webHidden/>
          </w:rPr>
          <w:fldChar w:fldCharType="separate"/>
        </w:r>
        <w:r w:rsidR="00192B28">
          <w:rPr>
            <w:webHidden/>
          </w:rPr>
          <w:t>11</w:t>
        </w:r>
        <w:r>
          <w:rPr>
            <w:webHidden/>
          </w:rPr>
          <w:fldChar w:fldCharType="end"/>
        </w:r>
      </w:hyperlink>
    </w:p>
    <w:p w14:paraId="4D87A4C6" w14:textId="57DD8C54" w:rsidR="00EF5D27" w:rsidRDefault="00EF5D27">
      <w:pPr>
        <w:pStyle w:val="TOC2"/>
        <w:rPr>
          <w:rFonts w:asciiTheme="minorHAnsi" w:eastAsiaTheme="minorEastAsia" w:hAnsiTheme="minorHAnsi" w:cstheme="minorBidi"/>
          <w:sz w:val="22"/>
          <w:szCs w:val="22"/>
          <w:lang w:val="en-US" w:eastAsia="en-US"/>
        </w:rPr>
      </w:pPr>
      <w:hyperlink w:anchor="_Toc157419704" w:history="1">
        <w:r w:rsidRPr="001F77D0">
          <w:rPr>
            <w:rStyle w:val="Hyperlink"/>
            <w:rFonts w:asciiTheme="minorBidi" w:hAnsiTheme="minorBidi"/>
          </w:rPr>
          <w:t>1.8</w:t>
        </w:r>
        <w:r>
          <w:rPr>
            <w:rFonts w:asciiTheme="minorHAnsi" w:eastAsiaTheme="minorEastAsia" w:hAnsiTheme="minorHAnsi" w:cstheme="minorBidi"/>
            <w:sz w:val="22"/>
            <w:szCs w:val="22"/>
            <w:lang w:val="en-US" w:eastAsia="en-US"/>
          </w:rPr>
          <w:tab/>
        </w:r>
        <w:r w:rsidRPr="001F77D0">
          <w:rPr>
            <w:rStyle w:val="Hyperlink"/>
          </w:rPr>
          <w:t>Functions</w:t>
        </w:r>
        <w:r>
          <w:rPr>
            <w:webHidden/>
          </w:rPr>
          <w:tab/>
        </w:r>
        <w:r>
          <w:rPr>
            <w:webHidden/>
          </w:rPr>
          <w:fldChar w:fldCharType="begin"/>
        </w:r>
        <w:r>
          <w:rPr>
            <w:webHidden/>
          </w:rPr>
          <w:instrText xml:space="preserve"> PAGEREF _Toc157419704 \h </w:instrText>
        </w:r>
        <w:r>
          <w:rPr>
            <w:webHidden/>
          </w:rPr>
        </w:r>
        <w:r>
          <w:rPr>
            <w:webHidden/>
          </w:rPr>
          <w:fldChar w:fldCharType="separate"/>
        </w:r>
        <w:r w:rsidR="00192B28">
          <w:rPr>
            <w:webHidden/>
          </w:rPr>
          <w:t>11</w:t>
        </w:r>
        <w:r>
          <w:rPr>
            <w:webHidden/>
          </w:rPr>
          <w:fldChar w:fldCharType="end"/>
        </w:r>
      </w:hyperlink>
    </w:p>
    <w:p w14:paraId="67C90BD4" w14:textId="5800970E" w:rsidR="00EF5D27" w:rsidRDefault="00EF5D27">
      <w:pPr>
        <w:pStyle w:val="TOC2"/>
        <w:rPr>
          <w:rFonts w:asciiTheme="minorHAnsi" w:eastAsiaTheme="minorEastAsia" w:hAnsiTheme="minorHAnsi" w:cstheme="minorBidi"/>
          <w:sz w:val="22"/>
          <w:szCs w:val="22"/>
          <w:lang w:val="en-US" w:eastAsia="en-US"/>
        </w:rPr>
      </w:pPr>
      <w:hyperlink w:anchor="_Toc157419705" w:history="1">
        <w:r w:rsidRPr="001F77D0">
          <w:rPr>
            <w:rStyle w:val="Hyperlink"/>
            <w:rFonts w:asciiTheme="minorBidi" w:hAnsiTheme="minorBidi"/>
          </w:rPr>
          <w:t>1.9</w:t>
        </w:r>
        <w:r>
          <w:rPr>
            <w:rFonts w:asciiTheme="minorHAnsi" w:eastAsiaTheme="minorEastAsia" w:hAnsiTheme="minorHAnsi" w:cstheme="minorBidi"/>
            <w:sz w:val="22"/>
            <w:szCs w:val="22"/>
            <w:lang w:val="en-US" w:eastAsia="en-US"/>
          </w:rPr>
          <w:tab/>
        </w:r>
        <w:r w:rsidRPr="001F77D0">
          <w:rPr>
            <w:rStyle w:val="Hyperlink"/>
          </w:rPr>
          <w:t>General test conditions</w:t>
        </w:r>
        <w:r>
          <w:rPr>
            <w:webHidden/>
          </w:rPr>
          <w:tab/>
        </w:r>
        <w:r>
          <w:rPr>
            <w:webHidden/>
          </w:rPr>
          <w:fldChar w:fldCharType="begin"/>
        </w:r>
        <w:r>
          <w:rPr>
            <w:webHidden/>
          </w:rPr>
          <w:instrText xml:space="preserve"> PAGEREF _Toc157419705 \h </w:instrText>
        </w:r>
        <w:r>
          <w:rPr>
            <w:webHidden/>
          </w:rPr>
        </w:r>
        <w:r>
          <w:rPr>
            <w:webHidden/>
          </w:rPr>
          <w:fldChar w:fldCharType="separate"/>
        </w:r>
        <w:r w:rsidR="00192B28">
          <w:rPr>
            <w:webHidden/>
          </w:rPr>
          <w:t>11</w:t>
        </w:r>
        <w:r>
          <w:rPr>
            <w:webHidden/>
          </w:rPr>
          <w:fldChar w:fldCharType="end"/>
        </w:r>
      </w:hyperlink>
    </w:p>
    <w:p w14:paraId="26D7C44B" w14:textId="3F5E6FB8" w:rsidR="00EF5D27" w:rsidRDefault="00EF5D27">
      <w:pPr>
        <w:pStyle w:val="TOC3"/>
        <w:rPr>
          <w:rFonts w:asciiTheme="minorHAnsi" w:eastAsiaTheme="minorEastAsia" w:hAnsiTheme="minorHAnsi" w:cstheme="minorBidi"/>
          <w:szCs w:val="22"/>
          <w:lang w:val="en-US" w:eastAsia="en-US"/>
        </w:rPr>
      </w:pPr>
      <w:hyperlink w:anchor="_Toc157419706" w:history="1">
        <w:r w:rsidRPr="001F77D0">
          <w:rPr>
            <w:rStyle w:val="Hyperlink"/>
            <w:rFonts w:asciiTheme="minorBidi" w:hAnsiTheme="minorBidi"/>
          </w:rPr>
          <w:t>1.9.1</w:t>
        </w:r>
        <w:r>
          <w:rPr>
            <w:rFonts w:asciiTheme="minorHAnsi" w:eastAsiaTheme="minorEastAsia" w:hAnsiTheme="minorHAnsi" w:cstheme="minorBidi"/>
            <w:szCs w:val="22"/>
            <w:lang w:val="en-US" w:eastAsia="en-US"/>
          </w:rPr>
          <w:tab/>
        </w:r>
        <w:r w:rsidRPr="001F77D0">
          <w:rPr>
            <w:rStyle w:val="Hyperlink"/>
          </w:rPr>
          <w:t>Evidence of test results</w:t>
        </w:r>
        <w:r>
          <w:rPr>
            <w:webHidden/>
          </w:rPr>
          <w:tab/>
        </w:r>
        <w:r>
          <w:rPr>
            <w:webHidden/>
          </w:rPr>
          <w:fldChar w:fldCharType="begin"/>
        </w:r>
        <w:r>
          <w:rPr>
            <w:webHidden/>
          </w:rPr>
          <w:instrText xml:space="preserve"> PAGEREF _Toc157419706 \h </w:instrText>
        </w:r>
        <w:r>
          <w:rPr>
            <w:webHidden/>
          </w:rPr>
        </w:r>
        <w:r>
          <w:rPr>
            <w:webHidden/>
          </w:rPr>
          <w:fldChar w:fldCharType="separate"/>
        </w:r>
        <w:r w:rsidR="00192B28">
          <w:rPr>
            <w:webHidden/>
          </w:rPr>
          <w:t>13</w:t>
        </w:r>
        <w:r>
          <w:rPr>
            <w:webHidden/>
          </w:rPr>
          <w:fldChar w:fldCharType="end"/>
        </w:r>
      </w:hyperlink>
    </w:p>
    <w:p w14:paraId="3E9249E3" w14:textId="535DD263" w:rsidR="00EF5D27" w:rsidRDefault="00EF5D27">
      <w:pPr>
        <w:pStyle w:val="TOC2"/>
        <w:rPr>
          <w:rFonts w:asciiTheme="minorHAnsi" w:eastAsiaTheme="minorEastAsia" w:hAnsiTheme="minorHAnsi" w:cstheme="minorBidi"/>
          <w:sz w:val="22"/>
          <w:szCs w:val="22"/>
          <w:lang w:val="en-US" w:eastAsia="en-US"/>
        </w:rPr>
      </w:pPr>
      <w:hyperlink w:anchor="_Toc157419707" w:history="1">
        <w:r w:rsidRPr="001F77D0">
          <w:rPr>
            <w:rStyle w:val="Hyperlink"/>
            <w:rFonts w:asciiTheme="minorBidi" w:hAnsiTheme="minorBidi"/>
          </w:rPr>
          <w:t>1.10</w:t>
        </w:r>
        <w:r>
          <w:rPr>
            <w:rFonts w:asciiTheme="minorHAnsi" w:eastAsiaTheme="minorEastAsia" w:hAnsiTheme="minorHAnsi" w:cstheme="minorBidi"/>
            <w:sz w:val="22"/>
            <w:szCs w:val="22"/>
            <w:lang w:val="en-US" w:eastAsia="en-US"/>
          </w:rPr>
          <w:tab/>
        </w:r>
        <w:r w:rsidRPr="001F77D0">
          <w:rPr>
            <w:rStyle w:val="Hyperlink"/>
          </w:rPr>
          <w:t>Verification overview</w:t>
        </w:r>
        <w:r>
          <w:rPr>
            <w:webHidden/>
          </w:rPr>
          <w:tab/>
        </w:r>
        <w:r>
          <w:rPr>
            <w:webHidden/>
          </w:rPr>
          <w:fldChar w:fldCharType="begin"/>
        </w:r>
        <w:r>
          <w:rPr>
            <w:webHidden/>
          </w:rPr>
          <w:instrText xml:space="preserve"> PAGEREF _Toc157419707 \h </w:instrText>
        </w:r>
        <w:r>
          <w:rPr>
            <w:webHidden/>
          </w:rPr>
        </w:r>
        <w:r>
          <w:rPr>
            <w:webHidden/>
          </w:rPr>
          <w:fldChar w:fldCharType="separate"/>
        </w:r>
        <w:r w:rsidR="00192B28">
          <w:rPr>
            <w:webHidden/>
          </w:rPr>
          <w:t>14</w:t>
        </w:r>
        <w:r>
          <w:rPr>
            <w:webHidden/>
          </w:rPr>
          <w:fldChar w:fldCharType="end"/>
        </w:r>
      </w:hyperlink>
    </w:p>
    <w:p w14:paraId="0D295EBD" w14:textId="4DC987D5" w:rsidR="00EF5D27" w:rsidRDefault="00EF5D27">
      <w:pPr>
        <w:pStyle w:val="TOC3"/>
        <w:rPr>
          <w:rFonts w:asciiTheme="minorHAnsi" w:eastAsiaTheme="minorEastAsia" w:hAnsiTheme="minorHAnsi" w:cstheme="minorBidi"/>
          <w:szCs w:val="22"/>
          <w:lang w:val="en-US" w:eastAsia="en-US"/>
        </w:rPr>
      </w:pPr>
      <w:hyperlink w:anchor="_Toc157419708" w:history="1">
        <w:r w:rsidRPr="001F77D0">
          <w:rPr>
            <w:rStyle w:val="Hyperlink"/>
            <w:rFonts w:asciiTheme="minorBidi" w:hAnsiTheme="minorBidi"/>
          </w:rPr>
          <w:t>1.10.1</w:t>
        </w:r>
        <w:r>
          <w:rPr>
            <w:rFonts w:asciiTheme="minorHAnsi" w:eastAsiaTheme="minorEastAsia" w:hAnsiTheme="minorHAnsi" w:cstheme="minorBidi"/>
            <w:szCs w:val="22"/>
            <w:lang w:val="en-US" w:eastAsia="en-US"/>
          </w:rPr>
          <w:tab/>
        </w:r>
        <w:r w:rsidRPr="001F77D0">
          <w:rPr>
            <w:rStyle w:val="Hyperlink"/>
          </w:rPr>
          <w:t>Test sequence</w:t>
        </w:r>
        <w:r>
          <w:rPr>
            <w:webHidden/>
          </w:rPr>
          <w:tab/>
        </w:r>
        <w:r>
          <w:rPr>
            <w:webHidden/>
          </w:rPr>
          <w:fldChar w:fldCharType="begin"/>
        </w:r>
        <w:r>
          <w:rPr>
            <w:webHidden/>
          </w:rPr>
          <w:instrText xml:space="preserve"> PAGEREF _Toc157419708 \h </w:instrText>
        </w:r>
        <w:r>
          <w:rPr>
            <w:webHidden/>
          </w:rPr>
        </w:r>
        <w:r>
          <w:rPr>
            <w:webHidden/>
          </w:rPr>
          <w:fldChar w:fldCharType="separate"/>
        </w:r>
        <w:r w:rsidR="00192B28">
          <w:rPr>
            <w:webHidden/>
          </w:rPr>
          <w:t>14</w:t>
        </w:r>
        <w:r>
          <w:rPr>
            <w:webHidden/>
          </w:rPr>
          <w:fldChar w:fldCharType="end"/>
        </w:r>
      </w:hyperlink>
    </w:p>
    <w:p w14:paraId="072420E7" w14:textId="1D1C2EB9" w:rsidR="00EF5D27" w:rsidRDefault="00EF5D27">
      <w:pPr>
        <w:pStyle w:val="TOC3"/>
        <w:rPr>
          <w:rFonts w:asciiTheme="minorHAnsi" w:eastAsiaTheme="minorEastAsia" w:hAnsiTheme="minorHAnsi" w:cstheme="minorBidi"/>
          <w:szCs w:val="22"/>
          <w:lang w:val="en-US" w:eastAsia="en-US"/>
        </w:rPr>
      </w:pPr>
      <w:hyperlink w:anchor="_Toc157419709" w:history="1">
        <w:r w:rsidRPr="001F77D0">
          <w:rPr>
            <w:rStyle w:val="Hyperlink"/>
            <w:rFonts w:asciiTheme="minorBidi" w:hAnsiTheme="minorBidi"/>
          </w:rPr>
          <w:t>1.10.2</w:t>
        </w:r>
        <w:r>
          <w:rPr>
            <w:rFonts w:asciiTheme="minorHAnsi" w:eastAsiaTheme="minorEastAsia" w:hAnsiTheme="minorHAnsi" w:cstheme="minorBidi"/>
            <w:szCs w:val="22"/>
            <w:lang w:val="en-US" w:eastAsia="en-US"/>
          </w:rPr>
          <w:tab/>
        </w:r>
        <w:r w:rsidRPr="001F77D0">
          <w:rPr>
            <w:rStyle w:val="Hyperlink"/>
          </w:rPr>
          <w:t>Test report content</w:t>
        </w:r>
        <w:r>
          <w:rPr>
            <w:webHidden/>
          </w:rPr>
          <w:tab/>
        </w:r>
        <w:r>
          <w:rPr>
            <w:webHidden/>
          </w:rPr>
          <w:fldChar w:fldCharType="begin"/>
        </w:r>
        <w:r>
          <w:rPr>
            <w:webHidden/>
          </w:rPr>
          <w:instrText xml:space="preserve"> PAGEREF _Toc157419709 \h </w:instrText>
        </w:r>
        <w:r>
          <w:rPr>
            <w:webHidden/>
          </w:rPr>
        </w:r>
        <w:r>
          <w:rPr>
            <w:webHidden/>
          </w:rPr>
          <w:fldChar w:fldCharType="separate"/>
        </w:r>
        <w:r w:rsidR="00192B28">
          <w:rPr>
            <w:webHidden/>
          </w:rPr>
          <w:t>15</w:t>
        </w:r>
        <w:r>
          <w:rPr>
            <w:webHidden/>
          </w:rPr>
          <w:fldChar w:fldCharType="end"/>
        </w:r>
      </w:hyperlink>
    </w:p>
    <w:p w14:paraId="100EDFCA" w14:textId="6BF259A9" w:rsidR="00EF5D27" w:rsidRDefault="00EF5D27">
      <w:pPr>
        <w:pStyle w:val="TOC2"/>
        <w:rPr>
          <w:rFonts w:asciiTheme="minorHAnsi" w:eastAsiaTheme="minorEastAsia" w:hAnsiTheme="minorHAnsi" w:cstheme="minorBidi"/>
          <w:sz w:val="22"/>
          <w:szCs w:val="22"/>
          <w:lang w:val="en-US" w:eastAsia="en-US"/>
        </w:rPr>
      </w:pPr>
      <w:hyperlink w:anchor="_Toc157419710" w:history="1">
        <w:r w:rsidRPr="001F77D0">
          <w:rPr>
            <w:rStyle w:val="Hyperlink"/>
            <w:rFonts w:asciiTheme="minorBidi" w:hAnsiTheme="minorBidi"/>
          </w:rPr>
          <w:t>1.11</w:t>
        </w:r>
        <w:r>
          <w:rPr>
            <w:rFonts w:asciiTheme="minorHAnsi" w:eastAsiaTheme="minorEastAsia" w:hAnsiTheme="minorHAnsi" w:cstheme="minorBidi"/>
            <w:sz w:val="22"/>
            <w:szCs w:val="22"/>
            <w:lang w:val="en-US" w:eastAsia="en-US"/>
          </w:rPr>
          <w:tab/>
        </w:r>
        <w:r w:rsidRPr="001F77D0">
          <w:rPr>
            <w:rStyle w:val="Hyperlink"/>
          </w:rPr>
          <w:t>Test preparations</w:t>
        </w:r>
        <w:r>
          <w:rPr>
            <w:webHidden/>
          </w:rPr>
          <w:tab/>
        </w:r>
        <w:r>
          <w:rPr>
            <w:webHidden/>
          </w:rPr>
          <w:fldChar w:fldCharType="begin"/>
        </w:r>
        <w:r>
          <w:rPr>
            <w:webHidden/>
          </w:rPr>
          <w:instrText xml:space="preserve"> PAGEREF _Toc157419710 \h </w:instrText>
        </w:r>
        <w:r>
          <w:rPr>
            <w:webHidden/>
          </w:rPr>
        </w:r>
        <w:r>
          <w:rPr>
            <w:webHidden/>
          </w:rPr>
          <w:fldChar w:fldCharType="separate"/>
        </w:r>
        <w:r w:rsidR="00192B28">
          <w:rPr>
            <w:webHidden/>
          </w:rPr>
          <w:t>15</w:t>
        </w:r>
        <w:r>
          <w:rPr>
            <w:webHidden/>
          </w:rPr>
          <w:fldChar w:fldCharType="end"/>
        </w:r>
      </w:hyperlink>
    </w:p>
    <w:p w14:paraId="25ABFFC2" w14:textId="62C9D964" w:rsidR="00EF5D27" w:rsidRDefault="00EF5D27">
      <w:pPr>
        <w:pStyle w:val="TOC3"/>
        <w:rPr>
          <w:rFonts w:asciiTheme="minorHAnsi" w:eastAsiaTheme="minorEastAsia" w:hAnsiTheme="minorHAnsi" w:cstheme="minorBidi"/>
          <w:szCs w:val="22"/>
          <w:lang w:val="en-US" w:eastAsia="en-US"/>
        </w:rPr>
      </w:pPr>
      <w:hyperlink w:anchor="_Toc157419711" w:history="1">
        <w:r w:rsidRPr="001F77D0">
          <w:rPr>
            <w:rStyle w:val="Hyperlink"/>
            <w:rFonts w:asciiTheme="minorBidi" w:hAnsiTheme="minorBidi"/>
          </w:rPr>
          <w:t>1.11.1</w:t>
        </w:r>
        <w:r>
          <w:rPr>
            <w:rFonts w:asciiTheme="minorHAnsi" w:eastAsiaTheme="minorEastAsia" w:hAnsiTheme="minorHAnsi" w:cstheme="minorBidi"/>
            <w:szCs w:val="22"/>
            <w:lang w:val="en-US" w:eastAsia="en-US"/>
          </w:rPr>
          <w:tab/>
        </w:r>
        <w:r w:rsidRPr="001F77D0">
          <w:rPr>
            <w:rStyle w:val="Hyperlink"/>
          </w:rPr>
          <w:t>Initial and final status of component</w:t>
        </w:r>
        <w:r>
          <w:rPr>
            <w:webHidden/>
          </w:rPr>
          <w:tab/>
        </w:r>
        <w:r>
          <w:rPr>
            <w:webHidden/>
          </w:rPr>
          <w:fldChar w:fldCharType="begin"/>
        </w:r>
        <w:r>
          <w:rPr>
            <w:webHidden/>
          </w:rPr>
          <w:instrText xml:space="preserve"> PAGEREF _Toc157419711 \h </w:instrText>
        </w:r>
        <w:r>
          <w:rPr>
            <w:webHidden/>
          </w:rPr>
        </w:r>
        <w:r>
          <w:rPr>
            <w:webHidden/>
          </w:rPr>
          <w:fldChar w:fldCharType="separate"/>
        </w:r>
        <w:r w:rsidR="00192B28">
          <w:rPr>
            <w:webHidden/>
          </w:rPr>
          <w:t>15</w:t>
        </w:r>
        <w:r>
          <w:rPr>
            <w:webHidden/>
          </w:rPr>
          <w:fldChar w:fldCharType="end"/>
        </w:r>
      </w:hyperlink>
    </w:p>
    <w:p w14:paraId="527F71DE" w14:textId="16DAC9BF" w:rsidR="00EF5D27" w:rsidRDefault="00EF5D27">
      <w:pPr>
        <w:pStyle w:val="TOC4"/>
        <w:rPr>
          <w:rFonts w:asciiTheme="minorHAnsi" w:eastAsiaTheme="minorEastAsia" w:hAnsiTheme="minorHAnsi" w:cstheme="minorBidi"/>
          <w:sz w:val="22"/>
          <w:szCs w:val="22"/>
          <w:lang w:val="en-US" w:eastAsia="en-US"/>
        </w:rPr>
      </w:pPr>
      <w:hyperlink w:anchor="_Toc157419712" w:history="1">
        <w:r w:rsidRPr="001F77D0">
          <w:rPr>
            <w:rStyle w:val="Hyperlink"/>
            <w:rFonts w:asciiTheme="minorBidi" w:hAnsiTheme="minorBidi"/>
          </w:rPr>
          <w:t>1.11.1.1</w:t>
        </w:r>
        <w:r>
          <w:rPr>
            <w:rFonts w:asciiTheme="minorHAnsi" w:eastAsiaTheme="minorEastAsia" w:hAnsiTheme="minorHAnsi" w:cstheme="minorBidi"/>
            <w:sz w:val="22"/>
            <w:szCs w:val="22"/>
            <w:lang w:val="en-US" w:eastAsia="en-US"/>
          </w:rPr>
          <w:tab/>
        </w:r>
        <w:r w:rsidRPr="001F77D0">
          <w:rPr>
            <w:rStyle w:val="Hyperlink"/>
          </w:rPr>
          <w:t>Initial function test, normal climate</w:t>
        </w:r>
        <w:r>
          <w:rPr>
            <w:webHidden/>
          </w:rPr>
          <w:tab/>
        </w:r>
        <w:r>
          <w:rPr>
            <w:webHidden/>
          </w:rPr>
          <w:fldChar w:fldCharType="begin"/>
        </w:r>
        <w:r>
          <w:rPr>
            <w:webHidden/>
          </w:rPr>
          <w:instrText xml:space="preserve"> PAGEREF _Toc157419712 \h </w:instrText>
        </w:r>
        <w:r>
          <w:rPr>
            <w:webHidden/>
          </w:rPr>
        </w:r>
        <w:r>
          <w:rPr>
            <w:webHidden/>
          </w:rPr>
          <w:fldChar w:fldCharType="separate"/>
        </w:r>
        <w:r w:rsidR="00192B28">
          <w:rPr>
            <w:webHidden/>
          </w:rPr>
          <w:t>16</w:t>
        </w:r>
        <w:r>
          <w:rPr>
            <w:webHidden/>
          </w:rPr>
          <w:fldChar w:fldCharType="end"/>
        </w:r>
      </w:hyperlink>
    </w:p>
    <w:p w14:paraId="7E403AEB" w14:textId="77DE0FA2" w:rsidR="00EF5D27" w:rsidRDefault="00EF5D27">
      <w:pPr>
        <w:pStyle w:val="TOC4"/>
        <w:rPr>
          <w:rFonts w:asciiTheme="minorHAnsi" w:eastAsiaTheme="minorEastAsia" w:hAnsiTheme="minorHAnsi" w:cstheme="minorBidi"/>
          <w:sz w:val="22"/>
          <w:szCs w:val="22"/>
          <w:lang w:val="en-US" w:eastAsia="en-US"/>
        </w:rPr>
      </w:pPr>
      <w:hyperlink w:anchor="_Toc157419713" w:history="1">
        <w:r w:rsidRPr="001F77D0">
          <w:rPr>
            <w:rStyle w:val="Hyperlink"/>
            <w:rFonts w:asciiTheme="minorBidi" w:hAnsiTheme="minorBidi"/>
          </w:rPr>
          <w:t>1.11.1.2</w:t>
        </w:r>
        <w:r>
          <w:rPr>
            <w:rFonts w:asciiTheme="minorHAnsi" w:eastAsiaTheme="minorEastAsia" w:hAnsiTheme="minorHAnsi" w:cstheme="minorBidi"/>
            <w:sz w:val="22"/>
            <w:szCs w:val="22"/>
            <w:lang w:val="en-US" w:eastAsia="en-US"/>
          </w:rPr>
          <w:tab/>
        </w:r>
        <w:r w:rsidRPr="001F77D0">
          <w:rPr>
            <w:rStyle w:val="Hyperlink"/>
          </w:rPr>
          <w:t>Initial function test, cold climate</w:t>
        </w:r>
        <w:r>
          <w:rPr>
            <w:webHidden/>
          </w:rPr>
          <w:tab/>
        </w:r>
        <w:r>
          <w:rPr>
            <w:webHidden/>
          </w:rPr>
          <w:fldChar w:fldCharType="begin"/>
        </w:r>
        <w:r>
          <w:rPr>
            <w:webHidden/>
          </w:rPr>
          <w:instrText xml:space="preserve"> PAGEREF _Toc157419713 \h </w:instrText>
        </w:r>
        <w:r>
          <w:rPr>
            <w:webHidden/>
          </w:rPr>
        </w:r>
        <w:r>
          <w:rPr>
            <w:webHidden/>
          </w:rPr>
          <w:fldChar w:fldCharType="separate"/>
        </w:r>
        <w:r w:rsidR="00192B28">
          <w:rPr>
            <w:webHidden/>
          </w:rPr>
          <w:t>16</w:t>
        </w:r>
        <w:r>
          <w:rPr>
            <w:webHidden/>
          </w:rPr>
          <w:fldChar w:fldCharType="end"/>
        </w:r>
      </w:hyperlink>
    </w:p>
    <w:p w14:paraId="01215172" w14:textId="2CC89F6F" w:rsidR="00EF5D27" w:rsidRDefault="00EF5D27">
      <w:pPr>
        <w:pStyle w:val="TOC4"/>
        <w:rPr>
          <w:rFonts w:asciiTheme="minorHAnsi" w:eastAsiaTheme="minorEastAsia" w:hAnsiTheme="minorHAnsi" w:cstheme="minorBidi"/>
          <w:sz w:val="22"/>
          <w:szCs w:val="22"/>
          <w:lang w:val="en-US" w:eastAsia="en-US"/>
        </w:rPr>
      </w:pPr>
      <w:hyperlink w:anchor="_Toc157419714" w:history="1">
        <w:r w:rsidRPr="001F77D0">
          <w:rPr>
            <w:rStyle w:val="Hyperlink"/>
            <w:rFonts w:asciiTheme="minorBidi" w:hAnsiTheme="minorBidi"/>
          </w:rPr>
          <w:t>1.11.1.3</w:t>
        </w:r>
        <w:r>
          <w:rPr>
            <w:rFonts w:asciiTheme="minorHAnsi" w:eastAsiaTheme="minorEastAsia" w:hAnsiTheme="minorHAnsi" w:cstheme="minorBidi"/>
            <w:sz w:val="22"/>
            <w:szCs w:val="22"/>
            <w:lang w:val="en-US" w:eastAsia="en-US"/>
          </w:rPr>
          <w:tab/>
        </w:r>
        <w:r w:rsidRPr="001F77D0">
          <w:rPr>
            <w:rStyle w:val="Hyperlink"/>
          </w:rPr>
          <w:t>Initial function test, hot climate</w:t>
        </w:r>
        <w:r>
          <w:rPr>
            <w:webHidden/>
          </w:rPr>
          <w:tab/>
        </w:r>
        <w:r>
          <w:rPr>
            <w:webHidden/>
          </w:rPr>
          <w:fldChar w:fldCharType="begin"/>
        </w:r>
        <w:r>
          <w:rPr>
            <w:webHidden/>
          </w:rPr>
          <w:instrText xml:space="preserve"> PAGEREF _Toc157419714 \h </w:instrText>
        </w:r>
        <w:r>
          <w:rPr>
            <w:webHidden/>
          </w:rPr>
        </w:r>
        <w:r>
          <w:rPr>
            <w:webHidden/>
          </w:rPr>
          <w:fldChar w:fldCharType="separate"/>
        </w:r>
        <w:r w:rsidR="00192B28">
          <w:rPr>
            <w:webHidden/>
          </w:rPr>
          <w:t>16</w:t>
        </w:r>
        <w:r>
          <w:rPr>
            <w:webHidden/>
          </w:rPr>
          <w:fldChar w:fldCharType="end"/>
        </w:r>
      </w:hyperlink>
    </w:p>
    <w:p w14:paraId="763E307E" w14:textId="1F43C424" w:rsidR="00EF5D27" w:rsidRDefault="00EF5D27">
      <w:pPr>
        <w:pStyle w:val="TOC4"/>
        <w:rPr>
          <w:rFonts w:asciiTheme="minorHAnsi" w:eastAsiaTheme="minorEastAsia" w:hAnsiTheme="minorHAnsi" w:cstheme="minorBidi"/>
          <w:sz w:val="22"/>
          <w:szCs w:val="22"/>
          <w:lang w:val="en-US" w:eastAsia="en-US"/>
        </w:rPr>
      </w:pPr>
      <w:hyperlink w:anchor="_Toc157419715" w:history="1">
        <w:r w:rsidRPr="001F77D0">
          <w:rPr>
            <w:rStyle w:val="Hyperlink"/>
            <w:rFonts w:asciiTheme="minorBidi" w:hAnsiTheme="minorBidi"/>
          </w:rPr>
          <w:t>1.11.1.4</w:t>
        </w:r>
        <w:r>
          <w:rPr>
            <w:rFonts w:asciiTheme="minorHAnsi" w:eastAsiaTheme="minorEastAsia" w:hAnsiTheme="minorHAnsi" w:cstheme="minorBidi"/>
            <w:sz w:val="22"/>
            <w:szCs w:val="22"/>
            <w:lang w:val="en-US" w:eastAsia="en-US"/>
          </w:rPr>
          <w:tab/>
        </w:r>
        <w:r w:rsidRPr="001F77D0">
          <w:rPr>
            <w:rStyle w:val="Hyperlink"/>
          </w:rPr>
          <w:t>Final function test, normal climate</w:t>
        </w:r>
        <w:r>
          <w:rPr>
            <w:webHidden/>
          </w:rPr>
          <w:tab/>
        </w:r>
        <w:r>
          <w:rPr>
            <w:webHidden/>
          </w:rPr>
          <w:fldChar w:fldCharType="begin"/>
        </w:r>
        <w:r>
          <w:rPr>
            <w:webHidden/>
          </w:rPr>
          <w:instrText xml:space="preserve"> PAGEREF _Toc157419715 \h </w:instrText>
        </w:r>
        <w:r>
          <w:rPr>
            <w:webHidden/>
          </w:rPr>
        </w:r>
        <w:r>
          <w:rPr>
            <w:webHidden/>
          </w:rPr>
          <w:fldChar w:fldCharType="separate"/>
        </w:r>
        <w:r w:rsidR="00192B28">
          <w:rPr>
            <w:webHidden/>
          </w:rPr>
          <w:t>16</w:t>
        </w:r>
        <w:r>
          <w:rPr>
            <w:webHidden/>
          </w:rPr>
          <w:fldChar w:fldCharType="end"/>
        </w:r>
      </w:hyperlink>
    </w:p>
    <w:p w14:paraId="4AD746D0" w14:textId="2E58C94F" w:rsidR="00EF5D27" w:rsidRDefault="00EF5D27">
      <w:pPr>
        <w:pStyle w:val="TOC4"/>
        <w:rPr>
          <w:rFonts w:asciiTheme="minorHAnsi" w:eastAsiaTheme="minorEastAsia" w:hAnsiTheme="minorHAnsi" w:cstheme="minorBidi"/>
          <w:sz w:val="22"/>
          <w:szCs w:val="22"/>
          <w:lang w:val="en-US" w:eastAsia="en-US"/>
        </w:rPr>
      </w:pPr>
      <w:hyperlink w:anchor="_Toc157419716" w:history="1">
        <w:r w:rsidRPr="001F77D0">
          <w:rPr>
            <w:rStyle w:val="Hyperlink"/>
            <w:rFonts w:asciiTheme="minorBidi" w:hAnsiTheme="minorBidi"/>
          </w:rPr>
          <w:t>1.11.1.5</w:t>
        </w:r>
        <w:r>
          <w:rPr>
            <w:rFonts w:asciiTheme="minorHAnsi" w:eastAsiaTheme="minorEastAsia" w:hAnsiTheme="minorHAnsi" w:cstheme="minorBidi"/>
            <w:sz w:val="22"/>
            <w:szCs w:val="22"/>
            <w:lang w:val="en-US" w:eastAsia="en-US"/>
          </w:rPr>
          <w:tab/>
        </w:r>
        <w:r w:rsidRPr="001F77D0">
          <w:rPr>
            <w:rStyle w:val="Hyperlink"/>
          </w:rPr>
          <w:t>Final function test, cold climate</w:t>
        </w:r>
        <w:r>
          <w:rPr>
            <w:webHidden/>
          </w:rPr>
          <w:tab/>
        </w:r>
        <w:r>
          <w:rPr>
            <w:webHidden/>
          </w:rPr>
          <w:fldChar w:fldCharType="begin"/>
        </w:r>
        <w:r>
          <w:rPr>
            <w:webHidden/>
          </w:rPr>
          <w:instrText xml:space="preserve"> PAGEREF _Toc157419716 \h </w:instrText>
        </w:r>
        <w:r>
          <w:rPr>
            <w:webHidden/>
          </w:rPr>
        </w:r>
        <w:r>
          <w:rPr>
            <w:webHidden/>
          </w:rPr>
          <w:fldChar w:fldCharType="separate"/>
        </w:r>
        <w:r w:rsidR="00192B28">
          <w:rPr>
            <w:webHidden/>
          </w:rPr>
          <w:t>16</w:t>
        </w:r>
        <w:r>
          <w:rPr>
            <w:webHidden/>
          </w:rPr>
          <w:fldChar w:fldCharType="end"/>
        </w:r>
      </w:hyperlink>
    </w:p>
    <w:p w14:paraId="3FC4744D" w14:textId="139A8497" w:rsidR="00EF5D27" w:rsidRDefault="00EF5D27">
      <w:pPr>
        <w:pStyle w:val="TOC4"/>
        <w:rPr>
          <w:rFonts w:asciiTheme="minorHAnsi" w:eastAsiaTheme="minorEastAsia" w:hAnsiTheme="minorHAnsi" w:cstheme="minorBidi"/>
          <w:sz w:val="22"/>
          <w:szCs w:val="22"/>
          <w:lang w:val="en-US" w:eastAsia="en-US"/>
        </w:rPr>
      </w:pPr>
      <w:hyperlink w:anchor="_Toc157419717" w:history="1">
        <w:r w:rsidRPr="001F77D0">
          <w:rPr>
            <w:rStyle w:val="Hyperlink"/>
            <w:rFonts w:asciiTheme="minorBidi" w:hAnsiTheme="minorBidi"/>
          </w:rPr>
          <w:t>1.11.1.6</w:t>
        </w:r>
        <w:r>
          <w:rPr>
            <w:rFonts w:asciiTheme="minorHAnsi" w:eastAsiaTheme="minorEastAsia" w:hAnsiTheme="minorHAnsi" w:cstheme="minorBidi"/>
            <w:sz w:val="22"/>
            <w:szCs w:val="22"/>
            <w:lang w:val="en-US" w:eastAsia="en-US"/>
          </w:rPr>
          <w:tab/>
        </w:r>
        <w:r w:rsidRPr="001F77D0">
          <w:rPr>
            <w:rStyle w:val="Hyperlink"/>
          </w:rPr>
          <w:t>Final function test, hot climate</w:t>
        </w:r>
        <w:r>
          <w:rPr>
            <w:webHidden/>
          </w:rPr>
          <w:tab/>
        </w:r>
        <w:r>
          <w:rPr>
            <w:webHidden/>
          </w:rPr>
          <w:fldChar w:fldCharType="begin"/>
        </w:r>
        <w:r>
          <w:rPr>
            <w:webHidden/>
          </w:rPr>
          <w:instrText xml:space="preserve"> PAGEREF _Toc157419717 \h </w:instrText>
        </w:r>
        <w:r>
          <w:rPr>
            <w:webHidden/>
          </w:rPr>
        </w:r>
        <w:r>
          <w:rPr>
            <w:webHidden/>
          </w:rPr>
          <w:fldChar w:fldCharType="separate"/>
        </w:r>
        <w:r w:rsidR="00192B28">
          <w:rPr>
            <w:webHidden/>
          </w:rPr>
          <w:t>16</w:t>
        </w:r>
        <w:r>
          <w:rPr>
            <w:webHidden/>
          </w:rPr>
          <w:fldChar w:fldCharType="end"/>
        </w:r>
      </w:hyperlink>
    </w:p>
    <w:p w14:paraId="6EAE8689" w14:textId="08EEFB75" w:rsidR="00EF5D27" w:rsidRDefault="00EF5D27">
      <w:pPr>
        <w:pStyle w:val="TOC4"/>
        <w:rPr>
          <w:rFonts w:asciiTheme="minorHAnsi" w:eastAsiaTheme="minorEastAsia" w:hAnsiTheme="minorHAnsi" w:cstheme="minorBidi"/>
          <w:sz w:val="22"/>
          <w:szCs w:val="22"/>
          <w:lang w:val="en-US" w:eastAsia="en-US"/>
        </w:rPr>
      </w:pPr>
      <w:hyperlink w:anchor="_Toc157419718" w:history="1">
        <w:r w:rsidRPr="001F77D0">
          <w:rPr>
            <w:rStyle w:val="Hyperlink"/>
            <w:rFonts w:asciiTheme="minorBidi" w:hAnsiTheme="minorBidi"/>
          </w:rPr>
          <w:t>1.11.1.7</w:t>
        </w:r>
        <w:r>
          <w:rPr>
            <w:rFonts w:asciiTheme="minorHAnsi" w:eastAsiaTheme="minorEastAsia" w:hAnsiTheme="minorHAnsi" w:cstheme="minorBidi"/>
            <w:sz w:val="22"/>
            <w:szCs w:val="22"/>
            <w:lang w:val="en-US" w:eastAsia="en-US"/>
          </w:rPr>
          <w:tab/>
        </w:r>
        <w:r w:rsidRPr="001F77D0">
          <w:rPr>
            <w:rStyle w:val="Hyperlink"/>
          </w:rPr>
          <w:t>Post-test analysis</w:t>
        </w:r>
        <w:r>
          <w:rPr>
            <w:webHidden/>
          </w:rPr>
          <w:tab/>
        </w:r>
        <w:r>
          <w:rPr>
            <w:webHidden/>
          </w:rPr>
          <w:fldChar w:fldCharType="begin"/>
        </w:r>
        <w:r>
          <w:rPr>
            <w:webHidden/>
          </w:rPr>
          <w:instrText xml:space="preserve"> PAGEREF _Toc157419718 \h </w:instrText>
        </w:r>
        <w:r>
          <w:rPr>
            <w:webHidden/>
          </w:rPr>
        </w:r>
        <w:r>
          <w:rPr>
            <w:webHidden/>
          </w:rPr>
          <w:fldChar w:fldCharType="separate"/>
        </w:r>
        <w:r w:rsidR="00192B28">
          <w:rPr>
            <w:webHidden/>
          </w:rPr>
          <w:t>16</w:t>
        </w:r>
        <w:r>
          <w:rPr>
            <w:webHidden/>
          </w:rPr>
          <w:fldChar w:fldCharType="end"/>
        </w:r>
      </w:hyperlink>
    </w:p>
    <w:p w14:paraId="386C2A6F" w14:textId="60329FFE" w:rsidR="00EF5D27" w:rsidRDefault="00EF5D27">
      <w:pPr>
        <w:pStyle w:val="TOC3"/>
        <w:rPr>
          <w:rFonts w:asciiTheme="minorHAnsi" w:eastAsiaTheme="minorEastAsia" w:hAnsiTheme="minorHAnsi" w:cstheme="minorBidi"/>
          <w:szCs w:val="22"/>
          <w:lang w:val="en-US" w:eastAsia="en-US"/>
        </w:rPr>
      </w:pPr>
      <w:hyperlink w:anchor="_Toc157419719" w:history="1">
        <w:r w:rsidRPr="001F77D0">
          <w:rPr>
            <w:rStyle w:val="Hyperlink"/>
            <w:rFonts w:asciiTheme="minorBidi" w:hAnsiTheme="minorBidi"/>
          </w:rPr>
          <w:t>1.11.2</w:t>
        </w:r>
        <w:r>
          <w:rPr>
            <w:rFonts w:asciiTheme="minorHAnsi" w:eastAsiaTheme="minorEastAsia" w:hAnsiTheme="minorHAnsi" w:cstheme="minorBidi"/>
            <w:szCs w:val="22"/>
            <w:lang w:val="en-US" w:eastAsia="en-US"/>
          </w:rPr>
          <w:tab/>
        </w:r>
        <w:r w:rsidRPr="001F77D0">
          <w:rPr>
            <w:rStyle w:val="Hyperlink"/>
          </w:rPr>
          <w:t>Monitoring</w:t>
        </w:r>
        <w:r>
          <w:rPr>
            <w:webHidden/>
          </w:rPr>
          <w:tab/>
        </w:r>
        <w:r>
          <w:rPr>
            <w:webHidden/>
          </w:rPr>
          <w:fldChar w:fldCharType="begin"/>
        </w:r>
        <w:r>
          <w:rPr>
            <w:webHidden/>
          </w:rPr>
          <w:instrText xml:space="preserve"> PAGEREF _Toc157419719 \h </w:instrText>
        </w:r>
        <w:r>
          <w:rPr>
            <w:webHidden/>
          </w:rPr>
        </w:r>
        <w:r>
          <w:rPr>
            <w:webHidden/>
          </w:rPr>
          <w:fldChar w:fldCharType="separate"/>
        </w:r>
        <w:r w:rsidR="00192B28">
          <w:rPr>
            <w:webHidden/>
          </w:rPr>
          <w:t>17</w:t>
        </w:r>
        <w:r>
          <w:rPr>
            <w:webHidden/>
          </w:rPr>
          <w:fldChar w:fldCharType="end"/>
        </w:r>
      </w:hyperlink>
    </w:p>
    <w:p w14:paraId="28A4B71F" w14:textId="31FF02D9" w:rsidR="00EF5D27" w:rsidRDefault="00EF5D27">
      <w:pPr>
        <w:pStyle w:val="TOC4"/>
        <w:rPr>
          <w:rFonts w:asciiTheme="minorHAnsi" w:eastAsiaTheme="minorEastAsia" w:hAnsiTheme="minorHAnsi" w:cstheme="minorBidi"/>
          <w:sz w:val="22"/>
          <w:szCs w:val="22"/>
          <w:lang w:val="en-US" w:eastAsia="en-US"/>
        </w:rPr>
      </w:pPr>
      <w:hyperlink w:anchor="_Toc157419720" w:history="1">
        <w:r w:rsidRPr="001F77D0">
          <w:rPr>
            <w:rStyle w:val="Hyperlink"/>
            <w:rFonts w:asciiTheme="minorBidi" w:hAnsiTheme="minorBidi"/>
          </w:rPr>
          <w:t>1.11.2.1</w:t>
        </w:r>
        <w:r>
          <w:rPr>
            <w:rFonts w:asciiTheme="minorHAnsi" w:eastAsiaTheme="minorEastAsia" w:hAnsiTheme="minorHAnsi" w:cstheme="minorBidi"/>
            <w:sz w:val="22"/>
            <w:szCs w:val="22"/>
            <w:lang w:val="en-US" w:eastAsia="en-US"/>
          </w:rPr>
          <w:tab/>
        </w:r>
        <w:r w:rsidRPr="001F77D0">
          <w:rPr>
            <w:rStyle w:val="Hyperlink"/>
          </w:rPr>
          <w:t>Monitoring – Design review</w:t>
        </w:r>
        <w:r>
          <w:rPr>
            <w:webHidden/>
          </w:rPr>
          <w:tab/>
        </w:r>
        <w:r>
          <w:rPr>
            <w:webHidden/>
          </w:rPr>
          <w:fldChar w:fldCharType="begin"/>
        </w:r>
        <w:r>
          <w:rPr>
            <w:webHidden/>
          </w:rPr>
          <w:instrText xml:space="preserve"> PAGEREF _Toc157419720 \h </w:instrText>
        </w:r>
        <w:r>
          <w:rPr>
            <w:webHidden/>
          </w:rPr>
        </w:r>
        <w:r>
          <w:rPr>
            <w:webHidden/>
          </w:rPr>
          <w:fldChar w:fldCharType="separate"/>
        </w:r>
        <w:r w:rsidR="00192B28">
          <w:rPr>
            <w:webHidden/>
          </w:rPr>
          <w:t>17</w:t>
        </w:r>
        <w:r>
          <w:rPr>
            <w:webHidden/>
          </w:rPr>
          <w:fldChar w:fldCharType="end"/>
        </w:r>
      </w:hyperlink>
    </w:p>
    <w:p w14:paraId="5211EF16" w14:textId="115CE484" w:rsidR="00EF5D27" w:rsidRDefault="00EF5D27">
      <w:pPr>
        <w:pStyle w:val="TOC1"/>
        <w:rPr>
          <w:rFonts w:asciiTheme="minorHAnsi" w:eastAsiaTheme="minorEastAsia" w:hAnsiTheme="minorHAnsi" w:cstheme="minorBidi"/>
          <w:sz w:val="22"/>
          <w:szCs w:val="22"/>
          <w:lang w:val="en-US" w:eastAsia="en-US"/>
        </w:rPr>
      </w:pPr>
      <w:hyperlink w:anchor="_Toc157419721" w:history="1">
        <w:r w:rsidRPr="001F77D0">
          <w:rPr>
            <w:rStyle w:val="Hyperlink"/>
          </w:rPr>
          <w:t>2</w:t>
        </w:r>
        <w:r>
          <w:rPr>
            <w:rFonts w:asciiTheme="minorHAnsi" w:eastAsiaTheme="minorEastAsia" w:hAnsiTheme="minorHAnsi" w:cstheme="minorBidi"/>
            <w:sz w:val="22"/>
            <w:szCs w:val="22"/>
            <w:lang w:val="en-US" w:eastAsia="en-US"/>
          </w:rPr>
          <w:tab/>
        </w:r>
        <w:r w:rsidRPr="001F77D0">
          <w:rPr>
            <w:rStyle w:val="Hyperlink"/>
          </w:rPr>
          <w:t>Quality and Uptime</w:t>
        </w:r>
        <w:r>
          <w:rPr>
            <w:webHidden/>
          </w:rPr>
          <w:tab/>
        </w:r>
        <w:r>
          <w:rPr>
            <w:webHidden/>
          </w:rPr>
          <w:fldChar w:fldCharType="begin"/>
        </w:r>
        <w:r>
          <w:rPr>
            <w:webHidden/>
          </w:rPr>
          <w:instrText xml:space="preserve"> PAGEREF _Toc157419721 \h </w:instrText>
        </w:r>
        <w:r>
          <w:rPr>
            <w:webHidden/>
          </w:rPr>
        </w:r>
        <w:r>
          <w:rPr>
            <w:webHidden/>
          </w:rPr>
          <w:fldChar w:fldCharType="separate"/>
        </w:r>
        <w:r w:rsidR="00192B28">
          <w:rPr>
            <w:webHidden/>
          </w:rPr>
          <w:t>17</w:t>
        </w:r>
        <w:r>
          <w:rPr>
            <w:webHidden/>
          </w:rPr>
          <w:fldChar w:fldCharType="end"/>
        </w:r>
      </w:hyperlink>
    </w:p>
    <w:p w14:paraId="150DFC22" w14:textId="61D31383" w:rsidR="00EF5D27" w:rsidRDefault="00EF5D27">
      <w:pPr>
        <w:pStyle w:val="TOC2"/>
        <w:rPr>
          <w:rFonts w:asciiTheme="minorHAnsi" w:eastAsiaTheme="minorEastAsia" w:hAnsiTheme="minorHAnsi" w:cstheme="minorBidi"/>
          <w:sz w:val="22"/>
          <w:szCs w:val="22"/>
          <w:lang w:val="en-US" w:eastAsia="en-US"/>
        </w:rPr>
      </w:pPr>
      <w:hyperlink w:anchor="_Toc157419722" w:history="1">
        <w:r w:rsidRPr="001F77D0">
          <w:rPr>
            <w:rStyle w:val="Hyperlink"/>
            <w:rFonts w:asciiTheme="minorBidi" w:hAnsiTheme="minorBidi"/>
          </w:rPr>
          <w:t>2.1</w:t>
        </w:r>
        <w:r>
          <w:rPr>
            <w:rFonts w:asciiTheme="minorHAnsi" w:eastAsiaTheme="minorEastAsia" w:hAnsiTheme="minorHAnsi" w:cstheme="minorBidi"/>
            <w:sz w:val="22"/>
            <w:szCs w:val="22"/>
            <w:lang w:val="en-US" w:eastAsia="en-US"/>
          </w:rPr>
          <w:tab/>
        </w:r>
        <w:r w:rsidRPr="001F77D0">
          <w:rPr>
            <w:rStyle w:val="Hyperlink"/>
          </w:rPr>
          <w:t>Reliability/Durability</w:t>
        </w:r>
        <w:r>
          <w:rPr>
            <w:webHidden/>
          </w:rPr>
          <w:tab/>
        </w:r>
        <w:r>
          <w:rPr>
            <w:webHidden/>
          </w:rPr>
          <w:fldChar w:fldCharType="begin"/>
        </w:r>
        <w:r>
          <w:rPr>
            <w:webHidden/>
          </w:rPr>
          <w:instrText xml:space="preserve"> PAGEREF _Toc157419722 \h </w:instrText>
        </w:r>
        <w:r>
          <w:rPr>
            <w:webHidden/>
          </w:rPr>
        </w:r>
        <w:r>
          <w:rPr>
            <w:webHidden/>
          </w:rPr>
          <w:fldChar w:fldCharType="separate"/>
        </w:r>
        <w:r w:rsidR="00192B28">
          <w:rPr>
            <w:webHidden/>
          </w:rPr>
          <w:t>17</w:t>
        </w:r>
        <w:r>
          <w:rPr>
            <w:webHidden/>
          </w:rPr>
          <w:fldChar w:fldCharType="end"/>
        </w:r>
      </w:hyperlink>
    </w:p>
    <w:p w14:paraId="548E4F5C" w14:textId="32978D05" w:rsidR="00EF5D27" w:rsidRDefault="00EF5D27">
      <w:pPr>
        <w:pStyle w:val="TOC3"/>
        <w:rPr>
          <w:rFonts w:asciiTheme="minorHAnsi" w:eastAsiaTheme="minorEastAsia" w:hAnsiTheme="minorHAnsi" w:cstheme="minorBidi"/>
          <w:szCs w:val="22"/>
          <w:lang w:val="en-US" w:eastAsia="en-US"/>
        </w:rPr>
      </w:pPr>
      <w:hyperlink w:anchor="_Toc157419723" w:history="1">
        <w:r w:rsidRPr="001F77D0">
          <w:rPr>
            <w:rStyle w:val="Hyperlink"/>
            <w:rFonts w:asciiTheme="minorBidi" w:hAnsiTheme="minorBidi"/>
          </w:rPr>
          <w:t>2.1.1</w:t>
        </w:r>
        <w:r>
          <w:rPr>
            <w:rFonts w:asciiTheme="minorHAnsi" w:eastAsiaTheme="minorEastAsia" w:hAnsiTheme="minorHAnsi" w:cstheme="minorBidi"/>
            <w:szCs w:val="22"/>
            <w:lang w:val="en-US" w:eastAsia="en-US"/>
          </w:rPr>
          <w:tab/>
        </w:r>
        <w:r w:rsidRPr="001F77D0">
          <w:rPr>
            <w:rStyle w:val="Hyperlink"/>
          </w:rPr>
          <w:t>Reliability expectancy</w:t>
        </w:r>
        <w:r>
          <w:rPr>
            <w:webHidden/>
          </w:rPr>
          <w:tab/>
        </w:r>
        <w:r>
          <w:rPr>
            <w:webHidden/>
          </w:rPr>
          <w:fldChar w:fldCharType="begin"/>
        </w:r>
        <w:r>
          <w:rPr>
            <w:webHidden/>
          </w:rPr>
          <w:instrText xml:space="preserve"> PAGEREF _Toc157419723 \h </w:instrText>
        </w:r>
        <w:r>
          <w:rPr>
            <w:webHidden/>
          </w:rPr>
        </w:r>
        <w:r>
          <w:rPr>
            <w:webHidden/>
          </w:rPr>
          <w:fldChar w:fldCharType="separate"/>
        </w:r>
        <w:r w:rsidR="00192B28">
          <w:rPr>
            <w:webHidden/>
          </w:rPr>
          <w:t>17</w:t>
        </w:r>
        <w:r>
          <w:rPr>
            <w:webHidden/>
          </w:rPr>
          <w:fldChar w:fldCharType="end"/>
        </w:r>
      </w:hyperlink>
    </w:p>
    <w:p w14:paraId="7287604C" w14:textId="206F0BF2" w:rsidR="00EF5D27" w:rsidRDefault="00EF5D27">
      <w:pPr>
        <w:pStyle w:val="TOC4"/>
        <w:rPr>
          <w:rFonts w:asciiTheme="minorHAnsi" w:eastAsiaTheme="minorEastAsia" w:hAnsiTheme="minorHAnsi" w:cstheme="minorBidi"/>
          <w:sz w:val="22"/>
          <w:szCs w:val="22"/>
          <w:lang w:val="en-US" w:eastAsia="en-US"/>
        </w:rPr>
      </w:pPr>
      <w:hyperlink w:anchor="_Toc157419724" w:history="1">
        <w:r w:rsidRPr="001F77D0">
          <w:rPr>
            <w:rStyle w:val="Hyperlink"/>
            <w:rFonts w:asciiTheme="minorBidi" w:hAnsiTheme="minorBidi"/>
          </w:rPr>
          <w:t>2.1.1.1</w:t>
        </w:r>
        <w:r>
          <w:rPr>
            <w:rFonts w:asciiTheme="minorHAnsi" w:eastAsiaTheme="minorEastAsia" w:hAnsiTheme="minorHAnsi" w:cstheme="minorBidi"/>
            <w:sz w:val="22"/>
            <w:szCs w:val="22"/>
            <w:lang w:val="en-US" w:eastAsia="en-US"/>
          </w:rPr>
          <w:tab/>
        </w:r>
        <w:r w:rsidRPr="001F77D0">
          <w:rPr>
            <w:rStyle w:val="Hyperlink"/>
          </w:rPr>
          <w:t>Reliability expectancy - Design review</w:t>
        </w:r>
        <w:r>
          <w:rPr>
            <w:webHidden/>
          </w:rPr>
          <w:tab/>
        </w:r>
        <w:r>
          <w:rPr>
            <w:webHidden/>
          </w:rPr>
          <w:fldChar w:fldCharType="begin"/>
        </w:r>
        <w:r>
          <w:rPr>
            <w:webHidden/>
          </w:rPr>
          <w:instrText xml:space="preserve"> PAGEREF _Toc157419724 \h </w:instrText>
        </w:r>
        <w:r>
          <w:rPr>
            <w:webHidden/>
          </w:rPr>
        </w:r>
        <w:r>
          <w:rPr>
            <w:webHidden/>
          </w:rPr>
          <w:fldChar w:fldCharType="separate"/>
        </w:r>
        <w:r w:rsidR="00192B28">
          <w:rPr>
            <w:webHidden/>
          </w:rPr>
          <w:t>17</w:t>
        </w:r>
        <w:r>
          <w:rPr>
            <w:webHidden/>
          </w:rPr>
          <w:fldChar w:fldCharType="end"/>
        </w:r>
      </w:hyperlink>
    </w:p>
    <w:p w14:paraId="4E8648AE" w14:textId="4581CBF5" w:rsidR="00EF5D27" w:rsidRDefault="00EF5D27">
      <w:pPr>
        <w:pStyle w:val="TOC4"/>
        <w:rPr>
          <w:rFonts w:asciiTheme="minorHAnsi" w:eastAsiaTheme="minorEastAsia" w:hAnsiTheme="minorHAnsi" w:cstheme="minorBidi"/>
          <w:sz w:val="22"/>
          <w:szCs w:val="22"/>
          <w:lang w:val="en-US" w:eastAsia="en-US"/>
        </w:rPr>
      </w:pPr>
      <w:hyperlink w:anchor="_Toc157419725" w:history="1">
        <w:r w:rsidRPr="001F77D0">
          <w:rPr>
            <w:rStyle w:val="Hyperlink"/>
            <w:rFonts w:asciiTheme="minorBidi" w:hAnsiTheme="minorBidi"/>
          </w:rPr>
          <w:t>2.1.1.2</w:t>
        </w:r>
        <w:r>
          <w:rPr>
            <w:rFonts w:asciiTheme="minorHAnsi" w:eastAsiaTheme="minorEastAsia" w:hAnsiTheme="minorHAnsi" w:cstheme="minorBidi"/>
            <w:sz w:val="22"/>
            <w:szCs w:val="22"/>
            <w:lang w:val="en-US" w:eastAsia="en-US"/>
          </w:rPr>
          <w:tab/>
        </w:r>
        <w:r w:rsidRPr="001F77D0">
          <w:rPr>
            <w:rStyle w:val="Hyperlink"/>
          </w:rPr>
          <w:t>Reliability expectancy – Test</w:t>
        </w:r>
        <w:r>
          <w:rPr>
            <w:webHidden/>
          </w:rPr>
          <w:tab/>
        </w:r>
        <w:r>
          <w:rPr>
            <w:webHidden/>
          </w:rPr>
          <w:fldChar w:fldCharType="begin"/>
        </w:r>
        <w:r>
          <w:rPr>
            <w:webHidden/>
          </w:rPr>
          <w:instrText xml:space="preserve"> PAGEREF _Toc157419725 \h </w:instrText>
        </w:r>
        <w:r>
          <w:rPr>
            <w:webHidden/>
          </w:rPr>
        </w:r>
        <w:r>
          <w:rPr>
            <w:webHidden/>
          </w:rPr>
          <w:fldChar w:fldCharType="separate"/>
        </w:r>
        <w:r w:rsidR="00192B28">
          <w:rPr>
            <w:webHidden/>
          </w:rPr>
          <w:t>17</w:t>
        </w:r>
        <w:r>
          <w:rPr>
            <w:webHidden/>
          </w:rPr>
          <w:fldChar w:fldCharType="end"/>
        </w:r>
      </w:hyperlink>
    </w:p>
    <w:p w14:paraId="109F2BD5" w14:textId="67899974" w:rsidR="00EF5D27" w:rsidRDefault="00EF5D27">
      <w:pPr>
        <w:pStyle w:val="TOC3"/>
        <w:rPr>
          <w:rFonts w:asciiTheme="minorHAnsi" w:eastAsiaTheme="minorEastAsia" w:hAnsiTheme="minorHAnsi" w:cstheme="minorBidi"/>
          <w:szCs w:val="22"/>
          <w:lang w:val="en-US" w:eastAsia="en-US"/>
        </w:rPr>
      </w:pPr>
      <w:hyperlink w:anchor="_Toc157419726" w:history="1">
        <w:r w:rsidRPr="001F77D0">
          <w:rPr>
            <w:rStyle w:val="Hyperlink"/>
            <w:rFonts w:asciiTheme="minorBidi" w:hAnsiTheme="minorBidi"/>
          </w:rPr>
          <w:t>2.1.2</w:t>
        </w:r>
        <w:r>
          <w:rPr>
            <w:rFonts w:asciiTheme="minorHAnsi" w:eastAsiaTheme="minorEastAsia" w:hAnsiTheme="minorHAnsi" w:cstheme="minorBidi"/>
            <w:szCs w:val="22"/>
            <w:lang w:val="en-US" w:eastAsia="en-US"/>
          </w:rPr>
          <w:tab/>
        </w:r>
        <w:r w:rsidRPr="001F77D0">
          <w:rPr>
            <w:rStyle w:val="Hyperlink"/>
          </w:rPr>
          <w:t>Vibration</w:t>
        </w:r>
        <w:r>
          <w:rPr>
            <w:webHidden/>
          </w:rPr>
          <w:tab/>
        </w:r>
        <w:r>
          <w:rPr>
            <w:webHidden/>
          </w:rPr>
          <w:fldChar w:fldCharType="begin"/>
        </w:r>
        <w:r>
          <w:rPr>
            <w:webHidden/>
          </w:rPr>
          <w:instrText xml:space="preserve"> PAGEREF _Toc157419726 \h </w:instrText>
        </w:r>
        <w:r>
          <w:rPr>
            <w:webHidden/>
          </w:rPr>
        </w:r>
        <w:r>
          <w:rPr>
            <w:webHidden/>
          </w:rPr>
          <w:fldChar w:fldCharType="separate"/>
        </w:r>
        <w:r w:rsidR="00192B28">
          <w:rPr>
            <w:webHidden/>
          </w:rPr>
          <w:t>18</w:t>
        </w:r>
        <w:r>
          <w:rPr>
            <w:webHidden/>
          </w:rPr>
          <w:fldChar w:fldCharType="end"/>
        </w:r>
      </w:hyperlink>
    </w:p>
    <w:p w14:paraId="45613E14" w14:textId="21B1BE84" w:rsidR="00EF5D27" w:rsidRDefault="00EF5D27">
      <w:pPr>
        <w:pStyle w:val="TOC4"/>
        <w:rPr>
          <w:rFonts w:asciiTheme="minorHAnsi" w:eastAsiaTheme="minorEastAsia" w:hAnsiTheme="minorHAnsi" w:cstheme="minorBidi"/>
          <w:sz w:val="22"/>
          <w:szCs w:val="22"/>
          <w:lang w:val="en-US" w:eastAsia="en-US"/>
        </w:rPr>
      </w:pPr>
      <w:hyperlink w:anchor="_Toc157419727" w:history="1">
        <w:r w:rsidRPr="001F77D0">
          <w:rPr>
            <w:rStyle w:val="Hyperlink"/>
            <w:rFonts w:asciiTheme="minorBidi" w:hAnsiTheme="minorBidi"/>
          </w:rPr>
          <w:t>2.1.2.1</w:t>
        </w:r>
        <w:r>
          <w:rPr>
            <w:rFonts w:asciiTheme="minorHAnsi" w:eastAsiaTheme="minorEastAsia" w:hAnsiTheme="minorHAnsi" w:cstheme="minorBidi"/>
            <w:sz w:val="22"/>
            <w:szCs w:val="22"/>
            <w:lang w:val="en-US" w:eastAsia="en-US"/>
          </w:rPr>
          <w:tab/>
        </w:r>
        <w:r w:rsidRPr="001F77D0">
          <w:rPr>
            <w:rStyle w:val="Hyperlink"/>
          </w:rPr>
          <w:t>Random vibration &amp; temperature cycling – Long duration - Test</w:t>
        </w:r>
        <w:r>
          <w:rPr>
            <w:webHidden/>
          </w:rPr>
          <w:tab/>
        </w:r>
        <w:r>
          <w:rPr>
            <w:webHidden/>
          </w:rPr>
          <w:fldChar w:fldCharType="begin"/>
        </w:r>
        <w:r>
          <w:rPr>
            <w:webHidden/>
          </w:rPr>
          <w:instrText xml:space="preserve"> PAGEREF _Toc157419727 \h </w:instrText>
        </w:r>
        <w:r>
          <w:rPr>
            <w:webHidden/>
          </w:rPr>
        </w:r>
        <w:r>
          <w:rPr>
            <w:webHidden/>
          </w:rPr>
          <w:fldChar w:fldCharType="separate"/>
        </w:r>
        <w:r w:rsidR="00192B28">
          <w:rPr>
            <w:webHidden/>
          </w:rPr>
          <w:t>18</w:t>
        </w:r>
        <w:r>
          <w:rPr>
            <w:webHidden/>
          </w:rPr>
          <w:fldChar w:fldCharType="end"/>
        </w:r>
      </w:hyperlink>
    </w:p>
    <w:p w14:paraId="3E976BD8" w14:textId="04F94BEA" w:rsidR="00EF5D27" w:rsidRDefault="00EF5D27">
      <w:pPr>
        <w:pStyle w:val="TOC4"/>
        <w:rPr>
          <w:rFonts w:asciiTheme="minorHAnsi" w:eastAsiaTheme="minorEastAsia" w:hAnsiTheme="minorHAnsi" w:cstheme="minorBidi"/>
          <w:sz w:val="22"/>
          <w:szCs w:val="22"/>
          <w:lang w:val="en-US" w:eastAsia="en-US"/>
        </w:rPr>
      </w:pPr>
      <w:hyperlink w:anchor="_Toc157419728" w:history="1">
        <w:r w:rsidRPr="001F77D0">
          <w:rPr>
            <w:rStyle w:val="Hyperlink"/>
            <w:rFonts w:asciiTheme="minorBidi" w:hAnsiTheme="minorBidi"/>
          </w:rPr>
          <w:t>2.1.2.2</w:t>
        </w:r>
        <w:r>
          <w:rPr>
            <w:rFonts w:asciiTheme="minorHAnsi" w:eastAsiaTheme="minorEastAsia" w:hAnsiTheme="minorHAnsi" w:cstheme="minorBidi"/>
            <w:sz w:val="22"/>
            <w:szCs w:val="22"/>
            <w:lang w:val="en-US" w:eastAsia="en-US"/>
          </w:rPr>
          <w:tab/>
        </w:r>
        <w:r w:rsidRPr="001F77D0">
          <w:rPr>
            <w:rStyle w:val="Hyperlink"/>
          </w:rPr>
          <w:t>Random vibration - Short duration, 1-axis – Test</w:t>
        </w:r>
        <w:r>
          <w:rPr>
            <w:webHidden/>
          </w:rPr>
          <w:tab/>
        </w:r>
        <w:r>
          <w:rPr>
            <w:webHidden/>
          </w:rPr>
          <w:fldChar w:fldCharType="begin"/>
        </w:r>
        <w:r>
          <w:rPr>
            <w:webHidden/>
          </w:rPr>
          <w:instrText xml:space="preserve"> PAGEREF _Toc157419728 \h </w:instrText>
        </w:r>
        <w:r>
          <w:rPr>
            <w:webHidden/>
          </w:rPr>
        </w:r>
        <w:r>
          <w:rPr>
            <w:webHidden/>
          </w:rPr>
          <w:fldChar w:fldCharType="separate"/>
        </w:r>
        <w:r w:rsidR="00192B28">
          <w:rPr>
            <w:webHidden/>
          </w:rPr>
          <w:t>20</w:t>
        </w:r>
        <w:r>
          <w:rPr>
            <w:webHidden/>
          </w:rPr>
          <w:fldChar w:fldCharType="end"/>
        </w:r>
      </w:hyperlink>
    </w:p>
    <w:p w14:paraId="52110A7F" w14:textId="2E89ECD7" w:rsidR="00EF5D27" w:rsidRDefault="00EF5D27">
      <w:pPr>
        <w:pStyle w:val="TOC4"/>
        <w:rPr>
          <w:rFonts w:asciiTheme="minorHAnsi" w:eastAsiaTheme="minorEastAsia" w:hAnsiTheme="minorHAnsi" w:cstheme="minorBidi"/>
          <w:sz w:val="22"/>
          <w:szCs w:val="22"/>
          <w:lang w:val="en-US" w:eastAsia="en-US"/>
        </w:rPr>
      </w:pPr>
      <w:hyperlink w:anchor="_Toc157419729" w:history="1">
        <w:r w:rsidRPr="001F77D0">
          <w:rPr>
            <w:rStyle w:val="Hyperlink"/>
            <w:rFonts w:asciiTheme="minorBidi" w:hAnsiTheme="minorBidi"/>
          </w:rPr>
          <w:t>2.1.2.3</w:t>
        </w:r>
        <w:r>
          <w:rPr>
            <w:rFonts w:asciiTheme="minorHAnsi" w:eastAsiaTheme="minorEastAsia" w:hAnsiTheme="minorHAnsi" w:cstheme="minorBidi"/>
            <w:sz w:val="22"/>
            <w:szCs w:val="22"/>
            <w:lang w:val="en-US" w:eastAsia="en-US"/>
          </w:rPr>
          <w:tab/>
        </w:r>
        <w:r w:rsidRPr="001F77D0">
          <w:rPr>
            <w:rStyle w:val="Hyperlink"/>
          </w:rPr>
          <w:t>Random vibration – Short duration, 3-axis – Test</w:t>
        </w:r>
        <w:r>
          <w:rPr>
            <w:webHidden/>
          </w:rPr>
          <w:tab/>
        </w:r>
        <w:r>
          <w:rPr>
            <w:webHidden/>
          </w:rPr>
          <w:fldChar w:fldCharType="begin"/>
        </w:r>
        <w:r>
          <w:rPr>
            <w:webHidden/>
          </w:rPr>
          <w:instrText xml:space="preserve"> PAGEREF _Toc157419729 \h </w:instrText>
        </w:r>
        <w:r>
          <w:rPr>
            <w:webHidden/>
          </w:rPr>
        </w:r>
        <w:r>
          <w:rPr>
            <w:webHidden/>
          </w:rPr>
          <w:fldChar w:fldCharType="separate"/>
        </w:r>
        <w:r w:rsidR="00192B28">
          <w:rPr>
            <w:webHidden/>
          </w:rPr>
          <w:t>21</w:t>
        </w:r>
        <w:r>
          <w:rPr>
            <w:webHidden/>
          </w:rPr>
          <w:fldChar w:fldCharType="end"/>
        </w:r>
      </w:hyperlink>
    </w:p>
    <w:p w14:paraId="72CC797C" w14:textId="0EFDF7A2" w:rsidR="00EF5D27" w:rsidRDefault="00EF5D27">
      <w:pPr>
        <w:pStyle w:val="TOC4"/>
        <w:rPr>
          <w:rFonts w:asciiTheme="minorHAnsi" w:eastAsiaTheme="minorEastAsia" w:hAnsiTheme="minorHAnsi" w:cstheme="minorBidi"/>
          <w:sz w:val="22"/>
          <w:szCs w:val="22"/>
          <w:lang w:val="en-US" w:eastAsia="en-US"/>
        </w:rPr>
      </w:pPr>
      <w:hyperlink w:anchor="_Toc157419730" w:history="1">
        <w:r w:rsidRPr="001F77D0">
          <w:rPr>
            <w:rStyle w:val="Hyperlink"/>
            <w:rFonts w:asciiTheme="minorBidi" w:hAnsiTheme="minorBidi"/>
          </w:rPr>
          <w:t>2.1.2.4</w:t>
        </w:r>
        <w:r>
          <w:rPr>
            <w:rFonts w:asciiTheme="minorHAnsi" w:eastAsiaTheme="minorEastAsia" w:hAnsiTheme="minorHAnsi" w:cstheme="minorBidi"/>
            <w:sz w:val="22"/>
            <w:szCs w:val="22"/>
            <w:lang w:val="en-US" w:eastAsia="en-US"/>
          </w:rPr>
          <w:tab/>
        </w:r>
        <w:r w:rsidRPr="001F77D0">
          <w:rPr>
            <w:rStyle w:val="Hyperlink"/>
          </w:rPr>
          <w:t>Sinus vibration &amp; temperature cycling – Test</w:t>
        </w:r>
        <w:r>
          <w:rPr>
            <w:webHidden/>
          </w:rPr>
          <w:tab/>
        </w:r>
        <w:r>
          <w:rPr>
            <w:webHidden/>
          </w:rPr>
          <w:fldChar w:fldCharType="begin"/>
        </w:r>
        <w:r>
          <w:rPr>
            <w:webHidden/>
          </w:rPr>
          <w:instrText xml:space="preserve"> PAGEREF _Toc157419730 \h </w:instrText>
        </w:r>
        <w:r>
          <w:rPr>
            <w:webHidden/>
          </w:rPr>
        </w:r>
        <w:r>
          <w:rPr>
            <w:webHidden/>
          </w:rPr>
          <w:fldChar w:fldCharType="separate"/>
        </w:r>
        <w:r w:rsidR="00192B28">
          <w:rPr>
            <w:webHidden/>
          </w:rPr>
          <w:t>22</w:t>
        </w:r>
        <w:r>
          <w:rPr>
            <w:webHidden/>
          </w:rPr>
          <w:fldChar w:fldCharType="end"/>
        </w:r>
      </w:hyperlink>
    </w:p>
    <w:p w14:paraId="295D7199" w14:textId="14E289EE" w:rsidR="00EF5D27" w:rsidRDefault="00EF5D27">
      <w:pPr>
        <w:pStyle w:val="TOC4"/>
        <w:rPr>
          <w:rFonts w:asciiTheme="minorHAnsi" w:eastAsiaTheme="minorEastAsia" w:hAnsiTheme="minorHAnsi" w:cstheme="minorBidi"/>
          <w:sz w:val="22"/>
          <w:szCs w:val="22"/>
          <w:lang w:val="en-US" w:eastAsia="en-US"/>
        </w:rPr>
      </w:pPr>
      <w:hyperlink w:anchor="_Toc157419731" w:history="1">
        <w:r w:rsidRPr="001F77D0">
          <w:rPr>
            <w:rStyle w:val="Hyperlink"/>
            <w:rFonts w:asciiTheme="minorBidi" w:hAnsiTheme="minorBidi"/>
          </w:rPr>
          <w:t>2.1.2.5</w:t>
        </w:r>
        <w:r>
          <w:rPr>
            <w:rFonts w:asciiTheme="minorHAnsi" w:eastAsiaTheme="minorEastAsia" w:hAnsiTheme="minorHAnsi" w:cstheme="minorBidi"/>
            <w:sz w:val="22"/>
            <w:szCs w:val="22"/>
            <w:lang w:val="en-US" w:eastAsia="en-US"/>
          </w:rPr>
          <w:tab/>
        </w:r>
        <w:r w:rsidRPr="001F77D0">
          <w:rPr>
            <w:rStyle w:val="Hyperlink"/>
          </w:rPr>
          <w:t>Mechanical shock – Test</w:t>
        </w:r>
        <w:r>
          <w:rPr>
            <w:webHidden/>
          </w:rPr>
          <w:tab/>
        </w:r>
        <w:r>
          <w:rPr>
            <w:webHidden/>
          </w:rPr>
          <w:fldChar w:fldCharType="begin"/>
        </w:r>
        <w:r>
          <w:rPr>
            <w:webHidden/>
          </w:rPr>
          <w:instrText xml:space="preserve"> PAGEREF _Toc157419731 \h </w:instrText>
        </w:r>
        <w:r>
          <w:rPr>
            <w:webHidden/>
          </w:rPr>
        </w:r>
        <w:r>
          <w:rPr>
            <w:webHidden/>
          </w:rPr>
          <w:fldChar w:fldCharType="separate"/>
        </w:r>
        <w:r w:rsidR="00192B28">
          <w:rPr>
            <w:webHidden/>
          </w:rPr>
          <w:t>23</w:t>
        </w:r>
        <w:r>
          <w:rPr>
            <w:webHidden/>
          </w:rPr>
          <w:fldChar w:fldCharType="end"/>
        </w:r>
      </w:hyperlink>
    </w:p>
    <w:p w14:paraId="00DBD5A0" w14:textId="4B1FDBC3" w:rsidR="00EF5D27" w:rsidRDefault="00EF5D27">
      <w:pPr>
        <w:pStyle w:val="TOC4"/>
        <w:rPr>
          <w:rFonts w:asciiTheme="minorHAnsi" w:eastAsiaTheme="minorEastAsia" w:hAnsiTheme="minorHAnsi" w:cstheme="minorBidi"/>
          <w:sz w:val="22"/>
          <w:szCs w:val="22"/>
          <w:lang w:val="en-US" w:eastAsia="en-US"/>
        </w:rPr>
      </w:pPr>
      <w:hyperlink w:anchor="_Toc157419732" w:history="1">
        <w:r w:rsidRPr="001F77D0">
          <w:rPr>
            <w:rStyle w:val="Hyperlink"/>
            <w:rFonts w:asciiTheme="minorBidi" w:hAnsiTheme="minorBidi"/>
          </w:rPr>
          <w:t>2.1.2.6</w:t>
        </w:r>
        <w:r>
          <w:rPr>
            <w:rFonts w:asciiTheme="minorHAnsi" w:eastAsiaTheme="minorEastAsia" w:hAnsiTheme="minorHAnsi" w:cstheme="minorBidi"/>
            <w:sz w:val="22"/>
            <w:szCs w:val="22"/>
            <w:lang w:val="en-US" w:eastAsia="en-US"/>
          </w:rPr>
          <w:tab/>
        </w:r>
        <w:r w:rsidRPr="001F77D0">
          <w:rPr>
            <w:rStyle w:val="Hyperlink"/>
          </w:rPr>
          <w:t>Multi-axial rig / shake – Test</w:t>
        </w:r>
        <w:r>
          <w:rPr>
            <w:webHidden/>
          </w:rPr>
          <w:tab/>
        </w:r>
        <w:r>
          <w:rPr>
            <w:webHidden/>
          </w:rPr>
          <w:fldChar w:fldCharType="begin"/>
        </w:r>
        <w:r>
          <w:rPr>
            <w:webHidden/>
          </w:rPr>
          <w:instrText xml:space="preserve"> PAGEREF _Toc157419732 \h </w:instrText>
        </w:r>
        <w:r>
          <w:rPr>
            <w:webHidden/>
          </w:rPr>
        </w:r>
        <w:r>
          <w:rPr>
            <w:webHidden/>
          </w:rPr>
          <w:fldChar w:fldCharType="separate"/>
        </w:r>
        <w:r w:rsidR="00192B28">
          <w:rPr>
            <w:webHidden/>
          </w:rPr>
          <w:t>23</w:t>
        </w:r>
        <w:r>
          <w:rPr>
            <w:webHidden/>
          </w:rPr>
          <w:fldChar w:fldCharType="end"/>
        </w:r>
      </w:hyperlink>
    </w:p>
    <w:p w14:paraId="0C9F02D7" w14:textId="5BE5EC54" w:rsidR="00EF5D27" w:rsidRDefault="00EF5D27">
      <w:pPr>
        <w:pStyle w:val="TOC4"/>
        <w:rPr>
          <w:rFonts w:asciiTheme="minorHAnsi" w:eastAsiaTheme="minorEastAsia" w:hAnsiTheme="minorHAnsi" w:cstheme="minorBidi"/>
          <w:sz w:val="22"/>
          <w:szCs w:val="22"/>
          <w:lang w:val="en-US" w:eastAsia="en-US"/>
        </w:rPr>
      </w:pPr>
      <w:hyperlink w:anchor="_Toc157419733" w:history="1">
        <w:r w:rsidRPr="001F77D0">
          <w:rPr>
            <w:rStyle w:val="Hyperlink"/>
            <w:rFonts w:asciiTheme="minorBidi" w:hAnsiTheme="minorBidi"/>
          </w:rPr>
          <w:t>2.1.2.7</w:t>
        </w:r>
        <w:r>
          <w:rPr>
            <w:rFonts w:asciiTheme="minorHAnsi" w:eastAsiaTheme="minorEastAsia" w:hAnsiTheme="minorHAnsi" w:cstheme="minorBidi"/>
            <w:sz w:val="22"/>
            <w:szCs w:val="22"/>
            <w:lang w:val="en-US" w:eastAsia="en-US"/>
          </w:rPr>
          <w:tab/>
        </w:r>
        <w:r w:rsidRPr="001F77D0">
          <w:rPr>
            <w:rStyle w:val="Hyperlink"/>
          </w:rPr>
          <w:t>AET – Test</w:t>
        </w:r>
        <w:r>
          <w:rPr>
            <w:webHidden/>
          </w:rPr>
          <w:tab/>
        </w:r>
        <w:r>
          <w:rPr>
            <w:webHidden/>
          </w:rPr>
          <w:fldChar w:fldCharType="begin"/>
        </w:r>
        <w:r>
          <w:rPr>
            <w:webHidden/>
          </w:rPr>
          <w:instrText xml:space="preserve"> PAGEREF _Toc157419733 \h </w:instrText>
        </w:r>
        <w:r>
          <w:rPr>
            <w:webHidden/>
          </w:rPr>
        </w:r>
        <w:r>
          <w:rPr>
            <w:webHidden/>
          </w:rPr>
          <w:fldChar w:fldCharType="separate"/>
        </w:r>
        <w:r w:rsidR="00192B28">
          <w:rPr>
            <w:webHidden/>
          </w:rPr>
          <w:t>23</w:t>
        </w:r>
        <w:r>
          <w:rPr>
            <w:webHidden/>
          </w:rPr>
          <w:fldChar w:fldCharType="end"/>
        </w:r>
      </w:hyperlink>
    </w:p>
    <w:p w14:paraId="4B3CAFEC" w14:textId="37513174" w:rsidR="00EF5D27" w:rsidRDefault="00EF5D27">
      <w:pPr>
        <w:pStyle w:val="TOC3"/>
        <w:rPr>
          <w:rFonts w:asciiTheme="minorHAnsi" w:eastAsiaTheme="minorEastAsia" w:hAnsiTheme="minorHAnsi" w:cstheme="minorBidi"/>
          <w:szCs w:val="22"/>
          <w:lang w:val="en-US" w:eastAsia="en-US"/>
        </w:rPr>
      </w:pPr>
      <w:hyperlink w:anchor="_Toc157419734" w:history="1">
        <w:r w:rsidRPr="001F77D0">
          <w:rPr>
            <w:rStyle w:val="Hyperlink"/>
            <w:rFonts w:asciiTheme="minorBidi" w:hAnsiTheme="minorBidi"/>
          </w:rPr>
          <w:t>2.1.3</w:t>
        </w:r>
        <w:r>
          <w:rPr>
            <w:rFonts w:asciiTheme="minorHAnsi" w:eastAsiaTheme="minorEastAsia" w:hAnsiTheme="minorHAnsi" w:cstheme="minorBidi"/>
            <w:szCs w:val="22"/>
            <w:lang w:val="en-US" w:eastAsia="en-US"/>
          </w:rPr>
          <w:tab/>
        </w:r>
        <w:r w:rsidRPr="001F77D0">
          <w:rPr>
            <w:rStyle w:val="Hyperlink"/>
          </w:rPr>
          <w:t>Dust intrusion</w:t>
        </w:r>
        <w:r>
          <w:rPr>
            <w:webHidden/>
          </w:rPr>
          <w:tab/>
        </w:r>
        <w:r>
          <w:rPr>
            <w:webHidden/>
          </w:rPr>
          <w:fldChar w:fldCharType="begin"/>
        </w:r>
        <w:r>
          <w:rPr>
            <w:webHidden/>
          </w:rPr>
          <w:instrText xml:space="preserve"> PAGEREF _Toc157419734 \h </w:instrText>
        </w:r>
        <w:r>
          <w:rPr>
            <w:webHidden/>
          </w:rPr>
        </w:r>
        <w:r>
          <w:rPr>
            <w:webHidden/>
          </w:rPr>
          <w:fldChar w:fldCharType="separate"/>
        </w:r>
        <w:r w:rsidR="00192B28">
          <w:rPr>
            <w:webHidden/>
          </w:rPr>
          <w:t>23</w:t>
        </w:r>
        <w:r>
          <w:rPr>
            <w:webHidden/>
          </w:rPr>
          <w:fldChar w:fldCharType="end"/>
        </w:r>
      </w:hyperlink>
    </w:p>
    <w:p w14:paraId="7235D074" w14:textId="2B455993" w:rsidR="00EF5D27" w:rsidRDefault="00EF5D27">
      <w:pPr>
        <w:pStyle w:val="TOC4"/>
        <w:rPr>
          <w:rFonts w:asciiTheme="minorHAnsi" w:eastAsiaTheme="minorEastAsia" w:hAnsiTheme="minorHAnsi" w:cstheme="minorBidi"/>
          <w:sz w:val="22"/>
          <w:szCs w:val="22"/>
          <w:lang w:val="en-US" w:eastAsia="en-US"/>
        </w:rPr>
      </w:pPr>
      <w:hyperlink w:anchor="_Toc157419735" w:history="1">
        <w:r w:rsidRPr="001F77D0">
          <w:rPr>
            <w:rStyle w:val="Hyperlink"/>
            <w:rFonts w:asciiTheme="minorBidi" w:hAnsiTheme="minorBidi"/>
          </w:rPr>
          <w:t>2.1.3.1</w:t>
        </w:r>
        <w:r>
          <w:rPr>
            <w:rFonts w:asciiTheme="minorHAnsi" w:eastAsiaTheme="minorEastAsia" w:hAnsiTheme="minorHAnsi" w:cstheme="minorBidi"/>
            <w:sz w:val="22"/>
            <w:szCs w:val="22"/>
            <w:lang w:val="en-US" w:eastAsia="en-US"/>
          </w:rPr>
          <w:tab/>
        </w:r>
        <w:r w:rsidRPr="001F77D0">
          <w:rPr>
            <w:rStyle w:val="Hyperlink"/>
          </w:rPr>
          <w:t>Degrees of protection (1</w:t>
        </w:r>
        <w:r w:rsidRPr="001F77D0">
          <w:rPr>
            <w:rStyle w:val="Hyperlink"/>
            <w:vertAlign w:val="superscript"/>
          </w:rPr>
          <w:t>st</w:t>
        </w:r>
        <w:r w:rsidRPr="001F77D0">
          <w:rPr>
            <w:rStyle w:val="Hyperlink"/>
          </w:rPr>
          <w:t xml:space="preserve"> IP code) – Test</w:t>
        </w:r>
        <w:r>
          <w:rPr>
            <w:webHidden/>
          </w:rPr>
          <w:tab/>
        </w:r>
        <w:r>
          <w:rPr>
            <w:webHidden/>
          </w:rPr>
          <w:fldChar w:fldCharType="begin"/>
        </w:r>
        <w:r>
          <w:rPr>
            <w:webHidden/>
          </w:rPr>
          <w:instrText xml:space="preserve"> PAGEREF _Toc157419735 \h </w:instrText>
        </w:r>
        <w:r>
          <w:rPr>
            <w:webHidden/>
          </w:rPr>
        </w:r>
        <w:r>
          <w:rPr>
            <w:webHidden/>
          </w:rPr>
          <w:fldChar w:fldCharType="separate"/>
        </w:r>
        <w:r w:rsidR="00192B28">
          <w:rPr>
            <w:webHidden/>
          </w:rPr>
          <w:t>24</w:t>
        </w:r>
        <w:r>
          <w:rPr>
            <w:webHidden/>
          </w:rPr>
          <w:fldChar w:fldCharType="end"/>
        </w:r>
      </w:hyperlink>
    </w:p>
    <w:p w14:paraId="158AE0E3" w14:textId="2113ADC3" w:rsidR="00EF5D27" w:rsidRDefault="00EF5D27">
      <w:pPr>
        <w:pStyle w:val="TOC4"/>
        <w:rPr>
          <w:rFonts w:asciiTheme="minorHAnsi" w:eastAsiaTheme="minorEastAsia" w:hAnsiTheme="minorHAnsi" w:cstheme="minorBidi"/>
          <w:sz w:val="22"/>
          <w:szCs w:val="22"/>
          <w:lang w:val="en-US" w:eastAsia="en-US"/>
        </w:rPr>
      </w:pPr>
      <w:hyperlink w:anchor="_Toc157419736" w:history="1">
        <w:r w:rsidRPr="001F77D0">
          <w:rPr>
            <w:rStyle w:val="Hyperlink"/>
            <w:rFonts w:asciiTheme="minorBidi" w:hAnsiTheme="minorBidi"/>
          </w:rPr>
          <w:t>2.1.3.2</w:t>
        </w:r>
        <w:r>
          <w:rPr>
            <w:rFonts w:asciiTheme="minorHAnsi" w:eastAsiaTheme="minorEastAsia" w:hAnsiTheme="minorHAnsi" w:cstheme="minorBidi"/>
            <w:sz w:val="22"/>
            <w:szCs w:val="22"/>
            <w:lang w:val="en-US" w:eastAsia="en-US"/>
          </w:rPr>
          <w:tab/>
        </w:r>
        <w:r w:rsidRPr="001F77D0">
          <w:rPr>
            <w:rStyle w:val="Hyperlink"/>
          </w:rPr>
          <w:t>Dust – Test</w:t>
        </w:r>
        <w:r>
          <w:rPr>
            <w:webHidden/>
          </w:rPr>
          <w:tab/>
        </w:r>
        <w:r>
          <w:rPr>
            <w:webHidden/>
          </w:rPr>
          <w:fldChar w:fldCharType="begin"/>
        </w:r>
        <w:r>
          <w:rPr>
            <w:webHidden/>
          </w:rPr>
          <w:instrText xml:space="preserve"> PAGEREF _Toc157419736 \h </w:instrText>
        </w:r>
        <w:r>
          <w:rPr>
            <w:webHidden/>
          </w:rPr>
        </w:r>
        <w:r>
          <w:rPr>
            <w:webHidden/>
          </w:rPr>
          <w:fldChar w:fldCharType="separate"/>
        </w:r>
        <w:r w:rsidR="00192B28">
          <w:rPr>
            <w:webHidden/>
          </w:rPr>
          <w:t>24</w:t>
        </w:r>
        <w:r>
          <w:rPr>
            <w:webHidden/>
          </w:rPr>
          <w:fldChar w:fldCharType="end"/>
        </w:r>
      </w:hyperlink>
    </w:p>
    <w:p w14:paraId="0BE229ED" w14:textId="23BF13B7" w:rsidR="00EF5D27" w:rsidRDefault="00EF5D27">
      <w:pPr>
        <w:pStyle w:val="TOC3"/>
        <w:rPr>
          <w:rFonts w:asciiTheme="minorHAnsi" w:eastAsiaTheme="minorEastAsia" w:hAnsiTheme="minorHAnsi" w:cstheme="minorBidi"/>
          <w:szCs w:val="22"/>
          <w:lang w:val="en-US" w:eastAsia="en-US"/>
        </w:rPr>
      </w:pPr>
      <w:hyperlink w:anchor="_Toc157419737" w:history="1">
        <w:r w:rsidRPr="001F77D0">
          <w:rPr>
            <w:rStyle w:val="Hyperlink"/>
            <w:rFonts w:asciiTheme="minorBidi" w:hAnsiTheme="minorBidi"/>
          </w:rPr>
          <w:t>2.1.4</w:t>
        </w:r>
        <w:r>
          <w:rPr>
            <w:rFonts w:asciiTheme="minorHAnsi" w:eastAsiaTheme="minorEastAsia" w:hAnsiTheme="minorHAnsi" w:cstheme="minorBidi"/>
            <w:szCs w:val="22"/>
            <w:lang w:val="en-US" w:eastAsia="en-US"/>
          </w:rPr>
          <w:tab/>
        </w:r>
        <w:r w:rsidRPr="001F77D0">
          <w:rPr>
            <w:rStyle w:val="Hyperlink"/>
          </w:rPr>
          <w:t>Moisture intrusion</w:t>
        </w:r>
        <w:r>
          <w:rPr>
            <w:webHidden/>
          </w:rPr>
          <w:tab/>
        </w:r>
        <w:r>
          <w:rPr>
            <w:webHidden/>
          </w:rPr>
          <w:fldChar w:fldCharType="begin"/>
        </w:r>
        <w:r>
          <w:rPr>
            <w:webHidden/>
          </w:rPr>
          <w:instrText xml:space="preserve"> PAGEREF _Toc157419737 \h </w:instrText>
        </w:r>
        <w:r>
          <w:rPr>
            <w:webHidden/>
          </w:rPr>
        </w:r>
        <w:r>
          <w:rPr>
            <w:webHidden/>
          </w:rPr>
          <w:fldChar w:fldCharType="separate"/>
        </w:r>
        <w:r w:rsidR="00192B28">
          <w:rPr>
            <w:webHidden/>
          </w:rPr>
          <w:t>24</w:t>
        </w:r>
        <w:r>
          <w:rPr>
            <w:webHidden/>
          </w:rPr>
          <w:fldChar w:fldCharType="end"/>
        </w:r>
      </w:hyperlink>
    </w:p>
    <w:p w14:paraId="7E6F2B2E" w14:textId="1A556F7E" w:rsidR="00EF5D27" w:rsidRDefault="00EF5D27">
      <w:pPr>
        <w:pStyle w:val="TOC4"/>
        <w:rPr>
          <w:rFonts w:asciiTheme="minorHAnsi" w:eastAsiaTheme="minorEastAsia" w:hAnsiTheme="minorHAnsi" w:cstheme="minorBidi"/>
          <w:sz w:val="22"/>
          <w:szCs w:val="22"/>
          <w:lang w:val="en-US" w:eastAsia="en-US"/>
        </w:rPr>
      </w:pPr>
      <w:hyperlink w:anchor="_Toc157419738" w:history="1">
        <w:r w:rsidRPr="001F77D0">
          <w:rPr>
            <w:rStyle w:val="Hyperlink"/>
            <w:rFonts w:asciiTheme="minorBidi" w:hAnsiTheme="minorBidi"/>
          </w:rPr>
          <w:t>2.1.4.1</w:t>
        </w:r>
        <w:r>
          <w:rPr>
            <w:rFonts w:asciiTheme="minorHAnsi" w:eastAsiaTheme="minorEastAsia" w:hAnsiTheme="minorHAnsi" w:cstheme="minorBidi"/>
            <w:sz w:val="22"/>
            <w:szCs w:val="22"/>
            <w:lang w:val="en-US" w:eastAsia="en-US"/>
          </w:rPr>
          <w:tab/>
        </w:r>
        <w:r w:rsidRPr="001F77D0">
          <w:rPr>
            <w:rStyle w:val="Hyperlink"/>
          </w:rPr>
          <w:t>Permeability and operational – Test</w:t>
        </w:r>
        <w:r>
          <w:rPr>
            <w:webHidden/>
          </w:rPr>
          <w:tab/>
        </w:r>
        <w:r>
          <w:rPr>
            <w:webHidden/>
          </w:rPr>
          <w:fldChar w:fldCharType="begin"/>
        </w:r>
        <w:r>
          <w:rPr>
            <w:webHidden/>
          </w:rPr>
          <w:instrText xml:space="preserve"> PAGEREF _Toc157419738 \h </w:instrText>
        </w:r>
        <w:r>
          <w:rPr>
            <w:webHidden/>
          </w:rPr>
        </w:r>
        <w:r>
          <w:rPr>
            <w:webHidden/>
          </w:rPr>
          <w:fldChar w:fldCharType="separate"/>
        </w:r>
        <w:r w:rsidR="00192B28">
          <w:rPr>
            <w:webHidden/>
          </w:rPr>
          <w:t>24</w:t>
        </w:r>
        <w:r>
          <w:rPr>
            <w:webHidden/>
          </w:rPr>
          <w:fldChar w:fldCharType="end"/>
        </w:r>
      </w:hyperlink>
    </w:p>
    <w:p w14:paraId="09D88BDC" w14:textId="63AD4D08" w:rsidR="00EF5D27" w:rsidRDefault="00EF5D27">
      <w:pPr>
        <w:pStyle w:val="TOC3"/>
        <w:rPr>
          <w:rFonts w:asciiTheme="minorHAnsi" w:eastAsiaTheme="minorEastAsia" w:hAnsiTheme="minorHAnsi" w:cstheme="minorBidi"/>
          <w:szCs w:val="22"/>
          <w:lang w:val="en-US" w:eastAsia="en-US"/>
        </w:rPr>
      </w:pPr>
      <w:hyperlink w:anchor="_Toc157419739" w:history="1">
        <w:r w:rsidRPr="001F77D0">
          <w:rPr>
            <w:rStyle w:val="Hyperlink"/>
            <w:rFonts w:asciiTheme="minorBidi" w:hAnsiTheme="minorBidi"/>
          </w:rPr>
          <w:t>2.1.5</w:t>
        </w:r>
        <w:r>
          <w:rPr>
            <w:rFonts w:asciiTheme="minorHAnsi" w:eastAsiaTheme="minorEastAsia" w:hAnsiTheme="minorHAnsi" w:cstheme="minorBidi"/>
            <w:szCs w:val="22"/>
            <w:lang w:val="en-US" w:eastAsia="en-US"/>
          </w:rPr>
          <w:tab/>
        </w:r>
        <w:r w:rsidRPr="001F77D0">
          <w:rPr>
            <w:rStyle w:val="Hyperlink"/>
          </w:rPr>
          <w:t>Water intrusion</w:t>
        </w:r>
        <w:r>
          <w:rPr>
            <w:webHidden/>
          </w:rPr>
          <w:tab/>
        </w:r>
        <w:r>
          <w:rPr>
            <w:webHidden/>
          </w:rPr>
          <w:fldChar w:fldCharType="begin"/>
        </w:r>
        <w:r>
          <w:rPr>
            <w:webHidden/>
          </w:rPr>
          <w:instrText xml:space="preserve"> PAGEREF _Toc157419739 \h </w:instrText>
        </w:r>
        <w:r>
          <w:rPr>
            <w:webHidden/>
          </w:rPr>
        </w:r>
        <w:r>
          <w:rPr>
            <w:webHidden/>
          </w:rPr>
          <w:fldChar w:fldCharType="separate"/>
        </w:r>
        <w:r w:rsidR="00192B28">
          <w:rPr>
            <w:webHidden/>
          </w:rPr>
          <w:t>25</w:t>
        </w:r>
        <w:r>
          <w:rPr>
            <w:webHidden/>
          </w:rPr>
          <w:fldChar w:fldCharType="end"/>
        </w:r>
      </w:hyperlink>
    </w:p>
    <w:p w14:paraId="537A2C0C" w14:textId="50C57348" w:rsidR="00EF5D27" w:rsidRDefault="00EF5D27">
      <w:pPr>
        <w:pStyle w:val="TOC4"/>
        <w:rPr>
          <w:rFonts w:asciiTheme="minorHAnsi" w:eastAsiaTheme="minorEastAsia" w:hAnsiTheme="minorHAnsi" w:cstheme="minorBidi"/>
          <w:sz w:val="22"/>
          <w:szCs w:val="22"/>
          <w:lang w:val="en-US" w:eastAsia="en-US"/>
        </w:rPr>
      </w:pPr>
      <w:hyperlink w:anchor="_Toc157419740" w:history="1">
        <w:r w:rsidRPr="001F77D0">
          <w:rPr>
            <w:rStyle w:val="Hyperlink"/>
            <w:rFonts w:asciiTheme="minorBidi" w:hAnsiTheme="minorBidi"/>
          </w:rPr>
          <w:t>2.1.5.1</w:t>
        </w:r>
        <w:r>
          <w:rPr>
            <w:rFonts w:asciiTheme="minorHAnsi" w:eastAsiaTheme="minorEastAsia" w:hAnsiTheme="minorHAnsi" w:cstheme="minorBidi"/>
            <w:sz w:val="22"/>
            <w:szCs w:val="22"/>
            <w:lang w:val="en-US" w:eastAsia="en-US"/>
          </w:rPr>
          <w:tab/>
        </w:r>
        <w:r w:rsidRPr="001F77D0">
          <w:rPr>
            <w:rStyle w:val="Hyperlink"/>
          </w:rPr>
          <w:t>Ice water shock, splash – Test</w:t>
        </w:r>
        <w:r>
          <w:rPr>
            <w:webHidden/>
          </w:rPr>
          <w:tab/>
        </w:r>
        <w:r>
          <w:rPr>
            <w:webHidden/>
          </w:rPr>
          <w:fldChar w:fldCharType="begin"/>
        </w:r>
        <w:r>
          <w:rPr>
            <w:webHidden/>
          </w:rPr>
          <w:instrText xml:space="preserve"> PAGEREF _Toc157419740 \h </w:instrText>
        </w:r>
        <w:r>
          <w:rPr>
            <w:webHidden/>
          </w:rPr>
        </w:r>
        <w:r>
          <w:rPr>
            <w:webHidden/>
          </w:rPr>
          <w:fldChar w:fldCharType="separate"/>
        </w:r>
        <w:r w:rsidR="00192B28">
          <w:rPr>
            <w:webHidden/>
          </w:rPr>
          <w:t>25</w:t>
        </w:r>
        <w:r>
          <w:rPr>
            <w:webHidden/>
          </w:rPr>
          <w:fldChar w:fldCharType="end"/>
        </w:r>
      </w:hyperlink>
    </w:p>
    <w:p w14:paraId="10F899E2" w14:textId="225D39A0" w:rsidR="00EF5D27" w:rsidRDefault="00EF5D27">
      <w:pPr>
        <w:pStyle w:val="TOC4"/>
        <w:rPr>
          <w:rFonts w:asciiTheme="minorHAnsi" w:eastAsiaTheme="minorEastAsia" w:hAnsiTheme="minorHAnsi" w:cstheme="minorBidi"/>
          <w:sz w:val="22"/>
          <w:szCs w:val="22"/>
          <w:lang w:val="en-US" w:eastAsia="en-US"/>
        </w:rPr>
      </w:pPr>
      <w:hyperlink w:anchor="_Toc157419741" w:history="1">
        <w:r w:rsidRPr="001F77D0">
          <w:rPr>
            <w:rStyle w:val="Hyperlink"/>
            <w:rFonts w:asciiTheme="minorBidi" w:hAnsiTheme="minorBidi"/>
          </w:rPr>
          <w:t>2.1.5.2</w:t>
        </w:r>
        <w:r>
          <w:rPr>
            <w:rFonts w:asciiTheme="minorHAnsi" w:eastAsiaTheme="minorEastAsia" w:hAnsiTheme="minorHAnsi" w:cstheme="minorBidi"/>
            <w:sz w:val="22"/>
            <w:szCs w:val="22"/>
            <w:lang w:val="en-US" w:eastAsia="en-US"/>
          </w:rPr>
          <w:tab/>
        </w:r>
        <w:r w:rsidRPr="001F77D0">
          <w:rPr>
            <w:rStyle w:val="Hyperlink"/>
          </w:rPr>
          <w:t>Ice water shock, Submersion – Test</w:t>
        </w:r>
        <w:r>
          <w:rPr>
            <w:webHidden/>
          </w:rPr>
          <w:tab/>
        </w:r>
        <w:r>
          <w:rPr>
            <w:webHidden/>
          </w:rPr>
          <w:fldChar w:fldCharType="begin"/>
        </w:r>
        <w:r>
          <w:rPr>
            <w:webHidden/>
          </w:rPr>
          <w:instrText xml:space="preserve"> PAGEREF _Toc157419741 \h </w:instrText>
        </w:r>
        <w:r>
          <w:rPr>
            <w:webHidden/>
          </w:rPr>
        </w:r>
        <w:r>
          <w:rPr>
            <w:webHidden/>
          </w:rPr>
          <w:fldChar w:fldCharType="separate"/>
        </w:r>
        <w:r w:rsidR="00192B28">
          <w:rPr>
            <w:webHidden/>
          </w:rPr>
          <w:t>25</w:t>
        </w:r>
        <w:r>
          <w:rPr>
            <w:webHidden/>
          </w:rPr>
          <w:fldChar w:fldCharType="end"/>
        </w:r>
      </w:hyperlink>
    </w:p>
    <w:p w14:paraId="2C343E8E" w14:textId="7AB09F05" w:rsidR="00EF5D27" w:rsidRDefault="00EF5D27">
      <w:pPr>
        <w:pStyle w:val="TOC4"/>
        <w:rPr>
          <w:rFonts w:asciiTheme="minorHAnsi" w:eastAsiaTheme="minorEastAsia" w:hAnsiTheme="minorHAnsi" w:cstheme="minorBidi"/>
          <w:sz w:val="22"/>
          <w:szCs w:val="22"/>
          <w:lang w:val="en-US" w:eastAsia="en-US"/>
        </w:rPr>
      </w:pPr>
      <w:hyperlink w:anchor="_Toc157419742" w:history="1">
        <w:r w:rsidRPr="001F77D0">
          <w:rPr>
            <w:rStyle w:val="Hyperlink"/>
            <w:rFonts w:asciiTheme="minorBidi" w:hAnsiTheme="minorBidi"/>
          </w:rPr>
          <w:t>2.1.5.3</w:t>
        </w:r>
        <w:r>
          <w:rPr>
            <w:rFonts w:asciiTheme="minorHAnsi" w:eastAsiaTheme="minorEastAsia" w:hAnsiTheme="minorHAnsi" w:cstheme="minorBidi"/>
            <w:sz w:val="22"/>
            <w:szCs w:val="22"/>
            <w:lang w:val="en-US" w:eastAsia="en-US"/>
          </w:rPr>
          <w:tab/>
        </w:r>
        <w:r w:rsidRPr="001F77D0">
          <w:rPr>
            <w:rStyle w:val="Hyperlink"/>
          </w:rPr>
          <w:t>Degree of protection (2</w:t>
        </w:r>
        <w:r w:rsidRPr="001F77D0">
          <w:rPr>
            <w:rStyle w:val="Hyperlink"/>
            <w:vertAlign w:val="superscript"/>
          </w:rPr>
          <w:t>nd</w:t>
        </w:r>
        <w:r w:rsidRPr="001F77D0">
          <w:rPr>
            <w:rStyle w:val="Hyperlink"/>
          </w:rPr>
          <w:t xml:space="preserve"> IP code) – Test</w:t>
        </w:r>
        <w:r>
          <w:rPr>
            <w:webHidden/>
          </w:rPr>
          <w:tab/>
        </w:r>
        <w:r>
          <w:rPr>
            <w:webHidden/>
          </w:rPr>
          <w:fldChar w:fldCharType="begin"/>
        </w:r>
        <w:r>
          <w:rPr>
            <w:webHidden/>
          </w:rPr>
          <w:instrText xml:space="preserve"> PAGEREF _Toc157419742 \h </w:instrText>
        </w:r>
        <w:r>
          <w:rPr>
            <w:webHidden/>
          </w:rPr>
        </w:r>
        <w:r>
          <w:rPr>
            <w:webHidden/>
          </w:rPr>
          <w:fldChar w:fldCharType="separate"/>
        </w:r>
        <w:r w:rsidR="00192B28">
          <w:rPr>
            <w:webHidden/>
          </w:rPr>
          <w:t>25</w:t>
        </w:r>
        <w:r>
          <w:rPr>
            <w:webHidden/>
          </w:rPr>
          <w:fldChar w:fldCharType="end"/>
        </w:r>
      </w:hyperlink>
    </w:p>
    <w:p w14:paraId="6B50A40D" w14:textId="08632B27" w:rsidR="00EF5D27" w:rsidRDefault="00EF5D27">
      <w:pPr>
        <w:pStyle w:val="TOC4"/>
        <w:rPr>
          <w:rFonts w:asciiTheme="minorHAnsi" w:eastAsiaTheme="minorEastAsia" w:hAnsiTheme="minorHAnsi" w:cstheme="minorBidi"/>
          <w:sz w:val="22"/>
          <w:szCs w:val="22"/>
          <w:lang w:val="en-US" w:eastAsia="en-US"/>
        </w:rPr>
      </w:pPr>
      <w:hyperlink w:anchor="_Toc157419743" w:history="1">
        <w:r w:rsidRPr="001F77D0">
          <w:rPr>
            <w:rStyle w:val="Hyperlink"/>
            <w:rFonts w:asciiTheme="minorBidi" w:hAnsiTheme="minorBidi"/>
          </w:rPr>
          <w:t>2.1.5.4</w:t>
        </w:r>
        <w:r>
          <w:rPr>
            <w:rFonts w:asciiTheme="minorHAnsi" w:eastAsiaTheme="minorEastAsia" w:hAnsiTheme="minorHAnsi" w:cstheme="minorBidi"/>
            <w:sz w:val="22"/>
            <w:szCs w:val="22"/>
            <w:lang w:val="en-US" w:eastAsia="en-US"/>
          </w:rPr>
          <w:tab/>
        </w:r>
        <w:r w:rsidRPr="001F77D0">
          <w:rPr>
            <w:rStyle w:val="Hyperlink"/>
          </w:rPr>
          <w:t>Salt spray – Test</w:t>
        </w:r>
        <w:r>
          <w:rPr>
            <w:webHidden/>
          </w:rPr>
          <w:tab/>
        </w:r>
        <w:r>
          <w:rPr>
            <w:webHidden/>
          </w:rPr>
          <w:fldChar w:fldCharType="begin"/>
        </w:r>
        <w:r>
          <w:rPr>
            <w:webHidden/>
          </w:rPr>
          <w:instrText xml:space="preserve"> PAGEREF _Toc157419743 \h </w:instrText>
        </w:r>
        <w:r>
          <w:rPr>
            <w:webHidden/>
          </w:rPr>
        </w:r>
        <w:r>
          <w:rPr>
            <w:webHidden/>
          </w:rPr>
          <w:fldChar w:fldCharType="separate"/>
        </w:r>
        <w:r w:rsidR="00192B28">
          <w:rPr>
            <w:webHidden/>
          </w:rPr>
          <w:t>26</w:t>
        </w:r>
        <w:r>
          <w:rPr>
            <w:webHidden/>
          </w:rPr>
          <w:fldChar w:fldCharType="end"/>
        </w:r>
      </w:hyperlink>
    </w:p>
    <w:p w14:paraId="0FB27818" w14:textId="5D2B70C9" w:rsidR="00EF5D27" w:rsidRDefault="00EF5D27">
      <w:pPr>
        <w:pStyle w:val="TOC2"/>
        <w:rPr>
          <w:rFonts w:asciiTheme="minorHAnsi" w:eastAsiaTheme="minorEastAsia" w:hAnsiTheme="minorHAnsi" w:cstheme="minorBidi"/>
          <w:sz w:val="22"/>
          <w:szCs w:val="22"/>
          <w:lang w:val="en-US" w:eastAsia="en-US"/>
        </w:rPr>
      </w:pPr>
      <w:hyperlink w:anchor="_Toc157419744" w:history="1">
        <w:r w:rsidRPr="001F77D0">
          <w:rPr>
            <w:rStyle w:val="Hyperlink"/>
            <w:rFonts w:asciiTheme="minorBidi" w:hAnsiTheme="minorBidi"/>
          </w:rPr>
          <w:t>2.2</w:t>
        </w:r>
        <w:r>
          <w:rPr>
            <w:rFonts w:asciiTheme="minorHAnsi" w:eastAsiaTheme="minorEastAsia" w:hAnsiTheme="minorHAnsi" w:cstheme="minorBidi"/>
            <w:sz w:val="22"/>
            <w:szCs w:val="22"/>
            <w:lang w:val="en-US" w:eastAsia="en-US"/>
          </w:rPr>
          <w:tab/>
        </w:r>
        <w:r w:rsidRPr="001F77D0">
          <w:rPr>
            <w:rStyle w:val="Hyperlink"/>
          </w:rPr>
          <w:t>Atmospheric environment lifetime</w:t>
        </w:r>
        <w:r>
          <w:rPr>
            <w:webHidden/>
          </w:rPr>
          <w:tab/>
        </w:r>
        <w:r>
          <w:rPr>
            <w:webHidden/>
          </w:rPr>
          <w:fldChar w:fldCharType="begin"/>
        </w:r>
        <w:r>
          <w:rPr>
            <w:webHidden/>
          </w:rPr>
          <w:instrText xml:space="preserve"> PAGEREF _Toc157419744 \h </w:instrText>
        </w:r>
        <w:r>
          <w:rPr>
            <w:webHidden/>
          </w:rPr>
        </w:r>
        <w:r>
          <w:rPr>
            <w:webHidden/>
          </w:rPr>
          <w:fldChar w:fldCharType="separate"/>
        </w:r>
        <w:r w:rsidR="00192B28">
          <w:rPr>
            <w:webHidden/>
          </w:rPr>
          <w:t>26</w:t>
        </w:r>
        <w:r>
          <w:rPr>
            <w:webHidden/>
          </w:rPr>
          <w:fldChar w:fldCharType="end"/>
        </w:r>
      </w:hyperlink>
    </w:p>
    <w:p w14:paraId="4CB5DD73" w14:textId="5D9A06B7" w:rsidR="00EF5D27" w:rsidRDefault="00EF5D27">
      <w:pPr>
        <w:pStyle w:val="TOC3"/>
        <w:rPr>
          <w:rFonts w:asciiTheme="minorHAnsi" w:eastAsiaTheme="minorEastAsia" w:hAnsiTheme="minorHAnsi" w:cstheme="minorBidi"/>
          <w:szCs w:val="22"/>
          <w:lang w:val="en-US" w:eastAsia="en-US"/>
        </w:rPr>
      </w:pPr>
      <w:hyperlink w:anchor="_Toc157419745" w:history="1">
        <w:r w:rsidRPr="001F77D0">
          <w:rPr>
            <w:rStyle w:val="Hyperlink"/>
            <w:rFonts w:asciiTheme="minorBidi" w:hAnsiTheme="minorBidi"/>
          </w:rPr>
          <w:t>2.2.1</w:t>
        </w:r>
        <w:r>
          <w:rPr>
            <w:rFonts w:asciiTheme="minorHAnsi" w:eastAsiaTheme="minorEastAsia" w:hAnsiTheme="minorHAnsi" w:cstheme="minorBidi"/>
            <w:szCs w:val="22"/>
            <w:lang w:val="en-US" w:eastAsia="en-US"/>
          </w:rPr>
          <w:tab/>
        </w:r>
        <w:r w:rsidRPr="001F77D0">
          <w:rPr>
            <w:rStyle w:val="Hyperlink"/>
          </w:rPr>
          <w:t>Operating temperature</w:t>
        </w:r>
        <w:r>
          <w:rPr>
            <w:webHidden/>
          </w:rPr>
          <w:tab/>
        </w:r>
        <w:r>
          <w:rPr>
            <w:webHidden/>
          </w:rPr>
          <w:fldChar w:fldCharType="begin"/>
        </w:r>
        <w:r>
          <w:rPr>
            <w:webHidden/>
          </w:rPr>
          <w:instrText xml:space="preserve"> PAGEREF _Toc157419745 \h </w:instrText>
        </w:r>
        <w:r>
          <w:rPr>
            <w:webHidden/>
          </w:rPr>
        </w:r>
        <w:r>
          <w:rPr>
            <w:webHidden/>
          </w:rPr>
          <w:fldChar w:fldCharType="separate"/>
        </w:r>
        <w:r w:rsidR="00192B28">
          <w:rPr>
            <w:webHidden/>
          </w:rPr>
          <w:t>26</w:t>
        </w:r>
        <w:r>
          <w:rPr>
            <w:webHidden/>
          </w:rPr>
          <w:fldChar w:fldCharType="end"/>
        </w:r>
      </w:hyperlink>
    </w:p>
    <w:p w14:paraId="77FD6F79" w14:textId="41685782" w:rsidR="00EF5D27" w:rsidRDefault="00EF5D27">
      <w:pPr>
        <w:pStyle w:val="TOC4"/>
        <w:rPr>
          <w:rFonts w:asciiTheme="minorHAnsi" w:eastAsiaTheme="minorEastAsia" w:hAnsiTheme="minorHAnsi" w:cstheme="minorBidi"/>
          <w:sz w:val="22"/>
          <w:szCs w:val="22"/>
          <w:lang w:val="en-US" w:eastAsia="en-US"/>
        </w:rPr>
      </w:pPr>
      <w:hyperlink w:anchor="_Toc157419746" w:history="1">
        <w:r w:rsidRPr="001F77D0">
          <w:rPr>
            <w:rStyle w:val="Hyperlink"/>
            <w:rFonts w:asciiTheme="minorBidi" w:hAnsiTheme="minorBidi"/>
          </w:rPr>
          <w:t>2.2.1.1</w:t>
        </w:r>
        <w:r>
          <w:rPr>
            <w:rFonts w:asciiTheme="minorHAnsi" w:eastAsiaTheme="minorEastAsia" w:hAnsiTheme="minorHAnsi" w:cstheme="minorBidi"/>
            <w:sz w:val="22"/>
            <w:szCs w:val="22"/>
            <w:lang w:val="en-US" w:eastAsia="en-US"/>
          </w:rPr>
          <w:tab/>
        </w:r>
        <w:r w:rsidRPr="001F77D0">
          <w:rPr>
            <w:rStyle w:val="Hyperlink"/>
          </w:rPr>
          <w:t>Cold temperature wake-up – Test</w:t>
        </w:r>
        <w:r>
          <w:rPr>
            <w:webHidden/>
          </w:rPr>
          <w:tab/>
        </w:r>
        <w:r>
          <w:rPr>
            <w:webHidden/>
          </w:rPr>
          <w:fldChar w:fldCharType="begin"/>
        </w:r>
        <w:r>
          <w:rPr>
            <w:webHidden/>
          </w:rPr>
          <w:instrText xml:space="preserve"> PAGEREF _Toc157419746 \h </w:instrText>
        </w:r>
        <w:r>
          <w:rPr>
            <w:webHidden/>
          </w:rPr>
        </w:r>
        <w:r>
          <w:rPr>
            <w:webHidden/>
          </w:rPr>
          <w:fldChar w:fldCharType="separate"/>
        </w:r>
        <w:r w:rsidR="00192B28">
          <w:rPr>
            <w:webHidden/>
          </w:rPr>
          <w:t>26</w:t>
        </w:r>
        <w:r>
          <w:rPr>
            <w:webHidden/>
          </w:rPr>
          <w:fldChar w:fldCharType="end"/>
        </w:r>
      </w:hyperlink>
    </w:p>
    <w:p w14:paraId="50AA67F9" w14:textId="56933D97" w:rsidR="00EF5D27" w:rsidRDefault="00EF5D27">
      <w:pPr>
        <w:pStyle w:val="TOC4"/>
        <w:rPr>
          <w:rFonts w:asciiTheme="minorHAnsi" w:eastAsiaTheme="minorEastAsia" w:hAnsiTheme="minorHAnsi" w:cstheme="minorBidi"/>
          <w:sz w:val="22"/>
          <w:szCs w:val="22"/>
          <w:lang w:val="en-US" w:eastAsia="en-US"/>
        </w:rPr>
      </w:pPr>
      <w:hyperlink w:anchor="_Toc157419747" w:history="1">
        <w:r w:rsidRPr="001F77D0">
          <w:rPr>
            <w:rStyle w:val="Hyperlink"/>
            <w:rFonts w:asciiTheme="minorBidi" w:hAnsiTheme="minorBidi"/>
          </w:rPr>
          <w:t>2.2.1.2</w:t>
        </w:r>
        <w:r>
          <w:rPr>
            <w:rFonts w:asciiTheme="minorHAnsi" w:eastAsiaTheme="minorEastAsia" w:hAnsiTheme="minorHAnsi" w:cstheme="minorBidi"/>
            <w:sz w:val="22"/>
            <w:szCs w:val="22"/>
            <w:lang w:val="en-US" w:eastAsia="en-US"/>
          </w:rPr>
          <w:tab/>
        </w:r>
        <w:r w:rsidRPr="001F77D0">
          <w:rPr>
            <w:rStyle w:val="Hyperlink"/>
          </w:rPr>
          <w:t>High temperature, operation – Test</w:t>
        </w:r>
        <w:r>
          <w:rPr>
            <w:webHidden/>
          </w:rPr>
          <w:tab/>
        </w:r>
        <w:r>
          <w:rPr>
            <w:webHidden/>
          </w:rPr>
          <w:fldChar w:fldCharType="begin"/>
        </w:r>
        <w:r>
          <w:rPr>
            <w:webHidden/>
          </w:rPr>
          <w:instrText xml:space="preserve"> PAGEREF _Toc157419747 \h </w:instrText>
        </w:r>
        <w:r>
          <w:rPr>
            <w:webHidden/>
          </w:rPr>
        </w:r>
        <w:r>
          <w:rPr>
            <w:webHidden/>
          </w:rPr>
          <w:fldChar w:fldCharType="separate"/>
        </w:r>
        <w:r w:rsidR="00192B28">
          <w:rPr>
            <w:webHidden/>
          </w:rPr>
          <w:t>26</w:t>
        </w:r>
        <w:r>
          <w:rPr>
            <w:webHidden/>
          </w:rPr>
          <w:fldChar w:fldCharType="end"/>
        </w:r>
      </w:hyperlink>
    </w:p>
    <w:p w14:paraId="34638E67" w14:textId="25F5167C" w:rsidR="00EF5D27" w:rsidRDefault="00EF5D27">
      <w:pPr>
        <w:pStyle w:val="TOC3"/>
        <w:rPr>
          <w:rFonts w:asciiTheme="minorHAnsi" w:eastAsiaTheme="minorEastAsia" w:hAnsiTheme="minorHAnsi" w:cstheme="minorBidi"/>
          <w:szCs w:val="22"/>
          <w:lang w:val="en-US" w:eastAsia="en-US"/>
        </w:rPr>
      </w:pPr>
      <w:hyperlink w:anchor="_Toc157419748" w:history="1">
        <w:r w:rsidRPr="001F77D0">
          <w:rPr>
            <w:rStyle w:val="Hyperlink"/>
            <w:rFonts w:asciiTheme="minorBidi" w:hAnsiTheme="minorBidi"/>
          </w:rPr>
          <w:t>2.2.2</w:t>
        </w:r>
        <w:r>
          <w:rPr>
            <w:rFonts w:asciiTheme="minorHAnsi" w:eastAsiaTheme="minorEastAsia" w:hAnsiTheme="minorHAnsi" w:cstheme="minorBidi"/>
            <w:szCs w:val="22"/>
            <w:lang w:val="en-US" w:eastAsia="en-US"/>
          </w:rPr>
          <w:tab/>
        </w:r>
        <w:r w:rsidRPr="001F77D0">
          <w:rPr>
            <w:rStyle w:val="Hyperlink"/>
          </w:rPr>
          <w:t>Sunshine</w:t>
        </w:r>
        <w:r>
          <w:rPr>
            <w:webHidden/>
          </w:rPr>
          <w:tab/>
        </w:r>
        <w:r>
          <w:rPr>
            <w:webHidden/>
          </w:rPr>
          <w:fldChar w:fldCharType="begin"/>
        </w:r>
        <w:r>
          <w:rPr>
            <w:webHidden/>
          </w:rPr>
          <w:instrText xml:space="preserve"> PAGEREF _Toc157419748 \h </w:instrText>
        </w:r>
        <w:r>
          <w:rPr>
            <w:webHidden/>
          </w:rPr>
        </w:r>
        <w:r>
          <w:rPr>
            <w:webHidden/>
          </w:rPr>
          <w:fldChar w:fldCharType="separate"/>
        </w:r>
        <w:r w:rsidR="00192B28">
          <w:rPr>
            <w:webHidden/>
          </w:rPr>
          <w:t>26</w:t>
        </w:r>
        <w:r>
          <w:rPr>
            <w:webHidden/>
          </w:rPr>
          <w:fldChar w:fldCharType="end"/>
        </w:r>
      </w:hyperlink>
    </w:p>
    <w:p w14:paraId="6A5AE22D" w14:textId="7AC16F25" w:rsidR="00EF5D27" w:rsidRDefault="00EF5D27">
      <w:pPr>
        <w:pStyle w:val="TOC4"/>
        <w:rPr>
          <w:rFonts w:asciiTheme="minorHAnsi" w:eastAsiaTheme="minorEastAsia" w:hAnsiTheme="minorHAnsi" w:cstheme="minorBidi"/>
          <w:sz w:val="22"/>
          <w:szCs w:val="22"/>
          <w:lang w:val="en-US" w:eastAsia="en-US"/>
        </w:rPr>
      </w:pPr>
      <w:hyperlink w:anchor="_Toc157419749" w:history="1">
        <w:r w:rsidRPr="001F77D0">
          <w:rPr>
            <w:rStyle w:val="Hyperlink"/>
            <w:rFonts w:asciiTheme="minorBidi" w:hAnsiTheme="minorBidi"/>
          </w:rPr>
          <w:t>2.2.2.1</w:t>
        </w:r>
        <w:r>
          <w:rPr>
            <w:rFonts w:asciiTheme="minorHAnsi" w:eastAsiaTheme="minorEastAsia" w:hAnsiTheme="minorHAnsi" w:cstheme="minorBidi"/>
            <w:sz w:val="22"/>
            <w:szCs w:val="22"/>
            <w:lang w:val="en-US" w:eastAsia="en-US"/>
          </w:rPr>
          <w:tab/>
        </w:r>
        <w:r w:rsidRPr="001F77D0">
          <w:rPr>
            <w:rStyle w:val="Hyperlink"/>
          </w:rPr>
          <w:t>Light exposure (exterior) – Test</w:t>
        </w:r>
        <w:r>
          <w:rPr>
            <w:webHidden/>
          </w:rPr>
          <w:tab/>
        </w:r>
        <w:r>
          <w:rPr>
            <w:webHidden/>
          </w:rPr>
          <w:fldChar w:fldCharType="begin"/>
        </w:r>
        <w:r>
          <w:rPr>
            <w:webHidden/>
          </w:rPr>
          <w:instrText xml:space="preserve"> PAGEREF _Toc157419749 \h </w:instrText>
        </w:r>
        <w:r>
          <w:rPr>
            <w:webHidden/>
          </w:rPr>
        </w:r>
        <w:r>
          <w:rPr>
            <w:webHidden/>
          </w:rPr>
          <w:fldChar w:fldCharType="separate"/>
        </w:r>
        <w:r w:rsidR="00192B28">
          <w:rPr>
            <w:webHidden/>
          </w:rPr>
          <w:t>27</w:t>
        </w:r>
        <w:r>
          <w:rPr>
            <w:webHidden/>
          </w:rPr>
          <w:fldChar w:fldCharType="end"/>
        </w:r>
      </w:hyperlink>
    </w:p>
    <w:p w14:paraId="3BA3D39B" w14:textId="2133500B" w:rsidR="00EF5D27" w:rsidRDefault="00EF5D27">
      <w:pPr>
        <w:pStyle w:val="TOC3"/>
        <w:rPr>
          <w:rFonts w:asciiTheme="minorHAnsi" w:eastAsiaTheme="minorEastAsia" w:hAnsiTheme="minorHAnsi" w:cstheme="minorBidi"/>
          <w:szCs w:val="22"/>
          <w:lang w:val="en-US" w:eastAsia="en-US"/>
        </w:rPr>
      </w:pPr>
      <w:hyperlink w:anchor="_Toc157419750" w:history="1">
        <w:r w:rsidRPr="001F77D0">
          <w:rPr>
            <w:rStyle w:val="Hyperlink"/>
            <w:rFonts w:asciiTheme="minorBidi" w:hAnsiTheme="minorBidi"/>
          </w:rPr>
          <w:t>2.2.3</w:t>
        </w:r>
        <w:r>
          <w:rPr>
            <w:rFonts w:asciiTheme="minorHAnsi" w:eastAsiaTheme="minorEastAsia" w:hAnsiTheme="minorHAnsi" w:cstheme="minorBidi"/>
            <w:szCs w:val="22"/>
            <w:lang w:val="en-US" w:eastAsia="en-US"/>
          </w:rPr>
          <w:tab/>
        </w:r>
        <w:r w:rsidRPr="001F77D0">
          <w:rPr>
            <w:rStyle w:val="Hyperlink"/>
          </w:rPr>
          <w:t>Climate cycling</w:t>
        </w:r>
        <w:r>
          <w:rPr>
            <w:webHidden/>
          </w:rPr>
          <w:tab/>
        </w:r>
        <w:r>
          <w:rPr>
            <w:webHidden/>
          </w:rPr>
          <w:fldChar w:fldCharType="begin"/>
        </w:r>
        <w:r>
          <w:rPr>
            <w:webHidden/>
          </w:rPr>
          <w:instrText xml:space="preserve"> PAGEREF _Toc157419750 \h </w:instrText>
        </w:r>
        <w:r>
          <w:rPr>
            <w:webHidden/>
          </w:rPr>
        </w:r>
        <w:r>
          <w:rPr>
            <w:webHidden/>
          </w:rPr>
          <w:fldChar w:fldCharType="separate"/>
        </w:r>
        <w:r w:rsidR="00192B28">
          <w:rPr>
            <w:webHidden/>
          </w:rPr>
          <w:t>27</w:t>
        </w:r>
        <w:r>
          <w:rPr>
            <w:webHidden/>
          </w:rPr>
          <w:fldChar w:fldCharType="end"/>
        </w:r>
      </w:hyperlink>
    </w:p>
    <w:p w14:paraId="16F9B36F" w14:textId="03422E90" w:rsidR="00EF5D27" w:rsidRDefault="00EF5D27">
      <w:pPr>
        <w:pStyle w:val="TOC4"/>
        <w:rPr>
          <w:rFonts w:asciiTheme="minorHAnsi" w:eastAsiaTheme="minorEastAsia" w:hAnsiTheme="minorHAnsi" w:cstheme="minorBidi"/>
          <w:sz w:val="22"/>
          <w:szCs w:val="22"/>
          <w:lang w:val="en-US" w:eastAsia="en-US"/>
        </w:rPr>
      </w:pPr>
      <w:hyperlink w:anchor="_Toc157419751" w:history="1">
        <w:r w:rsidRPr="001F77D0">
          <w:rPr>
            <w:rStyle w:val="Hyperlink"/>
            <w:rFonts w:asciiTheme="minorBidi" w:hAnsiTheme="minorBidi"/>
          </w:rPr>
          <w:t>2.2.3.1</w:t>
        </w:r>
        <w:r>
          <w:rPr>
            <w:rFonts w:asciiTheme="minorHAnsi" w:eastAsiaTheme="minorEastAsia" w:hAnsiTheme="minorHAnsi" w:cstheme="minorBidi"/>
            <w:sz w:val="22"/>
            <w:szCs w:val="22"/>
            <w:lang w:val="en-US" w:eastAsia="en-US"/>
          </w:rPr>
          <w:tab/>
        </w:r>
        <w:r w:rsidRPr="001F77D0">
          <w:rPr>
            <w:rStyle w:val="Hyperlink"/>
          </w:rPr>
          <w:t>Stabilization time – Test</w:t>
        </w:r>
        <w:r>
          <w:rPr>
            <w:webHidden/>
          </w:rPr>
          <w:tab/>
        </w:r>
        <w:r>
          <w:rPr>
            <w:webHidden/>
          </w:rPr>
          <w:fldChar w:fldCharType="begin"/>
        </w:r>
        <w:r>
          <w:rPr>
            <w:webHidden/>
          </w:rPr>
          <w:instrText xml:space="preserve"> PAGEREF _Toc157419751 \h </w:instrText>
        </w:r>
        <w:r>
          <w:rPr>
            <w:webHidden/>
          </w:rPr>
        </w:r>
        <w:r>
          <w:rPr>
            <w:webHidden/>
          </w:rPr>
          <w:fldChar w:fldCharType="separate"/>
        </w:r>
        <w:r w:rsidR="00192B28">
          <w:rPr>
            <w:webHidden/>
          </w:rPr>
          <w:t>27</w:t>
        </w:r>
        <w:r>
          <w:rPr>
            <w:webHidden/>
          </w:rPr>
          <w:fldChar w:fldCharType="end"/>
        </w:r>
      </w:hyperlink>
    </w:p>
    <w:p w14:paraId="04655FCD" w14:textId="279BDE19" w:rsidR="00EF5D27" w:rsidRDefault="00EF5D27">
      <w:pPr>
        <w:pStyle w:val="TOC4"/>
        <w:rPr>
          <w:rFonts w:asciiTheme="minorHAnsi" w:eastAsiaTheme="minorEastAsia" w:hAnsiTheme="minorHAnsi" w:cstheme="minorBidi"/>
          <w:sz w:val="22"/>
          <w:szCs w:val="22"/>
          <w:lang w:val="en-US" w:eastAsia="en-US"/>
        </w:rPr>
      </w:pPr>
      <w:hyperlink w:anchor="_Toc157419752" w:history="1">
        <w:r w:rsidRPr="001F77D0">
          <w:rPr>
            <w:rStyle w:val="Hyperlink"/>
            <w:rFonts w:asciiTheme="minorBidi" w:hAnsiTheme="minorBidi"/>
          </w:rPr>
          <w:t>2.2.3.2</w:t>
        </w:r>
        <w:r>
          <w:rPr>
            <w:rFonts w:asciiTheme="minorHAnsi" w:eastAsiaTheme="minorEastAsia" w:hAnsiTheme="minorHAnsi" w:cstheme="minorBidi"/>
            <w:sz w:val="22"/>
            <w:szCs w:val="22"/>
            <w:lang w:val="en-US" w:eastAsia="en-US"/>
          </w:rPr>
          <w:tab/>
        </w:r>
        <w:r w:rsidRPr="001F77D0">
          <w:rPr>
            <w:rStyle w:val="Hyperlink"/>
          </w:rPr>
          <w:t>Rapid change of temperature (thermal shock) – Test</w:t>
        </w:r>
        <w:r>
          <w:rPr>
            <w:webHidden/>
          </w:rPr>
          <w:tab/>
        </w:r>
        <w:r>
          <w:rPr>
            <w:webHidden/>
          </w:rPr>
          <w:fldChar w:fldCharType="begin"/>
        </w:r>
        <w:r>
          <w:rPr>
            <w:webHidden/>
          </w:rPr>
          <w:instrText xml:space="preserve"> PAGEREF _Toc157419752 \h </w:instrText>
        </w:r>
        <w:r>
          <w:rPr>
            <w:webHidden/>
          </w:rPr>
        </w:r>
        <w:r>
          <w:rPr>
            <w:webHidden/>
          </w:rPr>
          <w:fldChar w:fldCharType="separate"/>
        </w:r>
        <w:r w:rsidR="00192B28">
          <w:rPr>
            <w:webHidden/>
          </w:rPr>
          <w:t>28</w:t>
        </w:r>
        <w:r>
          <w:rPr>
            <w:webHidden/>
          </w:rPr>
          <w:fldChar w:fldCharType="end"/>
        </w:r>
      </w:hyperlink>
    </w:p>
    <w:p w14:paraId="4018F0F9" w14:textId="10B9C455" w:rsidR="00EF5D27" w:rsidRDefault="00EF5D27">
      <w:pPr>
        <w:pStyle w:val="TOC4"/>
        <w:rPr>
          <w:rFonts w:asciiTheme="minorHAnsi" w:eastAsiaTheme="minorEastAsia" w:hAnsiTheme="minorHAnsi" w:cstheme="minorBidi"/>
          <w:sz w:val="22"/>
          <w:szCs w:val="22"/>
          <w:lang w:val="en-US" w:eastAsia="en-US"/>
        </w:rPr>
      </w:pPr>
      <w:hyperlink w:anchor="_Toc157419753" w:history="1">
        <w:r w:rsidRPr="001F77D0">
          <w:rPr>
            <w:rStyle w:val="Hyperlink"/>
            <w:rFonts w:asciiTheme="minorBidi" w:hAnsiTheme="minorBidi"/>
          </w:rPr>
          <w:t>2.2.3.3</w:t>
        </w:r>
        <w:r>
          <w:rPr>
            <w:rFonts w:asciiTheme="minorHAnsi" w:eastAsiaTheme="minorEastAsia" w:hAnsiTheme="minorHAnsi" w:cstheme="minorBidi"/>
            <w:sz w:val="22"/>
            <w:szCs w:val="22"/>
            <w:lang w:val="en-US" w:eastAsia="en-US"/>
          </w:rPr>
          <w:tab/>
        </w:r>
        <w:r w:rsidRPr="001F77D0">
          <w:rPr>
            <w:rStyle w:val="Hyperlink"/>
          </w:rPr>
          <w:t>Temperature cycling – Test</w:t>
        </w:r>
        <w:r>
          <w:rPr>
            <w:webHidden/>
          </w:rPr>
          <w:tab/>
        </w:r>
        <w:r>
          <w:rPr>
            <w:webHidden/>
          </w:rPr>
          <w:fldChar w:fldCharType="begin"/>
        </w:r>
        <w:r>
          <w:rPr>
            <w:webHidden/>
          </w:rPr>
          <w:instrText xml:space="preserve"> PAGEREF _Toc157419753 \h </w:instrText>
        </w:r>
        <w:r>
          <w:rPr>
            <w:webHidden/>
          </w:rPr>
        </w:r>
        <w:r>
          <w:rPr>
            <w:webHidden/>
          </w:rPr>
          <w:fldChar w:fldCharType="separate"/>
        </w:r>
        <w:r w:rsidR="00192B28">
          <w:rPr>
            <w:webHidden/>
          </w:rPr>
          <w:t>28</w:t>
        </w:r>
        <w:r>
          <w:rPr>
            <w:webHidden/>
          </w:rPr>
          <w:fldChar w:fldCharType="end"/>
        </w:r>
      </w:hyperlink>
    </w:p>
    <w:p w14:paraId="17E14E76" w14:textId="6CC3FFAE" w:rsidR="00EF5D27" w:rsidRDefault="00EF5D27">
      <w:pPr>
        <w:pStyle w:val="TOC4"/>
        <w:rPr>
          <w:rFonts w:asciiTheme="minorHAnsi" w:eastAsiaTheme="minorEastAsia" w:hAnsiTheme="minorHAnsi" w:cstheme="minorBidi"/>
          <w:sz w:val="22"/>
          <w:szCs w:val="22"/>
          <w:lang w:val="en-US" w:eastAsia="en-US"/>
        </w:rPr>
      </w:pPr>
      <w:hyperlink w:anchor="_Toc157419754" w:history="1">
        <w:r w:rsidRPr="001F77D0">
          <w:rPr>
            <w:rStyle w:val="Hyperlink"/>
            <w:rFonts w:asciiTheme="minorBidi" w:hAnsiTheme="minorBidi"/>
          </w:rPr>
          <w:t>2.2.3.4</w:t>
        </w:r>
        <w:r>
          <w:rPr>
            <w:rFonts w:asciiTheme="minorHAnsi" w:eastAsiaTheme="minorEastAsia" w:hAnsiTheme="minorHAnsi" w:cstheme="minorBidi"/>
            <w:sz w:val="22"/>
            <w:szCs w:val="22"/>
            <w:lang w:val="en-US" w:eastAsia="en-US"/>
          </w:rPr>
          <w:tab/>
        </w:r>
        <w:r w:rsidRPr="001F77D0">
          <w:rPr>
            <w:rStyle w:val="Hyperlink"/>
          </w:rPr>
          <w:t>Temperature step – Test</w:t>
        </w:r>
        <w:r>
          <w:rPr>
            <w:webHidden/>
          </w:rPr>
          <w:tab/>
        </w:r>
        <w:r>
          <w:rPr>
            <w:webHidden/>
          </w:rPr>
          <w:fldChar w:fldCharType="begin"/>
        </w:r>
        <w:r>
          <w:rPr>
            <w:webHidden/>
          </w:rPr>
          <w:instrText xml:space="preserve"> PAGEREF _Toc157419754 \h </w:instrText>
        </w:r>
        <w:r>
          <w:rPr>
            <w:webHidden/>
          </w:rPr>
        </w:r>
        <w:r>
          <w:rPr>
            <w:webHidden/>
          </w:rPr>
          <w:fldChar w:fldCharType="separate"/>
        </w:r>
        <w:r w:rsidR="00192B28">
          <w:rPr>
            <w:webHidden/>
          </w:rPr>
          <w:t>29</w:t>
        </w:r>
        <w:r>
          <w:rPr>
            <w:webHidden/>
          </w:rPr>
          <w:fldChar w:fldCharType="end"/>
        </w:r>
      </w:hyperlink>
    </w:p>
    <w:p w14:paraId="398BBBB7" w14:textId="4269754E" w:rsidR="00EF5D27" w:rsidRDefault="00EF5D27">
      <w:pPr>
        <w:pStyle w:val="TOC3"/>
        <w:rPr>
          <w:rFonts w:asciiTheme="minorHAnsi" w:eastAsiaTheme="minorEastAsia" w:hAnsiTheme="minorHAnsi" w:cstheme="minorBidi"/>
          <w:szCs w:val="22"/>
          <w:lang w:val="en-US" w:eastAsia="en-US"/>
        </w:rPr>
      </w:pPr>
      <w:hyperlink w:anchor="_Toc157419755" w:history="1">
        <w:r w:rsidRPr="001F77D0">
          <w:rPr>
            <w:rStyle w:val="Hyperlink"/>
            <w:rFonts w:asciiTheme="minorBidi" w:hAnsiTheme="minorBidi"/>
          </w:rPr>
          <w:t>2.2.4</w:t>
        </w:r>
        <w:r>
          <w:rPr>
            <w:rFonts w:asciiTheme="minorHAnsi" w:eastAsiaTheme="minorEastAsia" w:hAnsiTheme="minorHAnsi" w:cstheme="minorBidi"/>
            <w:szCs w:val="22"/>
            <w:lang w:val="en-US" w:eastAsia="en-US"/>
          </w:rPr>
          <w:tab/>
        </w:r>
        <w:r w:rsidRPr="001F77D0">
          <w:rPr>
            <w:rStyle w:val="Hyperlink"/>
          </w:rPr>
          <w:t>Process oven temperature</w:t>
        </w:r>
        <w:r>
          <w:rPr>
            <w:webHidden/>
          </w:rPr>
          <w:tab/>
        </w:r>
        <w:r>
          <w:rPr>
            <w:webHidden/>
          </w:rPr>
          <w:fldChar w:fldCharType="begin"/>
        </w:r>
        <w:r>
          <w:rPr>
            <w:webHidden/>
          </w:rPr>
          <w:instrText xml:space="preserve"> PAGEREF _Toc157419755 \h </w:instrText>
        </w:r>
        <w:r>
          <w:rPr>
            <w:webHidden/>
          </w:rPr>
        </w:r>
        <w:r>
          <w:rPr>
            <w:webHidden/>
          </w:rPr>
          <w:fldChar w:fldCharType="separate"/>
        </w:r>
        <w:r w:rsidR="00192B28">
          <w:rPr>
            <w:webHidden/>
          </w:rPr>
          <w:t>30</w:t>
        </w:r>
        <w:r>
          <w:rPr>
            <w:webHidden/>
          </w:rPr>
          <w:fldChar w:fldCharType="end"/>
        </w:r>
      </w:hyperlink>
    </w:p>
    <w:p w14:paraId="40AD33D2" w14:textId="755C26C2" w:rsidR="00EF5D27" w:rsidRDefault="00EF5D27">
      <w:pPr>
        <w:pStyle w:val="TOC4"/>
        <w:rPr>
          <w:rFonts w:asciiTheme="minorHAnsi" w:eastAsiaTheme="minorEastAsia" w:hAnsiTheme="minorHAnsi" w:cstheme="minorBidi"/>
          <w:sz w:val="22"/>
          <w:szCs w:val="22"/>
          <w:lang w:val="en-US" w:eastAsia="en-US"/>
        </w:rPr>
      </w:pPr>
      <w:hyperlink w:anchor="_Toc157419756" w:history="1">
        <w:r w:rsidRPr="001F77D0">
          <w:rPr>
            <w:rStyle w:val="Hyperlink"/>
            <w:rFonts w:asciiTheme="minorBidi" w:hAnsiTheme="minorBidi"/>
          </w:rPr>
          <w:t>2.2.4.1</w:t>
        </w:r>
        <w:r>
          <w:rPr>
            <w:rFonts w:asciiTheme="minorHAnsi" w:eastAsiaTheme="minorEastAsia" w:hAnsiTheme="minorHAnsi" w:cstheme="minorBidi"/>
            <w:sz w:val="22"/>
            <w:szCs w:val="22"/>
            <w:lang w:val="en-US" w:eastAsia="en-US"/>
          </w:rPr>
          <w:tab/>
        </w:r>
        <w:r w:rsidRPr="001F77D0">
          <w:rPr>
            <w:rStyle w:val="Hyperlink"/>
          </w:rPr>
          <w:t>Storage temp aftermarket paintshop – Test</w:t>
        </w:r>
        <w:r>
          <w:rPr>
            <w:webHidden/>
          </w:rPr>
          <w:tab/>
        </w:r>
        <w:r>
          <w:rPr>
            <w:webHidden/>
          </w:rPr>
          <w:fldChar w:fldCharType="begin"/>
        </w:r>
        <w:r>
          <w:rPr>
            <w:webHidden/>
          </w:rPr>
          <w:instrText xml:space="preserve"> PAGEREF _Toc157419756 \h </w:instrText>
        </w:r>
        <w:r>
          <w:rPr>
            <w:webHidden/>
          </w:rPr>
        </w:r>
        <w:r>
          <w:rPr>
            <w:webHidden/>
          </w:rPr>
          <w:fldChar w:fldCharType="separate"/>
        </w:r>
        <w:r w:rsidR="00192B28">
          <w:rPr>
            <w:webHidden/>
          </w:rPr>
          <w:t>30</w:t>
        </w:r>
        <w:r>
          <w:rPr>
            <w:webHidden/>
          </w:rPr>
          <w:fldChar w:fldCharType="end"/>
        </w:r>
      </w:hyperlink>
    </w:p>
    <w:p w14:paraId="4FA9DF0C" w14:textId="0F7FA4DB" w:rsidR="00EF5D27" w:rsidRDefault="00EF5D27">
      <w:pPr>
        <w:pStyle w:val="TOC3"/>
        <w:rPr>
          <w:rFonts w:asciiTheme="minorHAnsi" w:eastAsiaTheme="minorEastAsia" w:hAnsiTheme="minorHAnsi" w:cstheme="minorBidi"/>
          <w:szCs w:val="22"/>
          <w:lang w:val="en-US" w:eastAsia="en-US"/>
        </w:rPr>
      </w:pPr>
      <w:hyperlink w:anchor="_Toc157419757" w:history="1">
        <w:r w:rsidRPr="001F77D0">
          <w:rPr>
            <w:rStyle w:val="Hyperlink"/>
            <w:rFonts w:asciiTheme="minorBidi" w:hAnsiTheme="minorBidi"/>
          </w:rPr>
          <w:t>2.2.5</w:t>
        </w:r>
        <w:r>
          <w:rPr>
            <w:rFonts w:asciiTheme="minorHAnsi" w:eastAsiaTheme="minorEastAsia" w:hAnsiTheme="minorHAnsi" w:cstheme="minorBidi"/>
            <w:szCs w:val="22"/>
            <w:lang w:val="en-US" w:eastAsia="en-US"/>
          </w:rPr>
          <w:tab/>
        </w:r>
        <w:r w:rsidRPr="001F77D0">
          <w:rPr>
            <w:rStyle w:val="Hyperlink"/>
          </w:rPr>
          <w:t>Moisture</w:t>
        </w:r>
        <w:r>
          <w:rPr>
            <w:webHidden/>
          </w:rPr>
          <w:tab/>
        </w:r>
        <w:r>
          <w:rPr>
            <w:webHidden/>
          </w:rPr>
          <w:fldChar w:fldCharType="begin"/>
        </w:r>
        <w:r>
          <w:rPr>
            <w:webHidden/>
          </w:rPr>
          <w:instrText xml:space="preserve"> PAGEREF _Toc157419757 \h </w:instrText>
        </w:r>
        <w:r>
          <w:rPr>
            <w:webHidden/>
          </w:rPr>
        </w:r>
        <w:r>
          <w:rPr>
            <w:webHidden/>
          </w:rPr>
          <w:fldChar w:fldCharType="separate"/>
        </w:r>
        <w:r w:rsidR="00192B28">
          <w:rPr>
            <w:webHidden/>
          </w:rPr>
          <w:t>30</w:t>
        </w:r>
        <w:r>
          <w:rPr>
            <w:webHidden/>
          </w:rPr>
          <w:fldChar w:fldCharType="end"/>
        </w:r>
      </w:hyperlink>
    </w:p>
    <w:p w14:paraId="42DEAE72" w14:textId="3DF96480" w:rsidR="00EF5D27" w:rsidRDefault="00EF5D27">
      <w:pPr>
        <w:pStyle w:val="TOC4"/>
        <w:rPr>
          <w:rFonts w:asciiTheme="minorHAnsi" w:eastAsiaTheme="minorEastAsia" w:hAnsiTheme="minorHAnsi" w:cstheme="minorBidi"/>
          <w:sz w:val="22"/>
          <w:szCs w:val="22"/>
          <w:lang w:val="en-US" w:eastAsia="en-US"/>
        </w:rPr>
      </w:pPr>
      <w:hyperlink w:anchor="_Toc157419758" w:history="1">
        <w:r w:rsidRPr="001F77D0">
          <w:rPr>
            <w:rStyle w:val="Hyperlink"/>
            <w:rFonts w:asciiTheme="minorBidi" w:hAnsiTheme="minorBidi"/>
          </w:rPr>
          <w:t>2.2.5.1</w:t>
        </w:r>
        <w:r>
          <w:rPr>
            <w:rFonts w:asciiTheme="minorHAnsi" w:eastAsiaTheme="minorEastAsia" w:hAnsiTheme="minorHAnsi" w:cstheme="minorBidi"/>
            <w:sz w:val="22"/>
            <w:szCs w:val="22"/>
            <w:lang w:val="en-US" w:eastAsia="en-US"/>
          </w:rPr>
          <w:tab/>
        </w:r>
        <w:r w:rsidRPr="001F77D0">
          <w:rPr>
            <w:rStyle w:val="Hyperlink"/>
          </w:rPr>
          <w:t>Composite temperature/Humidity cycling – Test</w:t>
        </w:r>
        <w:r>
          <w:rPr>
            <w:webHidden/>
          </w:rPr>
          <w:tab/>
        </w:r>
        <w:r>
          <w:rPr>
            <w:webHidden/>
          </w:rPr>
          <w:fldChar w:fldCharType="begin"/>
        </w:r>
        <w:r>
          <w:rPr>
            <w:webHidden/>
          </w:rPr>
          <w:instrText xml:space="preserve"> PAGEREF _Toc157419758 \h </w:instrText>
        </w:r>
        <w:r>
          <w:rPr>
            <w:webHidden/>
          </w:rPr>
        </w:r>
        <w:r>
          <w:rPr>
            <w:webHidden/>
          </w:rPr>
          <w:fldChar w:fldCharType="separate"/>
        </w:r>
        <w:r w:rsidR="00192B28">
          <w:rPr>
            <w:webHidden/>
          </w:rPr>
          <w:t>30</w:t>
        </w:r>
        <w:r>
          <w:rPr>
            <w:webHidden/>
          </w:rPr>
          <w:fldChar w:fldCharType="end"/>
        </w:r>
      </w:hyperlink>
    </w:p>
    <w:p w14:paraId="73D71225" w14:textId="599B0221" w:rsidR="00EF5D27" w:rsidRDefault="00EF5D27">
      <w:pPr>
        <w:pStyle w:val="TOC4"/>
        <w:rPr>
          <w:rFonts w:asciiTheme="minorHAnsi" w:eastAsiaTheme="minorEastAsia" w:hAnsiTheme="minorHAnsi" w:cstheme="minorBidi"/>
          <w:sz w:val="22"/>
          <w:szCs w:val="22"/>
          <w:lang w:val="en-US" w:eastAsia="en-US"/>
        </w:rPr>
      </w:pPr>
      <w:hyperlink w:anchor="_Toc157419759" w:history="1">
        <w:r w:rsidRPr="001F77D0">
          <w:rPr>
            <w:rStyle w:val="Hyperlink"/>
            <w:rFonts w:asciiTheme="minorBidi" w:hAnsiTheme="minorBidi"/>
          </w:rPr>
          <w:t>2.2.5.2</w:t>
        </w:r>
        <w:r>
          <w:rPr>
            <w:rFonts w:asciiTheme="minorHAnsi" w:eastAsiaTheme="minorEastAsia" w:hAnsiTheme="minorHAnsi" w:cstheme="minorBidi"/>
            <w:sz w:val="22"/>
            <w:szCs w:val="22"/>
            <w:lang w:val="en-US" w:eastAsia="en-US"/>
          </w:rPr>
          <w:tab/>
        </w:r>
        <w:r w:rsidRPr="001F77D0">
          <w:rPr>
            <w:rStyle w:val="Hyperlink"/>
          </w:rPr>
          <w:t>Damp heat, steady state – Test</w:t>
        </w:r>
        <w:r>
          <w:rPr>
            <w:webHidden/>
          </w:rPr>
          <w:tab/>
        </w:r>
        <w:r>
          <w:rPr>
            <w:webHidden/>
          </w:rPr>
          <w:fldChar w:fldCharType="begin"/>
        </w:r>
        <w:r>
          <w:rPr>
            <w:webHidden/>
          </w:rPr>
          <w:instrText xml:space="preserve"> PAGEREF _Toc157419759 \h </w:instrText>
        </w:r>
        <w:r>
          <w:rPr>
            <w:webHidden/>
          </w:rPr>
        </w:r>
        <w:r>
          <w:rPr>
            <w:webHidden/>
          </w:rPr>
          <w:fldChar w:fldCharType="separate"/>
        </w:r>
        <w:r w:rsidR="00192B28">
          <w:rPr>
            <w:webHidden/>
          </w:rPr>
          <w:t>30</w:t>
        </w:r>
        <w:r>
          <w:rPr>
            <w:webHidden/>
          </w:rPr>
          <w:fldChar w:fldCharType="end"/>
        </w:r>
      </w:hyperlink>
    </w:p>
    <w:p w14:paraId="1CE00144" w14:textId="143CFA5E" w:rsidR="00EF5D27" w:rsidRDefault="00EF5D27">
      <w:pPr>
        <w:pStyle w:val="TOC3"/>
        <w:rPr>
          <w:rFonts w:asciiTheme="minorHAnsi" w:eastAsiaTheme="minorEastAsia" w:hAnsiTheme="minorHAnsi" w:cstheme="minorBidi"/>
          <w:szCs w:val="22"/>
          <w:lang w:val="en-US" w:eastAsia="en-US"/>
        </w:rPr>
      </w:pPr>
      <w:hyperlink w:anchor="_Toc157419760" w:history="1">
        <w:r w:rsidRPr="001F77D0">
          <w:rPr>
            <w:rStyle w:val="Hyperlink"/>
            <w:rFonts w:asciiTheme="minorBidi" w:hAnsiTheme="minorBidi"/>
          </w:rPr>
          <w:t>2.2.6</w:t>
        </w:r>
        <w:r>
          <w:rPr>
            <w:rFonts w:asciiTheme="minorHAnsi" w:eastAsiaTheme="minorEastAsia" w:hAnsiTheme="minorHAnsi" w:cstheme="minorBidi"/>
            <w:szCs w:val="22"/>
            <w:lang w:val="en-US" w:eastAsia="en-US"/>
          </w:rPr>
          <w:tab/>
        </w:r>
        <w:r w:rsidRPr="001F77D0">
          <w:rPr>
            <w:rStyle w:val="Hyperlink"/>
          </w:rPr>
          <w:t>Air pollution</w:t>
        </w:r>
        <w:r>
          <w:rPr>
            <w:webHidden/>
          </w:rPr>
          <w:tab/>
        </w:r>
        <w:r>
          <w:rPr>
            <w:webHidden/>
          </w:rPr>
          <w:fldChar w:fldCharType="begin"/>
        </w:r>
        <w:r>
          <w:rPr>
            <w:webHidden/>
          </w:rPr>
          <w:instrText xml:space="preserve"> PAGEREF _Toc157419760 \h </w:instrText>
        </w:r>
        <w:r>
          <w:rPr>
            <w:webHidden/>
          </w:rPr>
        </w:r>
        <w:r>
          <w:rPr>
            <w:webHidden/>
          </w:rPr>
          <w:fldChar w:fldCharType="separate"/>
        </w:r>
        <w:r w:rsidR="00192B28">
          <w:rPr>
            <w:webHidden/>
          </w:rPr>
          <w:t>31</w:t>
        </w:r>
        <w:r>
          <w:rPr>
            <w:webHidden/>
          </w:rPr>
          <w:fldChar w:fldCharType="end"/>
        </w:r>
      </w:hyperlink>
    </w:p>
    <w:p w14:paraId="589D4FDD" w14:textId="1CF61230" w:rsidR="00EF5D27" w:rsidRDefault="00EF5D27">
      <w:pPr>
        <w:pStyle w:val="TOC4"/>
        <w:rPr>
          <w:rFonts w:asciiTheme="minorHAnsi" w:eastAsiaTheme="minorEastAsia" w:hAnsiTheme="minorHAnsi" w:cstheme="minorBidi"/>
          <w:sz w:val="22"/>
          <w:szCs w:val="22"/>
          <w:lang w:val="en-US" w:eastAsia="en-US"/>
        </w:rPr>
      </w:pPr>
      <w:hyperlink w:anchor="_Toc157419761" w:history="1">
        <w:r w:rsidRPr="001F77D0">
          <w:rPr>
            <w:rStyle w:val="Hyperlink"/>
            <w:rFonts w:asciiTheme="minorBidi" w:hAnsiTheme="minorBidi"/>
          </w:rPr>
          <w:t>2.2.6.1</w:t>
        </w:r>
        <w:r>
          <w:rPr>
            <w:rFonts w:asciiTheme="minorHAnsi" w:eastAsiaTheme="minorEastAsia" w:hAnsiTheme="minorHAnsi" w:cstheme="minorBidi"/>
            <w:sz w:val="22"/>
            <w:szCs w:val="22"/>
            <w:lang w:val="en-US" w:eastAsia="en-US"/>
          </w:rPr>
          <w:tab/>
        </w:r>
        <w:r w:rsidRPr="001F77D0">
          <w:rPr>
            <w:rStyle w:val="Hyperlink"/>
          </w:rPr>
          <w:t>Corrosion test with flow of mixed gases – Test</w:t>
        </w:r>
        <w:r>
          <w:rPr>
            <w:webHidden/>
          </w:rPr>
          <w:tab/>
        </w:r>
        <w:r>
          <w:rPr>
            <w:webHidden/>
          </w:rPr>
          <w:fldChar w:fldCharType="begin"/>
        </w:r>
        <w:r>
          <w:rPr>
            <w:webHidden/>
          </w:rPr>
          <w:instrText xml:space="preserve"> PAGEREF _Toc157419761 \h </w:instrText>
        </w:r>
        <w:r>
          <w:rPr>
            <w:webHidden/>
          </w:rPr>
        </w:r>
        <w:r>
          <w:rPr>
            <w:webHidden/>
          </w:rPr>
          <w:fldChar w:fldCharType="separate"/>
        </w:r>
        <w:r w:rsidR="00192B28">
          <w:rPr>
            <w:webHidden/>
          </w:rPr>
          <w:t>31</w:t>
        </w:r>
        <w:r>
          <w:rPr>
            <w:webHidden/>
          </w:rPr>
          <w:fldChar w:fldCharType="end"/>
        </w:r>
      </w:hyperlink>
    </w:p>
    <w:p w14:paraId="260DBA09" w14:textId="125777D0" w:rsidR="00EF5D27" w:rsidRDefault="00EF5D27">
      <w:pPr>
        <w:pStyle w:val="TOC2"/>
        <w:rPr>
          <w:rFonts w:asciiTheme="minorHAnsi" w:eastAsiaTheme="minorEastAsia" w:hAnsiTheme="minorHAnsi" w:cstheme="minorBidi"/>
          <w:sz w:val="22"/>
          <w:szCs w:val="22"/>
          <w:lang w:val="en-US" w:eastAsia="en-US"/>
        </w:rPr>
      </w:pPr>
      <w:hyperlink w:anchor="_Toc157419762" w:history="1">
        <w:r w:rsidRPr="001F77D0">
          <w:rPr>
            <w:rStyle w:val="Hyperlink"/>
            <w:rFonts w:asciiTheme="minorBidi" w:hAnsiTheme="minorBidi"/>
          </w:rPr>
          <w:t>2.3</w:t>
        </w:r>
        <w:r>
          <w:rPr>
            <w:rFonts w:asciiTheme="minorHAnsi" w:eastAsiaTheme="minorEastAsia" w:hAnsiTheme="minorHAnsi" w:cstheme="minorBidi"/>
            <w:sz w:val="22"/>
            <w:szCs w:val="22"/>
            <w:lang w:val="en-US" w:eastAsia="en-US"/>
          </w:rPr>
          <w:tab/>
        </w:r>
        <w:r w:rsidRPr="001F77D0">
          <w:rPr>
            <w:rStyle w:val="Hyperlink"/>
          </w:rPr>
          <w:t>Quality impression</w:t>
        </w:r>
        <w:r>
          <w:rPr>
            <w:webHidden/>
          </w:rPr>
          <w:tab/>
        </w:r>
        <w:r>
          <w:rPr>
            <w:webHidden/>
          </w:rPr>
          <w:fldChar w:fldCharType="begin"/>
        </w:r>
        <w:r>
          <w:rPr>
            <w:webHidden/>
          </w:rPr>
          <w:instrText xml:space="preserve"> PAGEREF _Toc157419762 \h </w:instrText>
        </w:r>
        <w:r>
          <w:rPr>
            <w:webHidden/>
          </w:rPr>
        </w:r>
        <w:r>
          <w:rPr>
            <w:webHidden/>
          </w:rPr>
          <w:fldChar w:fldCharType="separate"/>
        </w:r>
        <w:r w:rsidR="00192B28">
          <w:rPr>
            <w:webHidden/>
          </w:rPr>
          <w:t>31</w:t>
        </w:r>
        <w:r>
          <w:rPr>
            <w:webHidden/>
          </w:rPr>
          <w:fldChar w:fldCharType="end"/>
        </w:r>
      </w:hyperlink>
    </w:p>
    <w:p w14:paraId="77A6C28F" w14:textId="3F7B40E9" w:rsidR="00EF5D27" w:rsidRDefault="00EF5D27">
      <w:pPr>
        <w:pStyle w:val="TOC3"/>
        <w:rPr>
          <w:rFonts w:asciiTheme="minorHAnsi" w:eastAsiaTheme="minorEastAsia" w:hAnsiTheme="minorHAnsi" w:cstheme="minorBidi"/>
          <w:szCs w:val="22"/>
          <w:lang w:val="en-US" w:eastAsia="en-US"/>
        </w:rPr>
      </w:pPr>
      <w:hyperlink w:anchor="_Toc157419763" w:history="1">
        <w:r w:rsidRPr="001F77D0">
          <w:rPr>
            <w:rStyle w:val="Hyperlink"/>
            <w:rFonts w:asciiTheme="minorBidi" w:hAnsiTheme="minorBidi"/>
          </w:rPr>
          <w:t>2.3.1</w:t>
        </w:r>
        <w:r>
          <w:rPr>
            <w:rFonts w:asciiTheme="minorHAnsi" w:eastAsiaTheme="minorEastAsia" w:hAnsiTheme="minorHAnsi" w:cstheme="minorBidi"/>
            <w:szCs w:val="22"/>
            <w:lang w:val="en-US" w:eastAsia="en-US"/>
          </w:rPr>
          <w:tab/>
        </w:r>
        <w:r w:rsidRPr="001F77D0">
          <w:rPr>
            <w:rStyle w:val="Hyperlink"/>
          </w:rPr>
          <w:t>Surface finish</w:t>
        </w:r>
        <w:r>
          <w:rPr>
            <w:webHidden/>
          </w:rPr>
          <w:tab/>
        </w:r>
        <w:r>
          <w:rPr>
            <w:webHidden/>
          </w:rPr>
          <w:fldChar w:fldCharType="begin"/>
        </w:r>
        <w:r>
          <w:rPr>
            <w:webHidden/>
          </w:rPr>
          <w:instrText xml:space="preserve"> PAGEREF _Toc157419763 \h </w:instrText>
        </w:r>
        <w:r>
          <w:rPr>
            <w:webHidden/>
          </w:rPr>
        </w:r>
        <w:r>
          <w:rPr>
            <w:webHidden/>
          </w:rPr>
          <w:fldChar w:fldCharType="separate"/>
        </w:r>
        <w:r w:rsidR="00192B28">
          <w:rPr>
            <w:webHidden/>
          </w:rPr>
          <w:t>31</w:t>
        </w:r>
        <w:r>
          <w:rPr>
            <w:webHidden/>
          </w:rPr>
          <w:fldChar w:fldCharType="end"/>
        </w:r>
      </w:hyperlink>
    </w:p>
    <w:p w14:paraId="5382D93D" w14:textId="7F0EDBA4" w:rsidR="00EF5D27" w:rsidRDefault="00EF5D27">
      <w:pPr>
        <w:pStyle w:val="TOC3"/>
        <w:rPr>
          <w:rFonts w:asciiTheme="minorHAnsi" w:eastAsiaTheme="minorEastAsia" w:hAnsiTheme="minorHAnsi" w:cstheme="minorBidi"/>
          <w:szCs w:val="22"/>
          <w:lang w:val="en-US" w:eastAsia="en-US"/>
        </w:rPr>
      </w:pPr>
      <w:hyperlink w:anchor="_Toc157419764" w:history="1">
        <w:r w:rsidRPr="001F77D0">
          <w:rPr>
            <w:rStyle w:val="Hyperlink"/>
            <w:rFonts w:asciiTheme="minorBidi" w:hAnsiTheme="minorBidi"/>
          </w:rPr>
          <w:t>2.3.2</w:t>
        </w:r>
        <w:r>
          <w:rPr>
            <w:rFonts w:asciiTheme="minorHAnsi" w:eastAsiaTheme="minorEastAsia" w:hAnsiTheme="minorHAnsi" w:cstheme="minorBidi"/>
            <w:szCs w:val="22"/>
            <w:lang w:val="en-US" w:eastAsia="en-US"/>
          </w:rPr>
          <w:tab/>
        </w:r>
        <w:r w:rsidRPr="001F77D0">
          <w:rPr>
            <w:rStyle w:val="Hyperlink"/>
          </w:rPr>
          <w:t>QI Solidity</w:t>
        </w:r>
        <w:r>
          <w:rPr>
            <w:webHidden/>
          </w:rPr>
          <w:tab/>
        </w:r>
        <w:r>
          <w:rPr>
            <w:webHidden/>
          </w:rPr>
          <w:fldChar w:fldCharType="begin"/>
        </w:r>
        <w:r>
          <w:rPr>
            <w:webHidden/>
          </w:rPr>
          <w:instrText xml:space="preserve"> PAGEREF _Toc157419764 \h </w:instrText>
        </w:r>
        <w:r>
          <w:rPr>
            <w:webHidden/>
          </w:rPr>
        </w:r>
        <w:r>
          <w:rPr>
            <w:webHidden/>
          </w:rPr>
          <w:fldChar w:fldCharType="separate"/>
        </w:r>
        <w:r w:rsidR="00192B28">
          <w:rPr>
            <w:webHidden/>
          </w:rPr>
          <w:t>32</w:t>
        </w:r>
        <w:r>
          <w:rPr>
            <w:webHidden/>
          </w:rPr>
          <w:fldChar w:fldCharType="end"/>
        </w:r>
      </w:hyperlink>
    </w:p>
    <w:p w14:paraId="5DD4EB93" w14:textId="0A77257C" w:rsidR="00EF5D27" w:rsidRDefault="00EF5D27">
      <w:pPr>
        <w:pStyle w:val="TOC4"/>
        <w:rPr>
          <w:rFonts w:asciiTheme="minorHAnsi" w:eastAsiaTheme="minorEastAsia" w:hAnsiTheme="minorHAnsi" w:cstheme="minorBidi"/>
          <w:sz w:val="22"/>
          <w:szCs w:val="22"/>
          <w:lang w:val="en-US" w:eastAsia="en-US"/>
        </w:rPr>
      </w:pPr>
      <w:hyperlink w:anchor="_Toc157419765" w:history="1">
        <w:r w:rsidRPr="001F77D0">
          <w:rPr>
            <w:rStyle w:val="Hyperlink"/>
            <w:rFonts w:asciiTheme="minorBidi" w:hAnsiTheme="minorBidi"/>
            <w:lang w:val="en-US"/>
          </w:rPr>
          <w:t>2.3.2.1</w:t>
        </w:r>
        <w:r>
          <w:rPr>
            <w:rFonts w:asciiTheme="minorHAnsi" w:eastAsiaTheme="minorEastAsia" w:hAnsiTheme="minorHAnsi" w:cstheme="minorBidi"/>
            <w:sz w:val="22"/>
            <w:szCs w:val="22"/>
            <w:lang w:val="en-US" w:eastAsia="en-US"/>
          </w:rPr>
          <w:tab/>
        </w:r>
        <w:r w:rsidRPr="001F77D0">
          <w:rPr>
            <w:rStyle w:val="Hyperlink"/>
          </w:rPr>
          <w:t>QI Solidity – Evaluation</w:t>
        </w:r>
        <w:r>
          <w:rPr>
            <w:webHidden/>
          </w:rPr>
          <w:tab/>
        </w:r>
        <w:r>
          <w:rPr>
            <w:webHidden/>
          </w:rPr>
          <w:fldChar w:fldCharType="begin"/>
        </w:r>
        <w:r>
          <w:rPr>
            <w:webHidden/>
          </w:rPr>
          <w:instrText xml:space="preserve"> PAGEREF _Toc157419765 \h </w:instrText>
        </w:r>
        <w:r>
          <w:rPr>
            <w:webHidden/>
          </w:rPr>
        </w:r>
        <w:r>
          <w:rPr>
            <w:webHidden/>
          </w:rPr>
          <w:fldChar w:fldCharType="separate"/>
        </w:r>
        <w:r w:rsidR="00192B28">
          <w:rPr>
            <w:webHidden/>
          </w:rPr>
          <w:t>32</w:t>
        </w:r>
        <w:r>
          <w:rPr>
            <w:webHidden/>
          </w:rPr>
          <w:fldChar w:fldCharType="end"/>
        </w:r>
      </w:hyperlink>
    </w:p>
    <w:p w14:paraId="4C5E4E41" w14:textId="0010D41B" w:rsidR="00EF5D27" w:rsidRDefault="00EF5D27">
      <w:pPr>
        <w:pStyle w:val="TOC3"/>
        <w:rPr>
          <w:rFonts w:asciiTheme="minorHAnsi" w:eastAsiaTheme="minorEastAsia" w:hAnsiTheme="minorHAnsi" w:cstheme="minorBidi"/>
          <w:szCs w:val="22"/>
          <w:lang w:val="en-US" w:eastAsia="en-US"/>
        </w:rPr>
      </w:pPr>
      <w:hyperlink w:anchor="_Toc157419766" w:history="1">
        <w:r w:rsidRPr="001F77D0">
          <w:rPr>
            <w:rStyle w:val="Hyperlink"/>
            <w:rFonts w:asciiTheme="minorBidi" w:hAnsiTheme="minorBidi"/>
          </w:rPr>
          <w:t>2.3.3</w:t>
        </w:r>
        <w:r>
          <w:rPr>
            <w:rFonts w:asciiTheme="minorHAnsi" w:eastAsiaTheme="minorEastAsia" w:hAnsiTheme="minorHAnsi" w:cstheme="minorBidi"/>
            <w:szCs w:val="22"/>
            <w:lang w:val="en-US" w:eastAsia="en-US"/>
          </w:rPr>
          <w:tab/>
        </w:r>
        <w:r w:rsidRPr="001F77D0">
          <w:rPr>
            <w:rStyle w:val="Hyperlink"/>
          </w:rPr>
          <w:t>Corrosion</w:t>
        </w:r>
        <w:r>
          <w:rPr>
            <w:webHidden/>
          </w:rPr>
          <w:tab/>
        </w:r>
        <w:r>
          <w:rPr>
            <w:webHidden/>
          </w:rPr>
          <w:fldChar w:fldCharType="begin"/>
        </w:r>
        <w:r>
          <w:rPr>
            <w:webHidden/>
          </w:rPr>
          <w:instrText xml:space="preserve"> PAGEREF _Toc157419766 \h </w:instrText>
        </w:r>
        <w:r>
          <w:rPr>
            <w:webHidden/>
          </w:rPr>
        </w:r>
        <w:r>
          <w:rPr>
            <w:webHidden/>
          </w:rPr>
          <w:fldChar w:fldCharType="separate"/>
        </w:r>
        <w:r w:rsidR="00192B28">
          <w:rPr>
            <w:webHidden/>
          </w:rPr>
          <w:t>32</w:t>
        </w:r>
        <w:r>
          <w:rPr>
            <w:webHidden/>
          </w:rPr>
          <w:fldChar w:fldCharType="end"/>
        </w:r>
      </w:hyperlink>
    </w:p>
    <w:p w14:paraId="58ECE403" w14:textId="0218E6A2" w:rsidR="00EF5D27" w:rsidRDefault="00EF5D27">
      <w:pPr>
        <w:pStyle w:val="TOC4"/>
        <w:rPr>
          <w:rFonts w:asciiTheme="minorHAnsi" w:eastAsiaTheme="minorEastAsia" w:hAnsiTheme="minorHAnsi" w:cstheme="minorBidi"/>
          <w:sz w:val="22"/>
          <w:szCs w:val="22"/>
          <w:lang w:val="en-US" w:eastAsia="en-US"/>
        </w:rPr>
      </w:pPr>
      <w:hyperlink w:anchor="_Toc157419767" w:history="1">
        <w:r w:rsidRPr="001F77D0">
          <w:rPr>
            <w:rStyle w:val="Hyperlink"/>
            <w:rFonts w:asciiTheme="minorBidi" w:hAnsiTheme="minorBidi"/>
          </w:rPr>
          <w:t>2.3.3.1</w:t>
        </w:r>
        <w:r>
          <w:rPr>
            <w:rFonts w:asciiTheme="minorHAnsi" w:eastAsiaTheme="minorEastAsia" w:hAnsiTheme="minorHAnsi" w:cstheme="minorBidi"/>
            <w:sz w:val="22"/>
            <w:szCs w:val="22"/>
            <w:lang w:val="en-US" w:eastAsia="en-US"/>
          </w:rPr>
          <w:tab/>
        </w:r>
        <w:r w:rsidRPr="001F77D0">
          <w:rPr>
            <w:rStyle w:val="Hyperlink"/>
          </w:rPr>
          <w:t>Corrosion test on complete vehicle – Test</w:t>
        </w:r>
        <w:r>
          <w:rPr>
            <w:webHidden/>
          </w:rPr>
          <w:tab/>
        </w:r>
        <w:r>
          <w:rPr>
            <w:webHidden/>
          </w:rPr>
          <w:fldChar w:fldCharType="begin"/>
        </w:r>
        <w:r>
          <w:rPr>
            <w:webHidden/>
          </w:rPr>
          <w:instrText xml:space="preserve"> PAGEREF _Toc157419767 \h </w:instrText>
        </w:r>
        <w:r>
          <w:rPr>
            <w:webHidden/>
          </w:rPr>
        </w:r>
        <w:r>
          <w:rPr>
            <w:webHidden/>
          </w:rPr>
          <w:fldChar w:fldCharType="separate"/>
        </w:r>
        <w:r w:rsidR="00192B28">
          <w:rPr>
            <w:webHidden/>
          </w:rPr>
          <w:t>32</w:t>
        </w:r>
        <w:r>
          <w:rPr>
            <w:webHidden/>
          </w:rPr>
          <w:fldChar w:fldCharType="end"/>
        </w:r>
      </w:hyperlink>
    </w:p>
    <w:p w14:paraId="12F41D1C" w14:textId="298288D2" w:rsidR="00EF5D27" w:rsidRDefault="00EF5D27">
      <w:pPr>
        <w:pStyle w:val="TOC3"/>
        <w:rPr>
          <w:rFonts w:asciiTheme="minorHAnsi" w:eastAsiaTheme="minorEastAsia" w:hAnsiTheme="minorHAnsi" w:cstheme="minorBidi"/>
          <w:szCs w:val="22"/>
          <w:lang w:val="en-US" w:eastAsia="en-US"/>
        </w:rPr>
      </w:pPr>
      <w:hyperlink w:anchor="_Toc157419768" w:history="1">
        <w:r w:rsidRPr="001F77D0">
          <w:rPr>
            <w:rStyle w:val="Hyperlink"/>
            <w:rFonts w:asciiTheme="minorBidi" w:hAnsiTheme="minorBidi"/>
          </w:rPr>
          <w:t>2.3.4</w:t>
        </w:r>
        <w:r>
          <w:rPr>
            <w:rFonts w:asciiTheme="minorHAnsi" w:eastAsiaTheme="minorEastAsia" w:hAnsiTheme="minorHAnsi" w:cstheme="minorBidi"/>
            <w:szCs w:val="22"/>
            <w:lang w:val="en-US" w:eastAsia="en-US"/>
          </w:rPr>
          <w:tab/>
        </w:r>
        <w:r w:rsidRPr="001F77D0">
          <w:rPr>
            <w:rStyle w:val="Hyperlink"/>
          </w:rPr>
          <w:t>Scratch resistance</w:t>
        </w:r>
        <w:r>
          <w:rPr>
            <w:webHidden/>
          </w:rPr>
          <w:tab/>
        </w:r>
        <w:r>
          <w:rPr>
            <w:webHidden/>
          </w:rPr>
          <w:fldChar w:fldCharType="begin"/>
        </w:r>
        <w:r>
          <w:rPr>
            <w:webHidden/>
          </w:rPr>
          <w:instrText xml:space="preserve"> PAGEREF _Toc157419768 \h </w:instrText>
        </w:r>
        <w:r>
          <w:rPr>
            <w:webHidden/>
          </w:rPr>
        </w:r>
        <w:r>
          <w:rPr>
            <w:webHidden/>
          </w:rPr>
          <w:fldChar w:fldCharType="separate"/>
        </w:r>
        <w:r w:rsidR="00192B28">
          <w:rPr>
            <w:webHidden/>
          </w:rPr>
          <w:t>32</w:t>
        </w:r>
        <w:r>
          <w:rPr>
            <w:webHidden/>
          </w:rPr>
          <w:fldChar w:fldCharType="end"/>
        </w:r>
      </w:hyperlink>
    </w:p>
    <w:p w14:paraId="3A0D82BB" w14:textId="7EF434D7" w:rsidR="00EF5D27" w:rsidRDefault="00EF5D27">
      <w:pPr>
        <w:pStyle w:val="TOC4"/>
        <w:rPr>
          <w:rFonts w:asciiTheme="minorHAnsi" w:eastAsiaTheme="minorEastAsia" w:hAnsiTheme="minorHAnsi" w:cstheme="minorBidi"/>
          <w:sz w:val="22"/>
          <w:szCs w:val="22"/>
          <w:lang w:val="en-US" w:eastAsia="en-US"/>
        </w:rPr>
      </w:pPr>
      <w:hyperlink w:anchor="_Toc157419769" w:history="1">
        <w:r w:rsidRPr="001F77D0">
          <w:rPr>
            <w:rStyle w:val="Hyperlink"/>
            <w:rFonts w:asciiTheme="minorBidi" w:hAnsiTheme="minorBidi"/>
          </w:rPr>
          <w:t>2.3.4.1</w:t>
        </w:r>
        <w:r>
          <w:rPr>
            <w:rFonts w:asciiTheme="minorHAnsi" w:eastAsiaTheme="minorEastAsia" w:hAnsiTheme="minorHAnsi" w:cstheme="minorBidi"/>
            <w:sz w:val="22"/>
            <w:szCs w:val="22"/>
            <w:lang w:val="en-US" w:eastAsia="en-US"/>
          </w:rPr>
          <w:tab/>
        </w:r>
        <w:r w:rsidRPr="001F77D0">
          <w:rPr>
            <w:rStyle w:val="Hyperlink"/>
          </w:rPr>
          <w:t>Scratch resistance by Erichsen pen – Test</w:t>
        </w:r>
        <w:r>
          <w:rPr>
            <w:webHidden/>
          </w:rPr>
          <w:tab/>
        </w:r>
        <w:r>
          <w:rPr>
            <w:webHidden/>
          </w:rPr>
          <w:fldChar w:fldCharType="begin"/>
        </w:r>
        <w:r>
          <w:rPr>
            <w:webHidden/>
          </w:rPr>
          <w:instrText xml:space="preserve"> PAGEREF _Toc157419769 \h </w:instrText>
        </w:r>
        <w:r>
          <w:rPr>
            <w:webHidden/>
          </w:rPr>
        </w:r>
        <w:r>
          <w:rPr>
            <w:webHidden/>
          </w:rPr>
          <w:fldChar w:fldCharType="separate"/>
        </w:r>
        <w:r w:rsidR="00192B28">
          <w:rPr>
            <w:webHidden/>
          </w:rPr>
          <w:t>32</w:t>
        </w:r>
        <w:r>
          <w:rPr>
            <w:webHidden/>
          </w:rPr>
          <w:fldChar w:fldCharType="end"/>
        </w:r>
      </w:hyperlink>
    </w:p>
    <w:p w14:paraId="335D0551" w14:textId="1CF58731" w:rsidR="00EF5D27" w:rsidRDefault="00EF5D27">
      <w:pPr>
        <w:pStyle w:val="TOC4"/>
        <w:rPr>
          <w:rFonts w:asciiTheme="minorHAnsi" w:eastAsiaTheme="minorEastAsia" w:hAnsiTheme="minorHAnsi" w:cstheme="minorBidi"/>
          <w:sz w:val="22"/>
          <w:szCs w:val="22"/>
          <w:lang w:val="en-US" w:eastAsia="en-US"/>
        </w:rPr>
      </w:pPr>
      <w:hyperlink w:anchor="_Toc157419770" w:history="1">
        <w:r w:rsidRPr="001F77D0">
          <w:rPr>
            <w:rStyle w:val="Hyperlink"/>
            <w:rFonts w:asciiTheme="minorBidi" w:hAnsiTheme="minorBidi"/>
          </w:rPr>
          <w:t>2.3.4.2</w:t>
        </w:r>
        <w:r>
          <w:rPr>
            <w:rFonts w:asciiTheme="minorHAnsi" w:eastAsiaTheme="minorEastAsia" w:hAnsiTheme="minorHAnsi" w:cstheme="minorBidi"/>
            <w:sz w:val="22"/>
            <w:szCs w:val="22"/>
            <w:lang w:val="en-US" w:eastAsia="en-US"/>
          </w:rPr>
          <w:tab/>
        </w:r>
        <w:r w:rsidRPr="001F77D0">
          <w:rPr>
            <w:rStyle w:val="Hyperlink"/>
          </w:rPr>
          <w:t>Scratch resistance (abrasive paper) – Test</w:t>
        </w:r>
        <w:r>
          <w:rPr>
            <w:webHidden/>
          </w:rPr>
          <w:tab/>
        </w:r>
        <w:r>
          <w:rPr>
            <w:webHidden/>
          </w:rPr>
          <w:fldChar w:fldCharType="begin"/>
        </w:r>
        <w:r>
          <w:rPr>
            <w:webHidden/>
          </w:rPr>
          <w:instrText xml:space="preserve"> PAGEREF _Toc157419770 \h </w:instrText>
        </w:r>
        <w:r>
          <w:rPr>
            <w:webHidden/>
          </w:rPr>
        </w:r>
        <w:r>
          <w:rPr>
            <w:webHidden/>
          </w:rPr>
          <w:fldChar w:fldCharType="separate"/>
        </w:r>
        <w:r w:rsidR="00192B28">
          <w:rPr>
            <w:webHidden/>
          </w:rPr>
          <w:t>33</w:t>
        </w:r>
        <w:r>
          <w:rPr>
            <w:webHidden/>
          </w:rPr>
          <w:fldChar w:fldCharType="end"/>
        </w:r>
      </w:hyperlink>
    </w:p>
    <w:p w14:paraId="12A1D5E9" w14:textId="13AE9BC8" w:rsidR="00EF5D27" w:rsidRDefault="00EF5D27">
      <w:pPr>
        <w:pStyle w:val="TOC3"/>
        <w:rPr>
          <w:rFonts w:asciiTheme="minorHAnsi" w:eastAsiaTheme="minorEastAsia" w:hAnsiTheme="minorHAnsi" w:cstheme="minorBidi"/>
          <w:szCs w:val="22"/>
          <w:lang w:val="en-US" w:eastAsia="en-US"/>
        </w:rPr>
      </w:pPr>
      <w:hyperlink w:anchor="_Toc157419771" w:history="1">
        <w:r w:rsidRPr="001F77D0">
          <w:rPr>
            <w:rStyle w:val="Hyperlink"/>
            <w:rFonts w:asciiTheme="minorBidi" w:hAnsiTheme="minorBidi"/>
          </w:rPr>
          <w:t>2.3.5</w:t>
        </w:r>
        <w:r>
          <w:rPr>
            <w:rFonts w:asciiTheme="minorHAnsi" w:eastAsiaTheme="minorEastAsia" w:hAnsiTheme="minorHAnsi" w:cstheme="minorBidi"/>
            <w:szCs w:val="22"/>
            <w:lang w:val="en-US" w:eastAsia="en-US"/>
          </w:rPr>
          <w:tab/>
        </w:r>
        <w:r w:rsidRPr="001F77D0">
          <w:rPr>
            <w:rStyle w:val="Hyperlink"/>
          </w:rPr>
          <w:t>Chemicals</w:t>
        </w:r>
        <w:r>
          <w:rPr>
            <w:webHidden/>
          </w:rPr>
          <w:tab/>
        </w:r>
        <w:r>
          <w:rPr>
            <w:webHidden/>
          </w:rPr>
          <w:fldChar w:fldCharType="begin"/>
        </w:r>
        <w:r>
          <w:rPr>
            <w:webHidden/>
          </w:rPr>
          <w:instrText xml:space="preserve"> PAGEREF _Toc157419771 \h </w:instrText>
        </w:r>
        <w:r>
          <w:rPr>
            <w:webHidden/>
          </w:rPr>
        </w:r>
        <w:r>
          <w:rPr>
            <w:webHidden/>
          </w:rPr>
          <w:fldChar w:fldCharType="separate"/>
        </w:r>
        <w:r w:rsidR="00192B28">
          <w:rPr>
            <w:webHidden/>
          </w:rPr>
          <w:t>33</w:t>
        </w:r>
        <w:r>
          <w:rPr>
            <w:webHidden/>
          </w:rPr>
          <w:fldChar w:fldCharType="end"/>
        </w:r>
      </w:hyperlink>
    </w:p>
    <w:p w14:paraId="65980B2F" w14:textId="5A29B9D3" w:rsidR="00EF5D27" w:rsidRDefault="00EF5D27">
      <w:pPr>
        <w:pStyle w:val="TOC4"/>
        <w:rPr>
          <w:rFonts w:asciiTheme="minorHAnsi" w:eastAsiaTheme="minorEastAsia" w:hAnsiTheme="minorHAnsi" w:cstheme="minorBidi"/>
          <w:sz w:val="22"/>
          <w:szCs w:val="22"/>
          <w:lang w:val="en-US" w:eastAsia="en-US"/>
        </w:rPr>
      </w:pPr>
      <w:hyperlink w:anchor="_Toc157419772" w:history="1">
        <w:r w:rsidRPr="001F77D0">
          <w:rPr>
            <w:rStyle w:val="Hyperlink"/>
            <w:rFonts w:asciiTheme="minorBidi" w:hAnsiTheme="minorBidi"/>
          </w:rPr>
          <w:t>2.3.5.1</w:t>
        </w:r>
        <w:r>
          <w:rPr>
            <w:rFonts w:asciiTheme="minorHAnsi" w:eastAsiaTheme="minorEastAsia" w:hAnsiTheme="minorHAnsi" w:cstheme="minorBidi"/>
            <w:sz w:val="22"/>
            <w:szCs w:val="22"/>
            <w:lang w:val="en-US" w:eastAsia="en-US"/>
          </w:rPr>
          <w:tab/>
        </w:r>
        <w:r w:rsidRPr="001F77D0">
          <w:rPr>
            <w:rStyle w:val="Hyperlink"/>
          </w:rPr>
          <w:t>Resistance to chemical loads – Test</w:t>
        </w:r>
        <w:r>
          <w:rPr>
            <w:webHidden/>
          </w:rPr>
          <w:tab/>
        </w:r>
        <w:r>
          <w:rPr>
            <w:webHidden/>
          </w:rPr>
          <w:fldChar w:fldCharType="begin"/>
        </w:r>
        <w:r>
          <w:rPr>
            <w:webHidden/>
          </w:rPr>
          <w:instrText xml:space="preserve"> PAGEREF _Toc157419772 \h </w:instrText>
        </w:r>
        <w:r>
          <w:rPr>
            <w:webHidden/>
          </w:rPr>
        </w:r>
        <w:r>
          <w:rPr>
            <w:webHidden/>
          </w:rPr>
          <w:fldChar w:fldCharType="separate"/>
        </w:r>
        <w:r w:rsidR="00192B28">
          <w:rPr>
            <w:webHidden/>
          </w:rPr>
          <w:t>33</w:t>
        </w:r>
        <w:r>
          <w:rPr>
            <w:webHidden/>
          </w:rPr>
          <w:fldChar w:fldCharType="end"/>
        </w:r>
      </w:hyperlink>
    </w:p>
    <w:p w14:paraId="14F1E51D" w14:textId="6275566F" w:rsidR="00EF5D27" w:rsidRDefault="00EF5D27">
      <w:pPr>
        <w:pStyle w:val="TOC4"/>
        <w:rPr>
          <w:rFonts w:asciiTheme="minorHAnsi" w:eastAsiaTheme="minorEastAsia" w:hAnsiTheme="minorHAnsi" w:cstheme="minorBidi"/>
          <w:sz w:val="22"/>
          <w:szCs w:val="22"/>
          <w:lang w:val="en-US" w:eastAsia="en-US"/>
        </w:rPr>
      </w:pPr>
      <w:hyperlink w:anchor="_Toc157419773" w:history="1">
        <w:r w:rsidRPr="001F77D0">
          <w:rPr>
            <w:rStyle w:val="Hyperlink"/>
            <w:rFonts w:asciiTheme="minorBidi" w:hAnsiTheme="minorBidi"/>
          </w:rPr>
          <w:t>2.3.5.2</w:t>
        </w:r>
        <w:r>
          <w:rPr>
            <w:rFonts w:asciiTheme="minorHAnsi" w:eastAsiaTheme="minorEastAsia" w:hAnsiTheme="minorHAnsi" w:cstheme="minorBidi"/>
            <w:sz w:val="22"/>
            <w:szCs w:val="22"/>
            <w:lang w:val="en-US" w:eastAsia="en-US"/>
          </w:rPr>
          <w:tab/>
        </w:r>
        <w:r w:rsidRPr="001F77D0">
          <w:rPr>
            <w:rStyle w:val="Hyperlink"/>
          </w:rPr>
          <w:t>Ageing in fluids (plastic/rubber) – Test</w:t>
        </w:r>
        <w:r>
          <w:rPr>
            <w:webHidden/>
          </w:rPr>
          <w:tab/>
        </w:r>
        <w:r>
          <w:rPr>
            <w:webHidden/>
          </w:rPr>
          <w:fldChar w:fldCharType="begin"/>
        </w:r>
        <w:r>
          <w:rPr>
            <w:webHidden/>
          </w:rPr>
          <w:instrText xml:space="preserve"> PAGEREF _Toc157419773 \h </w:instrText>
        </w:r>
        <w:r>
          <w:rPr>
            <w:webHidden/>
          </w:rPr>
        </w:r>
        <w:r>
          <w:rPr>
            <w:webHidden/>
          </w:rPr>
          <w:fldChar w:fldCharType="separate"/>
        </w:r>
        <w:r w:rsidR="00192B28">
          <w:rPr>
            <w:webHidden/>
          </w:rPr>
          <w:t>34</w:t>
        </w:r>
        <w:r>
          <w:rPr>
            <w:webHidden/>
          </w:rPr>
          <w:fldChar w:fldCharType="end"/>
        </w:r>
      </w:hyperlink>
    </w:p>
    <w:p w14:paraId="1EEF579D" w14:textId="29A80FC0" w:rsidR="00EF5D27" w:rsidRDefault="00EF5D27">
      <w:pPr>
        <w:pStyle w:val="TOC3"/>
        <w:rPr>
          <w:rFonts w:asciiTheme="minorHAnsi" w:eastAsiaTheme="minorEastAsia" w:hAnsiTheme="minorHAnsi" w:cstheme="minorBidi"/>
          <w:szCs w:val="22"/>
          <w:lang w:val="en-US" w:eastAsia="en-US"/>
        </w:rPr>
      </w:pPr>
      <w:hyperlink w:anchor="_Toc157419774" w:history="1">
        <w:r w:rsidRPr="001F77D0">
          <w:rPr>
            <w:rStyle w:val="Hyperlink"/>
            <w:rFonts w:asciiTheme="minorBidi" w:hAnsiTheme="minorBidi"/>
          </w:rPr>
          <w:t>2.3.6</w:t>
        </w:r>
        <w:r>
          <w:rPr>
            <w:rFonts w:asciiTheme="minorHAnsi" w:eastAsiaTheme="minorEastAsia" w:hAnsiTheme="minorHAnsi" w:cstheme="minorBidi"/>
            <w:szCs w:val="22"/>
            <w:lang w:val="en-US" w:eastAsia="en-US"/>
          </w:rPr>
          <w:tab/>
        </w:r>
        <w:r w:rsidRPr="001F77D0">
          <w:rPr>
            <w:rStyle w:val="Hyperlink"/>
          </w:rPr>
          <w:t>Material and composite materials properties</w:t>
        </w:r>
        <w:r>
          <w:rPr>
            <w:webHidden/>
          </w:rPr>
          <w:tab/>
        </w:r>
        <w:r>
          <w:rPr>
            <w:webHidden/>
          </w:rPr>
          <w:fldChar w:fldCharType="begin"/>
        </w:r>
        <w:r>
          <w:rPr>
            <w:webHidden/>
          </w:rPr>
          <w:instrText xml:space="preserve"> PAGEREF _Toc157419774 \h </w:instrText>
        </w:r>
        <w:r>
          <w:rPr>
            <w:webHidden/>
          </w:rPr>
        </w:r>
        <w:r>
          <w:rPr>
            <w:webHidden/>
          </w:rPr>
          <w:fldChar w:fldCharType="separate"/>
        </w:r>
        <w:r w:rsidR="00192B28">
          <w:rPr>
            <w:webHidden/>
          </w:rPr>
          <w:t>35</w:t>
        </w:r>
        <w:r>
          <w:rPr>
            <w:webHidden/>
          </w:rPr>
          <w:fldChar w:fldCharType="end"/>
        </w:r>
      </w:hyperlink>
    </w:p>
    <w:p w14:paraId="5F00DFD9" w14:textId="6DFF57CF" w:rsidR="00EF5D27" w:rsidRDefault="00EF5D27">
      <w:pPr>
        <w:pStyle w:val="TOC4"/>
        <w:rPr>
          <w:rFonts w:asciiTheme="minorHAnsi" w:eastAsiaTheme="minorEastAsia" w:hAnsiTheme="minorHAnsi" w:cstheme="minorBidi"/>
          <w:sz w:val="22"/>
          <w:szCs w:val="22"/>
          <w:lang w:val="en-US" w:eastAsia="en-US"/>
        </w:rPr>
      </w:pPr>
      <w:hyperlink w:anchor="_Toc157419775" w:history="1">
        <w:r w:rsidRPr="001F77D0">
          <w:rPr>
            <w:rStyle w:val="Hyperlink"/>
            <w:rFonts w:asciiTheme="minorBidi" w:hAnsiTheme="minorBidi"/>
          </w:rPr>
          <w:t>2.3.6.1</w:t>
        </w:r>
        <w:r>
          <w:rPr>
            <w:rFonts w:asciiTheme="minorHAnsi" w:eastAsiaTheme="minorEastAsia" w:hAnsiTheme="minorHAnsi" w:cstheme="minorBidi"/>
            <w:sz w:val="22"/>
            <w:szCs w:val="22"/>
            <w:lang w:val="en-US" w:eastAsia="en-US"/>
          </w:rPr>
          <w:tab/>
        </w:r>
        <w:r w:rsidRPr="001F77D0">
          <w:rPr>
            <w:rStyle w:val="Hyperlink"/>
          </w:rPr>
          <w:t>Material properties – Documentation</w:t>
        </w:r>
        <w:r>
          <w:rPr>
            <w:webHidden/>
          </w:rPr>
          <w:tab/>
        </w:r>
        <w:r>
          <w:rPr>
            <w:webHidden/>
          </w:rPr>
          <w:fldChar w:fldCharType="begin"/>
        </w:r>
        <w:r>
          <w:rPr>
            <w:webHidden/>
          </w:rPr>
          <w:instrText xml:space="preserve"> PAGEREF _Toc157419775 \h </w:instrText>
        </w:r>
        <w:r>
          <w:rPr>
            <w:webHidden/>
          </w:rPr>
        </w:r>
        <w:r>
          <w:rPr>
            <w:webHidden/>
          </w:rPr>
          <w:fldChar w:fldCharType="separate"/>
        </w:r>
        <w:r w:rsidR="00192B28">
          <w:rPr>
            <w:webHidden/>
          </w:rPr>
          <w:t>35</w:t>
        </w:r>
        <w:r>
          <w:rPr>
            <w:webHidden/>
          </w:rPr>
          <w:fldChar w:fldCharType="end"/>
        </w:r>
      </w:hyperlink>
    </w:p>
    <w:p w14:paraId="3F98826A" w14:textId="46442DEF" w:rsidR="00EF5D27" w:rsidRDefault="00EF5D27">
      <w:pPr>
        <w:pStyle w:val="TOC2"/>
        <w:rPr>
          <w:rFonts w:asciiTheme="minorHAnsi" w:eastAsiaTheme="minorEastAsia" w:hAnsiTheme="minorHAnsi" w:cstheme="minorBidi"/>
          <w:sz w:val="22"/>
          <w:szCs w:val="22"/>
          <w:lang w:val="en-US" w:eastAsia="en-US"/>
        </w:rPr>
      </w:pPr>
      <w:hyperlink w:anchor="_Toc157419776" w:history="1">
        <w:r w:rsidRPr="001F77D0">
          <w:rPr>
            <w:rStyle w:val="Hyperlink"/>
            <w:rFonts w:asciiTheme="minorBidi" w:hAnsiTheme="minorBidi"/>
          </w:rPr>
          <w:t>2.4</w:t>
        </w:r>
        <w:r>
          <w:rPr>
            <w:rFonts w:asciiTheme="minorHAnsi" w:eastAsiaTheme="minorEastAsia" w:hAnsiTheme="minorHAnsi" w:cstheme="minorBidi"/>
            <w:sz w:val="22"/>
            <w:szCs w:val="22"/>
            <w:lang w:val="en-US" w:eastAsia="en-US"/>
          </w:rPr>
          <w:tab/>
        </w:r>
        <w:r w:rsidRPr="001F77D0">
          <w:rPr>
            <w:rStyle w:val="Hyperlink"/>
          </w:rPr>
          <w:t>Maintainability</w:t>
        </w:r>
        <w:r>
          <w:rPr>
            <w:webHidden/>
          </w:rPr>
          <w:tab/>
        </w:r>
        <w:r>
          <w:rPr>
            <w:webHidden/>
          </w:rPr>
          <w:fldChar w:fldCharType="begin"/>
        </w:r>
        <w:r>
          <w:rPr>
            <w:webHidden/>
          </w:rPr>
          <w:instrText xml:space="preserve"> PAGEREF _Toc157419776 \h </w:instrText>
        </w:r>
        <w:r>
          <w:rPr>
            <w:webHidden/>
          </w:rPr>
        </w:r>
        <w:r>
          <w:rPr>
            <w:webHidden/>
          </w:rPr>
          <w:fldChar w:fldCharType="separate"/>
        </w:r>
        <w:r w:rsidR="00192B28">
          <w:rPr>
            <w:webHidden/>
          </w:rPr>
          <w:t>35</w:t>
        </w:r>
        <w:r>
          <w:rPr>
            <w:webHidden/>
          </w:rPr>
          <w:fldChar w:fldCharType="end"/>
        </w:r>
      </w:hyperlink>
    </w:p>
    <w:p w14:paraId="58CFFCA4" w14:textId="2F0153CD" w:rsidR="00EF5D27" w:rsidRDefault="00EF5D27">
      <w:pPr>
        <w:pStyle w:val="TOC3"/>
        <w:rPr>
          <w:rFonts w:asciiTheme="minorHAnsi" w:eastAsiaTheme="minorEastAsia" w:hAnsiTheme="minorHAnsi" w:cstheme="minorBidi"/>
          <w:szCs w:val="22"/>
          <w:lang w:val="en-US" w:eastAsia="en-US"/>
        </w:rPr>
      </w:pPr>
      <w:hyperlink w:anchor="_Toc157419777" w:history="1">
        <w:r w:rsidRPr="001F77D0">
          <w:rPr>
            <w:rStyle w:val="Hyperlink"/>
            <w:rFonts w:asciiTheme="minorBidi" w:hAnsiTheme="minorBidi"/>
          </w:rPr>
          <w:t>2.4.1</w:t>
        </w:r>
        <w:r>
          <w:rPr>
            <w:rFonts w:asciiTheme="minorHAnsi" w:eastAsiaTheme="minorEastAsia" w:hAnsiTheme="minorHAnsi" w:cstheme="minorBidi"/>
            <w:szCs w:val="22"/>
            <w:lang w:val="en-US" w:eastAsia="en-US"/>
          </w:rPr>
          <w:tab/>
        </w:r>
        <w:r w:rsidRPr="001F77D0">
          <w:rPr>
            <w:rStyle w:val="Hyperlink"/>
          </w:rPr>
          <w:t>Design for maintainability</w:t>
        </w:r>
        <w:r>
          <w:rPr>
            <w:webHidden/>
          </w:rPr>
          <w:tab/>
        </w:r>
        <w:r>
          <w:rPr>
            <w:webHidden/>
          </w:rPr>
          <w:fldChar w:fldCharType="begin"/>
        </w:r>
        <w:r>
          <w:rPr>
            <w:webHidden/>
          </w:rPr>
          <w:instrText xml:space="preserve"> PAGEREF _Toc157419777 \h </w:instrText>
        </w:r>
        <w:r>
          <w:rPr>
            <w:webHidden/>
          </w:rPr>
        </w:r>
        <w:r>
          <w:rPr>
            <w:webHidden/>
          </w:rPr>
          <w:fldChar w:fldCharType="separate"/>
        </w:r>
        <w:r w:rsidR="00192B28">
          <w:rPr>
            <w:webHidden/>
          </w:rPr>
          <w:t>35</w:t>
        </w:r>
        <w:r>
          <w:rPr>
            <w:webHidden/>
          </w:rPr>
          <w:fldChar w:fldCharType="end"/>
        </w:r>
      </w:hyperlink>
    </w:p>
    <w:p w14:paraId="3E1BFB24" w14:textId="15506312" w:rsidR="00EF5D27" w:rsidRDefault="00EF5D27">
      <w:pPr>
        <w:pStyle w:val="TOC4"/>
        <w:rPr>
          <w:rFonts w:asciiTheme="minorHAnsi" w:eastAsiaTheme="minorEastAsia" w:hAnsiTheme="minorHAnsi" w:cstheme="minorBidi"/>
          <w:sz w:val="22"/>
          <w:szCs w:val="22"/>
          <w:lang w:val="en-US" w:eastAsia="en-US"/>
        </w:rPr>
      </w:pPr>
      <w:hyperlink w:anchor="_Toc157419778" w:history="1">
        <w:r w:rsidRPr="001F77D0">
          <w:rPr>
            <w:rStyle w:val="Hyperlink"/>
            <w:rFonts w:asciiTheme="minorBidi" w:hAnsiTheme="minorBidi"/>
          </w:rPr>
          <w:t>2.4.1.1</w:t>
        </w:r>
        <w:r>
          <w:rPr>
            <w:rFonts w:asciiTheme="minorHAnsi" w:eastAsiaTheme="minorEastAsia" w:hAnsiTheme="minorHAnsi" w:cstheme="minorBidi"/>
            <w:sz w:val="22"/>
            <w:szCs w:val="22"/>
            <w:lang w:val="en-US" w:eastAsia="en-US"/>
          </w:rPr>
          <w:tab/>
        </w:r>
        <w:r w:rsidRPr="001F77D0">
          <w:rPr>
            <w:rStyle w:val="Hyperlink"/>
          </w:rPr>
          <w:t>Design for maintainability – Design review</w:t>
        </w:r>
        <w:r>
          <w:rPr>
            <w:webHidden/>
          </w:rPr>
          <w:tab/>
        </w:r>
        <w:r>
          <w:rPr>
            <w:webHidden/>
          </w:rPr>
          <w:fldChar w:fldCharType="begin"/>
        </w:r>
        <w:r>
          <w:rPr>
            <w:webHidden/>
          </w:rPr>
          <w:instrText xml:space="preserve"> PAGEREF _Toc157419778 \h </w:instrText>
        </w:r>
        <w:r>
          <w:rPr>
            <w:webHidden/>
          </w:rPr>
        </w:r>
        <w:r>
          <w:rPr>
            <w:webHidden/>
          </w:rPr>
          <w:fldChar w:fldCharType="separate"/>
        </w:r>
        <w:r w:rsidR="00192B28">
          <w:rPr>
            <w:webHidden/>
          </w:rPr>
          <w:t>36</w:t>
        </w:r>
        <w:r>
          <w:rPr>
            <w:webHidden/>
          </w:rPr>
          <w:fldChar w:fldCharType="end"/>
        </w:r>
      </w:hyperlink>
    </w:p>
    <w:p w14:paraId="527E6C91" w14:textId="44626CA9" w:rsidR="00EF5D27" w:rsidRDefault="00EF5D27">
      <w:pPr>
        <w:pStyle w:val="TOC1"/>
        <w:rPr>
          <w:rFonts w:asciiTheme="minorHAnsi" w:eastAsiaTheme="minorEastAsia" w:hAnsiTheme="minorHAnsi" w:cstheme="minorBidi"/>
          <w:sz w:val="22"/>
          <w:szCs w:val="22"/>
          <w:lang w:val="en-US" w:eastAsia="en-US"/>
        </w:rPr>
      </w:pPr>
      <w:hyperlink w:anchor="_Toc157419779" w:history="1">
        <w:r w:rsidRPr="001F77D0">
          <w:rPr>
            <w:rStyle w:val="Hyperlink"/>
          </w:rPr>
          <w:t>3</w:t>
        </w:r>
        <w:r>
          <w:rPr>
            <w:rFonts w:asciiTheme="minorHAnsi" w:eastAsiaTheme="minorEastAsia" w:hAnsiTheme="minorHAnsi" w:cstheme="minorBidi"/>
            <w:sz w:val="22"/>
            <w:szCs w:val="22"/>
            <w:lang w:val="en-US" w:eastAsia="en-US"/>
          </w:rPr>
          <w:tab/>
        </w:r>
        <w:r w:rsidRPr="001F77D0">
          <w:rPr>
            <w:rStyle w:val="Hyperlink"/>
          </w:rPr>
          <w:t>Safety</w:t>
        </w:r>
        <w:r>
          <w:rPr>
            <w:webHidden/>
          </w:rPr>
          <w:tab/>
        </w:r>
        <w:r>
          <w:rPr>
            <w:webHidden/>
          </w:rPr>
          <w:fldChar w:fldCharType="begin"/>
        </w:r>
        <w:r>
          <w:rPr>
            <w:webHidden/>
          </w:rPr>
          <w:instrText xml:space="preserve"> PAGEREF _Toc157419779 \h </w:instrText>
        </w:r>
        <w:r>
          <w:rPr>
            <w:webHidden/>
          </w:rPr>
        </w:r>
        <w:r>
          <w:rPr>
            <w:webHidden/>
          </w:rPr>
          <w:fldChar w:fldCharType="separate"/>
        </w:r>
        <w:r w:rsidR="00192B28">
          <w:rPr>
            <w:webHidden/>
          </w:rPr>
          <w:t>36</w:t>
        </w:r>
        <w:r>
          <w:rPr>
            <w:webHidden/>
          </w:rPr>
          <w:fldChar w:fldCharType="end"/>
        </w:r>
      </w:hyperlink>
    </w:p>
    <w:p w14:paraId="5717E45F" w14:textId="783AFE02" w:rsidR="00EF5D27" w:rsidRDefault="00EF5D27">
      <w:pPr>
        <w:pStyle w:val="TOC1"/>
        <w:rPr>
          <w:rFonts w:asciiTheme="minorHAnsi" w:eastAsiaTheme="minorEastAsia" w:hAnsiTheme="minorHAnsi" w:cstheme="minorBidi"/>
          <w:sz w:val="22"/>
          <w:szCs w:val="22"/>
          <w:lang w:val="en-US" w:eastAsia="en-US"/>
        </w:rPr>
      </w:pPr>
      <w:hyperlink w:anchor="_Toc157419780" w:history="1">
        <w:r w:rsidRPr="001F77D0">
          <w:rPr>
            <w:rStyle w:val="Hyperlink"/>
          </w:rPr>
          <w:t>4</w:t>
        </w:r>
        <w:r>
          <w:rPr>
            <w:rFonts w:asciiTheme="minorHAnsi" w:eastAsiaTheme="minorEastAsia" w:hAnsiTheme="minorHAnsi" w:cstheme="minorBidi"/>
            <w:sz w:val="22"/>
            <w:szCs w:val="22"/>
            <w:lang w:val="en-US" w:eastAsia="en-US"/>
          </w:rPr>
          <w:tab/>
        </w:r>
        <w:r w:rsidRPr="001F77D0">
          <w:rPr>
            <w:rStyle w:val="Hyperlink"/>
          </w:rPr>
          <w:t>Driver (operating) environment</w:t>
        </w:r>
        <w:r>
          <w:rPr>
            <w:webHidden/>
          </w:rPr>
          <w:tab/>
        </w:r>
        <w:r>
          <w:rPr>
            <w:webHidden/>
          </w:rPr>
          <w:fldChar w:fldCharType="begin"/>
        </w:r>
        <w:r>
          <w:rPr>
            <w:webHidden/>
          </w:rPr>
          <w:instrText xml:space="preserve"> PAGEREF _Toc157419780 \h </w:instrText>
        </w:r>
        <w:r>
          <w:rPr>
            <w:webHidden/>
          </w:rPr>
        </w:r>
        <w:r>
          <w:rPr>
            <w:webHidden/>
          </w:rPr>
          <w:fldChar w:fldCharType="separate"/>
        </w:r>
        <w:r w:rsidR="00192B28">
          <w:rPr>
            <w:webHidden/>
          </w:rPr>
          <w:t>36</w:t>
        </w:r>
        <w:r>
          <w:rPr>
            <w:webHidden/>
          </w:rPr>
          <w:fldChar w:fldCharType="end"/>
        </w:r>
      </w:hyperlink>
    </w:p>
    <w:p w14:paraId="4AA0E75A" w14:textId="1BC68FAE" w:rsidR="00EF5D27" w:rsidRDefault="00EF5D27">
      <w:pPr>
        <w:pStyle w:val="TOC1"/>
        <w:rPr>
          <w:rFonts w:asciiTheme="minorHAnsi" w:eastAsiaTheme="minorEastAsia" w:hAnsiTheme="minorHAnsi" w:cstheme="minorBidi"/>
          <w:sz w:val="22"/>
          <w:szCs w:val="22"/>
          <w:lang w:val="en-US" w:eastAsia="en-US"/>
        </w:rPr>
      </w:pPr>
      <w:hyperlink w:anchor="_Toc157419781" w:history="1">
        <w:r w:rsidRPr="001F77D0">
          <w:rPr>
            <w:rStyle w:val="Hyperlink"/>
          </w:rPr>
          <w:t>5</w:t>
        </w:r>
        <w:r>
          <w:rPr>
            <w:rFonts w:asciiTheme="minorHAnsi" w:eastAsiaTheme="minorEastAsia" w:hAnsiTheme="minorHAnsi" w:cstheme="minorBidi"/>
            <w:sz w:val="22"/>
            <w:szCs w:val="22"/>
            <w:lang w:val="en-US" w:eastAsia="en-US"/>
          </w:rPr>
          <w:tab/>
        </w:r>
        <w:r w:rsidRPr="001F77D0">
          <w:rPr>
            <w:rStyle w:val="Hyperlink"/>
          </w:rPr>
          <w:t>Environment – Materials and environmental impact</w:t>
        </w:r>
        <w:r>
          <w:rPr>
            <w:webHidden/>
          </w:rPr>
          <w:tab/>
        </w:r>
        <w:r>
          <w:rPr>
            <w:webHidden/>
          </w:rPr>
          <w:fldChar w:fldCharType="begin"/>
        </w:r>
        <w:r>
          <w:rPr>
            <w:webHidden/>
          </w:rPr>
          <w:instrText xml:space="preserve"> PAGEREF _Toc157419781 \h </w:instrText>
        </w:r>
        <w:r>
          <w:rPr>
            <w:webHidden/>
          </w:rPr>
        </w:r>
        <w:r>
          <w:rPr>
            <w:webHidden/>
          </w:rPr>
          <w:fldChar w:fldCharType="separate"/>
        </w:r>
        <w:r w:rsidR="00192B28">
          <w:rPr>
            <w:webHidden/>
          </w:rPr>
          <w:t>36</w:t>
        </w:r>
        <w:r>
          <w:rPr>
            <w:webHidden/>
          </w:rPr>
          <w:fldChar w:fldCharType="end"/>
        </w:r>
      </w:hyperlink>
    </w:p>
    <w:p w14:paraId="19D8558B" w14:textId="7AEA90C6" w:rsidR="00EF5D27" w:rsidRDefault="00EF5D27">
      <w:pPr>
        <w:pStyle w:val="TOC2"/>
        <w:rPr>
          <w:rFonts w:asciiTheme="minorHAnsi" w:eastAsiaTheme="minorEastAsia" w:hAnsiTheme="minorHAnsi" w:cstheme="minorBidi"/>
          <w:sz w:val="22"/>
          <w:szCs w:val="22"/>
          <w:lang w:val="en-US" w:eastAsia="en-US"/>
        </w:rPr>
      </w:pPr>
      <w:hyperlink w:anchor="_Toc157419782" w:history="1">
        <w:r w:rsidRPr="001F77D0">
          <w:rPr>
            <w:rStyle w:val="Hyperlink"/>
            <w:rFonts w:asciiTheme="minorBidi" w:hAnsiTheme="minorBidi"/>
          </w:rPr>
          <w:t>5.1</w:t>
        </w:r>
        <w:r>
          <w:rPr>
            <w:rFonts w:asciiTheme="minorHAnsi" w:eastAsiaTheme="minorEastAsia" w:hAnsiTheme="minorHAnsi" w:cstheme="minorBidi"/>
            <w:sz w:val="22"/>
            <w:szCs w:val="22"/>
            <w:lang w:val="en-US" w:eastAsia="en-US"/>
          </w:rPr>
          <w:tab/>
        </w:r>
        <w:r w:rsidRPr="001F77D0">
          <w:rPr>
            <w:rStyle w:val="Hyperlink"/>
          </w:rPr>
          <w:t>Design for recycling</w:t>
        </w:r>
        <w:r>
          <w:rPr>
            <w:webHidden/>
          </w:rPr>
          <w:tab/>
        </w:r>
        <w:r>
          <w:rPr>
            <w:webHidden/>
          </w:rPr>
          <w:fldChar w:fldCharType="begin"/>
        </w:r>
        <w:r>
          <w:rPr>
            <w:webHidden/>
          </w:rPr>
          <w:instrText xml:space="preserve"> PAGEREF _Toc157419782 \h </w:instrText>
        </w:r>
        <w:r>
          <w:rPr>
            <w:webHidden/>
          </w:rPr>
        </w:r>
        <w:r>
          <w:rPr>
            <w:webHidden/>
          </w:rPr>
          <w:fldChar w:fldCharType="separate"/>
        </w:r>
        <w:r w:rsidR="00192B28">
          <w:rPr>
            <w:webHidden/>
          </w:rPr>
          <w:t>36</w:t>
        </w:r>
        <w:r>
          <w:rPr>
            <w:webHidden/>
          </w:rPr>
          <w:fldChar w:fldCharType="end"/>
        </w:r>
      </w:hyperlink>
    </w:p>
    <w:p w14:paraId="1B5673EA" w14:textId="0D4589B6" w:rsidR="00EF5D27" w:rsidRDefault="00EF5D27">
      <w:pPr>
        <w:pStyle w:val="TOC3"/>
        <w:rPr>
          <w:rFonts w:asciiTheme="minorHAnsi" w:eastAsiaTheme="minorEastAsia" w:hAnsiTheme="minorHAnsi" w:cstheme="minorBidi"/>
          <w:szCs w:val="22"/>
          <w:lang w:val="en-US" w:eastAsia="en-US"/>
        </w:rPr>
      </w:pPr>
      <w:hyperlink w:anchor="_Toc157419783" w:history="1">
        <w:r w:rsidRPr="001F77D0">
          <w:rPr>
            <w:rStyle w:val="Hyperlink"/>
            <w:rFonts w:asciiTheme="minorBidi" w:hAnsiTheme="minorBidi"/>
          </w:rPr>
          <w:t>5.1.1</w:t>
        </w:r>
        <w:r>
          <w:rPr>
            <w:rFonts w:asciiTheme="minorHAnsi" w:eastAsiaTheme="minorEastAsia" w:hAnsiTheme="minorHAnsi" w:cstheme="minorBidi"/>
            <w:szCs w:val="22"/>
            <w:lang w:val="en-US" w:eastAsia="en-US"/>
          </w:rPr>
          <w:tab/>
        </w:r>
        <w:r w:rsidRPr="001F77D0">
          <w:rPr>
            <w:rStyle w:val="Hyperlink"/>
          </w:rPr>
          <w:t xml:space="preserve">Design for recycling – </w:t>
        </w:r>
        <w:r w:rsidRPr="001F77D0">
          <w:rPr>
            <w:rStyle w:val="Hyperlink"/>
            <w:rFonts w:cs="Arial"/>
          </w:rPr>
          <w:t>Design review</w:t>
        </w:r>
        <w:r>
          <w:rPr>
            <w:webHidden/>
          </w:rPr>
          <w:tab/>
        </w:r>
        <w:r>
          <w:rPr>
            <w:webHidden/>
          </w:rPr>
          <w:fldChar w:fldCharType="begin"/>
        </w:r>
        <w:r>
          <w:rPr>
            <w:webHidden/>
          </w:rPr>
          <w:instrText xml:space="preserve"> PAGEREF _Toc157419783 \h </w:instrText>
        </w:r>
        <w:r>
          <w:rPr>
            <w:webHidden/>
          </w:rPr>
        </w:r>
        <w:r>
          <w:rPr>
            <w:webHidden/>
          </w:rPr>
          <w:fldChar w:fldCharType="separate"/>
        </w:r>
        <w:r w:rsidR="00192B28">
          <w:rPr>
            <w:webHidden/>
          </w:rPr>
          <w:t>37</w:t>
        </w:r>
        <w:r>
          <w:rPr>
            <w:webHidden/>
          </w:rPr>
          <w:fldChar w:fldCharType="end"/>
        </w:r>
      </w:hyperlink>
    </w:p>
    <w:p w14:paraId="5EA9973F" w14:textId="0ABF5765" w:rsidR="00EF5D27" w:rsidRDefault="00EF5D27">
      <w:pPr>
        <w:pStyle w:val="TOC2"/>
        <w:rPr>
          <w:rFonts w:asciiTheme="minorHAnsi" w:eastAsiaTheme="minorEastAsia" w:hAnsiTheme="minorHAnsi" w:cstheme="minorBidi"/>
          <w:sz w:val="22"/>
          <w:szCs w:val="22"/>
          <w:lang w:val="en-US" w:eastAsia="en-US"/>
        </w:rPr>
      </w:pPr>
      <w:hyperlink w:anchor="_Toc157419784" w:history="1">
        <w:r w:rsidRPr="001F77D0">
          <w:rPr>
            <w:rStyle w:val="Hyperlink"/>
            <w:rFonts w:asciiTheme="minorBidi" w:hAnsiTheme="minorBidi"/>
          </w:rPr>
          <w:t>5.2</w:t>
        </w:r>
        <w:r>
          <w:rPr>
            <w:rFonts w:asciiTheme="minorHAnsi" w:eastAsiaTheme="minorEastAsia" w:hAnsiTheme="minorHAnsi" w:cstheme="minorBidi"/>
            <w:sz w:val="22"/>
            <w:szCs w:val="22"/>
            <w:lang w:val="en-US" w:eastAsia="en-US"/>
          </w:rPr>
          <w:tab/>
        </w:r>
        <w:r w:rsidRPr="001F77D0">
          <w:rPr>
            <w:rStyle w:val="Hyperlink"/>
          </w:rPr>
          <w:t>Material selection</w:t>
        </w:r>
        <w:r>
          <w:rPr>
            <w:webHidden/>
          </w:rPr>
          <w:tab/>
        </w:r>
        <w:r>
          <w:rPr>
            <w:webHidden/>
          </w:rPr>
          <w:fldChar w:fldCharType="begin"/>
        </w:r>
        <w:r>
          <w:rPr>
            <w:webHidden/>
          </w:rPr>
          <w:instrText xml:space="preserve"> PAGEREF _Toc157419784 \h </w:instrText>
        </w:r>
        <w:r>
          <w:rPr>
            <w:webHidden/>
          </w:rPr>
        </w:r>
        <w:r>
          <w:rPr>
            <w:webHidden/>
          </w:rPr>
          <w:fldChar w:fldCharType="separate"/>
        </w:r>
        <w:r w:rsidR="00192B28">
          <w:rPr>
            <w:webHidden/>
          </w:rPr>
          <w:t>37</w:t>
        </w:r>
        <w:r>
          <w:rPr>
            <w:webHidden/>
          </w:rPr>
          <w:fldChar w:fldCharType="end"/>
        </w:r>
      </w:hyperlink>
    </w:p>
    <w:p w14:paraId="2B1C316B" w14:textId="2495CFE0" w:rsidR="00EF5D27" w:rsidRDefault="00EF5D27">
      <w:pPr>
        <w:pStyle w:val="TOC3"/>
        <w:rPr>
          <w:rFonts w:asciiTheme="minorHAnsi" w:eastAsiaTheme="minorEastAsia" w:hAnsiTheme="minorHAnsi" w:cstheme="minorBidi"/>
          <w:szCs w:val="22"/>
          <w:lang w:val="en-US" w:eastAsia="en-US"/>
        </w:rPr>
      </w:pPr>
      <w:hyperlink w:anchor="_Toc157419785" w:history="1">
        <w:r w:rsidRPr="001F77D0">
          <w:rPr>
            <w:rStyle w:val="Hyperlink"/>
            <w:rFonts w:asciiTheme="minorBidi" w:hAnsiTheme="minorBidi"/>
          </w:rPr>
          <w:t>5.2.1</w:t>
        </w:r>
        <w:r>
          <w:rPr>
            <w:rFonts w:asciiTheme="minorHAnsi" w:eastAsiaTheme="minorEastAsia" w:hAnsiTheme="minorHAnsi" w:cstheme="minorBidi"/>
            <w:szCs w:val="22"/>
            <w:lang w:val="en-US" w:eastAsia="en-US"/>
          </w:rPr>
          <w:tab/>
        </w:r>
        <w:r w:rsidRPr="001F77D0">
          <w:rPr>
            <w:rStyle w:val="Hyperlink"/>
          </w:rPr>
          <w:t>Material selection – Design review</w:t>
        </w:r>
        <w:r>
          <w:rPr>
            <w:webHidden/>
          </w:rPr>
          <w:tab/>
        </w:r>
        <w:r>
          <w:rPr>
            <w:webHidden/>
          </w:rPr>
          <w:fldChar w:fldCharType="begin"/>
        </w:r>
        <w:r>
          <w:rPr>
            <w:webHidden/>
          </w:rPr>
          <w:instrText xml:space="preserve"> PAGEREF _Toc157419785 \h </w:instrText>
        </w:r>
        <w:r>
          <w:rPr>
            <w:webHidden/>
          </w:rPr>
        </w:r>
        <w:r>
          <w:rPr>
            <w:webHidden/>
          </w:rPr>
          <w:fldChar w:fldCharType="separate"/>
        </w:r>
        <w:r w:rsidR="00192B28">
          <w:rPr>
            <w:webHidden/>
          </w:rPr>
          <w:t>37</w:t>
        </w:r>
        <w:r>
          <w:rPr>
            <w:webHidden/>
          </w:rPr>
          <w:fldChar w:fldCharType="end"/>
        </w:r>
      </w:hyperlink>
    </w:p>
    <w:p w14:paraId="73A08E11" w14:textId="7A0041B2" w:rsidR="00EF5D27" w:rsidRDefault="00EF5D27">
      <w:pPr>
        <w:pStyle w:val="TOC2"/>
        <w:rPr>
          <w:rFonts w:asciiTheme="minorHAnsi" w:eastAsiaTheme="minorEastAsia" w:hAnsiTheme="minorHAnsi" w:cstheme="minorBidi"/>
          <w:sz w:val="22"/>
          <w:szCs w:val="22"/>
          <w:lang w:val="en-US" w:eastAsia="en-US"/>
        </w:rPr>
      </w:pPr>
      <w:hyperlink w:anchor="_Toc157419786" w:history="1">
        <w:r w:rsidRPr="001F77D0">
          <w:rPr>
            <w:rStyle w:val="Hyperlink"/>
            <w:rFonts w:asciiTheme="minorBidi" w:hAnsiTheme="minorBidi"/>
          </w:rPr>
          <w:t>5.3</w:t>
        </w:r>
        <w:r>
          <w:rPr>
            <w:rFonts w:asciiTheme="minorHAnsi" w:eastAsiaTheme="minorEastAsia" w:hAnsiTheme="minorHAnsi" w:cstheme="minorBidi"/>
            <w:sz w:val="22"/>
            <w:szCs w:val="22"/>
            <w:lang w:val="en-US" w:eastAsia="en-US"/>
          </w:rPr>
          <w:tab/>
        </w:r>
        <w:r w:rsidRPr="001F77D0">
          <w:rPr>
            <w:rStyle w:val="Hyperlink"/>
          </w:rPr>
          <w:t xml:space="preserve">Substances </w:t>
        </w:r>
        <w:r w:rsidRPr="001F77D0">
          <w:rPr>
            <w:rStyle w:val="Hyperlink"/>
            <w:rFonts w:cs="Arial"/>
          </w:rPr>
          <w:t xml:space="preserve">that shall </w:t>
        </w:r>
        <w:r w:rsidRPr="001F77D0">
          <w:rPr>
            <w:rStyle w:val="Hyperlink"/>
          </w:rPr>
          <w:t>not be present in product</w:t>
        </w:r>
        <w:r>
          <w:rPr>
            <w:webHidden/>
          </w:rPr>
          <w:tab/>
        </w:r>
        <w:r>
          <w:rPr>
            <w:webHidden/>
          </w:rPr>
          <w:fldChar w:fldCharType="begin"/>
        </w:r>
        <w:r>
          <w:rPr>
            <w:webHidden/>
          </w:rPr>
          <w:instrText xml:space="preserve"> PAGEREF _Toc157419786 \h </w:instrText>
        </w:r>
        <w:r>
          <w:rPr>
            <w:webHidden/>
          </w:rPr>
        </w:r>
        <w:r>
          <w:rPr>
            <w:webHidden/>
          </w:rPr>
          <w:fldChar w:fldCharType="separate"/>
        </w:r>
        <w:r w:rsidR="00192B28">
          <w:rPr>
            <w:webHidden/>
          </w:rPr>
          <w:t>38</w:t>
        </w:r>
        <w:r>
          <w:rPr>
            <w:webHidden/>
          </w:rPr>
          <w:fldChar w:fldCharType="end"/>
        </w:r>
      </w:hyperlink>
    </w:p>
    <w:p w14:paraId="717704DB" w14:textId="2A8F052E" w:rsidR="00EF5D27" w:rsidRDefault="00EF5D27">
      <w:pPr>
        <w:pStyle w:val="TOC3"/>
        <w:rPr>
          <w:rFonts w:asciiTheme="minorHAnsi" w:eastAsiaTheme="minorEastAsia" w:hAnsiTheme="minorHAnsi" w:cstheme="minorBidi"/>
          <w:szCs w:val="22"/>
          <w:lang w:val="en-US" w:eastAsia="en-US"/>
        </w:rPr>
      </w:pPr>
      <w:hyperlink w:anchor="_Toc157419787" w:history="1">
        <w:r w:rsidRPr="001F77D0">
          <w:rPr>
            <w:rStyle w:val="Hyperlink"/>
            <w:rFonts w:asciiTheme="minorBidi" w:hAnsiTheme="minorBidi"/>
          </w:rPr>
          <w:t>5.3.1</w:t>
        </w:r>
        <w:r>
          <w:rPr>
            <w:rFonts w:asciiTheme="minorHAnsi" w:eastAsiaTheme="minorEastAsia" w:hAnsiTheme="minorHAnsi" w:cstheme="minorBidi"/>
            <w:szCs w:val="22"/>
            <w:lang w:val="en-US" w:eastAsia="en-US"/>
          </w:rPr>
          <w:tab/>
        </w:r>
        <w:r w:rsidRPr="001F77D0">
          <w:rPr>
            <w:rStyle w:val="Hyperlink"/>
          </w:rPr>
          <w:t xml:space="preserve">Substances </w:t>
        </w:r>
        <w:r w:rsidRPr="001F77D0">
          <w:rPr>
            <w:rStyle w:val="Hyperlink"/>
            <w:rFonts w:cs="Arial"/>
          </w:rPr>
          <w:t xml:space="preserve">that shall </w:t>
        </w:r>
        <w:r w:rsidRPr="001F77D0">
          <w:rPr>
            <w:rStyle w:val="Hyperlink"/>
          </w:rPr>
          <w:t>not be present in product – Reporting</w:t>
        </w:r>
        <w:r>
          <w:rPr>
            <w:webHidden/>
          </w:rPr>
          <w:tab/>
        </w:r>
        <w:r>
          <w:rPr>
            <w:webHidden/>
          </w:rPr>
          <w:fldChar w:fldCharType="begin"/>
        </w:r>
        <w:r>
          <w:rPr>
            <w:webHidden/>
          </w:rPr>
          <w:instrText xml:space="preserve"> PAGEREF _Toc157419787 \h </w:instrText>
        </w:r>
        <w:r>
          <w:rPr>
            <w:webHidden/>
          </w:rPr>
        </w:r>
        <w:r>
          <w:rPr>
            <w:webHidden/>
          </w:rPr>
          <w:fldChar w:fldCharType="separate"/>
        </w:r>
        <w:r w:rsidR="00192B28">
          <w:rPr>
            <w:webHidden/>
          </w:rPr>
          <w:t>38</w:t>
        </w:r>
        <w:r>
          <w:rPr>
            <w:webHidden/>
          </w:rPr>
          <w:fldChar w:fldCharType="end"/>
        </w:r>
      </w:hyperlink>
    </w:p>
    <w:p w14:paraId="7E0227F0" w14:textId="2F29975D" w:rsidR="00EF5D27" w:rsidRDefault="00EF5D27">
      <w:pPr>
        <w:pStyle w:val="TOC2"/>
        <w:rPr>
          <w:rFonts w:asciiTheme="minorHAnsi" w:eastAsiaTheme="minorEastAsia" w:hAnsiTheme="minorHAnsi" w:cstheme="minorBidi"/>
          <w:sz w:val="22"/>
          <w:szCs w:val="22"/>
          <w:lang w:val="en-US" w:eastAsia="en-US"/>
        </w:rPr>
      </w:pPr>
      <w:hyperlink w:anchor="_Toc157419788" w:history="1">
        <w:r w:rsidRPr="001F77D0">
          <w:rPr>
            <w:rStyle w:val="Hyperlink"/>
            <w:rFonts w:asciiTheme="minorBidi" w:hAnsiTheme="minorBidi"/>
          </w:rPr>
          <w:t>5.4</w:t>
        </w:r>
        <w:r>
          <w:rPr>
            <w:rFonts w:asciiTheme="minorHAnsi" w:eastAsiaTheme="minorEastAsia" w:hAnsiTheme="minorHAnsi" w:cstheme="minorBidi"/>
            <w:sz w:val="22"/>
            <w:szCs w:val="22"/>
            <w:lang w:val="en-US" w:eastAsia="en-US"/>
          </w:rPr>
          <w:tab/>
        </w:r>
        <w:r w:rsidRPr="001F77D0">
          <w:rPr>
            <w:rStyle w:val="Hyperlink"/>
          </w:rPr>
          <w:t>Emissions and odours</w:t>
        </w:r>
        <w:r>
          <w:rPr>
            <w:webHidden/>
          </w:rPr>
          <w:tab/>
        </w:r>
        <w:r>
          <w:rPr>
            <w:webHidden/>
          </w:rPr>
          <w:fldChar w:fldCharType="begin"/>
        </w:r>
        <w:r>
          <w:rPr>
            <w:webHidden/>
          </w:rPr>
          <w:instrText xml:space="preserve"> PAGEREF _Toc157419788 \h </w:instrText>
        </w:r>
        <w:r>
          <w:rPr>
            <w:webHidden/>
          </w:rPr>
        </w:r>
        <w:r>
          <w:rPr>
            <w:webHidden/>
          </w:rPr>
          <w:fldChar w:fldCharType="separate"/>
        </w:r>
        <w:r w:rsidR="00192B28">
          <w:rPr>
            <w:webHidden/>
          </w:rPr>
          <w:t>38</w:t>
        </w:r>
        <w:r>
          <w:rPr>
            <w:webHidden/>
          </w:rPr>
          <w:fldChar w:fldCharType="end"/>
        </w:r>
      </w:hyperlink>
    </w:p>
    <w:p w14:paraId="33C30F0F" w14:textId="578346F7" w:rsidR="00EF5D27" w:rsidRDefault="00EF5D27">
      <w:pPr>
        <w:pStyle w:val="TOC1"/>
        <w:rPr>
          <w:rFonts w:asciiTheme="minorHAnsi" w:eastAsiaTheme="minorEastAsia" w:hAnsiTheme="minorHAnsi" w:cstheme="minorBidi"/>
          <w:sz w:val="22"/>
          <w:szCs w:val="22"/>
          <w:lang w:val="en-US" w:eastAsia="en-US"/>
        </w:rPr>
      </w:pPr>
      <w:hyperlink w:anchor="_Toc157419789" w:history="1">
        <w:r w:rsidRPr="001F77D0">
          <w:rPr>
            <w:rStyle w:val="Hyperlink"/>
          </w:rPr>
          <w:t>6</w:t>
        </w:r>
        <w:r>
          <w:rPr>
            <w:rFonts w:asciiTheme="minorHAnsi" w:eastAsiaTheme="minorEastAsia" w:hAnsiTheme="minorHAnsi" w:cstheme="minorBidi"/>
            <w:sz w:val="22"/>
            <w:szCs w:val="22"/>
            <w:lang w:val="en-US" w:eastAsia="en-US"/>
          </w:rPr>
          <w:tab/>
        </w:r>
        <w:r w:rsidRPr="001F77D0">
          <w:rPr>
            <w:rStyle w:val="Hyperlink"/>
          </w:rPr>
          <w:t>Driving performance</w:t>
        </w:r>
        <w:r>
          <w:rPr>
            <w:webHidden/>
          </w:rPr>
          <w:tab/>
        </w:r>
        <w:r>
          <w:rPr>
            <w:webHidden/>
          </w:rPr>
          <w:fldChar w:fldCharType="begin"/>
        </w:r>
        <w:r>
          <w:rPr>
            <w:webHidden/>
          </w:rPr>
          <w:instrText xml:space="preserve"> PAGEREF _Toc157419789 \h </w:instrText>
        </w:r>
        <w:r>
          <w:rPr>
            <w:webHidden/>
          </w:rPr>
        </w:r>
        <w:r>
          <w:rPr>
            <w:webHidden/>
          </w:rPr>
          <w:fldChar w:fldCharType="separate"/>
        </w:r>
        <w:r w:rsidR="00192B28">
          <w:rPr>
            <w:webHidden/>
          </w:rPr>
          <w:t>38</w:t>
        </w:r>
        <w:r>
          <w:rPr>
            <w:webHidden/>
          </w:rPr>
          <w:fldChar w:fldCharType="end"/>
        </w:r>
      </w:hyperlink>
    </w:p>
    <w:p w14:paraId="5D258971" w14:textId="055DE0FF" w:rsidR="00EF5D27" w:rsidRDefault="00EF5D27">
      <w:pPr>
        <w:pStyle w:val="TOC1"/>
        <w:rPr>
          <w:rFonts w:asciiTheme="minorHAnsi" w:eastAsiaTheme="minorEastAsia" w:hAnsiTheme="minorHAnsi" w:cstheme="minorBidi"/>
          <w:sz w:val="22"/>
          <w:szCs w:val="22"/>
          <w:lang w:val="en-US" w:eastAsia="en-US"/>
        </w:rPr>
      </w:pPr>
      <w:hyperlink w:anchor="_Toc157419790" w:history="1">
        <w:r w:rsidRPr="001F77D0">
          <w:rPr>
            <w:rStyle w:val="Hyperlink"/>
          </w:rPr>
          <w:t>7</w:t>
        </w:r>
        <w:r>
          <w:rPr>
            <w:rFonts w:asciiTheme="minorHAnsi" w:eastAsiaTheme="minorEastAsia" w:hAnsiTheme="minorHAnsi" w:cstheme="minorBidi"/>
            <w:sz w:val="22"/>
            <w:szCs w:val="22"/>
            <w:lang w:val="en-US" w:eastAsia="en-US"/>
          </w:rPr>
          <w:tab/>
        </w:r>
        <w:r w:rsidRPr="001F77D0">
          <w:rPr>
            <w:rStyle w:val="Hyperlink"/>
          </w:rPr>
          <w:t>Transport effectiveness</w:t>
        </w:r>
        <w:r>
          <w:rPr>
            <w:webHidden/>
          </w:rPr>
          <w:tab/>
        </w:r>
        <w:r>
          <w:rPr>
            <w:webHidden/>
          </w:rPr>
          <w:fldChar w:fldCharType="begin"/>
        </w:r>
        <w:r>
          <w:rPr>
            <w:webHidden/>
          </w:rPr>
          <w:instrText xml:space="preserve"> PAGEREF _Toc157419790 \h </w:instrText>
        </w:r>
        <w:r>
          <w:rPr>
            <w:webHidden/>
          </w:rPr>
        </w:r>
        <w:r>
          <w:rPr>
            <w:webHidden/>
          </w:rPr>
          <w:fldChar w:fldCharType="separate"/>
        </w:r>
        <w:r w:rsidR="00192B28">
          <w:rPr>
            <w:webHidden/>
          </w:rPr>
          <w:t>38</w:t>
        </w:r>
        <w:r>
          <w:rPr>
            <w:webHidden/>
          </w:rPr>
          <w:fldChar w:fldCharType="end"/>
        </w:r>
      </w:hyperlink>
    </w:p>
    <w:p w14:paraId="04168979" w14:textId="52AD9213" w:rsidR="00EF5D27" w:rsidRDefault="00EF5D27">
      <w:pPr>
        <w:pStyle w:val="TOC2"/>
        <w:rPr>
          <w:rFonts w:asciiTheme="minorHAnsi" w:eastAsiaTheme="minorEastAsia" w:hAnsiTheme="minorHAnsi" w:cstheme="minorBidi"/>
          <w:sz w:val="22"/>
          <w:szCs w:val="22"/>
          <w:lang w:val="en-US" w:eastAsia="en-US"/>
        </w:rPr>
      </w:pPr>
      <w:hyperlink w:anchor="_Toc157419791" w:history="1">
        <w:r w:rsidRPr="001F77D0">
          <w:rPr>
            <w:rStyle w:val="Hyperlink"/>
            <w:rFonts w:asciiTheme="minorBidi" w:hAnsiTheme="minorBidi"/>
          </w:rPr>
          <w:t>7.1</w:t>
        </w:r>
        <w:r>
          <w:rPr>
            <w:rFonts w:asciiTheme="minorHAnsi" w:eastAsiaTheme="minorEastAsia" w:hAnsiTheme="minorHAnsi" w:cstheme="minorBidi"/>
            <w:sz w:val="22"/>
            <w:szCs w:val="22"/>
            <w:lang w:val="en-US" w:eastAsia="en-US"/>
          </w:rPr>
          <w:tab/>
        </w:r>
        <w:r w:rsidRPr="001F77D0">
          <w:rPr>
            <w:rStyle w:val="Hyperlink"/>
          </w:rPr>
          <w:t>Component weight</w:t>
        </w:r>
        <w:r>
          <w:rPr>
            <w:webHidden/>
          </w:rPr>
          <w:tab/>
        </w:r>
        <w:r>
          <w:rPr>
            <w:webHidden/>
          </w:rPr>
          <w:fldChar w:fldCharType="begin"/>
        </w:r>
        <w:r>
          <w:rPr>
            <w:webHidden/>
          </w:rPr>
          <w:instrText xml:space="preserve"> PAGEREF _Toc157419791 \h </w:instrText>
        </w:r>
        <w:r>
          <w:rPr>
            <w:webHidden/>
          </w:rPr>
        </w:r>
        <w:r>
          <w:rPr>
            <w:webHidden/>
          </w:rPr>
          <w:fldChar w:fldCharType="separate"/>
        </w:r>
        <w:r w:rsidR="00192B28">
          <w:rPr>
            <w:webHidden/>
          </w:rPr>
          <w:t>38</w:t>
        </w:r>
        <w:r>
          <w:rPr>
            <w:webHidden/>
          </w:rPr>
          <w:fldChar w:fldCharType="end"/>
        </w:r>
      </w:hyperlink>
    </w:p>
    <w:p w14:paraId="6FA49D21" w14:textId="42FFF879" w:rsidR="00EF5D27" w:rsidRDefault="00EF5D27">
      <w:pPr>
        <w:pStyle w:val="TOC3"/>
        <w:rPr>
          <w:rFonts w:asciiTheme="minorHAnsi" w:eastAsiaTheme="minorEastAsia" w:hAnsiTheme="minorHAnsi" w:cstheme="minorBidi"/>
          <w:szCs w:val="22"/>
          <w:lang w:val="en-US" w:eastAsia="en-US"/>
        </w:rPr>
      </w:pPr>
      <w:hyperlink w:anchor="_Toc157419792" w:history="1">
        <w:r w:rsidRPr="001F77D0">
          <w:rPr>
            <w:rStyle w:val="Hyperlink"/>
            <w:rFonts w:asciiTheme="minorBidi" w:hAnsiTheme="minorBidi"/>
          </w:rPr>
          <w:t>7.1.1</w:t>
        </w:r>
        <w:r>
          <w:rPr>
            <w:rFonts w:asciiTheme="minorHAnsi" w:eastAsiaTheme="minorEastAsia" w:hAnsiTheme="minorHAnsi" w:cstheme="minorBidi"/>
            <w:szCs w:val="22"/>
            <w:lang w:val="en-US" w:eastAsia="en-US"/>
          </w:rPr>
          <w:tab/>
        </w:r>
        <w:r w:rsidRPr="001F77D0">
          <w:rPr>
            <w:rStyle w:val="Hyperlink"/>
          </w:rPr>
          <w:t>Component weight – Documentation</w:t>
        </w:r>
        <w:r>
          <w:rPr>
            <w:webHidden/>
          </w:rPr>
          <w:tab/>
        </w:r>
        <w:r>
          <w:rPr>
            <w:webHidden/>
          </w:rPr>
          <w:fldChar w:fldCharType="begin"/>
        </w:r>
        <w:r>
          <w:rPr>
            <w:webHidden/>
          </w:rPr>
          <w:instrText xml:space="preserve"> PAGEREF _Toc157419792 \h </w:instrText>
        </w:r>
        <w:r>
          <w:rPr>
            <w:webHidden/>
          </w:rPr>
        </w:r>
        <w:r>
          <w:rPr>
            <w:webHidden/>
          </w:rPr>
          <w:fldChar w:fldCharType="separate"/>
        </w:r>
        <w:r w:rsidR="00192B28">
          <w:rPr>
            <w:webHidden/>
          </w:rPr>
          <w:t>39</w:t>
        </w:r>
        <w:r>
          <w:rPr>
            <w:webHidden/>
          </w:rPr>
          <w:fldChar w:fldCharType="end"/>
        </w:r>
      </w:hyperlink>
    </w:p>
    <w:p w14:paraId="192CE158" w14:textId="50DFD611" w:rsidR="00EF5D27" w:rsidRDefault="00EF5D27">
      <w:pPr>
        <w:pStyle w:val="TOC1"/>
        <w:rPr>
          <w:rFonts w:asciiTheme="minorHAnsi" w:eastAsiaTheme="minorEastAsia" w:hAnsiTheme="minorHAnsi" w:cstheme="minorBidi"/>
          <w:sz w:val="22"/>
          <w:szCs w:val="22"/>
          <w:lang w:val="en-US" w:eastAsia="en-US"/>
        </w:rPr>
      </w:pPr>
      <w:hyperlink w:anchor="_Toc157419793" w:history="1">
        <w:r w:rsidRPr="001F77D0">
          <w:rPr>
            <w:rStyle w:val="Hyperlink"/>
          </w:rPr>
          <w:t>8</w:t>
        </w:r>
        <w:r>
          <w:rPr>
            <w:rFonts w:asciiTheme="minorHAnsi" w:eastAsiaTheme="minorEastAsia" w:hAnsiTheme="minorHAnsi" w:cstheme="minorBidi"/>
            <w:sz w:val="22"/>
            <w:szCs w:val="22"/>
            <w:lang w:val="en-US" w:eastAsia="en-US"/>
          </w:rPr>
          <w:tab/>
        </w:r>
        <w:r w:rsidRPr="001F77D0">
          <w:rPr>
            <w:rStyle w:val="Hyperlink"/>
          </w:rPr>
          <w:t>Vehicle regulation and Regulative conditions</w:t>
        </w:r>
        <w:r>
          <w:rPr>
            <w:webHidden/>
          </w:rPr>
          <w:tab/>
        </w:r>
        <w:r>
          <w:rPr>
            <w:webHidden/>
          </w:rPr>
          <w:fldChar w:fldCharType="begin"/>
        </w:r>
        <w:r>
          <w:rPr>
            <w:webHidden/>
          </w:rPr>
          <w:instrText xml:space="preserve"> PAGEREF _Toc157419793 \h </w:instrText>
        </w:r>
        <w:r>
          <w:rPr>
            <w:webHidden/>
          </w:rPr>
        </w:r>
        <w:r>
          <w:rPr>
            <w:webHidden/>
          </w:rPr>
          <w:fldChar w:fldCharType="separate"/>
        </w:r>
        <w:r w:rsidR="00192B28">
          <w:rPr>
            <w:webHidden/>
          </w:rPr>
          <w:t>39</w:t>
        </w:r>
        <w:r>
          <w:rPr>
            <w:webHidden/>
          </w:rPr>
          <w:fldChar w:fldCharType="end"/>
        </w:r>
      </w:hyperlink>
    </w:p>
    <w:p w14:paraId="69CDA53D" w14:textId="3F7002C7" w:rsidR="00EF5D27" w:rsidRDefault="00EF5D27">
      <w:pPr>
        <w:pStyle w:val="TOC2"/>
        <w:rPr>
          <w:rFonts w:asciiTheme="minorHAnsi" w:eastAsiaTheme="minorEastAsia" w:hAnsiTheme="minorHAnsi" w:cstheme="minorBidi"/>
          <w:sz w:val="22"/>
          <w:szCs w:val="22"/>
          <w:lang w:val="en-US" w:eastAsia="en-US"/>
        </w:rPr>
      </w:pPr>
      <w:hyperlink w:anchor="_Toc157419794" w:history="1">
        <w:r w:rsidRPr="001F77D0">
          <w:rPr>
            <w:rStyle w:val="Hyperlink"/>
            <w:rFonts w:asciiTheme="minorBidi" w:hAnsiTheme="minorBidi"/>
          </w:rPr>
          <w:t>8.1</w:t>
        </w:r>
        <w:r>
          <w:rPr>
            <w:rFonts w:asciiTheme="minorHAnsi" w:eastAsiaTheme="minorEastAsia" w:hAnsiTheme="minorHAnsi" w:cstheme="minorBidi"/>
            <w:sz w:val="22"/>
            <w:szCs w:val="22"/>
            <w:lang w:val="en-US" w:eastAsia="en-US"/>
          </w:rPr>
          <w:tab/>
        </w:r>
        <w:r w:rsidRPr="001F77D0">
          <w:rPr>
            <w:rStyle w:val="Hyperlink"/>
          </w:rPr>
          <w:t>Vehicle regulations and certification</w:t>
        </w:r>
        <w:r>
          <w:rPr>
            <w:webHidden/>
          </w:rPr>
          <w:tab/>
        </w:r>
        <w:r>
          <w:rPr>
            <w:webHidden/>
          </w:rPr>
          <w:fldChar w:fldCharType="begin"/>
        </w:r>
        <w:r>
          <w:rPr>
            <w:webHidden/>
          </w:rPr>
          <w:instrText xml:space="preserve"> PAGEREF _Toc157419794 \h </w:instrText>
        </w:r>
        <w:r>
          <w:rPr>
            <w:webHidden/>
          </w:rPr>
        </w:r>
        <w:r>
          <w:rPr>
            <w:webHidden/>
          </w:rPr>
          <w:fldChar w:fldCharType="separate"/>
        </w:r>
        <w:r w:rsidR="00192B28">
          <w:rPr>
            <w:webHidden/>
          </w:rPr>
          <w:t>39</w:t>
        </w:r>
        <w:r>
          <w:rPr>
            <w:webHidden/>
          </w:rPr>
          <w:fldChar w:fldCharType="end"/>
        </w:r>
      </w:hyperlink>
    </w:p>
    <w:p w14:paraId="1148FED0" w14:textId="7B72965A" w:rsidR="00EF5D27" w:rsidRDefault="00EF5D27">
      <w:pPr>
        <w:pStyle w:val="TOC3"/>
        <w:rPr>
          <w:rFonts w:asciiTheme="minorHAnsi" w:eastAsiaTheme="minorEastAsia" w:hAnsiTheme="minorHAnsi" w:cstheme="minorBidi"/>
          <w:szCs w:val="22"/>
          <w:lang w:val="en-US" w:eastAsia="en-US"/>
        </w:rPr>
      </w:pPr>
      <w:hyperlink w:anchor="_Toc157419795" w:history="1">
        <w:r w:rsidRPr="001F77D0">
          <w:rPr>
            <w:rStyle w:val="Hyperlink"/>
            <w:rFonts w:asciiTheme="minorBidi" w:hAnsiTheme="minorBidi"/>
          </w:rPr>
          <w:t>8.1.1</w:t>
        </w:r>
        <w:r>
          <w:rPr>
            <w:rFonts w:asciiTheme="minorHAnsi" w:eastAsiaTheme="minorEastAsia" w:hAnsiTheme="minorHAnsi" w:cstheme="minorBidi"/>
            <w:szCs w:val="22"/>
            <w:lang w:val="en-US" w:eastAsia="en-US"/>
          </w:rPr>
          <w:tab/>
        </w:r>
        <w:r w:rsidRPr="001F77D0">
          <w:rPr>
            <w:rStyle w:val="Hyperlink"/>
          </w:rPr>
          <w:t>Vehicle regulations and Certification (xxx) – Design review</w:t>
        </w:r>
        <w:r>
          <w:rPr>
            <w:webHidden/>
          </w:rPr>
          <w:tab/>
        </w:r>
        <w:r>
          <w:rPr>
            <w:webHidden/>
          </w:rPr>
          <w:fldChar w:fldCharType="begin"/>
        </w:r>
        <w:r>
          <w:rPr>
            <w:webHidden/>
          </w:rPr>
          <w:instrText xml:space="preserve"> PAGEREF _Toc157419795 \h </w:instrText>
        </w:r>
        <w:r>
          <w:rPr>
            <w:webHidden/>
          </w:rPr>
        </w:r>
        <w:r>
          <w:rPr>
            <w:webHidden/>
          </w:rPr>
          <w:fldChar w:fldCharType="separate"/>
        </w:r>
        <w:r w:rsidR="00192B28">
          <w:rPr>
            <w:webHidden/>
          </w:rPr>
          <w:t>39</w:t>
        </w:r>
        <w:r>
          <w:rPr>
            <w:webHidden/>
          </w:rPr>
          <w:fldChar w:fldCharType="end"/>
        </w:r>
      </w:hyperlink>
    </w:p>
    <w:p w14:paraId="38642963" w14:textId="3A4C69A4" w:rsidR="00EF5D27" w:rsidRDefault="00EF5D27">
      <w:pPr>
        <w:pStyle w:val="TOC1"/>
        <w:rPr>
          <w:rFonts w:asciiTheme="minorHAnsi" w:eastAsiaTheme="minorEastAsia" w:hAnsiTheme="minorHAnsi" w:cstheme="minorBidi"/>
          <w:sz w:val="22"/>
          <w:szCs w:val="22"/>
          <w:lang w:val="en-US" w:eastAsia="en-US"/>
        </w:rPr>
      </w:pPr>
      <w:hyperlink w:anchor="_Toc157419796" w:history="1">
        <w:r w:rsidRPr="001F77D0">
          <w:rPr>
            <w:rStyle w:val="Hyperlink"/>
          </w:rPr>
          <w:t>9</w:t>
        </w:r>
        <w:r>
          <w:rPr>
            <w:rFonts w:asciiTheme="minorHAnsi" w:eastAsiaTheme="minorEastAsia" w:hAnsiTheme="minorHAnsi" w:cstheme="minorBidi"/>
            <w:sz w:val="22"/>
            <w:szCs w:val="22"/>
            <w:lang w:val="en-US" w:eastAsia="en-US"/>
          </w:rPr>
          <w:tab/>
        </w:r>
        <w:r w:rsidRPr="001F77D0">
          <w:rPr>
            <w:rStyle w:val="Hyperlink"/>
          </w:rPr>
          <w:t>Electrical &amp; Electronics</w:t>
        </w:r>
        <w:r>
          <w:rPr>
            <w:webHidden/>
          </w:rPr>
          <w:tab/>
        </w:r>
        <w:r>
          <w:rPr>
            <w:webHidden/>
          </w:rPr>
          <w:fldChar w:fldCharType="begin"/>
        </w:r>
        <w:r>
          <w:rPr>
            <w:webHidden/>
          </w:rPr>
          <w:instrText xml:space="preserve"> PAGEREF _Toc157419796 \h </w:instrText>
        </w:r>
        <w:r>
          <w:rPr>
            <w:webHidden/>
          </w:rPr>
        </w:r>
        <w:r>
          <w:rPr>
            <w:webHidden/>
          </w:rPr>
          <w:fldChar w:fldCharType="separate"/>
        </w:r>
        <w:r w:rsidR="00192B28">
          <w:rPr>
            <w:webHidden/>
          </w:rPr>
          <w:t>39</w:t>
        </w:r>
        <w:r>
          <w:rPr>
            <w:webHidden/>
          </w:rPr>
          <w:fldChar w:fldCharType="end"/>
        </w:r>
      </w:hyperlink>
    </w:p>
    <w:p w14:paraId="75947ACD" w14:textId="33ECAE1B" w:rsidR="00EF5D27" w:rsidRDefault="00EF5D27">
      <w:pPr>
        <w:pStyle w:val="TOC2"/>
        <w:rPr>
          <w:rFonts w:asciiTheme="minorHAnsi" w:eastAsiaTheme="minorEastAsia" w:hAnsiTheme="minorHAnsi" w:cstheme="minorBidi"/>
          <w:sz w:val="22"/>
          <w:szCs w:val="22"/>
          <w:lang w:val="en-US" w:eastAsia="en-US"/>
        </w:rPr>
      </w:pPr>
      <w:hyperlink w:anchor="_Toc157419797" w:history="1">
        <w:r w:rsidRPr="001F77D0">
          <w:rPr>
            <w:rStyle w:val="Hyperlink"/>
            <w:rFonts w:asciiTheme="minorBidi" w:hAnsiTheme="minorBidi"/>
          </w:rPr>
          <w:t>9.1</w:t>
        </w:r>
        <w:r>
          <w:rPr>
            <w:rFonts w:asciiTheme="minorHAnsi" w:eastAsiaTheme="minorEastAsia" w:hAnsiTheme="minorHAnsi" w:cstheme="minorBidi"/>
            <w:sz w:val="22"/>
            <w:szCs w:val="22"/>
            <w:lang w:val="en-US" w:eastAsia="en-US"/>
          </w:rPr>
          <w:tab/>
        </w:r>
        <w:r w:rsidRPr="001F77D0">
          <w:rPr>
            <w:rStyle w:val="Hyperlink"/>
          </w:rPr>
          <w:t>E&amp;E mechanical properties</w:t>
        </w:r>
        <w:r>
          <w:rPr>
            <w:webHidden/>
          </w:rPr>
          <w:tab/>
        </w:r>
        <w:r>
          <w:rPr>
            <w:webHidden/>
          </w:rPr>
          <w:fldChar w:fldCharType="begin"/>
        </w:r>
        <w:r>
          <w:rPr>
            <w:webHidden/>
          </w:rPr>
          <w:instrText xml:space="preserve"> PAGEREF _Toc157419797 \h </w:instrText>
        </w:r>
        <w:r>
          <w:rPr>
            <w:webHidden/>
          </w:rPr>
        </w:r>
        <w:r>
          <w:rPr>
            <w:webHidden/>
          </w:rPr>
          <w:fldChar w:fldCharType="separate"/>
        </w:r>
        <w:r w:rsidR="00192B28">
          <w:rPr>
            <w:webHidden/>
          </w:rPr>
          <w:t>39</w:t>
        </w:r>
        <w:r>
          <w:rPr>
            <w:webHidden/>
          </w:rPr>
          <w:fldChar w:fldCharType="end"/>
        </w:r>
      </w:hyperlink>
    </w:p>
    <w:p w14:paraId="5C380162" w14:textId="1EB4280E" w:rsidR="00EF5D27" w:rsidRDefault="00EF5D27">
      <w:pPr>
        <w:pStyle w:val="TOC3"/>
        <w:rPr>
          <w:rFonts w:asciiTheme="minorHAnsi" w:eastAsiaTheme="minorEastAsia" w:hAnsiTheme="minorHAnsi" w:cstheme="minorBidi"/>
          <w:szCs w:val="22"/>
          <w:lang w:val="en-US" w:eastAsia="en-US"/>
        </w:rPr>
      </w:pPr>
      <w:hyperlink w:anchor="_Toc157419798" w:history="1">
        <w:r w:rsidRPr="001F77D0">
          <w:rPr>
            <w:rStyle w:val="Hyperlink"/>
            <w:rFonts w:asciiTheme="minorBidi" w:hAnsiTheme="minorBidi"/>
          </w:rPr>
          <w:t>9.1.1</w:t>
        </w:r>
        <w:r>
          <w:rPr>
            <w:rFonts w:asciiTheme="minorHAnsi" w:eastAsiaTheme="minorEastAsia" w:hAnsiTheme="minorHAnsi" w:cstheme="minorBidi"/>
            <w:szCs w:val="22"/>
            <w:lang w:val="en-US" w:eastAsia="en-US"/>
          </w:rPr>
          <w:tab/>
        </w:r>
        <w:r w:rsidRPr="001F77D0">
          <w:rPr>
            <w:rStyle w:val="Hyperlink"/>
          </w:rPr>
          <w:t>Silicone-free</w:t>
        </w:r>
        <w:r>
          <w:rPr>
            <w:webHidden/>
          </w:rPr>
          <w:tab/>
        </w:r>
        <w:r>
          <w:rPr>
            <w:webHidden/>
          </w:rPr>
          <w:fldChar w:fldCharType="begin"/>
        </w:r>
        <w:r>
          <w:rPr>
            <w:webHidden/>
          </w:rPr>
          <w:instrText xml:space="preserve"> PAGEREF _Toc157419798 \h </w:instrText>
        </w:r>
        <w:r>
          <w:rPr>
            <w:webHidden/>
          </w:rPr>
        </w:r>
        <w:r>
          <w:rPr>
            <w:webHidden/>
          </w:rPr>
          <w:fldChar w:fldCharType="separate"/>
        </w:r>
        <w:r w:rsidR="00192B28">
          <w:rPr>
            <w:webHidden/>
          </w:rPr>
          <w:t>39</w:t>
        </w:r>
        <w:r>
          <w:rPr>
            <w:webHidden/>
          </w:rPr>
          <w:fldChar w:fldCharType="end"/>
        </w:r>
      </w:hyperlink>
    </w:p>
    <w:p w14:paraId="6B99F0A1" w14:textId="1AB0C8C2" w:rsidR="00EF5D27" w:rsidRDefault="00EF5D27">
      <w:pPr>
        <w:pStyle w:val="TOC4"/>
        <w:rPr>
          <w:rFonts w:asciiTheme="minorHAnsi" w:eastAsiaTheme="minorEastAsia" w:hAnsiTheme="minorHAnsi" w:cstheme="minorBidi"/>
          <w:sz w:val="22"/>
          <w:szCs w:val="22"/>
          <w:lang w:val="en-US" w:eastAsia="en-US"/>
        </w:rPr>
      </w:pPr>
      <w:hyperlink w:anchor="_Toc157419799" w:history="1">
        <w:r w:rsidRPr="001F77D0">
          <w:rPr>
            <w:rStyle w:val="Hyperlink"/>
            <w:rFonts w:asciiTheme="minorBidi" w:hAnsiTheme="minorBidi"/>
          </w:rPr>
          <w:t>9.1.1.1</w:t>
        </w:r>
        <w:r>
          <w:rPr>
            <w:rFonts w:asciiTheme="minorHAnsi" w:eastAsiaTheme="minorEastAsia" w:hAnsiTheme="minorHAnsi" w:cstheme="minorBidi"/>
            <w:sz w:val="22"/>
            <w:szCs w:val="22"/>
            <w:lang w:val="en-US" w:eastAsia="en-US"/>
          </w:rPr>
          <w:tab/>
        </w:r>
        <w:r w:rsidRPr="001F77D0">
          <w:rPr>
            <w:rStyle w:val="Hyperlink"/>
          </w:rPr>
          <w:t>Silicone- free – Design review</w:t>
        </w:r>
        <w:r>
          <w:rPr>
            <w:webHidden/>
          </w:rPr>
          <w:tab/>
        </w:r>
        <w:r>
          <w:rPr>
            <w:webHidden/>
          </w:rPr>
          <w:fldChar w:fldCharType="begin"/>
        </w:r>
        <w:r>
          <w:rPr>
            <w:webHidden/>
          </w:rPr>
          <w:instrText xml:space="preserve"> PAGEREF _Toc157419799 \h </w:instrText>
        </w:r>
        <w:r>
          <w:rPr>
            <w:webHidden/>
          </w:rPr>
        </w:r>
        <w:r>
          <w:rPr>
            <w:webHidden/>
          </w:rPr>
          <w:fldChar w:fldCharType="separate"/>
        </w:r>
        <w:r w:rsidR="00192B28">
          <w:rPr>
            <w:webHidden/>
          </w:rPr>
          <w:t>40</w:t>
        </w:r>
        <w:r>
          <w:rPr>
            <w:webHidden/>
          </w:rPr>
          <w:fldChar w:fldCharType="end"/>
        </w:r>
      </w:hyperlink>
    </w:p>
    <w:p w14:paraId="0BB13D23" w14:textId="478E25CF" w:rsidR="00EF5D27" w:rsidRDefault="00EF5D27">
      <w:pPr>
        <w:pStyle w:val="TOC3"/>
        <w:rPr>
          <w:rFonts w:asciiTheme="minorHAnsi" w:eastAsiaTheme="minorEastAsia" w:hAnsiTheme="minorHAnsi" w:cstheme="minorBidi"/>
          <w:szCs w:val="22"/>
          <w:lang w:val="en-US" w:eastAsia="en-US"/>
        </w:rPr>
      </w:pPr>
      <w:hyperlink w:anchor="_Toc157419800" w:history="1">
        <w:r w:rsidRPr="001F77D0">
          <w:rPr>
            <w:rStyle w:val="Hyperlink"/>
            <w:rFonts w:asciiTheme="minorBidi" w:hAnsiTheme="minorBidi"/>
          </w:rPr>
          <w:t>9.1.2</w:t>
        </w:r>
        <w:r>
          <w:rPr>
            <w:rFonts w:asciiTheme="minorHAnsi" w:eastAsiaTheme="minorEastAsia" w:hAnsiTheme="minorHAnsi" w:cstheme="minorBidi"/>
            <w:szCs w:val="22"/>
            <w:lang w:val="en-US" w:eastAsia="en-US"/>
          </w:rPr>
          <w:tab/>
        </w:r>
        <w:r w:rsidRPr="001F77D0">
          <w:rPr>
            <w:rStyle w:val="Hyperlink"/>
          </w:rPr>
          <w:t>Sulphur-free rubber</w:t>
        </w:r>
        <w:r>
          <w:rPr>
            <w:webHidden/>
          </w:rPr>
          <w:tab/>
        </w:r>
        <w:r>
          <w:rPr>
            <w:webHidden/>
          </w:rPr>
          <w:fldChar w:fldCharType="begin"/>
        </w:r>
        <w:r>
          <w:rPr>
            <w:webHidden/>
          </w:rPr>
          <w:instrText xml:space="preserve"> PAGEREF _Toc157419800 \h </w:instrText>
        </w:r>
        <w:r>
          <w:rPr>
            <w:webHidden/>
          </w:rPr>
        </w:r>
        <w:r>
          <w:rPr>
            <w:webHidden/>
          </w:rPr>
          <w:fldChar w:fldCharType="separate"/>
        </w:r>
        <w:r w:rsidR="00192B28">
          <w:rPr>
            <w:webHidden/>
          </w:rPr>
          <w:t>40</w:t>
        </w:r>
        <w:r>
          <w:rPr>
            <w:webHidden/>
          </w:rPr>
          <w:fldChar w:fldCharType="end"/>
        </w:r>
      </w:hyperlink>
    </w:p>
    <w:p w14:paraId="298329E1" w14:textId="49E3FDCE" w:rsidR="00EF5D27" w:rsidRDefault="00EF5D27">
      <w:pPr>
        <w:pStyle w:val="TOC4"/>
        <w:rPr>
          <w:rFonts w:asciiTheme="minorHAnsi" w:eastAsiaTheme="minorEastAsia" w:hAnsiTheme="minorHAnsi" w:cstheme="minorBidi"/>
          <w:sz w:val="22"/>
          <w:szCs w:val="22"/>
          <w:lang w:val="en-US" w:eastAsia="en-US"/>
        </w:rPr>
      </w:pPr>
      <w:hyperlink w:anchor="_Toc157419801" w:history="1">
        <w:r w:rsidRPr="001F77D0">
          <w:rPr>
            <w:rStyle w:val="Hyperlink"/>
            <w:rFonts w:asciiTheme="minorBidi" w:hAnsiTheme="minorBidi"/>
          </w:rPr>
          <w:t>9.1.2.1</w:t>
        </w:r>
        <w:r>
          <w:rPr>
            <w:rFonts w:asciiTheme="minorHAnsi" w:eastAsiaTheme="minorEastAsia" w:hAnsiTheme="minorHAnsi" w:cstheme="minorBidi"/>
            <w:sz w:val="22"/>
            <w:szCs w:val="22"/>
            <w:lang w:val="en-US" w:eastAsia="en-US"/>
          </w:rPr>
          <w:tab/>
        </w:r>
        <w:r w:rsidRPr="001F77D0">
          <w:rPr>
            <w:rStyle w:val="Hyperlink"/>
          </w:rPr>
          <w:t>Sulphur-free rubber – Design review</w:t>
        </w:r>
        <w:r>
          <w:rPr>
            <w:webHidden/>
          </w:rPr>
          <w:tab/>
        </w:r>
        <w:r>
          <w:rPr>
            <w:webHidden/>
          </w:rPr>
          <w:fldChar w:fldCharType="begin"/>
        </w:r>
        <w:r>
          <w:rPr>
            <w:webHidden/>
          </w:rPr>
          <w:instrText xml:space="preserve"> PAGEREF _Toc157419801 \h </w:instrText>
        </w:r>
        <w:r>
          <w:rPr>
            <w:webHidden/>
          </w:rPr>
        </w:r>
        <w:r>
          <w:rPr>
            <w:webHidden/>
          </w:rPr>
          <w:fldChar w:fldCharType="separate"/>
        </w:r>
        <w:r w:rsidR="00192B28">
          <w:rPr>
            <w:webHidden/>
          </w:rPr>
          <w:t>40</w:t>
        </w:r>
        <w:r>
          <w:rPr>
            <w:webHidden/>
          </w:rPr>
          <w:fldChar w:fldCharType="end"/>
        </w:r>
      </w:hyperlink>
    </w:p>
    <w:p w14:paraId="27EA5F20" w14:textId="4EC13888" w:rsidR="00EF5D27" w:rsidRDefault="00EF5D27">
      <w:pPr>
        <w:pStyle w:val="TOC3"/>
        <w:rPr>
          <w:rFonts w:asciiTheme="minorHAnsi" w:eastAsiaTheme="minorEastAsia" w:hAnsiTheme="minorHAnsi" w:cstheme="minorBidi"/>
          <w:szCs w:val="22"/>
          <w:lang w:val="en-US" w:eastAsia="en-US"/>
        </w:rPr>
      </w:pPr>
      <w:hyperlink w:anchor="_Toc157419802" w:history="1">
        <w:r w:rsidRPr="001F77D0">
          <w:rPr>
            <w:rStyle w:val="Hyperlink"/>
            <w:rFonts w:asciiTheme="minorBidi" w:hAnsiTheme="minorBidi"/>
          </w:rPr>
          <w:t>9.1.3</w:t>
        </w:r>
        <w:r>
          <w:rPr>
            <w:rFonts w:asciiTheme="minorHAnsi" w:eastAsiaTheme="minorEastAsia" w:hAnsiTheme="minorHAnsi" w:cstheme="minorBidi"/>
            <w:szCs w:val="22"/>
            <w:lang w:val="en-US" w:eastAsia="en-US"/>
          </w:rPr>
          <w:tab/>
        </w:r>
        <w:r w:rsidRPr="001F77D0">
          <w:rPr>
            <w:rStyle w:val="Hyperlink"/>
          </w:rPr>
          <w:t>Lead-free</w:t>
        </w:r>
        <w:r>
          <w:rPr>
            <w:webHidden/>
          </w:rPr>
          <w:tab/>
        </w:r>
        <w:r>
          <w:rPr>
            <w:webHidden/>
          </w:rPr>
          <w:fldChar w:fldCharType="begin"/>
        </w:r>
        <w:r>
          <w:rPr>
            <w:webHidden/>
          </w:rPr>
          <w:instrText xml:space="preserve"> PAGEREF _Toc157419802 \h </w:instrText>
        </w:r>
        <w:r>
          <w:rPr>
            <w:webHidden/>
          </w:rPr>
        </w:r>
        <w:r>
          <w:rPr>
            <w:webHidden/>
          </w:rPr>
          <w:fldChar w:fldCharType="separate"/>
        </w:r>
        <w:r w:rsidR="00192B28">
          <w:rPr>
            <w:webHidden/>
          </w:rPr>
          <w:t>40</w:t>
        </w:r>
        <w:r>
          <w:rPr>
            <w:webHidden/>
          </w:rPr>
          <w:fldChar w:fldCharType="end"/>
        </w:r>
      </w:hyperlink>
    </w:p>
    <w:p w14:paraId="655025EA" w14:textId="6CD357E7" w:rsidR="00EF5D27" w:rsidRDefault="00EF5D27">
      <w:pPr>
        <w:pStyle w:val="TOC4"/>
        <w:rPr>
          <w:rFonts w:asciiTheme="minorHAnsi" w:eastAsiaTheme="minorEastAsia" w:hAnsiTheme="minorHAnsi" w:cstheme="minorBidi"/>
          <w:sz w:val="22"/>
          <w:szCs w:val="22"/>
          <w:lang w:val="en-US" w:eastAsia="en-US"/>
        </w:rPr>
      </w:pPr>
      <w:hyperlink w:anchor="_Toc157419803" w:history="1">
        <w:r w:rsidRPr="001F77D0">
          <w:rPr>
            <w:rStyle w:val="Hyperlink"/>
            <w:rFonts w:asciiTheme="minorBidi" w:hAnsiTheme="minorBidi"/>
          </w:rPr>
          <w:t>9.1.3.1</w:t>
        </w:r>
        <w:r>
          <w:rPr>
            <w:rFonts w:asciiTheme="minorHAnsi" w:eastAsiaTheme="minorEastAsia" w:hAnsiTheme="minorHAnsi" w:cstheme="minorBidi"/>
            <w:sz w:val="22"/>
            <w:szCs w:val="22"/>
            <w:lang w:val="en-US" w:eastAsia="en-US"/>
          </w:rPr>
          <w:tab/>
        </w:r>
        <w:r w:rsidRPr="001F77D0">
          <w:rPr>
            <w:rStyle w:val="Hyperlink"/>
          </w:rPr>
          <w:t>Lead-free – Design review</w:t>
        </w:r>
        <w:r>
          <w:rPr>
            <w:webHidden/>
          </w:rPr>
          <w:tab/>
        </w:r>
        <w:r>
          <w:rPr>
            <w:webHidden/>
          </w:rPr>
          <w:fldChar w:fldCharType="begin"/>
        </w:r>
        <w:r>
          <w:rPr>
            <w:webHidden/>
          </w:rPr>
          <w:instrText xml:space="preserve"> PAGEREF _Toc157419803 \h </w:instrText>
        </w:r>
        <w:r>
          <w:rPr>
            <w:webHidden/>
          </w:rPr>
        </w:r>
        <w:r>
          <w:rPr>
            <w:webHidden/>
          </w:rPr>
          <w:fldChar w:fldCharType="separate"/>
        </w:r>
        <w:r w:rsidR="00192B28">
          <w:rPr>
            <w:webHidden/>
          </w:rPr>
          <w:t>40</w:t>
        </w:r>
        <w:r>
          <w:rPr>
            <w:webHidden/>
          </w:rPr>
          <w:fldChar w:fldCharType="end"/>
        </w:r>
      </w:hyperlink>
    </w:p>
    <w:p w14:paraId="4ECB734C" w14:textId="75D37CD1" w:rsidR="00EF5D27" w:rsidRDefault="00EF5D27">
      <w:pPr>
        <w:pStyle w:val="TOC3"/>
        <w:rPr>
          <w:rFonts w:asciiTheme="minorHAnsi" w:eastAsiaTheme="minorEastAsia" w:hAnsiTheme="minorHAnsi" w:cstheme="minorBidi"/>
          <w:szCs w:val="22"/>
          <w:lang w:val="en-US" w:eastAsia="en-US"/>
        </w:rPr>
      </w:pPr>
      <w:hyperlink w:anchor="_Toc157419804" w:history="1">
        <w:r w:rsidRPr="001F77D0">
          <w:rPr>
            <w:rStyle w:val="Hyperlink"/>
            <w:rFonts w:asciiTheme="minorBidi" w:hAnsiTheme="minorBidi"/>
          </w:rPr>
          <w:t>9.1.4</w:t>
        </w:r>
        <w:r>
          <w:rPr>
            <w:rFonts w:asciiTheme="minorHAnsi" w:eastAsiaTheme="minorEastAsia" w:hAnsiTheme="minorHAnsi" w:cstheme="minorBidi"/>
            <w:szCs w:val="22"/>
            <w:lang w:val="en-US" w:eastAsia="en-US"/>
          </w:rPr>
          <w:tab/>
        </w:r>
        <w:r w:rsidRPr="001F77D0">
          <w:rPr>
            <w:rStyle w:val="Hyperlink"/>
          </w:rPr>
          <w:t>Connectors</w:t>
        </w:r>
        <w:r>
          <w:rPr>
            <w:webHidden/>
          </w:rPr>
          <w:tab/>
        </w:r>
        <w:r>
          <w:rPr>
            <w:webHidden/>
          </w:rPr>
          <w:fldChar w:fldCharType="begin"/>
        </w:r>
        <w:r>
          <w:rPr>
            <w:webHidden/>
          </w:rPr>
          <w:instrText xml:space="preserve"> PAGEREF _Toc157419804 \h </w:instrText>
        </w:r>
        <w:r>
          <w:rPr>
            <w:webHidden/>
          </w:rPr>
        </w:r>
        <w:r>
          <w:rPr>
            <w:webHidden/>
          </w:rPr>
          <w:fldChar w:fldCharType="separate"/>
        </w:r>
        <w:r w:rsidR="00192B28">
          <w:rPr>
            <w:webHidden/>
          </w:rPr>
          <w:t>41</w:t>
        </w:r>
        <w:r>
          <w:rPr>
            <w:webHidden/>
          </w:rPr>
          <w:fldChar w:fldCharType="end"/>
        </w:r>
      </w:hyperlink>
    </w:p>
    <w:p w14:paraId="6E131D06" w14:textId="5E7062EB" w:rsidR="00EF5D27" w:rsidRDefault="00EF5D27">
      <w:pPr>
        <w:pStyle w:val="TOC4"/>
        <w:rPr>
          <w:rFonts w:asciiTheme="minorHAnsi" w:eastAsiaTheme="minorEastAsia" w:hAnsiTheme="minorHAnsi" w:cstheme="minorBidi"/>
          <w:sz w:val="22"/>
          <w:szCs w:val="22"/>
          <w:lang w:val="en-US" w:eastAsia="en-US"/>
        </w:rPr>
      </w:pPr>
      <w:hyperlink w:anchor="_Toc157419805" w:history="1">
        <w:r w:rsidRPr="001F77D0">
          <w:rPr>
            <w:rStyle w:val="Hyperlink"/>
            <w:rFonts w:asciiTheme="minorBidi" w:hAnsiTheme="minorBidi"/>
          </w:rPr>
          <w:t>9.1.4.1</w:t>
        </w:r>
        <w:r>
          <w:rPr>
            <w:rFonts w:asciiTheme="minorHAnsi" w:eastAsiaTheme="minorEastAsia" w:hAnsiTheme="minorHAnsi" w:cstheme="minorBidi"/>
            <w:sz w:val="22"/>
            <w:szCs w:val="22"/>
            <w:lang w:val="en-US" w:eastAsia="en-US"/>
          </w:rPr>
          <w:tab/>
        </w:r>
        <w:r w:rsidRPr="001F77D0">
          <w:rPr>
            <w:rStyle w:val="Hyperlink"/>
          </w:rPr>
          <w:t>Connector – Design review</w:t>
        </w:r>
        <w:r>
          <w:rPr>
            <w:webHidden/>
          </w:rPr>
          <w:tab/>
        </w:r>
        <w:r>
          <w:rPr>
            <w:webHidden/>
          </w:rPr>
          <w:fldChar w:fldCharType="begin"/>
        </w:r>
        <w:r>
          <w:rPr>
            <w:webHidden/>
          </w:rPr>
          <w:instrText xml:space="preserve"> PAGEREF _Toc157419805 \h </w:instrText>
        </w:r>
        <w:r>
          <w:rPr>
            <w:webHidden/>
          </w:rPr>
        </w:r>
        <w:r>
          <w:rPr>
            <w:webHidden/>
          </w:rPr>
          <w:fldChar w:fldCharType="separate"/>
        </w:r>
        <w:r w:rsidR="00192B28">
          <w:rPr>
            <w:webHidden/>
          </w:rPr>
          <w:t>41</w:t>
        </w:r>
        <w:r>
          <w:rPr>
            <w:webHidden/>
          </w:rPr>
          <w:fldChar w:fldCharType="end"/>
        </w:r>
      </w:hyperlink>
    </w:p>
    <w:p w14:paraId="6E4D5707" w14:textId="7E0F17EE" w:rsidR="00EF5D27" w:rsidRDefault="00EF5D27">
      <w:pPr>
        <w:pStyle w:val="TOC3"/>
        <w:rPr>
          <w:rFonts w:asciiTheme="minorHAnsi" w:eastAsiaTheme="minorEastAsia" w:hAnsiTheme="minorHAnsi" w:cstheme="minorBidi"/>
          <w:szCs w:val="22"/>
          <w:lang w:val="en-US" w:eastAsia="en-US"/>
        </w:rPr>
      </w:pPr>
      <w:hyperlink w:anchor="_Toc157419806" w:history="1">
        <w:r w:rsidRPr="001F77D0">
          <w:rPr>
            <w:rStyle w:val="Hyperlink"/>
            <w:rFonts w:asciiTheme="minorBidi" w:hAnsiTheme="minorBidi"/>
          </w:rPr>
          <w:t>9.1.5</w:t>
        </w:r>
        <w:r>
          <w:rPr>
            <w:rFonts w:asciiTheme="minorHAnsi" w:eastAsiaTheme="minorEastAsia" w:hAnsiTheme="minorHAnsi" w:cstheme="minorBidi"/>
            <w:szCs w:val="22"/>
            <w:lang w:val="en-US" w:eastAsia="en-US"/>
          </w:rPr>
          <w:tab/>
        </w:r>
        <w:r w:rsidRPr="001F77D0">
          <w:rPr>
            <w:rStyle w:val="Hyperlink"/>
          </w:rPr>
          <w:t>Electrical wiring</w:t>
        </w:r>
        <w:r>
          <w:rPr>
            <w:webHidden/>
          </w:rPr>
          <w:tab/>
        </w:r>
        <w:r>
          <w:rPr>
            <w:webHidden/>
          </w:rPr>
          <w:fldChar w:fldCharType="begin"/>
        </w:r>
        <w:r>
          <w:rPr>
            <w:webHidden/>
          </w:rPr>
          <w:instrText xml:space="preserve"> PAGEREF _Toc157419806 \h </w:instrText>
        </w:r>
        <w:r>
          <w:rPr>
            <w:webHidden/>
          </w:rPr>
        </w:r>
        <w:r>
          <w:rPr>
            <w:webHidden/>
          </w:rPr>
          <w:fldChar w:fldCharType="separate"/>
        </w:r>
        <w:r w:rsidR="00192B28">
          <w:rPr>
            <w:webHidden/>
          </w:rPr>
          <w:t>41</w:t>
        </w:r>
        <w:r>
          <w:rPr>
            <w:webHidden/>
          </w:rPr>
          <w:fldChar w:fldCharType="end"/>
        </w:r>
      </w:hyperlink>
    </w:p>
    <w:p w14:paraId="28109E75" w14:textId="34F4D930" w:rsidR="00EF5D27" w:rsidRDefault="00EF5D27">
      <w:pPr>
        <w:pStyle w:val="TOC3"/>
        <w:rPr>
          <w:rFonts w:asciiTheme="minorHAnsi" w:eastAsiaTheme="minorEastAsia" w:hAnsiTheme="minorHAnsi" w:cstheme="minorBidi"/>
          <w:szCs w:val="22"/>
          <w:lang w:val="en-US" w:eastAsia="en-US"/>
        </w:rPr>
      </w:pPr>
      <w:hyperlink w:anchor="_Toc157419807" w:history="1">
        <w:r w:rsidRPr="001F77D0">
          <w:rPr>
            <w:rStyle w:val="Hyperlink"/>
            <w:rFonts w:asciiTheme="minorBidi" w:hAnsiTheme="minorBidi"/>
          </w:rPr>
          <w:t>9.1.6</w:t>
        </w:r>
        <w:r>
          <w:rPr>
            <w:rFonts w:asciiTheme="minorHAnsi" w:eastAsiaTheme="minorEastAsia" w:hAnsiTheme="minorHAnsi" w:cstheme="minorBidi"/>
            <w:szCs w:val="22"/>
            <w:lang w:val="en-US" w:eastAsia="en-US"/>
          </w:rPr>
          <w:tab/>
        </w:r>
        <w:r w:rsidRPr="001F77D0">
          <w:rPr>
            <w:rStyle w:val="Hyperlink"/>
          </w:rPr>
          <w:t>Pin description</w:t>
        </w:r>
        <w:r>
          <w:rPr>
            <w:webHidden/>
          </w:rPr>
          <w:tab/>
        </w:r>
        <w:r>
          <w:rPr>
            <w:webHidden/>
          </w:rPr>
          <w:fldChar w:fldCharType="begin"/>
        </w:r>
        <w:r>
          <w:rPr>
            <w:webHidden/>
          </w:rPr>
          <w:instrText xml:space="preserve"> PAGEREF _Toc157419807 \h </w:instrText>
        </w:r>
        <w:r>
          <w:rPr>
            <w:webHidden/>
          </w:rPr>
        </w:r>
        <w:r>
          <w:rPr>
            <w:webHidden/>
          </w:rPr>
          <w:fldChar w:fldCharType="separate"/>
        </w:r>
        <w:r w:rsidR="00192B28">
          <w:rPr>
            <w:webHidden/>
          </w:rPr>
          <w:t>41</w:t>
        </w:r>
        <w:r>
          <w:rPr>
            <w:webHidden/>
          </w:rPr>
          <w:fldChar w:fldCharType="end"/>
        </w:r>
      </w:hyperlink>
    </w:p>
    <w:p w14:paraId="209BAC2C" w14:textId="19AF66C7" w:rsidR="00EF5D27" w:rsidRDefault="00EF5D27">
      <w:pPr>
        <w:pStyle w:val="TOC4"/>
        <w:rPr>
          <w:rFonts w:asciiTheme="minorHAnsi" w:eastAsiaTheme="minorEastAsia" w:hAnsiTheme="minorHAnsi" w:cstheme="minorBidi"/>
          <w:sz w:val="22"/>
          <w:szCs w:val="22"/>
          <w:lang w:val="en-US" w:eastAsia="en-US"/>
        </w:rPr>
      </w:pPr>
      <w:hyperlink w:anchor="_Toc157419808" w:history="1">
        <w:r w:rsidRPr="001F77D0">
          <w:rPr>
            <w:rStyle w:val="Hyperlink"/>
            <w:rFonts w:asciiTheme="minorBidi" w:hAnsiTheme="minorBidi"/>
          </w:rPr>
          <w:t>9.1.6.1</w:t>
        </w:r>
        <w:r>
          <w:rPr>
            <w:rFonts w:asciiTheme="minorHAnsi" w:eastAsiaTheme="minorEastAsia" w:hAnsiTheme="minorHAnsi" w:cstheme="minorBidi"/>
            <w:sz w:val="22"/>
            <w:szCs w:val="22"/>
            <w:lang w:val="en-US" w:eastAsia="en-US"/>
          </w:rPr>
          <w:tab/>
        </w:r>
        <w:r w:rsidRPr="001F77D0">
          <w:rPr>
            <w:rStyle w:val="Hyperlink"/>
          </w:rPr>
          <w:t>Pin description – Documentation</w:t>
        </w:r>
        <w:r>
          <w:rPr>
            <w:webHidden/>
          </w:rPr>
          <w:tab/>
        </w:r>
        <w:r>
          <w:rPr>
            <w:webHidden/>
          </w:rPr>
          <w:fldChar w:fldCharType="begin"/>
        </w:r>
        <w:r>
          <w:rPr>
            <w:webHidden/>
          </w:rPr>
          <w:instrText xml:space="preserve"> PAGEREF _Toc157419808 \h </w:instrText>
        </w:r>
        <w:r>
          <w:rPr>
            <w:webHidden/>
          </w:rPr>
        </w:r>
        <w:r>
          <w:rPr>
            <w:webHidden/>
          </w:rPr>
          <w:fldChar w:fldCharType="separate"/>
        </w:r>
        <w:r w:rsidR="00192B28">
          <w:rPr>
            <w:webHidden/>
          </w:rPr>
          <w:t>42</w:t>
        </w:r>
        <w:r>
          <w:rPr>
            <w:webHidden/>
          </w:rPr>
          <w:fldChar w:fldCharType="end"/>
        </w:r>
      </w:hyperlink>
    </w:p>
    <w:p w14:paraId="0F28DA45" w14:textId="6A87B68E" w:rsidR="00EF5D27" w:rsidRDefault="00EF5D27">
      <w:pPr>
        <w:pStyle w:val="TOC3"/>
        <w:rPr>
          <w:rFonts w:asciiTheme="minorHAnsi" w:eastAsiaTheme="minorEastAsia" w:hAnsiTheme="minorHAnsi" w:cstheme="minorBidi"/>
          <w:szCs w:val="22"/>
          <w:lang w:val="en-US" w:eastAsia="en-US"/>
        </w:rPr>
      </w:pPr>
      <w:hyperlink w:anchor="_Toc157419809" w:history="1">
        <w:r w:rsidRPr="001F77D0">
          <w:rPr>
            <w:rStyle w:val="Hyperlink"/>
            <w:rFonts w:asciiTheme="minorBidi" w:hAnsiTheme="minorBidi"/>
          </w:rPr>
          <w:t>9.1.7</w:t>
        </w:r>
        <w:r>
          <w:rPr>
            <w:rFonts w:asciiTheme="minorHAnsi" w:eastAsiaTheme="minorEastAsia" w:hAnsiTheme="minorHAnsi" w:cstheme="minorBidi"/>
            <w:szCs w:val="22"/>
            <w:lang w:val="en-US" w:eastAsia="en-US"/>
          </w:rPr>
          <w:tab/>
        </w:r>
        <w:r w:rsidRPr="001F77D0">
          <w:rPr>
            <w:rStyle w:val="Hyperlink"/>
          </w:rPr>
          <w:t>Printed Circuit Board (PCB) assembly</w:t>
        </w:r>
        <w:r>
          <w:rPr>
            <w:webHidden/>
          </w:rPr>
          <w:tab/>
        </w:r>
        <w:r>
          <w:rPr>
            <w:webHidden/>
          </w:rPr>
          <w:fldChar w:fldCharType="begin"/>
        </w:r>
        <w:r>
          <w:rPr>
            <w:webHidden/>
          </w:rPr>
          <w:instrText xml:space="preserve"> PAGEREF _Toc157419809 \h </w:instrText>
        </w:r>
        <w:r>
          <w:rPr>
            <w:webHidden/>
          </w:rPr>
        </w:r>
        <w:r>
          <w:rPr>
            <w:webHidden/>
          </w:rPr>
          <w:fldChar w:fldCharType="separate"/>
        </w:r>
        <w:r w:rsidR="00192B28">
          <w:rPr>
            <w:webHidden/>
          </w:rPr>
          <w:t>42</w:t>
        </w:r>
        <w:r>
          <w:rPr>
            <w:webHidden/>
          </w:rPr>
          <w:fldChar w:fldCharType="end"/>
        </w:r>
      </w:hyperlink>
    </w:p>
    <w:p w14:paraId="2D4A4B14" w14:textId="25BC80FD" w:rsidR="00EF5D27" w:rsidRDefault="00EF5D27">
      <w:pPr>
        <w:pStyle w:val="TOC4"/>
        <w:rPr>
          <w:rFonts w:asciiTheme="minorHAnsi" w:eastAsiaTheme="minorEastAsia" w:hAnsiTheme="minorHAnsi" w:cstheme="minorBidi"/>
          <w:sz w:val="22"/>
          <w:szCs w:val="22"/>
          <w:lang w:val="en-US" w:eastAsia="en-US"/>
        </w:rPr>
      </w:pPr>
      <w:hyperlink w:anchor="_Toc157419810" w:history="1">
        <w:r w:rsidRPr="001F77D0">
          <w:rPr>
            <w:rStyle w:val="Hyperlink"/>
            <w:rFonts w:asciiTheme="minorBidi" w:hAnsiTheme="minorBidi"/>
          </w:rPr>
          <w:t>9.1.7.1</w:t>
        </w:r>
        <w:r>
          <w:rPr>
            <w:rFonts w:asciiTheme="minorHAnsi" w:eastAsiaTheme="minorEastAsia" w:hAnsiTheme="minorHAnsi" w:cstheme="minorBidi"/>
            <w:sz w:val="22"/>
            <w:szCs w:val="22"/>
            <w:lang w:val="en-US" w:eastAsia="en-US"/>
          </w:rPr>
          <w:tab/>
        </w:r>
        <w:r w:rsidRPr="001F77D0">
          <w:rPr>
            <w:rStyle w:val="Hyperlink"/>
          </w:rPr>
          <w:t>PCB assembly – Design review</w:t>
        </w:r>
        <w:r>
          <w:rPr>
            <w:webHidden/>
          </w:rPr>
          <w:tab/>
        </w:r>
        <w:r>
          <w:rPr>
            <w:webHidden/>
          </w:rPr>
          <w:fldChar w:fldCharType="begin"/>
        </w:r>
        <w:r>
          <w:rPr>
            <w:webHidden/>
          </w:rPr>
          <w:instrText xml:space="preserve"> PAGEREF _Toc157419810 \h </w:instrText>
        </w:r>
        <w:r>
          <w:rPr>
            <w:webHidden/>
          </w:rPr>
        </w:r>
        <w:r>
          <w:rPr>
            <w:webHidden/>
          </w:rPr>
          <w:fldChar w:fldCharType="separate"/>
        </w:r>
        <w:r w:rsidR="00192B28">
          <w:rPr>
            <w:webHidden/>
          </w:rPr>
          <w:t>42</w:t>
        </w:r>
        <w:r>
          <w:rPr>
            <w:webHidden/>
          </w:rPr>
          <w:fldChar w:fldCharType="end"/>
        </w:r>
      </w:hyperlink>
    </w:p>
    <w:p w14:paraId="162F1915" w14:textId="3069118F" w:rsidR="00EF5D27" w:rsidRDefault="00EF5D27">
      <w:pPr>
        <w:pStyle w:val="TOC3"/>
        <w:rPr>
          <w:rFonts w:asciiTheme="minorHAnsi" w:eastAsiaTheme="minorEastAsia" w:hAnsiTheme="minorHAnsi" w:cstheme="minorBidi"/>
          <w:szCs w:val="22"/>
          <w:lang w:val="en-US" w:eastAsia="en-US"/>
        </w:rPr>
      </w:pPr>
      <w:hyperlink w:anchor="_Toc157419811" w:history="1">
        <w:r w:rsidRPr="001F77D0">
          <w:rPr>
            <w:rStyle w:val="Hyperlink"/>
            <w:rFonts w:asciiTheme="minorBidi" w:hAnsiTheme="minorBidi"/>
          </w:rPr>
          <w:t>9.1.8</w:t>
        </w:r>
        <w:r>
          <w:rPr>
            <w:rFonts w:asciiTheme="minorHAnsi" w:eastAsiaTheme="minorEastAsia" w:hAnsiTheme="minorHAnsi" w:cstheme="minorBidi"/>
            <w:szCs w:val="22"/>
            <w:lang w:val="en-US" w:eastAsia="en-US"/>
          </w:rPr>
          <w:tab/>
        </w:r>
        <w:r w:rsidRPr="001F77D0">
          <w:rPr>
            <w:rStyle w:val="Hyperlink"/>
          </w:rPr>
          <w:t>PCB Conformal Coating</w:t>
        </w:r>
        <w:r>
          <w:rPr>
            <w:webHidden/>
          </w:rPr>
          <w:tab/>
        </w:r>
        <w:r>
          <w:rPr>
            <w:webHidden/>
          </w:rPr>
          <w:fldChar w:fldCharType="begin"/>
        </w:r>
        <w:r>
          <w:rPr>
            <w:webHidden/>
          </w:rPr>
          <w:instrText xml:space="preserve"> PAGEREF _Toc157419811 \h </w:instrText>
        </w:r>
        <w:r>
          <w:rPr>
            <w:webHidden/>
          </w:rPr>
        </w:r>
        <w:r>
          <w:rPr>
            <w:webHidden/>
          </w:rPr>
          <w:fldChar w:fldCharType="separate"/>
        </w:r>
        <w:r w:rsidR="00192B28">
          <w:rPr>
            <w:webHidden/>
          </w:rPr>
          <w:t>43</w:t>
        </w:r>
        <w:r>
          <w:rPr>
            <w:webHidden/>
          </w:rPr>
          <w:fldChar w:fldCharType="end"/>
        </w:r>
      </w:hyperlink>
    </w:p>
    <w:p w14:paraId="27E1F3CD" w14:textId="045D1114" w:rsidR="00EF5D27" w:rsidRDefault="00EF5D27">
      <w:pPr>
        <w:pStyle w:val="TOC4"/>
        <w:rPr>
          <w:rFonts w:asciiTheme="minorHAnsi" w:eastAsiaTheme="minorEastAsia" w:hAnsiTheme="minorHAnsi" w:cstheme="minorBidi"/>
          <w:sz w:val="22"/>
          <w:szCs w:val="22"/>
          <w:lang w:val="en-US" w:eastAsia="en-US"/>
        </w:rPr>
      </w:pPr>
      <w:hyperlink w:anchor="_Toc157419812" w:history="1">
        <w:r w:rsidRPr="001F77D0">
          <w:rPr>
            <w:rStyle w:val="Hyperlink"/>
            <w:rFonts w:asciiTheme="minorBidi" w:hAnsiTheme="minorBidi"/>
          </w:rPr>
          <w:t>9.1.8.1</w:t>
        </w:r>
        <w:r>
          <w:rPr>
            <w:rFonts w:asciiTheme="minorHAnsi" w:eastAsiaTheme="minorEastAsia" w:hAnsiTheme="minorHAnsi" w:cstheme="minorBidi"/>
            <w:sz w:val="22"/>
            <w:szCs w:val="22"/>
            <w:lang w:val="en-US" w:eastAsia="en-US"/>
          </w:rPr>
          <w:tab/>
        </w:r>
        <w:r w:rsidRPr="001F77D0">
          <w:rPr>
            <w:rStyle w:val="Hyperlink"/>
          </w:rPr>
          <w:t>PCB conformal coating –Design review</w:t>
        </w:r>
        <w:r>
          <w:rPr>
            <w:webHidden/>
          </w:rPr>
          <w:tab/>
        </w:r>
        <w:r>
          <w:rPr>
            <w:webHidden/>
          </w:rPr>
          <w:fldChar w:fldCharType="begin"/>
        </w:r>
        <w:r>
          <w:rPr>
            <w:webHidden/>
          </w:rPr>
          <w:instrText xml:space="preserve"> PAGEREF _Toc157419812 \h </w:instrText>
        </w:r>
        <w:r>
          <w:rPr>
            <w:webHidden/>
          </w:rPr>
        </w:r>
        <w:r>
          <w:rPr>
            <w:webHidden/>
          </w:rPr>
          <w:fldChar w:fldCharType="separate"/>
        </w:r>
        <w:r w:rsidR="00192B28">
          <w:rPr>
            <w:webHidden/>
          </w:rPr>
          <w:t>43</w:t>
        </w:r>
        <w:r>
          <w:rPr>
            <w:webHidden/>
          </w:rPr>
          <w:fldChar w:fldCharType="end"/>
        </w:r>
      </w:hyperlink>
    </w:p>
    <w:p w14:paraId="2252C9A7" w14:textId="0FEA4E8E" w:rsidR="00EF5D27" w:rsidRDefault="00EF5D27">
      <w:pPr>
        <w:pStyle w:val="TOC2"/>
        <w:rPr>
          <w:rFonts w:asciiTheme="minorHAnsi" w:eastAsiaTheme="minorEastAsia" w:hAnsiTheme="minorHAnsi" w:cstheme="minorBidi"/>
          <w:sz w:val="22"/>
          <w:szCs w:val="22"/>
          <w:lang w:val="en-US" w:eastAsia="en-US"/>
        </w:rPr>
      </w:pPr>
      <w:hyperlink w:anchor="_Toc157419813" w:history="1">
        <w:r w:rsidRPr="001F77D0">
          <w:rPr>
            <w:rStyle w:val="Hyperlink"/>
            <w:rFonts w:asciiTheme="minorBidi" w:hAnsiTheme="minorBidi"/>
          </w:rPr>
          <w:t>9.2</w:t>
        </w:r>
        <w:r>
          <w:rPr>
            <w:rFonts w:asciiTheme="minorHAnsi" w:eastAsiaTheme="minorEastAsia" w:hAnsiTheme="minorHAnsi" w:cstheme="minorBidi"/>
            <w:sz w:val="22"/>
            <w:szCs w:val="22"/>
            <w:lang w:val="en-US" w:eastAsia="en-US"/>
          </w:rPr>
          <w:tab/>
        </w:r>
        <w:r w:rsidRPr="001F77D0">
          <w:rPr>
            <w:rStyle w:val="Hyperlink"/>
          </w:rPr>
          <w:t>E&amp;E Production requirements</w:t>
        </w:r>
        <w:r>
          <w:rPr>
            <w:webHidden/>
          </w:rPr>
          <w:tab/>
        </w:r>
        <w:r>
          <w:rPr>
            <w:webHidden/>
          </w:rPr>
          <w:fldChar w:fldCharType="begin"/>
        </w:r>
        <w:r>
          <w:rPr>
            <w:webHidden/>
          </w:rPr>
          <w:instrText xml:space="preserve"> PAGEREF _Toc157419813 \h </w:instrText>
        </w:r>
        <w:r>
          <w:rPr>
            <w:webHidden/>
          </w:rPr>
        </w:r>
        <w:r>
          <w:rPr>
            <w:webHidden/>
          </w:rPr>
          <w:fldChar w:fldCharType="separate"/>
        </w:r>
        <w:r w:rsidR="00192B28">
          <w:rPr>
            <w:webHidden/>
          </w:rPr>
          <w:t>44</w:t>
        </w:r>
        <w:r>
          <w:rPr>
            <w:webHidden/>
          </w:rPr>
          <w:fldChar w:fldCharType="end"/>
        </w:r>
      </w:hyperlink>
    </w:p>
    <w:p w14:paraId="5D0EDEC3" w14:textId="242BB5C1" w:rsidR="00EF5D27" w:rsidRDefault="00EF5D27">
      <w:pPr>
        <w:pStyle w:val="TOC3"/>
        <w:rPr>
          <w:rFonts w:asciiTheme="minorHAnsi" w:eastAsiaTheme="minorEastAsia" w:hAnsiTheme="minorHAnsi" w:cstheme="minorBidi"/>
          <w:szCs w:val="22"/>
          <w:lang w:val="en-US" w:eastAsia="en-US"/>
        </w:rPr>
      </w:pPr>
      <w:hyperlink w:anchor="_Toc157419814" w:history="1">
        <w:r w:rsidRPr="001F77D0">
          <w:rPr>
            <w:rStyle w:val="Hyperlink"/>
            <w:rFonts w:asciiTheme="minorBidi" w:hAnsiTheme="minorBidi"/>
          </w:rPr>
          <w:t>9.2.1</w:t>
        </w:r>
        <w:r>
          <w:rPr>
            <w:rFonts w:asciiTheme="minorHAnsi" w:eastAsiaTheme="minorEastAsia" w:hAnsiTheme="minorHAnsi" w:cstheme="minorBidi"/>
            <w:szCs w:val="22"/>
            <w:lang w:val="en-US" w:eastAsia="en-US"/>
          </w:rPr>
          <w:tab/>
        </w:r>
        <w:r w:rsidRPr="001F77D0">
          <w:rPr>
            <w:rStyle w:val="Hyperlink"/>
          </w:rPr>
          <w:t>End Of Line functional – Test</w:t>
        </w:r>
        <w:r>
          <w:rPr>
            <w:webHidden/>
          </w:rPr>
          <w:tab/>
        </w:r>
        <w:r>
          <w:rPr>
            <w:webHidden/>
          </w:rPr>
          <w:fldChar w:fldCharType="begin"/>
        </w:r>
        <w:r>
          <w:rPr>
            <w:webHidden/>
          </w:rPr>
          <w:instrText xml:space="preserve"> PAGEREF _Toc157419814 \h </w:instrText>
        </w:r>
        <w:r>
          <w:rPr>
            <w:webHidden/>
          </w:rPr>
        </w:r>
        <w:r>
          <w:rPr>
            <w:webHidden/>
          </w:rPr>
          <w:fldChar w:fldCharType="separate"/>
        </w:r>
        <w:r w:rsidR="00192B28">
          <w:rPr>
            <w:webHidden/>
          </w:rPr>
          <w:t>44</w:t>
        </w:r>
        <w:r>
          <w:rPr>
            <w:webHidden/>
          </w:rPr>
          <w:fldChar w:fldCharType="end"/>
        </w:r>
      </w:hyperlink>
    </w:p>
    <w:p w14:paraId="1E84C98A" w14:textId="436F4662" w:rsidR="00EF5D27" w:rsidRDefault="00EF5D27">
      <w:pPr>
        <w:pStyle w:val="TOC4"/>
        <w:rPr>
          <w:rFonts w:asciiTheme="minorHAnsi" w:eastAsiaTheme="minorEastAsia" w:hAnsiTheme="minorHAnsi" w:cstheme="minorBidi"/>
          <w:sz w:val="22"/>
          <w:szCs w:val="22"/>
          <w:lang w:val="en-US" w:eastAsia="en-US"/>
        </w:rPr>
      </w:pPr>
      <w:hyperlink w:anchor="_Toc157419815" w:history="1">
        <w:r w:rsidRPr="001F77D0">
          <w:rPr>
            <w:rStyle w:val="Hyperlink"/>
            <w:rFonts w:asciiTheme="minorBidi" w:hAnsiTheme="minorBidi"/>
          </w:rPr>
          <w:t>9.2.1.1</w:t>
        </w:r>
        <w:r>
          <w:rPr>
            <w:rFonts w:asciiTheme="minorHAnsi" w:eastAsiaTheme="minorEastAsia" w:hAnsiTheme="minorHAnsi" w:cstheme="minorBidi"/>
            <w:sz w:val="22"/>
            <w:szCs w:val="22"/>
            <w:lang w:val="en-US" w:eastAsia="en-US"/>
          </w:rPr>
          <w:tab/>
        </w:r>
        <w:r w:rsidRPr="001F77D0">
          <w:rPr>
            <w:rStyle w:val="Hyperlink"/>
          </w:rPr>
          <w:t>EoL – Design review</w:t>
        </w:r>
        <w:r>
          <w:rPr>
            <w:webHidden/>
          </w:rPr>
          <w:tab/>
        </w:r>
        <w:r>
          <w:rPr>
            <w:webHidden/>
          </w:rPr>
          <w:fldChar w:fldCharType="begin"/>
        </w:r>
        <w:r>
          <w:rPr>
            <w:webHidden/>
          </w:rPr>
          <w:instrText xml:space="preserve"> PAGEREF _Toc157419815 \h </w:instrText>
        </w:r>
        <w:r>
          <w:rPr>
            <w:webHidden/>
          </w:rPr>
        </w:r>
        <w:r>
          <w:rPr>
            <w:webHidden/>
          </w:rPr>
          <w:fldChar w:fldCharType="separate"/>
        </w:r>
        <w:r w:rsidR="00192B28">
          <w:rPr>
            <w:webHidden/>
          </w:rPr>
          <w:t>44</w:t>
        </w:r>
        <w:r>
          <w:rPr>
            <w:webHidden/>
          </w:rPr>
          <w:fldChar w:fldCharType="end"/>
        </w:r>
      </w:hyperlink>
    </w:p>
    <w:p w14:paraId="67347FC8" w14:textId="7CEBBFB7" w:rsidR="00EF5D27" w:rsidRDefault="00EF5D27">
      <w:pPr>
        <w:pStyle w:val="TOC3"/>
        <w:rPr>
          <w:rFonts w:asciiTheme="minorHAnsi" w:eastAsiaTheme="minorEastAsia" w:hAnsiTheme="minorHAnsi" w:cstheme="minorBidi"/>
          <w:szCs w:val="22"/>
          <w:lang w:val="en-US" w:eastAsia="en-US"/>
        </w:rPr>
      </w:pPr>
      <w:hyperlink w:anchor="_Toc157419816" w:history="1">
        <w:r w:rsidRPr="001F77D0">
          <w:rPr>
            <w:rStyle w:val="Hyperlink"/>
            <w:rFonts w:asciiTheme="minorBidi" w:hAnsiTheme="minorBidi"/>
          </w:rPr>
          <w:t>9.2.2</w:t>
        </w:r>
        <w:r>
          <w:rPr>
            <w:rFonts w:asciiTheme="minorHAnsi" w:eastAsiaTheme="minorEastAsia" w:hAnsiTheme="minorHAnsi" w:cstheme="minorBidi"/>
            <w:szCs w:val="22"/>
            <w:lang w:val="en-US" w:eastAsia="en-US"/>
          </w:rPr>
          <w:tab/>
        </w:r>
        <w:r w:rsidRPr="001F77D0">
          <w:rPr>
            <w:rStyle w:val="Hyperlink"/>
          </w:rPr>
          <w:t>In-Circuit Test</w:t>
        </w:r>
        <w:r>
          <w:rPr>
            <w:webHidden/>
          </w:rPr>
          <w:tab/>
        </w:r>
        <w:r>
          <w:rPr>
            <w:webHidden/>
          </w:rPr>
          <w:fldChar w:fldCharType="begin"/>
        </w:r>
        <w:r>
          <w:rPr>
            <w:webHidden/>
          </w:rPr>
          <w:instrText xml:space="preserve"> PAGEREF _Toc157419816 \h </w:instrText>
        </w:r>
        <w:r>
          <w:rPr>
            <w:webHidden/>
          </w:rPr>
        </w:r>
        <w:r>
          <w:rPr>
            <w:webHidden/>
          </w:rPr>
          <w:fldChar w:fldCharType="separate"/>
        </w:r>
        <w:r w:rsidR="00192B28">
          <w:rPr>
            <w:webHidden/>
          </w:rPr>
          <w:t>44</w:t>
        </w:r>
        <w:r>
          <w:rPr>
            <w:webHidden/>
          </w:rPr>
          <w:fldChar w:fldCharType="end"/>
        </w:r>
      </w:hyperlink>
    </w:p>
    <w:p w14:paraId="641714E3" w14:textId="28158CDC" w:rsidR="00EF5D27" w:rsidRDefault="00EF5D27">
      <w:pPr>
        <w:pStyle w:val="TOC4"/>
        <w:rPr>
          <w:rFonts w:asciiTheme="minorHAnsi" w:eastAsiaTheme="minorEastAsia" w:hAnsiTheme="minorHAnsi" w:cstheme="minorBidi"/>
          <w:sz w:val="22"/>
          <w:szCs w:val="22"/>
          <w:lang w:val="en-US" w:eastAsia="en-US"/>
        </w:rPr>
      </w:pPr>
      <w:hyperlink w:anchor="_Toc157419817" w:history="1">
        <w:r w:rsidRPr="001F77D0">
          <w:rPr>
            <w:rStyle w:val="Hyperlink"/>
            <w:rFonts w:asciiTheme="minorBidi" w:hAnsiTheme="minorBidi"/>
          </w:rPr>
          <w:t>9.2.2.1</w:t>
        </w:r>
        <w:r>
          <w:rPr>
            <w:rFonts w:asciiTheme="minorHAnsi" w:eastAsiaTheme="minorEastAsia" w:hAnsiTheme="minorHAnsi" w:cstheme="minorBidi"/>
            <w:sz w:val="22"/>
            <w:szCs w:val="22"/>
            <w:lang w:val="en-US" w:eastAsia="en-US"/>
          </w:rPr>
          <w:tab/>
        </w:r>
        <w:r w:rsidRPr="001F77D0">
          <w:rPr>
            <w:rStyle w:val="Hyperlink"/>
          </w:rPr>
          <w:t>ICT – Design review</w:t>
        </w:r>
        <w:r>
          <w:rPr>
            <w:webHidden/>
          </w:rPr>
          <w:tab/>
        </w:r>
        <w:r>
          <w:rPr>
            <w:webHidden/>
          </w:rPr>
          <w:fldChar w:fldCharType="begin"/>
        </w:r>
        <w:r>
          <w:rPr>
            <w:webHidden/>
          </w:rPr>
          <w:instrText xml:space="preserve"> PAGEREF _Toc157419817 \h </w:instrText>
        </w:r>
        <w:r>
          <w:rPr>
            <w:webHidden/>
          </w:rPr>
        </w:r>
        <w:r>
          <w:rPr>
            <w:webHidden/>
          </w:rPr>
          <w:fldChar w:fldCharType="separate"/>
        </w:r>
        <w:r w:rsidR="00192B28">
          <w:rPr>
            <w:webHidden/>
          </w:rPr>
          <w:t>44</w:t>
        </w:r>
        <w:r>
          <w:rPr>
            <w:webHidden/>
          </w:rPr>
          <w:fldChar w:fldCharType="end"/>
        </w:r>
      </w:hyperlink>
    </w:p>
    <w:p w14:paraId="6489449E" w14:textId="14415172" w:rsidR="00EF5D27" w:rsidRDefault="00EF5D27">
      <w:pPr>
        <w:pStyle w:val="TOC2"/>
        <w:rPr>
          <w:rFonts w:asciiTheme="minorHAnsi" w:eastAsiaTheme="minorEastAsia" w:hAnsiTheme="minorHAnsi" w:cstheme="minorBidi"/>
          <w:sz w:val="22"/>
          <w:szCs w:val="22"/>
          <w:lang w:val="en-US" w:eastAsia="en-US"/>
        </w:rPr>
      </w:pPr>
      <w:hyperlink w:anchor="_Toc157419818" w:history="1">
        <w:r w:rsidRPr="001F77D0">
          <w:rPr>
            <w:rStyle w:val="Hyperlink"/>
            <w:rFonts w:asciiTheme="minorBidi" w:hAnsiTheme="minorBidi"/>
          </w:rPr>
          <w:t>9.3</w:t>
        </w:r>
        <w:r>
          <w:rPr>
            <w:rFonts w:asciiTheme="minorHAnsi" w:eastAsiaTheme="minorEastAsia" w:hAnsiTheme="minorHAnsi" w:cstheme="minorBidi"/>
            <w:sz w:val="22"/>
            <w:szCs w:val="22"/>
            <w:lang w:val="en-US" w:eastAsia="en-US"/>
          </w:rPr>
          <w:tab/>
        </w:r>
        <w:r w:rsidRPr="001F77D0">
          <w:rPr>
            <w:rStyle w:val="Hyperlink"/>
          </w:rPr>
          <w:t>Electrical Properties Low Voltage</w:t>
        </w:r>
        <w:r>
          <w:rPr>
            <w:webHidden/>
          </w:rPr>
          <w:tab/>
        </w:r>
        <w:r>
          <w:rPr>
            <w:webHidden/>
          </w:rPr>
          <w:fldChar w:fldCharType="begin"/>
        </w:r>
        <w:r>
          <w:rPr>
            <w:webHidden/>
          </w:rPr>
          <w:instrText xml:space="preserve"> PAGEREF _Toc157419818 \h </w:instrText>
        </w:r>
        <w:r>
          <w:rPr>
            <w:webHidden/>
          </w:rPr>
        </w:r>
        <w:r>
          <w:rPr>
            <w:webHidden/>
          </w:rPr>
          <w:fldChar w:fldCharType="separate"/>
        </w:r>
        <w:r w:rsidR="00192B28">
          <w:rPr>
            <w:webHidden/>
          </w:rPr>
          <w:t>44</w:t>
        </w:r>
        <w:r>
          <w:rPr>
            <w:webHidden/>
          </w:rPr>
          <w:fldChar w:fldCharType="end"/>
        </w:r>
      </w:hyperlink>
    </w:p>
    <w:p w14:paraId="011A60C8" w14:textId="452C3064" w:rsidR="00EF5D27" w:rsidRDefault="00EF5D27">
      <w:pPr>
        <w:pStyle w:val="TOC3"/>
        <w:rPr>
          <w:rFonts w:asciiTheme="minorHAnsi" w:eastAsiaTheme="minorEastAsia" w:hAnsiTheme="minorHAnsi" w:cstheme="minorBidi"/>
          <w:szCs w:val="22"/>
          <w:lang w:val="en-US" w:eastAsia="en-US"/>
        </w:rPr>
      </w:pPr>
      <w:hyperlink w:anchor="_Toc157419819" w:history="1">
        <w:r w:rsidRPr="001F77D0">
          <w:rPr>
            <w:rStyle w:val="Hyperlink"/>
            <w:rFonts w:asciiTheme="minorBidi" w:hAnsiTheme="minorBidi"/>
          </w:rPr>
          <w:t>9.3.1</w:t>
        </w:r>
        <w:r>
          <w:rPr>
            <w:rFonts w:asciiTheme="minorHAnsi" w:eastAsiaTheme="minorEastAsia" w:hAnsiTheme="minorHAnsi" w:cstheme="minorBidi"/>
            <w:szCs w:val="22"/>
            <w:lang w:val="en-US" w:eastAsia="en-US"/>
          </w:rPr>
          <w:tab/>
        </w:r>
        <w:r w:rsidRPr="001F77D0">
          <w:rPr>
            <w:rStyle w:val="Hyperlink"/>
          </w:rPr>
          <w:t>Voltage rating</w:t>
        </w:r>
        <w:r>
          <w:rPr>
            <w:webHidden/>
          </w:rPr>
          <w:tab/>
        </w:r>
        <w:r>
          <w:rPr>
            <w:webHidden/>
          </w:rPr>
          <w:fldChar w:fldCharType="begin"/>
        </w:r>
        <w:r>
          <w:rPr>
            <w:webHidden/>
          </w:rPr>
          <w:instrText xml:space="preserve"> PAGEREF _Toc157419819 \h </w:instrText>
        </w:r>
        <w:r>
          <w:rPr>
            <w:webHidden/>
          </w:rPr>
        </w:r>
        <w:r>
          <w:rPr>
            <w:webHidden/>
          </w:rPr>
          <w:fldChar w:fldCharType="separate"/>
        </w:r>
        <w:r w:rsidR="00192B28">
          <w:rPr>
            <w:webHidden/>
          </w:rPr>
          <w:t>44</w:t>
        </w:r>
        <w:r>
          <w:rPr>
            <w:webHidden/>
          </w:rPr>
          <w:fldChar w:fldCharType="end"/>
        </w:r>
      </w:hyperlink>
    </w:p>
    <w:p w14:paraId="6BFF840A" w14:textId="7DF463DB" w:rsidR="00EF5D27" w:rsidRDefault="00EF5D27">
      <w:pPr>
        <w:pStyle w:val="TOC4"/>
        <w:rPr>
          <w:rFonts w:asciiTheme="minorHAnsi" w:eastAsiaTheme="minorEastAsia" w:hAnsiTheme="minorHAnsi" w:cstheme="minorBidi"/>
          <w:sz w:val="22"/>
          <w:szCs w:val="22"/>
          <w:lang w:val="en-US" w:eastAsia="en-US"/>
        </w:rPr>
      </w:pPr>
      <w:hyperlink w:anchor="_Toc157419820" w:history="1">
        <w:r w:rsidRPr="001F77D0">
          <w:rPr>
            <w:rStyle w:val="Hyperlink"/>
            <w:rFonts w:asciiTheme="minorBidi" w:hAnsiTheme="minorBidi"/>
          </w:rPr>
          <w:t>9.3.1.1</w:t>
        </w:r>
        <w:r>
          <w:rPr>
            <w:rFonts w:asciiTheme="minorHAnsi" w:eastAsiaTheme="minorEastAsia" w:hAnsiTheme="minorHAnsi" w:cstheme="minorBidi"/>
            <w:sz w:val="22"/>
            <w:szCs w:val="22"/>
            <w:lang w:val="en-US" w:eastAsia="en-US"/>
          </w:rPr>
          <w:tab/>
        </w:r>
        <w:r w:rsidRPr="001F77D0">
          <w:rPr>
            <w:rStyle w:val="Hyperlink"/>
          </w:rPr>
          <w:t>Slow decrease and increase of supply voltage – Test</w:t>
        </w:r>
        <w:r>
          <w:rPr>
            <w:webHidden/>
          </w:rPr>
          <w:tab/>
        </w:r>
        <w:r>
          <w:rPr>
            <w:webHidden/>
          </w:rPr>
          <w:fldChar w:fldCharType="begin"/>
        </w:r>
        <w:r>
          <w:rPr>
            <w:webHidden/>
          </w:rPr>
          <w:instrText xml:space="preserve"> PAGEREF _Toc157419820 \h </w:instrText>
        </w:r>
        <w:r>
          <w:rPr>
            <w:webHidden/>
          </w:rPr>
        </w:r>
        <w:r>
          <w:rPr>
            <w:webHidden/>
          </w:rPr>
          <w:fldChar w:fldCharType="separate"/>
        </w:r>
        <w:r w:rsidR="00192B28">
          <w:rPr>
            <w:webHidden/>
          </w:rPr>
          <w:t>47</w:t>
        </w:r>
        <w:r>
          <w:rPr>
            <w:webHidden/>
          </w:rPr>
          <w:fldChar w:fldCharType="end"/>
        </w:r>
      </w:hyperlink>
    </w:p>
    <w:p w14:paraId="447953FE" w14:textId="0614C254" w:rsidR="00EF5D27" w:rsidRDefault="00EF5D27">
      <w:pPr>
        <w:pStyle w:val="TOC4"/>
        <w:rPr>
          <w:rFonts w:asciiTheme="minorHAnsi" w:eastAsiaTheme="minorEastAsia" w:hAnsiTheme="minorHAnsi" w:cstheme="minorBidi"/>
          <w:sz w:val="22"/>
          <w:szCs w:val="22"/>
          <w:lang w:val="en-US" w:eastAsia="en-US"/>
        </w:rPr>
      </w:pPr>
      <w:hyperlink w:anchor="_Toc157419821" w:history="1">
        <w:r w:rsidRPr="001F77D0">
          <w:rPr>
            <w:rStyle w:val="Hyperlink"/>
            <w:rFonts w:asciiTheme="minorBidi" w:hAnsiTheme="minorBidi"/>
          </w:rPr>
          <w:t>9.3.1.2</w:t>
        </w:r>
        <w:r>
          <w:rPr>
            <w:rFonts w:asciiTheme="minorHAnsi" w:eastAsiaTheme="minorEastAsia" w:hAnsiTheme="minorHAnsi" w:cstheme="minorBidi"/>
            <w:sz w:val="22"/>
            <w:szCs w:val="22"/>
            <w:lang w:val="en-US" w:eastAsia="en-US"/>
          </w:rPr>
          <w:tab/>
        </w:r>
        <w:r w:rsidRPr="001F77D0">
          <w:rPr>
            <w:rStyle w:val="Hyperlink"/>
          </w:rPr>
          <w:t>Momentary drop in supply voltage – Test</w:t>
        </w:r>
        <w:r>
          <w:rPr>
            <w:webHidden/>
          </w:rPr>
          <w:tab/>
        </w:r>
        <w:r>
          <w:rPr>
            <w:webHidden/>
          </w:rPr>
          <w:fldChar w:fldCharType="begin"/>
        </w:r>
        <w:r>
          <w:rPr>
            <w:webHidden/>
          </w:rPr>
          <w:instrText xml:space="preserve"> PAGEREF _Toc157419821 \h </w:instrText>
        </w:r>
        <w:r>
          <w:rPr>
            <w:webHidden/>
          </w:rPr>
        </w:r>
        <w:r>
          <w:rPr>
            <w:webHidden/>
          </w:rPr>
          <w:fldChar w:fldCharType="separate"/>
        </w:r>
        <w:r w:rsidR="00192B28">
          <w:rPr>
            <w:webHidden/>
          </w:rPr>
          <w:t>47</w:t>
        </w:r>
        <w:r>
          <w:rPr>
            <w:webHidden/>
          </w:rPr>
          <w:fldChar w:fldCharType="end"/>
        </w:r>
      </w:hyperlink>
    </w:p>
    <w:p w14:paraId="7D980CEA" w14:textId="3644A0D6" w:rsidR="00EF5D27" w:rsidRDefault="00EF5D27">
      <w:pPr>
        <w:pStyle w:val="TOC4"/>
        <w:rPr>
          <w:rFonts w:asciiTheme="minorHAnsi" w:eastAsiaTheme="minorEastAsia" w:hAnsiTheme="minorHAnsi" w:cstheme="minorBidi"/>
          <w:sz w:val="22"/>
          <w:szCs w:val="22"/>
          <w:lang w:val="en-US" w:eastAsia="en-US"/>
        </w:rPr>
      </w:pPr>
      <w:hyperlink w:anchor="_Toc157419822" w:history="1">
        <w:r w:rsidRPr="001F77D0">
          <w:rPr>
            <w:rStyle w:val="Hyperlink"/>
            <w:rFonts w:asciiTheme="minorBidi" w:hAnsiTheme="minorBidi"/>
          </w:rPr>
          <w:t>9.3.1.3</w:t>
        </w:r>
        <w:r>
          <w:rPr>
            <w:rFonts w:asciiTheme="minorHAnsi" w:eastAsiaTheme="minorEastAsia" w:hAnsiTheme="minorHAnsi" w:cstheme="minorBidi"/>
            <w:sz w:val="22"/>
            <w:szCs w:val="22"/>
            <w:lang w:val="en-US" w:eastAsia="en-US"/>
          </w:rPr>
          <w:tab/>
        </w:r>
        <w:r w:rsidRPr="001F77D0">
          <w:rPr>
            <w:rStyle w:val="Hyperlink"/>
          </w:rPr>
          <w:t>Over-voltage – Test</w:t>
        </w:r>
        <w:r>
          <w:rPr>
            <w:webHidden/>
          </w:rPr>
          <w:tab/>
        </w:r>
        <w:r>
          <w:rPr>
            <w:webHidden/>
          </w:rPr>
          <w:fldChar w:fldCharType="begin"/>
        </w:r>
        <w:r>
          <w:rPr>
            <w:webHidden/>
          </w:rPr>
          <w:instrText xml:space="preserve"> PAGEREF _Toc157419822 \h </w:instrText>
        </w:r>
        <w:r>
          <w:rPr>
            <w:webHidden/>
          </w:rPr>
        </w:r>
        <w:r>
          <w:rPr>
            <w:webHidden/>
          </w:rPr>
          <w:fldChar w:fldCharType="separate"/>
        </w:r>
        <w:r w:rsidR="00192B28">
          <w:rPr>
            <w:webHidden/>
          </w:rPr>
          <w:t>48</w:t>
        </w:r>
        <w:r>
          <w:rPr>
            <w:webHidden/>
          </w:rPr>
          <w:fldChar w:fldCharType="end"/>
        </w:r>
      </w:hyperlink>
    </w:p>
    <w:p w14:paraId="4D345E73" w14:textId="1677DE90" w:rsidR="00EF5D27" w:rsidRDefault="00EF5D27">
      <w:pPr>
        <w:pStyle w:val="TOC4"/>
        <w:rPr>
          <w:rFonts w:asciiTheme="minorHAnsi" w:eastAsiaTheme="minorEastAsia" w:hAnsiTheme="minorHAnsi" w:cstheme="minorBidi"/>
          <w:sz w:val="22"/>
          <w:szCs w:val="22"/>
          <w:lang w:val="en-US" w:eastAsia="en-US"/>
        </w:rPr>
      </w:pPr>
      <w:hyperlink w:anchor="_Toc157419823" w:history="1">
        <w:r w:rsidRPr="001F77D0">
          <w:rPr>
            <w:rStyle w:val="Hyperlink"/>
            <w:rFonts w:asciiTheme="minorBidi" w:hAnsiTheme="minorBidi"/>
          </w:rPr>
          <w:t>9.3.1.4</w:t>
        </w:r>
        <w:r>
          <w:rPr>
            <w:rFonts w:asciiTheme="minorHAnsi" w:eastAsiaTheme="minorEastAsia" w:hAnsiTheme="minorHAnsi" w:cstheme="minorBidi"/>
            <w:sz w:val="22"/>
            <w:szCs w:val="22"/>
            <w:lang w:val="en-US" w:eastAsia="en-US"/>
          </w:rPr>
          <w:tab/>
        </w:r>
        <w:r w:rsidRPr="001F77D0">
          <w:rPr>
            <w:rStyle w:val="Hyperlink"/>
          </w:rPr>
          <w:t>Power supply interruption – Random test</w:t>
        </w:r>
        <w:r>
          <w:rPr>
            <w:webHidden/>
          </w:rPr>
          <w:tab/>
        </w:r>
        <w:r>
          <w:rPr>
            <w:webHidden/>
          </w:rPr>
          <w:fldChar w:fldCharType="begin"/>
        </w:r>
        <w:r>
          <w:rPr>
            <w:webHidden/>
          </w:rPr>
          <w:instrText xml:space="preserve"> PAGEREF _Toc157419823 \h </w:instrText>
        </w:r>
        <w:r>
          <w:rPr>
            <w:webHidden/>
          </w:rPr>
        </w:r>
        <w:r>
          <w:rPr>
            <w:webHidden/>
          </w:rPr>
          <w:fldChar w:fldCharType="separate"/>
        </w:r>
        <w:r w:rsidR="00192B28">
          <w:rPr>
            <w:webHidden/>
          </w:rPr>
          <w:t>48</w:t>
        </w:r>
        <w:r>
          <w:rPr>
            <w:webHidden/>
          </w:rPr>
          <w:fldChar w:fldCharType="end"/>
        </w:r>
      </w:hyperlink>
    </w:p>
    <w:p w14:paraId="6D183BEA" w14:textId="1255F7D9" w:rsidR="00EF5D27" w:rsidRDefault="00EF5D27">
      <w:pPr>
        <w:pStyle w:val="TOC4"/>
        <w:rPr>
          <w:rFonts w:asciiTheme="minorHAnsi" w:eastAsiaTheme="minorEastAsia" w:hAnsiTheme="minorHAnsi" w:cstheme="minorBidi"/>
          <w:sz w:val="22"/>
          <w:szCs w:val="22"/>
          <w:lang w:val="en-US" w:eastAsia="en-US"/>
        </w:rPr>
      </w:pPr>
      <w:hyperlink w:anchor="_Toc157419824" w:history="1">
        <w:r w:rsidRPr="001F77D0">
          <w:rPr>
            <w:rStyle w:val="Hyperlink"/>
            <w:rFonts w:asciiTheme="minorBidi" w:hAnsiTheme="minorBidi"/>
          </w:rPr>
          <w:t>9.3.1.5</w:t>
        </w:r>
        <w:r>
          <w:rPr>
            <w:rFonts w:asciiTheme="minorHAnsi" w:eastAsiaTheme="minorEastAsia" w:hAnsiTheme="minorHAnsi" w:cstheme="minorBidi"/>
            <w:sz w:val="22"/>
            <w:szCs w:val="22"/>
            <w:lang w:val="en-US" w:eastAsia="en-US"/>
          </w:rPr>
          <w:tab/>
        </w:r>
        <w:r w:rsidRPr="001F77D0">
          <w:rPr>
            <w:rStyle w:val="Hyperlink"/>
          </w:rPr>
          <w:t>Reset behaviour at voltage drop – Test</w:t>
        </w:r>
        <w:r>
          <w:rPr>
            <w:webHidden/>
          </w:rPr>
          <w:tab/>
        </w:r>
        <w:r>
          <w:rPr>
            <w:webHidden/>
          </w:rPr>
          <w:fldChar w:fldCharType="begin"/>
        </w:r>
        <w:r>
          <w:rPr>
            <w:webHidden/>
          </w:rPr>
          <w:instrText xml:space="preserve"> PAGEREF _Toc157419824 \h </w:instrText>
        </w:r>
        <w:r>
          <w:rPr>
            <w:webHidden/>
          </w:rPr>
        </w:r>
        <w:r>
          <w:rPr>
            <w:webHidden/>
          </w:rPr>
          <w:fldChar w:fldCharType="separate"/>
        </w:r>
        <w:r w:rsidR="00192B28">
          <w:rPr>
            <w:webHidden/>
          </w:rPr>
          <w:t>49</w:t>
        </w:r>
        <w:r>
          <w:rPr>
            <w:webHidden/>
          </w:rPr>
          <w:fldChar w:fldCharType="end"/>
        </w:r>
      </w:hyperlink>
    </w:p>
    <w:p w14:paraId="55BF6D8D" w14:textId="67CE5635" w:rsidR="00EF5D27" w:rsidRDefault="00EF5D27">
      <w:pPr>
        <w:pStyle w:val="TOC4"/>
        <w:rPr>
          <w:rFonts w:asciiTheme="minorHAnsi" w:eastAsiaTheme="minorEastAsia" w:hAnsiTheme="minorHAnsi" w:cstheme="minorBidi"/>
          <w:sz w:val="22"/>
          <w:szCs w:val="22"/>
          <w:lang w:val="en-US" w:eastAsia="en-US"/>
        </w:rPr>
      </w:pPr>
      <w:hyperlink w:anchor="_Toc157419825" w:history="1">
        <w:r w:rsidRPr="001F77D0">
          <w:rPr>
            <w:rStyle w:val="Hyperlink"/>
            <w:rFonts w:asciiTheme="minorBidi" w:hAnsiTheme="minorBidi"/>
          </w:rPr>
          <w:t>9.3.1.6</w:t>
        </w:r>
        <w:r>
          <w:rPr>
            <w:rFonts w:asciiTheme="minorHAnsi" w:eastAsiaTheme="minorEastAsia" w:hAnsiTheme="minorHAnsi" w:cstheme="minorBidi"/>
            <w:sz w:val="22"/>
            <w:szCs w:val="22"/>
            <w:lang w:val="en-US" w:eastAsia="en-US"/>
          </w:rPr>
          <w:tab/>
        </w:r>
        <w:r w:rsidRPr="001F77D0">
          <w:rPr>
            <w:rStyle w:val="Hyperlink"/>
          </w:rPr>
          <w:t>Reversed voltage – Test</w:t>
        </w:r>
        <w:r>
          <w:rPr>
            <w:webHidden/>
          </w:rPr>
          <w:tab/>
        </w:r>
        <w:r>
          <w:rPr>
            <w:webHidden/>
          </w:rPr>
          <w:fldChar w:fldCharType="begin"/>
        </w:r>
        <w:r>
          <w:rPr>
            <w:webHidden/>
          </w:rPr>
          <w:instrText xml:space="preserve"> PAGEREF _Toc157419825 \h </w:instrText>
        </w:r>
        <w:r>
          <w:rPr>
            <w:webHidden/>
          </w:rPr>
        </w:r>
        <w:r>
          <w:rPr>
            <w:webHidden/>
          </w:rPr>
          <w:fldChar w:fldCharType="separate"/>
        </w:r>
        <w:r w:rsidR="00192B28">
          <w:rPr>
            <w:webHidden/>
          </w:rPr>
          <w:t>49</w:t>
        </w:r>
        <w:r>
          <w:rPr>
            <w:webHidden/>
          </w:rPr>
          <w:fldChar w:fldCharType="end"/>
        </w:r>
      </w:hyperlink>
    </w:p>
    <w:p w14:paraId="2BDAA9A5" w14:textId="094DBEB6" w:rsidR="00EF5D27" w:rsidRDefault="00EF5D27">
      <w:pPr>
        <w:pStyle w:val="TOC4"/>
        <w:rPr>
          <w:rFonts w:asciiTheme="minorHAnsi" w:eastAsiaTheme="minorEastAsia" w:hAnsiTheme="minorHAnsi" w:cstheme="minorBidi"/>
          <w:sz w:val="22"/>
          <w:szCs w:val="22"/>
          <w:lang w:val="en-US" w:eastAsia="en-US"/>
        </w:rPr>
      </w:pPr>
      <w:hyperlink w:anchor="_Toc157419826" w:history="1">
        <w:r w:rsidRPr="001F77D0">
          <w:rPr>
            <w:rStyle w:val="Hyperlink"/>
            <w:rFonts w:asciiTheme="minorBidi" w:hAnsiTheme="minorBidi"/>
          </w:rPr>
          <w:t>9.3.1.7</w:t>
        </w:r>
        <w:r>
          <w:rPr>
            <w:rFonts w:asciiTheme="minorHAnsi" w:eastAsiaTheme="minorEastAsia" w:hAnsiTheme="minorHAnsi" w:cstheme="minorBidi"/>
            <w:sz w:val="22"/>
            <w:szCs w:val="22"/>
            <w:lang w:val="en-US" w:eastAsia="en-US"/>
          </w:rPr>
          <w:tab/>
        </w:r>
        <w:r w:rsidRPr="001F77D0">
          <w:rPr>
            <w:rStyle w:val="Hyperlink"/>
          </w:rPr>
          <w:t>Superimposed alternating voltage – Test</w:t>
        </w:r>
        <w:r>
          <w:rPr>
            <w:webHidden/>
          </w:rPr>
          <w:tab/>
        </w:r>
        <w:r>
          <w:rPr>
            <w:webHidden/>
          </w:rPr>
          <w:fldChar w:fldCharType="begin"/>
        </w:r>
        <w:r>
          <w:rPr>
            <w:webHidden/>
          </w:rPr>
          <w:instrText xml:space="preserve"> PAGEREF _Toc157419826 \h </w:instrText>
        </w:r>
        <w:r>
          <w:rPr>
            <w:webHidden/>
          </w:rPr>
        </w:r>
        <w:r>
          <w:rPr>
            <w:webHidden/>
          </w:rPr>
          <w:fldChar w:fldCharType="separate"/>
        </w:r>
        <w:r w:rsidR="00192B28">
          <w:rPr>
            <w:webHidden/>
          </w:rPr>
          <w:t>50</w:t>
        </w:r>
        <w:r>
          <w:rPr>
            <w:webHidden/>
          </w:rPr>
          <w:fldChar w:fldCharType="end"/>
        </w:r>
      </w:hyperlink>
    </w:p>
    <w:p w14:paraId="7EAAD63C" w14:textId="640ECDE1" w:rsidR="00EF5D27" w:rsidRDefault="00EF5D27">
      <w:pPr>
        <w:pStyle w:val="TOC4"/>
        <w:rPr>
          <w:rFonts w:asciiTheme="minorHAnsi" w:eastAsiaTheme="minorEastAsia" w:hAnsiTheme="minorHAnsi" w:cstheme="minorBidi"/>
          <w:sz w:val="22"/>
          <w:szCs w:val="22"/>
          <w:lang w:val="en-US" w:eastAsia="en-US"/>
        </w:rPr>
      </w:pPr>
      <w:hyperlink w:anchor="_Toc157419827" w:history="1">
        <w:r w:rsidRPr="001F77D0">
          <w:rPr>
            <w:rStyle w:val="Hyperlink"/>
            <w:rFonts w:asciiTheme="minorBidi" w:hAnsiTheme="minorBidi"/>
          </w:rPr>
          <w:t>9.3.1.8</w:t>
        </w:r>
        <w:r>
          <w:rPr>
            <w:rFonts w:asciiTheme="minorHAnsi" w:eastAsiaTheme="minorEastAsia" w:hAnsiTheme="minorHAnsi" w:cstheme="minorBidi"/>
            <w:sz w:val="22"/>
            <w:szCs w:val="22"/>
            <w:lang w:val="en-US" w:eastAsia="en-US"/>
          </w:rPr>
          <w:tab/>
        </w:r>
        <w:r w:rsidRPr="001F77D0">
          <w:rPr>
            <w:rStyle w:val="Hyperlink"/>
          </w:rPr>
          <w:t>Superimposed pulse voltage – Test</w:t>
        </w:r>
        <w:r>
          <w:rPr>
            <w:webHidden/>
          </w:rPr>
          <w:tab/>
        </w:r>
        <w:r>
          <w:rPr>
            <w:webHidden/>
          </w:rPr>
          <w:fldChar w:fldCharType="begin"/>
        </w:r>
        <w:r>
          <w:rPr>
            <w:webHidden/>
          </w:rPr>
          <w:instrText xml:space="preserve"> PAGEREF _Toc157419827 \h </w:instrText>
        </w:r>
        <w:r>
          <w:rPr>
            <w:webHidden/>
          </w:rPr>
        </w:r>
        <w:r>
          <w:rPr>
            <w:webHidden/>
          </w:rPr>
          <w:fldChar w:fldCharType="separate"/>
        </w:r>
        <w:r w:rsidR="00192B28">
          <w:rPr>
            <w:webHidden/>
          </w:rPr>
          <w:t>50</w:t>
        </w:r>
        <w:r>
          <w:rPr>
            <w:webHidden/>
          </w:rPr>
          <w:fldChar w:fldCharType="end"/>
        </w:r>
      </w:hyperlink>
    </w:p>
    <w:p w14:paraId="7AE9BDF2" w14:textId="343E5309" w:rsidR="00EF5D27" w:rsidRDefault="00EF5D27">
      <w:pPr>
        <w:pStyle w:val="TOC3"/>
        <w:rPr>
          <w:rFonts w:asciiTheme="minorHAnsi" w:eastAsiaTheme="minorEastAsia" w:hAnsiTheme="minorHAnsi" w:cstheme="minorBidi"/>
          <w:szCs w:val="22"/>
          <w:lang w:val="en-US" w:eastAsia="en-US"/>
        </w:rPr>
      </w:pPr>
      <w:hyperlink w:anchor="_Toc157419828" w:history="1">
        <w:r w:rsidRPr="001F77D0">
          <w:rPr>
            <w:rStyle w:val="Hyperlink"/>
            <w:rFonts w:asciiTheme="minorBidi" w:hAnsiTheme="minorBidi"/>
          </w:rPr>
          <w:t>9.3.2</w:t>
        </w:r>
        <w:r>
          <w:rPr>
            <w:rFonts w:asciiTheme="minorHAnsi" w:eastAsiaTheme="minorEastAsia" w:hAnsiTheme="minorHAnsi" w:cstheme="minorBidi"/>
            <w:szCs w:val="22"/>
            <w:lang w:val="en-US" w:eastAsia="en-US"/>
          </w:rPr>
          <w:tab/>
        </w:r>
        <w:r w:rsidRPr="001F77D0">
          <w:rPr>
            <w:rStyle w:val="Hyperlink"/>
          </w:rPr>
          <w:t>Power consumption</w:t>
        </w:r>
        <w:r>
          <w:rPr>
            <w:webHidden/>
          </w:rPr>
          <w:tab/>
        </w:r>
        <w:r>
          <w:rPr>
            <w:webHidden/>
          </w:rPr>
          <w:fldChar w:fldCharType="begin"/>
        </w:r>
        <w:r>
          <w:rPr>
            <w:webHidden/>
          </w:rPr>
          <w:instrText xml:space="preserve"> PAGEREF _Toc157419828 \h </w:instrText>
        </w:r>
        <w:r>
          <w:rPr>
            <w:webHidden/>
          </w:rPr>
        </w:r>
        <w:r>
          <w:rPr>
            <w:webHidden/>
          </w:rPr>
          <w:fldChar w:fldCharType="separate"/>
        </w:r>
        <w:r w:rsidR="00192B28">
          <w:rPr>
            <w:webHidden/>
          </w:rPr>
          <w:t>51</w:t>
        </w:r>
        <w:r>
          <w:rPr>
            <w:webHidden/>
          </w:rPr>
          <w:fldChar w:fldCharType="end"/>
        </w:r>
      </w:hyperlink>
    </w:p>
    <w:p w14:paraId="7428DA62" w14:textId="20B8002E" w:rsidR="00EF5D27" w:rsidRDefault="00EF5D27">
      <w:pPr>
        <w:pStyle w:val="TOC4"/>
        <w:rPr>
          <w:rFonts w:asciiTheme="minorHAnsi" w:eastAsiaTheme="minorEastAsia" w:hAnsiTheme="minorHAnsi" w:cstheme="minorBidi"/>
          <w:sz w:val="22"/>
          <w:szCs w:val="22"/>
          <w:lang w:val="en-US" w:eastAsia="en-US"/>
        </w:rPr>
      </w:pPr>
      <w:hyperlink w:anchor="_Toc157419829" w:history="1">
        <w:r w:rsidRPr="001F77D0">
          <w:rPr>
            <w:rStyle w:val="Hyperlink"/>
            <w:rFonts w:asciiTheme="minorBidi" w:hAnsiTheme="minorBidi"/>
          </w:rPr>
          <w:t>9.3.2.1</w:t>
        </w:r>
        <w:r>
          <w:rPr>
            <w:rFonts w:asciiTheme="minorHAnsi" w:eastAsiaTheme="minorEastAsia" w:hAnsiTheme="minorHAnsi" w:cstheme="minorBidi"/>
            <w:sz w:val="22"/>
            <w:szCs w:val="22"/>
            <w:lang w:val="en-US" w:eastAsia="en-US"/>
          </w:rPr>
          <w:tab/>
        </w:r>
        <w:r w:rsidRPr="001F77D0">
          <w:rPr>
            <w:rStyle w:val="Hyperlink"/>
          </w:rPr>
          <w:t>Direct current supply voltage and current consumption – Test</w:t>
        </w:r>
        <w:r>
          <w:rPr>
            <w:webHidden/>
          </w:rPr>
          <w:tab/>
        </w:r>
        <w:r>
          <w:rPr>
            <w:webHidden/>
          </w:rPr>
          <w:fldChar w:fldCharType="begin"/>
        </w:r>
        <w:r>
          <w:rPr>
            <w:webHidden/>
          </w:rPr>
          <w:instrText xml:space="preserve"> PAGEREF _Toc157419829 \h </w:instrText>
        </w:r>
        <w:r>
          <w:rPr>
            <w:webHidden/>
          </w:rPr>
        </w:r>
        <w:r>
          <w:rPr>
            <w:webHidden/>
          </w:rPr>
          <w:fldChar w:fldCharType="separate"/>
        </w:r>
        <w:r w:rsidR="00192B28">
          <w:rPr>
            <w:webHidden/>
          </w:rPr>
          <w:t>51</w:t>
        </w:r>
        <w:r>
          <w:rPr>
            <w:webHidden/>
          </w:rPr>
          <w:fldChar w:fldCharType="end"/>
        </w:r>
      </w:hyperlink>
    </w:p>
    <w:p w14:paraId="5E4EC9FA" w14:textId="31F31DDE" w:rsidR="00EF5D27" w:rsidRDefault="00EF5D27">
      <w:pPr>
        <w:pStyle w:val="TOC3"/>
        <w:rPr>
          <w:rFonts w:asciiTheme="minorHAnsi" w:eastAsiaTheme="minorEastAsia" w:hAnsiTheme="minorHAnsi" w:cstheme="minorBidi"/>
          <w:szCs w:val="22"/>
          <w:lang w:val="en-US" w:eastAsia="en-US"/>
        </w:rPr>
      </w:pPr>
      <w:hyperlink w:anchor="_Toc157419830" w:history="1">
        <w:r w:rsidRPr="001F77D0">
          <w:rPr>
            <w:rStyle w:val="Hyperlink"/>
            <w:rFonts w:asciiTheme="minorBidi" w:hAnsiTheme="minorBidi"/>
          </w:rPr>
          <w:t>9.3.3</w:t>
        </w:r>
        <w:r>
          <w:rPr>
            <w:rFonts w:asciiTheme="minorHAnsi" w:eastAsiaTheme="minorEastAsia" w:hAnsiTheme="minorHAnsi" w:cstheme="minorBidi"/>
            <w:szCs w:val="22"/>
            <w:lang w:val="en-US" w:eastAsia="en-US"/>
          </w:rPr>
          <w:tab/>
        </w:r>
        <w:r w:rsidRPr="001F77D0">
          <w:rPr>
            <w:rStyle w:val="Hyperlink"/>
          </w:rPr>
          <w:t>Grounding</w:t>
        </w:r>
        <w:r>
          <w:rPr>
            <w:webHidden/>
          </w:rPr>
          <w:tab/>
        </w:r>
        <w:r>
          <w:rPr>
            <w:webHidden/>
          </w:rPr>
          <w:fldChar w:fldCharType="begin"/>
        </w:r>
        <w:r>
          <w:rPr>
            <w:webHidden/>
          </w:rPr>
          <w:instrText xml:space="preserve"> PAGEREF _Toc157419830 \h </w:instrText>
        </w:r>
        <w:r>
          <w:rPr>
            <w:webHidden/>
          </w:rPr>
        </w:r>
        <w:r>
          <w:rPr>
            <w:webHidden/>
          </w:rPr>
          <w:fldChar w:fldCharType="separate"/>
        </w:r>
        <w:r w:rsidR="00192B28">
          <w:rPr>
            <w:webHidden/>
          </w:rPr>
          <w:t>51</w:t>
        </w:r>
        <w:r>
          <w:rPr>
            <w:webHidden/>
          </w:rPr>
          <w:fldChar w:fldCharType="end"/>
        </w:r>
      </w:hyperlink>
    </w:p>
    <w:p w14:paraId="0FA756B6" w14:textId="370B8BCF" w:rsidR="00EF5D27" w:rsidRDefault="00EF5D27">
      <w:pPr>
        <w:pStyle w:val="TOC4"/>
        <w:rPr>
          <w:rFonts w:asciiTheme="minorHAnsi" w:eastAsiaTheme="minorEastAsia" w:hAnsiTheme="minorHAnsi" w:cstheme="minorBidi"/>
          <w:sz w:val="22"/>
          <w:szCs w:val="22"/>
          <w:lang w:val="en-US" w:eastAsia="en-US"/>
        </w:rPr>
      </w:pPr>
      <w:hyperlink w:anchor="_Toc157419831" w:history="1">
        <w:r w:rsidRPr="001F77D0">
          <w:rPr>
            <w:rStyle w:val="Hyperlink"/>
            <w:rFonts w:asciiTheme="minorBidi" w:hAnsiTheme="minorBidi"/>
          </w:rPr>
          <w:t>9.3.3.1</w:t>
        </w:r>
        <w:r>
          <w:rPr>
            <w:rFonts w:asciiTheme="minorHAnsi" w:eastAsiaTheme="minorEastAsia" w:hAnsiTheme="minorHAnsi" w:cstheme="minorBidi"/>
            <w:sz w:val="22"/>
            <w:szCs w:val="22"/>
            <w:lang w:val="en-US" w:eastAsia="en-US"/>
          </w:rPr>
          <w:tab/>
        </w:r>
        <w:r w:rsidRPr="001F77D0">
          <w:rPr>
            <w:rStyle w:val="Hyperlink"/>
          </w:rPr>
          <w:t>Grounding – Test</w:t>
        </w:r>
        <w:r>
          <w:rPr>
            <w:webHidden/>
          </w:rPr>
          <w:tab/>
        </w:r>
        <w:r>
          <w:rPr>
            <w:webHidden/>
          </w:rPr>
          <w:fldChar w:fldCharType="begin"/>
        </w:r>
        <w:r>
          <w:rPr>
            <w:webHidden/>
          </w:rPr>
          <w:instrText xml:space="preserve"> PAGEREF _Toc157419831 \h </w:instrText>
        </w:r>
        <w:r>
          <w:rPr>
            <w:webHidden/>
          </w:rPr>
        </w:r>
        <w:r>
          <w:rPr>
            <w:webHidden/>
          </w:rPr>
          <w:fldChar w:fldCharType="separate"/>
        </w:r>
        <w:r w:rsidR="00192B28">
          <w:rPr>
            <w:webHidden/>
          </w:rPr>
          <w:t>52</w:t>
        </w:r>
        <w:r>
          <w:rPr>
            <w:webHidden/>
          </w:rPr>
          <w:fldChar w:fldCharType="end"/>
        </w:r>
      </w:hyperlink>
    </w:p>
    <w:p w14:paraId="21B64442" w14:textId="26807EF6" w:rsidR="00EF5D27" w:rsidRDefault="00EF5D27">
      <w:pPr>
        <w:pStyle w:val="TOC3"/>
        <w:rPr>
          <w:rFonts w:asciiTheme="minorHAnsi" w:eastAsiaTheme="minorEastAsia" w:hAnsiTheme="minorHAnsi" w:cstheme="minorBidi"/>
          <w:szCs w:val="22"/>
          <w:lang w:val="en-US" w:eastAsia="en-US"/>
        </w:rPr>
      </w:pPr>
      <w:hyperlink w:anchor="_Toc157419832" w:history="1">
        <w:r w:rsidRPr="001F77D0">
          <w:rPr>
            <w:rStyle w:val="Hyperlink"/>
            <w:rFonts w:asciiTheme="minorBidi" w:hAnsiTheme="minorBidi"/>
          </w:rPr>
          <w:t>9.3.4</w:t>
        </w:r>
        <w:r>
          <w:rPr>
            <w:rFonts w:asciiTheme="minorHAnsi" w:eastAsiaTheme="minorEastAsia" w:hAnsiTheme="minorHAnsi" w:cstheme="minorBidi"/>
            <w:szCs w:val="22"/>
            <w:lang w:val="en-US" w:eastAsia="en-US"/>
          </w:rPr>
          <w:tab/>
        </w:r>
        <w:r w:rsidRPr="001F77D0">
          <w:rPr>
            <w:rStyle w:val="Hyperlink"/>
          </w:rPr>
          <w:t>Open-circuit protection</w:t>
        </w:r>
        <w:r>
          <w:rPr>
            <w:webHidden/>
          </w:rPr>
          <w:tab/>
        </w:r>
        <w:r>
          <w:rPr>
            <w:webHidden/>
          </w:rPr>
          <w:fldChar w:fldCharType="begin"/>
        </w:r>
        <w:r>
          <w:rPr>
            <w:webHidden/>
          </w:rPr>
          <w:instrText xml:space="preserve"> PAGEREF _Toc157419832 \h </w:instrText>
        </w:r>
        <w:r>
          <w:rPr>
            <w:webHidden/>
          </w:rPr>
        </w:r>
        <w:r>
          <w:rPr>
            <w:webHidden/>
          </w:rPr>
          <w:fldChar w:fldCharType="separate"/>
        </w:r>
        <w:r w:rsidR="00192B28">
          <w:rPr>
            <w:webHidden/>
          </w:rPr>
          <w:t>53</w:t>
        </w:r>
        <w:r>
          <w:rPr>
            <w:webHidden/>
          </w:rPr>
          <w:fldChar w:fldCharType="end"/>
        </w:r>
      </w:hyperlink>
    </w:p>
    <w:p w14:paraId="68655E08" w14:textId="3053E8F9" w:rsidR="00EF5D27" w:rsidRDefault="00EF5D27">
      <w:pPr>
        <w:pStyle w:val="TOC4"/>
        <w:rPr>
          <w:rFonts w:asciiTheme="minorHAnsi" w:eastAsiaTheme="minorEastAsia" w:hAnsiTheme="minorHAnsi" w:cstheme="minorBidi"/>
          <w:sz w:val="22"/>
          <w:szCs w:val="22"/>
          <w:lang w:val="en-US" w:eastAsia="en-US"/>
        </w:rPr>
      </w:pPr>
      <w:hyperlink w:anchor="_Toc157419833" w:history="1">
        <w:r w:rsidRPr="001F77D0">
          <w:rPr>
            <w:rStyle w:val="Hyperlink"/>
            <w:rFonts w:asciiTheme="minorBidi" w:hAnsiTheme="minorBidi"/>
          </w:rPr>
          <w:t>9.3.4.1</w:t>
        </w:r>
        <w:r>
          <w:rPr>
            <w:rFonts w:asciiTheme="minorHAnsi" w:eastAsiaTheme="minorEastAsia" w:hAnsiTheme="minorHAnsi" w:cstheme="minorBidi"/>
            <w:sz w:val="22"/>
            <w:szCs w:val="22"/>
            <w:lang w:val="en-US" w:eastAsia="en-US"/>
          </w:rPr>
          <w:tab/>
        </w:r>
        <w:r w:rsidRPr="001F77D0">
          <w:rPr>
            <w:rStyle w:val="Hyperlink"/>
          </w:rPr>
          <w:t>Open-circuit protection – Test</w:t>
        </w:r>
        <w:r>
          <w:rPr>
            <w:webHidden/>
          </w:rPr>
          <w:tab/>
        </w:r>
        <w:r>
          <w:rPr>
            <w:webHidden/>
          </w:rPr>
          <w:fldChar w:fldCharType="begin"/>
        </w:r>
        <w:r>
          <w:rPr>
            <w:webHidden/>
          </w:rPr>
          <w:instrText xml:space="preserve"> PAGEREF _Toc157419833 \h </w:instrText>
        </w:r>
        <w:r>
          <w:rPr>
            <w:webHidden/>
          </w:rPr>
        </w:r>
        <w:r>
          <w:rPr>
            <w:webHidden/>
          </w:rPr>
          <w:fldChar w:fldCharType="separate"/>
        </w:r>
        <w:r w:rsidR="00192B28">
          <w:rPr>
            <w:webHidden/>
          </w:rPr>
          <w:t>53</w:t>
        </w:r>
        <w:r>
          <w:rPr>
            <w:webHidden/>
          </w:rPr>
          <w:fldChar w:fldCharType="end"/>
        </w:r>
      </w:hyperlink>
    </w:p>
    <w:p w14:paraId="13D552BE" w14:textId="74311BE4" w:rsidR="00EF5D27" w:rsidRDefault="00EF5D27">
      <w:pPr>
        <w:pStyle w:val="TOC3"/>
        <w:rPr>
          <w:rFonts w:asciiTheme="minorHAnsi" w:eastAsiaTheme="minorEastAsia" w:hAnsiTheme="minorHAnsi" w:cstheme="minorBidi"/>
          <w:szCs w:val="22"/>
          <w:lang w:val="en-US" w:eastAsia="en-US"/>
        </w:rPr>
      </w:pPr>
      <w:hyperlink w:anchor="_Toc157419834" w:history="1">
        <w:r w:rsidRPr="001F77D0">
          <w:rPr>
            <w:rStyle w:val="Hyperlink"/>
            <w:rFonts w:asciiTheme="minorBidi" w:hAnsiTheme="minorBidi"/>
          </w:rPr>
          <w:t>9.3.5</w:t>
        </w:r>
        <w:r>
          <w:rPr>
            <w:rFonts w:asciiTheme="minorHAnsi" w:eastAsiaTheme="minorEastAsia" w:hAnsiTheme="minorHAnsi" w:cstheme="minorBidi"/>
            <w:szCs w:val="22"/>
            <w:lang w:val="en-US" w:eastAsia="en-US"/>
          </w:rPr>
          <w:tab/>
        </w:r>
        <w:r w:rsidRPr="001F77D0">
          <w:rPr>
            <w:rStyle w:val="Hyperlink"/>
          </w:rPr>
          <w:t>Short-circuit protection</w:t>
        </w:r>
        <w:r>
          <w:rPr>
            <w:webHidden/>
          </w:rPr>
          <w:tab/>
        </w:r>
        <w:r>
          <w:rPr>
            <w:webHidden/>
          </w:rPr>
          <w:fldChar w:fldCharType="begin"/>
        </w:r>
        <w:r>
          <w:rPr>
            <w:webHidden/>
          </w:rPr>
          <w:instrText xml:space="preserve"> PAGEREF _Toc157419834 \h </w:instrText>
        </w:r>
        <w:r>
          <w:rPr>
            <w:webHidden/>
          </w:rPr>
        </w:r>
        <w:r>
          <w:rPr>
            <w:webHidden/>
          </w:rPr>
          <w:fldChar w:fldCharType="separate"/>
        </w:r>
        <w:r w:rsidR="00192B28">
          <w:rPr>
            <w:webHidden/>
          </w:rPr>
          <w:t>53</w:t>
        </w:r>
        <w:r>
          <w:rPr>
            <w:webHidden/>
          </w:rPr>
          <w:fldChar w:fldCharType="end"/>
        </w:r>
      </w:hyperlink>
    </w:p>
    <w:p w14:paraId="79D403D5" w14:textId="2321F4CD" w:rsidR="00EF5D27" w:rsidRDefault="00EF5D27">
      <w:pPr>
        <w:pStyle w:val="TOC4"/>
        <w:rPr>
          <w:rFonts w:asciiTheme="minorHAnsi" w:eastAsiaTheme="minorEastAsia" w:hAnsiTheme="minorHAnsi" w:cstheme="minorBidi"/>
          <w:sz w:val="22"/>
          <w:szCs w:val="22"/>
          <w:lang w:val="en-US" w:eastAsia="en-US"/>
        </w:rPr>
      </w:pPr>
      <w:hyperlink w:anchor="_Toc157419835" w:history="1">
        <w:r w:rsidRPr="001F77D0">
          <w:rPr>
            <w:rStyle w:val="Hyperlink"/>
            <w:rFonts w:asciiTheme="minorBidi" w:hAnsiTheme="minorBidi"/>
          </w:rPr>
          <w:t>9.3.5.1</w:t>
        </w:r>
        <w:r>
          <w:rPr>
            <w:rFonts w:asciiTheme="minorHAnsi" w:eastAsiaTheme="minorEastAsia" w:hAnsiTheme="minorHAnsi" w:cstheme="minorBidi"/>
            <w:sz w:val="22"/>
            <w:szCs w:val="22"/>
            <w:lang w:val="en-US" w:eastAsia="en-US"/>
          </w:rPr>
          <w:tab/>
        </w:r>
        <w:r w:rsidRPr="001F77D0">
          <w:rPr>
            <w:rStyle w:val="Hyperlink"/>
          </w:rPr>
          <w:t>Short-circuit protection – Test</w:t>
        </w:r>
        <w:r>
          <w:rPr>
            <w:webHidden/>
          </w:rPr>
          <w:tab/>
        </w:r>
        <w:r>
          <w:rPr>
            <w:webHidden/>
          </w:rPr>
          <w:fldChar w:fldCharType="begin"/>
        </w:r>
        <w:r>
          <w:rPr>
            <w:webHidden/>
          </w:rPr>
          <w:instrText xml:space="preserve"> PAGEREF _Toc157419835 \h </w:instrText>
        </w:r>
        <w:r>
          <w:rPr>
            <w:webHidden/>
          </w:rPr>
        </w:r>
        <w:r>
          <w:rPr>
            <w:webHidden/>
          </w:rPr>
          <w:fldChar w:fldCharType="separate"/>
        </w:r>
        <w:r w:rsidR="00192B28">
          <w:rPr>
            <w:webHidden/>
          </w:rPr>
          <w:t>53</w:t>
        </w:r>
        <w:r>
          <w:rPr>
            <w:webHidden/>
          </w:rPr>
          <w:fldChar w:fldCharType="end"/>
        </w:r>
      </w:hyperlink>
    </w:p>
    <w:p w14:paraId="55A40727" w14:textId="24BAD411" w:rsidR="00EF5D27" w:rsidRDefault="00EF5D27">
      <w:pPr>
        <w:pStyle w:val="TOC3"/>
        <w:rPr>
          <w:rFonts w:asciiTheme="minorHAnsi" w:eastAsiaTheme="minorEastAsia" w:hAnsiTheme="minorHAnsi" w:cstheme="minorBidi"/>
          <w:szCs w:val="22"/>
          <w:lang w:val="en-US" w:eastAsia="en-US"/>
        </w:rPr>
      </w:pPr>
      <w:hyperlink w:anchor="_Toc157419836" w:history="1">
        <w:r w:rsidRPr="001F77D0">
          <w:rPr>
            <w:rStyle w:val="Hyperlink"/>
            <w:rFonts w:asciiTheme="minorBidi" w:hAnsiTheme="minorBidi"/>
          </w:rPr>
          <w:t>9.3.6</w:t>
        </w:r>
        <w:r>
          <w:rPr>
            <w:rFonts w:asciiTheme="minorHAnsi" w:eastAsiaTheme="minorEastAsia" w:hAnsiTheme="minorHAnsi" w:cstheme="minorBidi"/>
            <w:szCs w:val="22"/>
            <w:lang w:val="en-US" w:eastAsia="en-US"/>
          </w:rPr>
          <w:tab/>
        </w:r>
        <w:r w:rsidRPr="001F77D0">
          <w:rPr>
            <w:rStyle w:val="Hyperlink"/>
          </w:rPr>
          <w:t>HW start up time</w:t>
        </w:r>
        <w:r>
          <w:rPr>
            <w:webHidden/>
          </w:rPr>
          <w:tab/>
        </w:r>
        <w:r>
          <w:rPr>
            <w:webHidden/>
          </w:rPr>
          <w:fldChar w:fldCharType="begin"/>
        </w:r>
        <w:r>
          <w:rPr>
            <w:webHidden/>
          </w:rPr>
          <w:instrText xml:space="preserve"> PAGEREF _Toc157419836 \h </w:instrText>
        </w:r>
        <w:r>
          <w:rPr>
            <w:webHidden/>
          </w:rPr>
        </w:r>
        <w:r>
          <w:rPr>
            <w:webHidden/>
          </w:rPr>
          <w:fldChar w:fldCharType="separate"/>
        </w:r>
        <w:r w:rsidR="00192B28">
          <w:rPr>
            <w:webHidden/>
          </w:rPr>
          <w:t>54</w:t>
        </w:r>
        <w:r>
          <w:rPr>
            <w:webHidden/>
          </w:rPr>
          <w:fldChar w:fldCharType="end"/>
        </w:r>
      </w:hyperlink>
    </w:p>
    <w:p w14:paraId="10B337EA" w14:textId="4DBFADA9" w:rsidR="00EF5D27" w:rsidRDefault="00EF5D27">
      <w:pPr>
        <w:pStyle w:val="TOC4"/>
        <w:rPr>
          <w:rFonts w:asciiTheme="minorHAnsi" w:eastAsiaTheme="minorEastAsia" w:hAnsiTheme="minorHAnsi" w:cstheme="minorBidi"/>
          <w:sz w:val="22"/>
          <w:szCs w:val="22"/>
          <w:lang w:val="en-US" w:eastAsia="en-US"/>
        </w:rPr>
      </w:pPr>
      <w:hyperlink w:anchor="_Toc157419837" w:history="1">
        <w:r w:rsidRPr="001F77D0">
          <w:rPr>
            <w:rStyle w:val="Hyperlink"/>
            <w:rFonts w:asciiTheme="minorBidi" w:hAnsiTheme="minorBidi"/>
          </w:rPr>
          <w:t>9.3.6.1</w:t>
        </w:r>
        <w:r>
          <w:rPr>
            <w:rFonts w:asciiTheme="minorHAnsi" w:eastAsiaTheme="minorEastAsia" w:hAnsiTheme="minorHAnsi" w:cstheme="minorBidi"/>
            <w:sz w:val="22"/>
            <w:szCs w:val="22"/>
            <w:lang w:val="en-US" w:eastAsia="en-US"/>
          </w:rPr>
          <w:tab/>
        </w:r>
        <w:r w:rsidRPr="001F77D0">
          <w:rPr>
            <w:rStyle w:val="Hyperlink"/>
          </w:rPr>
          <w:t>HW start up time – Test</w:t>
        </w:r>
        <w:r>
          <w:rPr>
            <w:webHidden/>
          </w:rPr>
          <w:tab/>
        </w:r>
        <w:r>
          <w:rPr>
            <w:webHidden/>
          </w:rPr>
          <w:fldChar w:fldCharType="begin"/>
        </w:r>
        <w:r>
          <w:rPr>
            <w:webHidden/>
          </w:rPr>
          <w:instrText xml:space="preserve"> PAGEREF _Toc157419837 \h </w:instrText>
        </w:r>
        <w:r>
          <w:rPr>
            <w:webHidden/>
          </w:rPr>
        </w:r>
        <w:r>
          <w:rPr>
            <w:webHidden/>
          </w:rPr>
          <w:fldChar w:fldCharType="separate"/>
        </w:r>
        <w:r w:rsidR="00192B28">
          <w:rPr>
            <w:webHidden/>
          </w:rPr>
          <w:t>54</w:t>
        </w:r>
        <w:r>
          <w:rPr>
            <w:webHidden/>
          </w:rPr>
          <w:fldChar w:fldCharType="end"/>
        </w:r>
      </w:hyperlink>
    </w:p>
    <w:p w14:paraId="4674D031" w14:textId="3F37BECF" w:rsidR="00EF5D27" w:rsidRDefault="00EF5D27">
      <w:pPr>
        <w:pStyle w:val="TOC2"/>
        <w:rPr>
          <w:rFonts w:asciiTheme="minorHAnsi" w:eastAsiaTheme="minorEastAsia" w:hAnsiTheme="minorHAnsi" w:cstheme="minorBidi"/>
          <w:sz w:val="22"/>
          <w:szCs w:val="22"/>
          <w:lang w:val="en-US" w:eastAsia="en-US"/>
        </w:rPr>
      </w:pPr>
      <w:hyperlink w:anchor="_Toc157419838" w:history="1">
        <w:r w:rsidRPr="001F77D0">
          <w:rPr>
            <w:rStyle w:val="Hyperlink"/>
            <w:rFonts w:asciiTheme="minorBidi" w:hAnsiTheme="minorBidi"/>
          </w:rPr>
          <w:t>9.4</w:t>
        </w:r>
        <w:r>
          <w:rPr>
            <w:rFonts w:asciiTheme="minorHAnsi" w:eastAsiaTheme="minorEastAsia" w:hAnsiTheme="minorHAnsi" w:cstheme="minorBidi"/>
            <w:sz w:val="22"/>
            <w:szCs w:val="22"/>
            <w:lang w:val="en-US" w:eastAsia="en-US"/>
          </w:rPr>
          <w:tab/>
        </w:r>
        <w:r w:rsidRPr="001F77D0">
          <w:rPr>
            <w:rStyle w:val="Hyperlink"/>
          </w:rPr>
          <w:t>Electromagnetic Compatibility (EMC)</w:t>
        </w:r>
        <w:r>
          <w:rPr>
            <w:webHidden/>
          </w:rPr>
          <w:tab/>
        </w:r>
        <w:r>
          <w:rPr>
            <w:webHidden/>
          </w:rPr>
          <w:fldChar w:fldCharType="begin"/>
        </w:r>
        <w:r>
          <w:rPr>
            <w:webHidden/>
          </w:rPr>
          <w:instrText xml:space="preserve"> PAGEREF _Toc157419838 \h </w:instrText>
        </w:r>
        <w:r>
          <w:rPr>
            <w:webHidden/>
          </w:rPr>
        </w:r>
        <w:r>
          <w:rPr>
            <w:webHidden/>
          </w:rPr>
          <w:fldChar w:fldCharType="separate"/>
        </w:r>
        <w:r w:rsidR="00192B28">
          <w:rPr>
            <w:webHidden/>
          </w:rPr>
          <w:t>54</w:t>
        </w:r>
        <w:r>
          <w:rPr>
            <w:webHidden/>
          </w:rPr>
          <w:fldChar w:fldCharType="end"/>
        </w:r>
      </w:hyperlink>
    </w:p>
    <w:p w14:paraId="0A63CCE2" w14:textId="0DEE59DE" w:rsidR="00EF5D27" w:rsidRDefault="00EF5D27">
      <w:pPr>
        <w:pStyle w:val="TOC3"/>
        <w:rPr>
          <w:rFonts w:asciiTheme="minorHAnsi" w:eastAsiaTheme="minorEastAsia" w:hAnsiTheme="minorHAnsi" w:cstheme="minorBidi"/>
          <w:szCs w:val="22"/>
          <w:lang w:val="en-US" w:eastAsia="en-US"/>
        </w:rPr>
      </w:pPr>
      <w:hyperlink w:anchor="_Toc157419839" w:history="1">
        <w:r w:rsidRPr="001F77D0">
          <w:rPr>
            <w:rStyle w:val="Hyperlink"/>
            <w:rFonts w:asciiTheme="minorBidi" w:hAnsiTheme="minorBidi"/>
          </w:rPr>
          <w:t>9.4.1</w:t>
        </w:r>
        <w:r>
          <w:rPr>
            <w:rFonts w:asciiTheme="minorHAnsi" w:eastAsiaTheme="minorEastAsia" w:hAnsiTheme="minorHAnsi" w:cstheme="minorBidi"/>
            <w:szCs w:val="22"/>
            <w:lang w:val="en-US" w:eastAsia="en-US"/>
          </w:rPr>
          <w:tab/>
        </w:r>
        <w:r w:rsidRPr="001F77D0">
          <w:rPr>
            <w:rStyle w:val="Hyperlink"/>
          </w:rPr>
          <w:t>Conducted Transient emission</w:t>
        </w:r>
        <w:r>
          <w:rPr>
            <w:webHidden/>
          </w:rPr>
          <w:tab/>
        </w:r>
        <w:r>
          <w:rPr>
            <w:webHidden/>
          </w:rPr>
          <w:fldChar w:fldCharType="begin"/>
        </w:r>
        <w:r>
          <w:rPr>
            <w:webHidden/>
          </w:rPr>
          <w:instrText xml:space="preserve"> PAGEREF _Toc157419839 \h </w:instrText>
        </w:r>
        <w:r>
          <w:rPr>
            <w:webHidden/>
          </w:rPr>
        </w:r>
        <w:r>
          <w:rPr>
            <w:webHidden/>
          </w:rPr>
          <w:fldChar w:fldCharType="separate"/>
        </w:r>
        <w:r w:rsidR="00192B28">
          <w:rPr>
            <w:webHidden/>
          </w:rPr>
          <w:t>55</w:t>
        </w:r>
        <w:r>
          <w:rPr>
            <w:webHidden/>
          </w:rPr>
          <w:fldChar w:fldCharType="end"/>
        </w:r>
      </w:hyperlink>
    </w:p>
    <w:p w14:paraId="31B7AEDA" w14:textId="6A43F04D" w:rsidR="00EF5D27" w:rsidRDefault="00EF5D27">
      <w:pPr>
        <w:pStyle w:val="TOC4"/>
        <w:rPr>
          <w:rFonts w:asciiTheme="minorHAnsi" w:eastAsiaTheme="minorEastAsia" w:hAnsiTheme="minorHAnsi" w:cstheme="minorBidi"/>
          <w:sz w:val="22"/>
          <w:szCs w:val="22"/>
          <w:lang w:val="en-US" w:eastAsia="en-US"/>
        </w:rPr>
      </w:pPr>
      <w:hyperlink w:anchor="_Toc157419840" w:history="1">
        <w:r w:rsidRPr="001F77D0">
          <w:rPr>
            <w:rStyle w:val="Hyperlink"/>
            <w:rFonts w:asciiTheme="minorBidi" w:hAnsiTheme="minorBidi"/>
          </w:rPr>
          <w:t>9.4.1.1</w:t>
        </w:r>
        <w:r>
          <w:rPr>
            <w:rFonts w:asciiTheme="minorHAnsi" w:eastAsiaTheme="minorEastAsia" w:hAnsiTheme="minorHAnsi" w:cstheme="minorBidi"/>
            <w:sz w:val="22"/>
            <w:szCs w:val="22"/>
            <w:lang w:val="en-US" w:eastAsia="en-US"/>
          </w:rPr>
          <w:tab/>
        </w:r>
        <w:r w:rsidRPr="001F77D0">
          <w:rPr>
            <w:rStyle w:val="Hyperlink"/>
          </w:rPr>
          <w:t>Conducted transient emission Test case 1</w:t>
        </w:r>
        <w:r>
          <w:rPr>
            <w:webHidden/>
          </w:rPr>
          <w:tab/>
        </w:r>
        <w:r>
          <w:rPr>
            <w:webHidden/>
          </w:rPr>
          <w:fldChar w:fldCharType="begin"/>
        </w:r>
        <w:r>
          <w:rPr>
            <w:webHidden/>
          </w:rPr>
          <w:instrText xml:space="preserve"> PAGEREF _Toc157419840 \h </w:instrText>
        </w:r>
        <w:r>
          <w:rPr>
            <w:webHidden/>
          </w:rPr>
        </w:r>
        <w:r>
          <w:rPr>
            <w:webHidden/>
          </w:rPr>
          <w:fldChar w:fldCharType="separate"/>
        </w:r>
        <w:r w:rsidR="00192B28">
          <w:rPr>
            <w:webHidden/>
          </w:rPr>
          <w:t>56</w:t>
        </w:r>
        <w:r>
          <w:rPr>
            <w:webHidden/>
          </w:rPr>
          <w:fldChar w:fldCharType="end"/>
        </w:r>
      </w:hyperlink>
    </w:p>
    <w:p w14:paraId="6EBBB63D" w14:textId="7CDD3CB9" w:rsidR="00EF5D27" w:rsidRDefault="00EF5D27">
      <w:pPr>
        <w:pStyle w:val="TOC4"/>
        <w:rPr>
          <w:rFonts w:asciiTheme="minorHAnsi" w:eastAsiaTheme="minorEastAsia" w:hAnsiTheme="minorHAnsi" w:cstheme="minorBidi"/>
          <w:sz w:val="22"/>
          <w:szCs w:val="22"/>
          <w:lang w:val="en-US" w:eastAsia="en-US"/>
        </w:rPr>
      </w:pPr>
      <w:hyperlink w:anchor="_Toc157419841" w:history="1">
        <w:r w:rsidRPr="001F77D0">
          <w:rPr>
            <w:rStyle w:val="Hyperlink"/>
            <w:rFonts w:asciiTheme="minorBidi" w:hAnsiTheme="minorBidi"/>
          </w:rPr>
          <w:t>9.4.1.2</w:t>
        </w:r>
        <w:r>
          <w:rPr>
            <w:rFonts w:asciiTheme="minorHAnsi" w:eastAsiaTheme="minorEastAsia" w:hAnsiTheme="minorHAnsi" w:cstheme="minorBidi"/>
            <w:sz w:val="22"/>
            <w:szCs w:val="22"/>
            <w:lang w:val="en-US" w:eastAsia="en-US"/>
          </w:rPr>
          <w:tab/>
        </w:r>
        <w:r w:rsidRPr="001F77D0">
          <w:rPr>
            <w:rStyle w:val="Hyperlink"/>
          </w:rPr>
          <w:t>Conducted transient emission Test case 2</w:t>
        </w:r>
        <w:r>
          <w:rPr>
            <w:webHidden/>
          </w:rPr>
          <w:tab/>
        </w:r>
        <w:r>
          <w:rPr>
            <w:webHidden/>
          </w:rPr>
          <w:fldChar w:fldCharType="begin"/>
        </w:r>
        <w:r>
          <w:rPr>
            <w:webHidden/>
          </w:rPr>
          <w:instrText xml:space="preserve"> PAGEREF _Toc157419841 \h </w:instrText>
        </w:r>
        <w:r>
          <w:rPr>
            <w:webHidden/>
          </w:rPr>
        </w:r>
        <w:r>
          <w:rPr>
            <w:webHidden/>
          </w:rPr>
          <w:fldChar w:fldCharType="separate"/>
        </w:r>
        <w:r w:rsidR="00192B28">
          <w:rPr>
            <w:webHidden/>
          </w:rPr>
          <w:t>57</w:t>
        </w:r>
        <w:r>
          <w:rPr>
            <w:webHidden/>
          </w:rPr>
          <w:fldChar w:fldCharType="end"/>
        </w:r>
      </w:hyperlink>
    </w:p>
    <w:p w14:paraId="324B2238" w14:textId="3D1D46F5" w:rsidR="00EF5D27" w:rsidRDefault="00EF5D27">
      <w:pPr>
        <w:pStyle w:val="TOC4"/>
        <w:rPr>
          <w:rFonts w:asciiTheme="minorHAnsi" w:eastAsiaTheme="minorEastAsia" w:hAnsiTheme="minorHAnsi" w:cstheme="minorBidi"/>
          <w:sz w:val="22"/>
          <w:szCs w:val="22"/>
          <w:lang w:val="en-US" w:eastAsia="en-US"/>
        </w:rPr>
      </w:pPr>
      <w:hyperlink w:anchor="_Toc157419842" w:history="1">
        <w:r w:rsidRPr="001F77D0">
          <w:rPr>
            <w:rStyle w:val="Hyperlink"/>
            <w:rFonts w:asciiTheme="minorBidi" w:hAnsiTheme="minorBidi"/>
          </w:rPr>
          <w:t>9.4.1.3</w:t>
        </w:r>
        <w:r>
          <w:rPr>
            <w:rFonts w:asciiTheme="minorHAnsi" w:eastAsiaTheme="minorEastAsia" w:hAnsiTheme="minorHAnsi" w:cstheme="minorBidi"/>
            <w:sz w:val="22"/>
            <w:szCs w:val="22"/>
            <w:lang w:val="en-US" w:eastAsia="en-US"/>
          </w:rPr>
          <w:tab/>
        </w:r>
        <w:r w:rsidRPr="001F77D0">
          <w:rPr>
            <w:rStyle w:val="Hyperlink"/>
          </w:rPr>
          <w:t>Conducted transient emission Test case 3</w:t>
        </w:r>
        <w:r>
          <w:rPr>
            <w:webHidden/>
          </w:rPr>
          <w:tab/>
        </w:r>
        <w:r>
          <w:rPr>
            <w:webHidden/>
          </w:rPr>
          <w:fldChar w:fldCharType="begin"/>
        </w:r>
        <w:r>
          <w:rPr>
            <w:webHidden/>
          </w:rPr>
          <w:instrText xml:space="preserve"> PAGEREF _Toc157419842 \h </w:instrText>
        </w:r>
        <w:r>
          <w:rPr>
            <w:webHidden/>
          </w:rPr>
        </w:r>
        <w:r>
          <w:rPr>
            <w:webHidden/>
          </w:rPr>
          <w:fldChar w:fldCharType="separate"/>
        </w:r>
        <w:r w:rsidR="00192B28">
          <w:rPr>
            <w:webHidden/>
          </w:rPr>
          <w:t>57</w:t>
        </w:r>
        <w:r>
          <w:rPr>
            <w:webHidden/>
          </w:rPr>
          <w:fldChar w:fldCharType="end"/>
        </w:r>
      </w:hyperlink>
    </w:p>
    <w:p w14:paraId="076C9317" w14:textId="3251E8D8" w:rsidR="00EF5D27" w:rsidRDefault="00EF5D27">
      <w:pPr>
        <w:pStyle w:val="TOC4"/>
        <w:rPr>
          <w:rFonts w:asciiTheme="minorHAnsi" w:eastAsiaTheme="minorEastAsia" w:hAnsiTheme="minorHAnsi" w:cstheme="minorBidi"/>
          <w:sz w:val="22"/>
          <w:szCs w:val="22"/>
          <w:lang w:val="en-US" w:eastAsia="en-US"/>
        </w:rPr>
      </w:pPr>
      <w:hyperlink w:anchor="_Toc157419843" w:history="1">
        <w:r w:rsidRPr="001F77D0">
          <w:rPr>
            <w:rStyle w:val="Hyperlink"/>
            <w:rFonts w:asciiTheme="minorBidi" w:hAnsiTheme="minorBidi"/>
          </w:rPr>
          <w:t>9.4.1.4</w:t>
        </w:r>
        <w:r>
          <w:rPr>
            <w:rFonts w:asciiTheme="minorHAnsi" w:eastAsiaTheme="minorEastAsia" w:hAnsiTheme="minorHAnsi" w:cstheme="minorBidi"/>
            <w:sz w:val="22"/>
            <w:szCs w:val="22"/>
            <w:lang w:val="en-US" w:eastAsia="en-US"/>
          </w:rPr>
          <w:tab/>
        </w:r>
        <w:r w:rsidRPr="001F77D0">
          <w:rPr>
            <w:rStyle w:val="Hyperlink"/>
          </w:rPr>
          <w:t>Conducted transient emission Test case 4</w:t>
        </w:r>
        <w:r>
          <w:rPr>
            <w:webHidden/>
          </w:rPr>
          <w:tab/>
        </w:r>
        <w:r>
          <w:rPr>
            <w:webHidden/>
          </w:rPr>
          <w:fldChar w:fldCharType="begin"/>
        </w:r>
        <w:r>
          <w:rPr>
            <w:webHidden/>
          </w:rPr>
          <w:instrText xml:space="preserve"> PAGEREF _Toc157419843 \h </w:instrText>
        </w:r>
        <w:r>
          <w:rPr>
            <w:webHidden/>
          </w:rPr>
        </w:r>
        <w:r>
          <w:rPr>
            <w:webHidden/>
          </w:rPr>
          <w:fldChar w:fldCharType="separate"/>
        </w:r>
        <w:r w:rsidR="00192B28">
          <w:rPr>
            <w:webHidden/>
          </w:rPr>
          <w:t>57</w:t>
        </w:r>
        <w:r>
          <w:rPr>
            <w:webHidden/>
          </w:rPr>
          <w:fldChar w:fldCharType="end"/>
        </w:r>
      </w:hyperlink>
    </w:p>
    <w:p w14:paraId="6B539D8A" w14:textId="1941820C" w:rsidR="00EF5D27" w:rsidRDefault="00EF5D27">
      <w:pPr>
        <w:pStyle w:val="TOC4"/>
        <w:rPr>
          <w:rFonts w:asciiTheme="minorHAnsi" w:eastAsiaTheme="minorEastAsia" w:hAnsiTheme="minorHAnsi" w:cstheme="minorBidi"/>
          <w:sz w:val="22"/>
          <w:szCs w:val="22"/>
          <w:lang w:val="en-US" w:eastAsia="en-US"/>
        </w:rPr>
      </w:pPr>
      <w:hyperlink w:anchor="_Toc157419844" w:history="1">
        <w:r w:rsidRPr="001F77D0">
          <w:rPr>
            <w:rStyle w:val="Hyperlink"/>
            <w:rFonts w:asciiTheme="minorBidi" w:hAnsiTheme="minorBidi"/>
          </w:rPr>
          <w:t>9.4.1.5</w:t>
        </w:r>
        <w:r>
          <w:rPr>
            <w:rFonts w:asciiTheme="minorHAnsi" w:eastAsiaTheme="minorEastAsia" w:hAnsiTheme="minorHAnsi" w:cstheme="minorBidi"/>
            <w:sz w:val="22"/>
            <w:szCs w:val="22"/>
            <w:lang w:val="en-US" w:eastAsia="en-US"/>
          </w:rPr>
          <w:tab/>
        </w:r>
        <w:r w:rsidRPr="001F77D0">
          <w:rPr>
            <w:rStyle w:val="Hyperlink"/>
          </w:rPr>
          <w:t>Conducted transient emission Test case 5</w:t>
        </w:r>
        <w:r>
          <w:rPr>
            <w:webHidden/>
          </w:rPr>
          <w:tab/>
        </w:r>
        <w:r>
          <w:rPr>
            <w:webHidden/>
          </w:rPr>
          <w:fldChar w:fldCharType="begin"/>
        </w:r>
        <w:r>
          <w:rPr>
            <w:webHidden/>
          </w:rPr>
          <w:instrText xml:space="preserve"> PAGEREF _Toc157419844 \h </w:instrText>
        </w:r>
        <w:r>
          <w:rPr>
            <w:webHidden/>
          </w:rPr>
        </w:r>
        <w:r>
          <w:rPr>
            <w:webHidden/>
          </w:rPr>
          <w:fldChar w:fldCharType="separate"/>
        </w:r>
        <w:r w:rsidR="00192B28">
          <w:rPr>
            <w:webHidden/>
          </w:rPr>
          <w:t>58</w:t>
        </w:r>
        <w:r>
          <w:rPr>
            <w:webHidden/>
          </w:rPr>
          <w:fldChar w:fldCharType="end"/>
        </w:r>
      </w:hyperlink>
    </w:p>
    <w:p w14:paraId="01CF9C37" w14:textId="5D5AE7BA" w:rsidR="00EF5D27" w:rsidRDefault="00EF5D27">
      <w:pPr>
        <w:pStyle w:val="TOC4"/>
        <w:rPr>
          <w:rFonts w:asciiTheme="minorHAnsi" w:eastAsiaTheme="minorEastAsia" w:hAnsiTheme="minorHAnsi" w:cstheme="minorBidi"/>
          <w:sz w:val="22"/>
          <w:szCs w:val="22"/>
          <w:lang w:val="en-US" w:eastAsia="en-US"/>
        </w:rPr>
      </w:pPr>
      <w:hyperlink w:anchor="_Toc157419845" w:history="1">
        <w:r w:rsidRPr="001F77D0">
          <w:rPr>
            <w:rStyle w:val="Hyperlink"/>
            <w:rFonts w:asciiTheme="minorBidi" w:hAnsiTheme="minorBidi"/>
          </w:rPr>
          <w:t>9.4.1.6</w:t>
        </w:r>
        <w:r>
          <w:rPr>
            <w:rFonts w:asciiTheme="minorHAnsi" w:eastAsiaTheme="minorEastAsia" w:hAnsiTheme="minorHAnsi" w:cstheme="minorBidi"/>
            <w:sz w:val="22"/>
            <w:szCs w:val="22"/>
            <w:lang w:val="en-US" w:eastAsia="en-US"/>
          </w:rPr>
          <w:tab/>
        </w:r>
        <w:r w:rsidRPr="001F77D0">
          <w:rPr>
            <w:rStyle w:val="Hyperlink"/>
          </w:rPr>
          <w:t>Conducted transient emission Test case 6</w:t>
        </w:r>
        <w:r>
          <w:rPr>
            <w:webHidden/>
          </w:rPr>
          <w:tab/>
        </w:r>
        <w:r>
          <w:rPr>
            <w:webHidden/>
          </w:rPr>
          <w:fldChar w:fldCharType="begin"/>
        </w:r>
        <w:r>
          <w:rPr>
            <w:webHidden/>
          </w:rPr>
          <w:instrText xml:space="preserve"> PAGEREF _Toc157419845 \h </w:instrText>
        </w:r>
        <w:r>
          <w:rPr>
            <w:webHidden/>
          </w:rPr>
        </w:r>
        <w:r>
          <w:rPr>
            <w:webHidden/>
          </w:rPr>
          <w:fldChar w:fldCharType="separate"/>
        </w:r>
        <w:r w:rsidR="00192B28">
          <w:rPr>
            <w:webHidden/>
          </w:rPr>
          <w:t>58</w:t>
        </w:r>
        <w:r>
          <w:rPr>
            <w:webHidden/>
          </w:rPr>
          <w:fldChar w:fldCharType="end"/>
        </w:r>
      </w:hyperlink>
    </w:p>
    <w:p w14:paraId="14A89ECF" w14:textId="7C97F745" w:rsidR="00EF5D27" w:rsidRDefault="00EF5D27">
      <w:pPr>
        <w:pStyle w:val="TOC3"/>
        <w:rPr>
          <w:rFonts w:asciiTheme="minorHAnsi" w:eastAsiaTheme="minorEastAsia" w:hAnsiTheme="minorHAnsi" w:cstheme="minorBidi"/>
          <w:szCs w:val="22"/>
          <w:lang w:val="en-US" w:eastAsia="en-US"/>
        </w:rPr>
      </w:pPr>
      <w:hyperlink w:anchor="_Toc157419846" w:history="1">
        <w:r w:rsidRPr="001F77D0">
          <w:rPr>
            <w:rStyle w:val="Hyperlink"/>
            <w:rFonts w:asciiTheme="minorBidi" w:hAnsiTheme="minorBidi"/>
          </w:rPr>
          <w:t>9.4.2</w:t>
        </w:r>
        <w:r>
          <w:rPr>
            <w:rFonts w:asciiTheme="minorHAnsi" w:eastAsiaTheme="minorEastAsia" w:hAnsiTheme="minorHAnsi" w:cstheme="minorBidi"/>
            <w:szCs w:val="22"/>
            <w:lang w:val="en-US" w:eastAsia="en-US"/>
          </w:rPr>
          <w:tab/>
        </w:r>
        <w:r w:rsidRPr="001F77D0">
          <w:rPr>
            <w:rStyle w:val="Hyperlink"/>
          </w:rPr>
          <w:t>Conducted RF emission – Voltage method</w:t>
        </w:r>
        <w:r>
          <w:rPr>
            <w:webHidden/>
          </w:rPr>
          <w:tab/>
        </w:r>
        <w:r>
          <w:rPr>
            <w:webHidden/>
          </w:rPr>
          <w:fldChar w:fldCharType="begin"/>
        </w:r>
        <w:r>
          <w:rPr>
            <w:webHidden/>
          </w:rPr>
          <w:instrText xml:space="preserve"> PAGEREF _Toc157419846 \h </w:instrText>
        </w:r>
        <w:r>
          <w:rPr>
            <w:webHidden/>
          </w:rPr>
        </w:r>
        <w:r>
          <w:rPr>
            <w:webHidden/>
          </w:rPr>
          <w:fldChar w:fldCharType="separate"/>
        </w:r>
        <w:r w:rsidR="00192B28">
          <w:rPr>
            <w:webHidden/>
          </w:rPr>
          <w:t>58</w:t>
        </w:r>
        <w:r>
          <w:rPr>
            <w:webHidden/>
          </w:rPr>
          <w:fldChar w:fldCharType="end"/>
        </w:r>
      </w:hyperlink>
    </w:p>
    <w:p w14:paraId="23E120DA" w14:textId="5BDBEC96" w:rsidR="00EF5D27" w:rsidRDefault="00EF5D27">
      <w:pPr>
        <w:pStyle w:val="TOC4"/>
        <w:rPr>
          <w:rFonts w:asciiTheme="minorHAnsi" w:eastAsiaTheme="minorEastAsia" w:hAnsiTheme="minorHAnsi" w:cstheme="minorBidi"/>
          <w:sz w:val="22"/>
          <w:szCs w:val="22"/>
          <w:lang w:val="en-US" w:eastAsia="en-US"/>
        </w:rPr>
      </w:pPr>
      <w:hyperlink w:anchor="_Toc157419847" w:history="1">
        <w:r w:rsidRPr="001F77D0">
          <w:rPr>
            <w:rStyle w:val="Hyperlink"/>
            <w:rFonts w:asciiTheme="minorBidi" w:hAnsiTheme="minorBidi"/>
          </w:rPr>
          <w:t>9.4.2.1</w:t>
        </w:r>
        <w:r>
          <w:rPr>
            <w:rFonts w:asciiTheme="minorHAnsi" w:eastAsiaTheme="minorEastAsia" w:hAnsiTheme="minorHAnsi" w:cstheme="minorBidi"/>
            <w:sz w:val="22"/>
            <w:szCs w:val="22"/>
            <w:lang w:val="en-US" w:eastAsia="en-US"/>
          </w:rPr>
          <w:tab/>
        </w:r>
        <w:r w:rsidRPr="001F77D0">
          <w:rPr>
            <w:rStyle w:val="Hyperlink"/>
          </w:rPr>
          <w:t>Conducted RF emission</w:t>
        </w:r>
        <w:r>
          <w:rPr>
            <w:webHidden/>
          </w:rPr>
          <w:tab/>
        </w:r>
        <w:r>
          <w:rPr>
            <w:webHidden/>
          </w:rPr>
          <w:fldChar w:fldCharType="begin"/>
        </w:r>
        <w:r>
          <w:rPr>
            <w:webHidden/>
          </w:rPr>
          <w:instrText xml:space="preserve"> PAGEREF _Toc157419847 \h </w:instrText>
        </w:r>
        <w:r>
          <w:rPr>
            <w:webHidden/>
          </w:rPr>
        </w:r>
        <w:r>
          <w:rPr>
            <w:webHidden/>
          </w:rPr>
          <w:fldChar w:fldCharType="separate"/>
        </w:r>
        <w:r w:rsidR="00192B28">
          <w:rPr>
            <w:webHidden/>
          </w:rPr>
          <w:t>59</w:t>
        </w:r>
        <w:r>
          <w:rPr>
            <w:webHidden/>
          </w:rPr>
          <w:fldChar w:fldCharType="end"/>
        </w:r>
      </w:hyperlink>
    </w:p>
    <w:p w14:paraId="0EB617C6" w14:textId="77FCCCD1" w:rsidR="00EF5D27" w:rsidRDefault="00EF5D27">
      <w:pPr>
        <w:pStyle w:val="TOC3"/>
        <w:rPr>
          <w:rFonts w:asciiTheme="minorHAnsi" w:eastAsiaTheme="minorEastAsia" w:hAnsiTheme="minorHAnsi" w:cstheme="minorBidi"/>
          <w:szCs w:val="22"/>
          <w:lang w:val="en-US" w:eastAsia="en-US"/>
        </w:rPr>
      </w:pPr>
      <w:hyperlink w:anchor="_Toc157419848" w:history="1">
        <w:r w:rsidRPr="001F77D0">
          <w:rPr>
            <w:rStyle w:val="Hyperlink"/>
            <w:rFonts w:asciiTheme="minorBidi" w:hAnsiTheme="minorBidi"/>
          </w:rPr>
          <w:t>9.4.3</w:t>
        </w:r>
        <w:r>
          <w:rPr>
            <w:rFonts w:asciiTheme="minorHAnsi" w:eastAsiaTheme="minorEastAsia" w:hAnsiTheme="minorHAnsi" w:cstheme="minorBidi"/>
            <w:szCs w:val="22"/>
            <w:lang w:val="en-US" w:eastAsia="en-US"/>
          </w:rPr>
          <w:tab/>
        </w:r>
        <w:r w:rsidRPr="001F77D0">
          <w:rPr>
            <w:rStyle w:val="Hyperlink"/>
          </w:rPr>
          <w:t>Conducted transient susceptibility on power supply leads and I/O:s connected to power supply</w:t>
        </w:r>
        <w:r>
          <w:rPr>
            <w:webHidden/>
          </w:rPr>
          <w:tab/>
        </w:r>
        <w:r>
          <w:rPr>
            <w:webHidden/>
          </w:rPr>
          <w:fldChar w:fldCharType="begin"/>
        </w:r>
        <w:r>
          <w:rPr>
            <w:webHidden/>
          </w:rPr>
          <w:instrText xml:space="preserve"> PAGEREF _Toc157419848 \h </w:instrText>
        </w:r>
        <w:r>
          <w:rPr>
            <w:webHidden/>
          </w:rPr>
        </w:r>
        <w:r>
          <w:rPr>
            <w:webHidden/>
          </w:rPr>
          <w:fldChar w:fldCharType="separate"/>
        </w:r>
        <w:r w:rsidR="00192B28">
          <w:rPr>
            <w:webHidden/>
          </w:rPr>
          <w:t>59</w:t>
        </w:r>
        <w:r>
          <w:rPr>
            <w:webHidden/>
          </w:rPr>
          <w:fldChar w:fldCharType="end"/>
        </w:r>
      </w:hyperlink>
    </w:p>
    <w:p w14:paraId="7ABAD2D4" w14:textId="6E71DE9A" w:rsidR="00EF5D27" w:rsidRDefault="00EF5D27">
      <w:pPr>
        <w:pStyle w:val="TOC4"/>
        <w:rPr>
          <w:rFonts w:asciiTheme="minorHAnsi" w:eastAsiaTheme="minorEastAsia" w:hAnsiTheme="minorHAnsi" w:cstheme="minorBidi"/>
          <w:sz w:val="22"/>
          <w:szCs w:val="22"/>
          <w:lang w:val="en-US" w:eastAsia="en-US"/>
        </w:rPr>
      </w:pPr>
      <w:hyperlink w:anchor="_Toc157419849" w:history="1">
        <w:r w:rsidRPr="001F77D0">
          <w:rPr>
            <w:rStyle w:val="Hyperlink"/>
            <w:rFonts w:asciiTheme="minorBidi" w:hAnsiTheme="minorBidi"/>
          </w:rPr>
          <w:t>9.4.3.1</w:t>
        </w:r>
        <w:r>
          <w:rPr>
            <w:rFonts w:asciiTheme="minorHAnsi" w:eastAsiaTheme="minorEastAsia" w:hAnsiTheme="minorHAnsi" w:cstheme="minorBidi"/>
            <w:sz w:val="22"/>
            <w:szCs w:val="22"/>
            <w:lang w:val="en-US" w:eastAsia="en-US"/>
          </w:rPr>
          <w:tab/>
        </w:r>
        <w:r w:rsidRPr="001F77D0">
          <w:rPr>
            <w:rStyle w:val="Hyperlink"/>
          </w:rPr>
          <w:t>Test pulse 1</w:t>
        </w:r>
        <w:r>
          <w:rPr>
            <w:webHidden/>
          </w:rPr>
          <w:tab/>
        </w:r>
        <w:r>
          <w:rPr>
            <w:webHidden/>
          </w:rPr>
          <w:fldChar w:fldCharType="begin"/>
        </w:r>
        <w:r>
          <w:rPr>
            <w:webHidden/>
          </w:rPr>
          <w:instrText xml:space="preserve"> PAGEREF _Toc157419849 \h </w:instrText>
        </w:r>
        <w:r>
          <w:rPr>
            <w:webHidden/>
          </w:rPr>
        </w:r>
        <w:r>
          <w:rPr>
            <w:webHidden/>
          </w:rPr>
          <w:fldChar w:fldCharType="separate"/>
        </w:r>
        <w:r w:rsidR="00192B28">
          <w:rPr>
            <w:webHidden/>
          </w:rPr>
          <w:t>61</w:t>
        </w:r>
        <w:r>
          <w:rPr>
            <w:webHidden/>
          </w:rPr>
          <w:fldChar w:fldCharType="end"/>
        </w:r>
      </w:hyperlink>
    </w:p>
    <w:p w14:paraId="6C370F4A" w14:textId="5C71D191" w:rsidR="00EF5D27" w:rsidRDefault="00EF5D27">
      <w:pPr>
        <w:pStyle w:val="TOC4"/>
        <w:rPr>
          <w:rFonts w:asciiTheme="minorHAnsi" w:eastAsiaTheme="minorEastAsia" w:hAnsiTheme="minorHAnsi" w:cstheme="minorBidi"/>
          <w:sz w:val="22"/>
          <w:szCs w:val="22"/>
          <w:lang w:val="en-US" w:eastAsia="en-US"/>
        </w:rPr>
      </w:pPr>
      <w:hyperlink w:anchor="_Toc157419850" w:history="1">
        <w:r w:rsidRPr="001F77D0">
          <w:rPr>
            <w:rStyle w:val="Hyperlink"/>
            <w:rFonts w:asciiTheme="minorBidi" w:hAnsiTheme="minorBidi"/>
          </w:rPr>
          <w:t>9.4.3.2</w:t>
        </w:r>
        <w:r>
          <w:rPr>
            <w:rFonts w:asciiTheme="minorHAnsi" w:eastAsiaTheme="minorEastAsia" w:hAnsiTheme="minorHAnsi" w:cstheme="minorBidi"/>
            <w:sz w:val="22"/>
            <w:szCs w:val="22"/>
            <w:lang w:val="en-US" w:eastAsia="en-US"/>
          </w:rPr>
          <w:tab/>
        </w:r>
        <w:r w:rsidRPr="001F77D0">
          <w:rPr>
            <w:rStyle w:val="Hyperlink"/>
          </w:rPr>
          <w:t>Test pulse 2</w:t>
        </w:r>
        <w:r>
          <w:rPr>
            <w:webHidden/>
          </w:rPr>
          <w:tab/>
        </w:r>
        <w:r>
          <w:rPr>
            <w:webHidden/>
          </w:rPr>
          <w:fldChar w:fldCharType="begin"/>
        </w:r>
        <w:r>
          <w:rPr>
            <w:webHidden/>
          </w:rPr>
          <w:instrText xml:space="preserve"> PAGEREF _Toc157419850 \h </w:instrText>
        </w:r>
        <w:r>
          <w:rPr>
            <w:webHidden/>
          </w:rPr>
        </w:r>
        <w:r>
          <w:rPr>
            <w:webHidden/>
          </w:rPr>
          <w:fldChar w:fldCharType="separate"/>
        </w:r>
        <w:r w:rsidR="00192B28">
          <w:rPr>
            <w:webHidden/>
          </w:rPr>
          <w:t>62</w:t>
        </w:r>
        <w:r>
          <w:rPr>
            <w:webHidden/>
          </w:rPr>
          <w:fldChar w:fldCharType="end"/>
        </w:r>
      </w:hyperlink>
    </w:p>
    <w:p w14:paraId="175288E4" w14:textId="5B9F9ACD" w:rsidR="00EF5D27" w:rsidRDefault="00EF5D27">
      <w:pPr>
        <w:pStyle w:val="TOC4"/>
        <w:rPr>
          <w:rFonts w:asciiTheme="minorHAnsi" w:eastAsiaTheme="minorEastAsia" w:hAnsiTheme="minorHAnsi" w:cstheme="minorBidi"/>
          <w:sz w:val="22"/>
          <w:szCs w:val="22"/>
          <w:lang w:val="en-US" w:eastAsia="en-US"/>
        </w:rPr>
      </w:pPr>
      <w:hyperlink w:anchor="_Toc157419851" w:history="1">
        <w:r w:rsidRPr="001F77D0">
          <w:rPr>
            <w:rStyle w:val="Hyperlink"/>
            <w:rFonts w:asciiTheme="minorBidi" w:hAnsiTheme="minorBidi"/>
          </w:rPr>
          <w:t>9.4.3.3</w:t>
        </w:r>
        <w:r>
          <w:rPr>
            <w:rFonts w:asciiTheme="minorHAnsi" w:eastAsiaTheme="minorEastAsia" w:hAnsiTheme="minorHAnsi" w:cstheme="minorBidi"/>
            <w:sz w:val="22"/>
            <w:szCs w:val="22"/>
            <w:lang w:val="en-US" w:eastAsia="en-US"/>
          </w:rPr>
          <w:tab/>
        </w:r>
        <w:r w:rsidRPr="001F77D0">
          <w:rPr>
            <w:rStyle w:val="Hyperlink"/>
          </w:rPr>
          <w:t>Test pulse 3</w:t>
        </w:r>
        <w:r>
          <w:rPr>
            <w:webHidden/>
          </w:rPr>
          <w:tab/>
        </w:r>
        <w:r>
          <w:rPr>
            <w:webHidden/>
          </w:rPr>
          <w:fldChar w:fldCharType="begin"/>
        </w:r>
        <w:r>
          <w:rPr>
            <w:webHidden/>
          </w:rPr>
          <w:instrText xml:space="preserve"> PAGEREF _Toc157419851 \h </w:instrText>
        </w:r>
        <w:r>
          <w:rPr>
            <w:webHidden/>
          </w:rPr>
        </w:r>
        <w:r>
          <w:rPr>
            <w:webHidden/>
          </w:rPr>
          <w:fldChar w:fldCharType="separate"/>
        </w:r>
        <w:r w:rsidR="00192B28">
          <w:rPr>
            <w:webHidden/>
          </w:rPr>
          <w:t>63</w:t>
        </w:r>
        <w:r>
          <w:rPr>
            <w:webHidden/>
          </w:rPr>
          <w:fldChar w:fldCharType="end"/>
        </w:r>
      </w:hyperlink>
    </w:p>
    <w:p w14:paraId="545A41CF" w14:textId="0874D947" w:rsidR="00EF5D27" w:rsidRDefault="00EF5D27">
      <w:pPr>
        <w:pStyle w:val="TOC4"/>
        <w:rPr>
          <w:rFonts w:asciiTheme="minorHAnsi" w:eastAsiaTheme="minorEastAsia" w:hAnsiTheme="minorHAnsi" w:cstheme="minorBidi"/>
          <w:sz w:val="22"/>
          <w:szCs w:val="22"/>
          <w:lang w:val="en-US" w:eastAsia="en-US"/>
        </w:rPr>
      </w:pPr>
      <w:hyperlink w:anchor="_Toc157419852" w:history="1">
        <w:r w:rsidRPr="001F77D0">
          <w:rPr>
            <w:rStyle w:val="Hyperlink"/>
            <w:rFonts w:asciiTheme="minorBidi" w:hAnsiTheme="minorBidi"/>
          </w:rPr>
          <w:t>9.4.3.4</w:t>
        </w:r>
        <w:r>
          <w:rPr>
            <w:rFonts w:asciiTheme="minorHAnsi" w:eastAsiaTheme="minorEastAsia" w:hAnsiTheme="minorHAnsi" w:cstheme="minorBidi"/>
            <w:sz w:val="22"/>
            <w:szCs w:val="22"/>
            <w:lang w:val="en-US" w:eastAsia="en-US"/>
          </w:rPr>
          <w:tab/>
        </w:r>
        <w:r w:rsidRPr="001F77D0">
          <w:rPr>
            <w:rStyle w:val="Hyperlink"/>
          </w:rPr>
          <w:t>Test pulse 4</w:t>
        </w:r>
        <w:r>
          <w:rPr>
            <w:webHidden/>
          </w:rPr>
          <w:tab/>
        </w:r>
        <w:r>
          <w:rPr>
            <w:webHidden/>
          </w:rPr>
          <w:fldChar w:fldCharType="begin"/>
        </w:r>
        <w:r>
          <w:rPr>
            <w:webHidden/>
          </w:rPr>
          <w:instrText xml:space="preserve"> PAGEREF _Toc157419852 \h </w:instrText>
        </w:r>
        <w:r>
          <w:rPr>
            <w:webHidden/>
          </w:rPr>
        </w:r>
        <w:r>
          <w:rPr>
            <w:webHidden/>
          </w:rPr>
          <w:fldChar w:fldCharType="separate"/>
        </w:r>
        <w:r w:rsidR="00192B28">
          <w:rPr>
            <w:webHidden/>
          </w:rPr>
          <w:t>64</w:t>
        </w:r>
        <w:r>
          <w:rPr>
            <w:webHidden/>
          </w:rPr>
          <w:fldChar w:fldCharType="end"/>
        </w:r>
      </w:hyperlink>
    </w:p>
    <w:p w14:paraId="259B77C5" w14:textId="0C6CBCE5" w:rsidR="00EF5D27" w:rsidRDefault="00EF5D27">
      <w:pPr>
        <w:pStyle w:val="TOC4"/>
        <w:rPr>
          <w:rFonts w:asciiTheme="minorHAnsi" w:eastAsiaTheme="minorEastAsia" w:hAnsiTheme="minorHAnsi" w:cstheme="minorBidi"/>
          <w:sz w:val="22"/>
          <w:szCs w:val="22"/>
          <w:lang w:val="en-US" w:eastAsia="en-US"/>
        </w:rPr>
      </w:pPr>
      <w:hyperlink w:anchor="_Toc157419853" w:history="1">
        <w:r w:rsidRPr="001F77D0">
          <w:rPr>
            <w:rStyle w:val="Hyperlink"/>
            <w:rFonts w:asciiTheme="minorBidi" w:hAnsiTheme="minorBidi"/>
          </w:rPr>
          <w:t>9.4.3.5</w:t>
        </w:r>
        <w:r>
          <w:rPr>
            <w:rFonts w:asciiTheme="minorHAnsi" w:eastAsiaTheme="minorEastAsia" w:hAnsiTheme="minorHAnsi" w:cstheme="minorBidi"/>
            <w:sz w:val="22"/>
            <w:szCs w:val="22"/>
            <w:lang w:val="en-US" w:eastAsia="en-US"/>
          </w:rPr>
          <w:tab/>
        </w:r>
        <w:r w:rsidRPr="001F77D0">
          <w:rPr>
            <w:rStyle w:val="Hyperlink"/>
          </w:rPr>
          <w:t>Test pulse 5</w:t>
        </w:r>
        <w:r>
          <w:rPr>
            <w:webHidden/>
          </w:rPr>
          <w:tab/>
        </w:r>
        <w:r>
          <w:rPr>
            <w:webHidden/>
          </w:rPr>
          <w:fldChar w:fldCharType="begin"/>
        </w:r>
        <w:r>
          <w:rPr>
            <w:webHidden/>
          </w:rPr>
          <w:instrText xml:space="preserve"> PAGEREF _Toc157419853 \h </w:instrText>
        </w:r>
        <w:r>
          <w:rPr>
            <w:webHidden/>
          </w:rPr>
        </w:r>
        <w:r>
          <w:rPr>
            <w:webHidden/>
          </w:rPr>
          <w:fldChar w:fldCharType="separate"/>
        </w:r>
        <w:r w:rsidR="00192B28">
          <w:rPr>
            <w:webHidden/>
          </w:rPr>
          <w:t>65</w:t>
        </w:r>
        <w:r>
          <w:rPr>
            <w:webHidden/>
          </w:rPr>
          <w:fldChar w:fldCharType="end"/>
        </w:r>
      </w:hyperlink>
    </w:p>
    <w:p w14:paraId="584E84AD" w14:textId="72A3979A" w:rsidR="00EF5D27" w:rsidRDefault="00EF5D27">
      <w:pPr>
        <w:pStyle w:val="TOC3"/>
        <w:rPr>
          <w:rFonts w:asciiTheme="minorHAnsi" w:eastAsiaTheme="minorEastAsia" w:hAnsiTheme="minorHAnsi" w:cstheme="minorBidi"/>
          <w:szCs w:val="22"/>
          <w:lang w:val="en-US" w:eastAsia="en-US"/>
        </w:rPr>
      </w:pPr>
      <w:hyperlink w:anchor="_Toc157419854" w:history="1">
        <w:r w:rsidRPr="001F77D0">
          <w:rPr>
            <w:rStyle w:val="Hyperlink"/>
            <w:rFonts w:asciiTheme="minorBidi" w:hAnsiTheme="minorBidi"/>
          </w:rPr>
          <w:t>9.4.4</w:t>
        </w:r>
        <w:r>
          <w:rPr>
            <w:rFonts w:asciiTheme="minorHAnsi" w:eastAsiaTheme="minorEastAsia" w:hAnsiTheme="minorHAnsi" w:cstheme="minorBidi"/>
            <w:szCs w:val="22"/>
            <w:lang w:val="en-US" w:eastAsia="en-US"/>
          </w:rPr>
          <w:tab/>
        </w:r>
        <w:r w:rsidRPr="001F77D0">
          <w:rPr>
            <w:rStyle w:val="Hyperlink"/>
          </w:rPr>
          <w:t>Conducted transient susceptibility on signal</w:t>
        </w:r>
        <w:r w:rsidRPr="001F77D0">
          <w:rPr>
            <w:rStyle w:val="Hyperlink"/>
            <w:rFonts w:cs="Arial"/>
            <w:bCs/>
          </w:rPr>
          <w:t xml:space="preserve"> leads</w:t>
        </w:r>
        <w:r>
          <w:rPr>
            <w:webHidden/>
          </w:rPr>
          <w:tab/>
        </w:r>
        <w:r>
          <w:rPr>
            <w:webHidden/>
          </w:rPr>
          <w:fldChar w:fldCharType="begin"/>
        </w:r>
        <w:r>
          <w:rPr>
            <w:webHidden/>
          </w:rPr>
          <w:instrText xml:space="preserve"> PAGEREF _Toc157419854 \h </w:instrText>
        </w:r>
        <w:r>
          <w:rPr>
            <w:webHidden/>
          </w:rPr>
        </w:r>
        <w:r>
          <w:rPr>
            <w:webHidden/>
          </w:rPr>
          <w:fldChar w:fldCharType="separate"/>
        </w:r>
        <w:r w:rsidR="00192B28">
          <w:rPr>
            <w:webHidden/>
          </w:rPr>
          <w:t>66</w:t>
        </w:r>
        <w:r>
          <w:rPr>
            <w:webHidden/>
          </w:rPr>
          <w:fldChar w:fldCharType="end"/>
        </w:r>
      </w:hyperlink>
    </w:p>
    <w:p w14:paraId="5744BEF5" w14:textId="07B717DF" w:rsidR="00EF5D27" w:rsidRDefault="00EF5D27">
      <w:pPr>
        <w:pStyle w:val="TOC4"/>
        <w:rPr>
          <w:rFonts w:asciiTheme="minorHAnsi" w:eastAsiaTheme="minorEastAsia" w:hAnsiTheme="minorHAnsi" w:cstheme="minorBidi"/>
          <w:sz w:val="22"/>
          <w:szCs w:val="22"/>
          <w:lang w:val="en-US" w:eastAsia="en-US"/>
        </w:rPr>
      </w:pPr>
      <w:hyperlink w:anchor="_Toc157419855" w:history="1">
        <w:r w:rsidRPr="001F77D0">
          <w:rPr>
            <w:rStyle w:val="Hyperlink"/>
            <w:rFonts w:asciiTheme="minorBidi" w:hAnsiTheme="minorBidi"/>
          </w:rPr>
          <w:t>9.4.4.1</w:t>
        </w:r>
        <w:r>
          <w:rPr>
            <w:rFonts w:asciiTheme="minorHAnsi" w:eastAsiaTheme="minorEastAsia" w:hAnsiTheme="minorHAnsi" w:cstheme="minorBidi"/>
            <w:sz w:val="22"/>
            <w:szCs w:val="22"/>
            <w:lang w:val="en-US" w:eastAsia="en-US"/>
          </w:rPr>
          <w:tab/>
        </w:r>
        <w:r w:rsidRPr="001F77D0">
          <w:rPr>
            <w:rStyle w:val="Hyperlink"/>
          </w:rPr>
          <w:t>Conducted transient susceptibility on signal leads fast</w:t>
        </w:r>
        <w:r>
          <w:rPr>
            <w:webHidden/>
          </w:rPr>
          <w:tab/>
        </w:r>
        <w:r>
          <w:rPr>
            <w:webHidden/>
          </w:rPr>
          <w:fldChar w:fldCharType="begin"/>
        </w:r>
        <w:r>
          <w:rPr>
            <w:webHidden/>
          </w:rPr>
          <w:instrText xml:space="preserve"> PAGEREF _Toc157419855 \h </w:instrText>
        </w:r>
        <w:r>
          <w:rPr>
            <w:webHidden/>
          </w:rPr>
        </w:r>
        <w:r>
          <w:rPr>
            <w:webHidden/>
          </w:rPr>
          <w:fldChar w:fldCharType="separate"/>
        </w:r>
        <w:r w:rsidR="00192B28">
          <w:rPr>
            <w:webHidden/>
          </w:rPr>
          <w:t>66</w:t>
        </w:r>
        <w:r>
          <w:rPr>
            <w:webHidden/>
          </w:rPr>
          <w:fldChar w:fldCharType="end"/>
        </w:r>
      </w:hyperlink>
    </w:p>
    <w:p w14:paraId="035E9C3E" w14:textId="28FE795E" w:rsidR="00EF5D27" w:rsidRDefault="00EF5D27">
      <w:pPr>
        <w:pStyle w:val="TOC4"/>
        <w:rPr>
          <w:rFonts w:asciiTheme="minorHAnsi" w:eastAsiaTheme="minorEastAsia" w:hAnsiTheme="minorHAnsi" w:cstheme="minorBidi"/>
          <w:sz w:val="22"/>
          <w:szCs w:val="22"/>
          <w:lang w:val="en-US" w:eastAsia="en-US"/>
        </w:rPr>
      </w:pPr>
      <w:hyperlink w:anchor="_Toc157419856" w:history="1">
        <w:r w:rsidRPr="001F77D0">
          <w:rPr>
            <w:rStyle w:val="Hyperlink"/>
            <w:rFonts w:asciiTheme="minorBidi" w:hAnsiTheme="minorBidi"/>
          </w:rPr>
          <w:t>9.4.4.2</w:t>
        </w:r>
        <w:r>
          <w:rPr>
            <w:rFonts w:asciiTheme="minorHAnsi" w:eastAsiaTheme="minorEastAsia" w:hAnsiTheme="minorHAnsi" w:cstheme="minorBidi"/>
            <w:sz w:val="22"/>
            <w:szCs w:val="22"/>
            <w:lang w:val="en-US" w:eastAsia="en-US"/>
          </w:rPr>
          <w:tab/>
        </w:r>
        <w:r w:rsidRPr="001F77D0">
          <w:rPr>
            <w:rStyle w:val="Hyperlink"/>
          </w:rPr>
          <w:t>Conducted transient susceptibility on signal leads Slow</w:t>
        </w:r>
        <w:r>
          <w:rPr>
            <w:webHidden/>
          </w:rPr>
          <w:tab/>
        </w:r>
        <w:r>
          <w:rPr>
            <w:webHidden/>
          </w:rPr>
          <w:fldChar w:fldCharType="begin"/>
        </w:r>
        <w:r>
          <w:rPr>
            <w:webHidden/>
          </w:rPr>
          <w:instrText xml:space="preserve"> PAGEREF _Toc157419856 \h </w:instrText>
        </w:r>
        <w:r>
          <w:rPr>
            <w:webHidden/>
          </w:rPr>
        </w:r>
        <w:r>
          <w:rPr>
            <w:webHidden/>
          </w:rPr>
          <w:fldChar w:fldCharType="separate"/>
        </w:r>
        <w:r w:rsidR="00192B28">
          <w:rPr>
            <w:webHidden/>
          </w:rPr>
          <w:t>66</w:t>
        </w:r>
        <w:r>
          <w:rPr>
            <w:webHidden/>
          </w:rPr>
          <w:fldChar w:fldCharType="end"/>
        </w:r>
      </w:hyperlink>
    </w:p>
    <w:p w14:paraId="5F9CA4D4" w14:textId="560DB254" w:rsidR="00EF5D27" w:rsidRDefault="00EF5D27">
      <w:pPr>
        <w:pStyle w:val="TOC3"/>
        <w:rPr>
          <w:rFonts w:asciiTheme="minorHAnsi" w:eastAsiaTheme="minorEastAsia" w:hAnsiTheme="minorHAnsi" w:cstheme="minorBidi"/>
          <w:szCs w:val="22"/>
          <w:lang w:val="en-US" w:eastAsia="en-US"/>
        </w:rPr>
      </w:pPr>
      <w:hyperlink w:anchor="_Toc157419857" w:history="1">
        <w:r w:rsidRPr="001F77D0">
          <w:rPr>
            <w:rStyle w:val="Hyperlink"/>
            <w:rFonts w:asciiTheme="minorBidi" w:hAnsiTheme="minorBidi"/>
          </w:rPr>
          <w:t>9.4.5</w:t>
        </w:r>
        <w:r>
          <w:rPr>
            <w:rFonts w:asciiTheme="minorHAnsi" w:eastAsiaTheme="minorEastAsia" w:hAnsiTheme="minorHAnsi" w:cstheme="minorBidi"/>
            <w:szCs w:val="22"/>
            <w:lang w:val="en-US" w:eastAsia="en-US"/>
          </w:rPr>
          <w:tab/>
        </w:r>
        <w:r w:rsidRPr="001F77D0">
          <w:rPr>
            <w:rStyle w:val="Hyperlink"/>
          </w:rPr>
          <w:t>Power supply quality</w:t>
        </w:r>
        <w:r>
          <w:rPr>
            <w:webHidden/>
          </w:rPr>
          <w:tab/>
        </w:r>
        <w:r>
          <w:rPr>
            <w:webHidden/>
          </w:rPr>
          <w:fldChar w:fldCharType="begin"/>
        </w:r>
        <w:r>
          <w:rPr>
            <w:webHidden/>
          </w:rPr>
          <w:instrText xml:space="preserve"> PAGEREF _Toc157419857 \h </w:instrText>
        </w:r>
        <w:r>
          <w:rPr>
            <w:webHidden/>
          </w:rPr>
        </w:r>
        <w:r>
          <w:rPr>
            <w:webHidden/>
          </w:rPr>
          <w:fldChar w:fldCharType="separate"/>
        </w:r>
        <w:r w:rsidR="00192B28">
          <w:rPr>
            <w:webHidden/>
          </w:rPr>
          <w:t>66</w:t>
        </w:r>
        <w:r>
          <w:rPr>
            <w:webHidden/>
          </w:rPr>
          <w:fldChar w:fldCharType="end"/>
        </w:r>
      </w:hyperlink>
    </w:p>
    <w:p w14:paraId="176C3C99" w14:textId="256DCF4E" w:rsidR="00EF5D27" w:rsidRDefault="00EF5D27">
      <w:pPr>
        <w:pStyle w:val="TOC4"/>
        <w:rPr>
          <w:rFonts w:asciiTheme="minorHAnsi" w:eastAsiaTheme="minorEastAsia" w:hAnsiTheme="minorHAnsi" w:cstheme="minorBidi"/>
          <w:sz w:val="22"/>
          <w:szCs w:val="22"/>
          <w:lang w:val="en-US" w:eastAsia="en-US"/>
        </w:rPr>
      </w:pPr>
      <w:hyperlink w:anchor="_Toc157419858" w:history="1">
        <w:r w:rsidRPr="001F77D0">
          <w:rPr>
            <w:rStyle w:val="Hyperlink"/>
            <w:rFonts w:asciiTheme="minorBidi" w:hAnsiTheme="minorBidi"/>
          </w:rPr>
          <w:t>9.4.5.1</w:t>
        </w:r>
        <w:r>
          <w:rPr>
            <w:rFonts w:asciiTheme="minorHAnsi" w:eastAsiaTheme="minorEastAsia" w:hAnsiTheme="minorHAnsi" w:cstheme="minorBidi"/>
            <w:sz w:val="22"/>
            <w:szCs w:val="22"/>
            <w:lang w:val="en-US" w:eastAsia="en-US"/>
          </w:rPr>
          <w:tab/>
        </w:r>
        <w:r w:rsidRPr="001F77D0">
          <w:rPr>
            <w:rStyle w:val="Hyperlink"/>
          </w:rPr>
          <w:t>Power supply with battery</w:t>
        </w:r>
        <w:r>
          <w:rPr>
            <w:webHidden/>
          </w:rPr>
          <w:tab/>
        </w:r>
        <w:r>
          <w:rPr>
            <w:webHidden/>
          </w:rPr>
          <w:fldChar w:fldCharType="begin"/>
        </w:r>
        <w:r>
          <w:rPr>
            <w:webHidden/>
          </w:rPr>
          <w:instrText xml:space="preserve"> PAGEREF _Toc157419858 \h </w:instrText>
        </w:r>
        <w:r>
          <w:rPr>
            <w:webHidden/>
          </w:rPr>
        </w:r>
        <w:r>
          <w:rPr>
            <w:webHidden/>
          </w:rPr>
          <w:fldChar w:fldCharType="separate"/>
        </w:r>
        <w:r w:rsidR="00192B28">
          <w:rPr>
            <w:webHidden/>
          </w:rPr>
          <w:t>67</w:t>
        </w:r>
        <w:r>
          <w:rPr>
            <w:webHidden/>
          </w:rPr>
          <w:fldChar w:fldCharType="end"/>
        </w:r>
      </w:hyperlink>
    </w:p>
    <w:p w14:paraId="2E5D7C6B" w14:textId="5BD1CCD1" w:rsidR="00EF5D27" w:rsidRDefault="00EF5D27">
      <w:pPr>
        <w:pStyle w:val="TOC4"/>
        <w:rPr>
          <w:rFonts w:asciiTheme="minorHAnsi" w:eastAsiaTheme="minorEastAsia" w:hAnsiTheme="minorHAnsi" w:cstheme="minorBidi"/>
          <w:sz w:val="22"/>
          <w:szCs w:val="22"/>
          <w:lang w:val="en-US" w:eastAsia="en-US"/>
        </w:rPr>
      </w:pPr>
      <w:hyperlink w:anchor="_Toc157419859" w:history="1">
        <w:r w:rsidRPr="001F77D0">
          <w:rPr>
            <w:rStyle w:val="Hyperlink"/>
            <w:rFonts w:asciiTheme="minorBidi" w:hAnsiTheme="minorBidi"/>
          </w:rPr>
          <w:t>9.4.5.2</w:t>
        </w:r>
        <w:r>
          <w:rPr>
            <w:rFonts w:asciiTheme="minorHAnsi" w:eastAsiaTheme="minorEastAsia" w:hAnsiTheme="minorHAnsi" w:cstheme="minorBidi"/>
            <w:sz w:val="22"/>
            <w:szCs w:val="22"/>
            <w:lang w:val="en-US" w:eastAsia="en-US"/>
          </w:rPr>
          <w:tab/>
        </w:r>
        <w:r w:rsidRPr="001F77D0">
          <w:rPr>
            <w:rStyle w:val="Hyperlink"/>
          </w:rPr>
          <w:t>Power supply without battery</w:t>
        </w:r>
        <w:r>
          <w:rPr>
            <w:webHidden/>
          </w:rPr>
          <w:tab/>
        </w:r>
        <w:r>
          <w:rPr>
            <w:webHidden/>
          </w:rPr>
          <w:fldChar w:fldCharType="begin"/>
        </w:r>
        <w:r>
          <w:rPr>
            <w:webHidden/>
          </w:rPr>
          <w:instrText xml:space="preserve"> PAGEREF _Toc157419859 \h </w:instrText>
        </w:r>
        <w:r>
          <w:rPr>
            <w:webHidden/>
          </w:rPr>
        </w:r>
        <w:r>
          <w:rPr>
            <w:webHidden/>
          </w:rPr>
          <w:fldChar w:fldCharType="separate"/>
        </w:r>
        <w:r w:rsidR="00192B28">
          <w:rPr>
            <w:webHidden/>
          </w:rPr>
          <w:t>68</w:t>
        </w:r>
        <w:r>
          <w:rPr>
            <w:webHidden/>
          </w:rPr>
          <w:fldChar w:fldCharType="end"/>
        </w:r>
      </w:hyperlink>
    </w:p>
    <w:p w14:paraId="537AEF9C" w14:textId="4A116EFB" w:rsidR="00EF5D27" w:rsidRDefault="00EF5D27">
      <w:pPr>
        <w:pStyle w:val="TOC4"/>
        <w:rPr>
          <w:rFonts w:asciiTheme="minorHAnsi" w:eastAsiaTheme="minorEastAsia" w:hAnsiTheme="minorHAnsi" w:cstheme="minorBidi"/>
          <w:sz w:val="22"/>
          <w:szCs w:val="22"/>
          <w:lang w:val="en-US" w:eastAsia="en-US"/>
        </w:rPr>
      </w:pPr>
      <w:hyperlink w:anchor="_Toc157419860" w:history="1">
        <w:r w:rsidRPr="001F77D0">
          <w:rPr>
            <w:rStyle w:val="Hyperlink"/>
            <w:rFonts w:asciiTheme="minorBidi" w:hAnsiTheme="minorBidi"/>
          </w:rPr>
          <w:t>9.4.5.3</w:t>
        </w:r>
        <w:r>
          <w:rPr>
            <w:rFonts w:asciiTheme="minorHAnsi" w:eastAsiaTheme="minorEastAsia" w:hAnsiTheme="minorHAnsi" w:cstheme="minorBidi"/>
            <w:sz w:val="22"/>
            <w:szCs w:val="22"/>
            <w:lang w:val="en-US" w:eastAsia="en-US"/>
          </w:rPr>
          <w:tab/>
        </w:r>
        <w:r w:rsidRPr="001F77D0">
          <w:rPr>
            <w:rStyle w:val="Hyperlink"/>
          </w:rPr>
          <w:t>Immunity to micro power cuts</w:t>
        </w:r>
        <w:r>
          <w:rPr>
            <w:webHidden/>
          </w:rPr>
          <w:tab/>
        </w:r>
        <w:r>
          <w:rPr>
            <w:webHidden/>
          </w:rPr>
          <w:fldChar w:fldCharType="begin"/>
        </w:r>
        <w:r>
          <w:rPr>
            <w:webHidden/>
          </w:rPr>
          <w:instrText xml:space="preserve"> PAGEREF _Toc157419860 \h </w:instrText>
        </w:r>
        <w:r>
          <w:rPr>
            <w:webHidden/>
          </w:rPr>
        </w:r>
        <w:r>
          <w:rPr>
            <w:webHidden/>
          </w:rPr>
          <w:fldChar w:fldCharType="separate"/>
        </w:r>
        <w:r w:rsidR="00192B28">
          <w:rPr>
            <w:webHidden/>
          </w:rPr>
          <w:t>69</w:t>
        </w:r>
        <w:r>
          <w:rPr>
            <w:webHidden/>
          </w:rPr>
          <w:fldChar w:fldCharType="end"/>
        </w:r>
      </w:hyperlink>
    </w:p>
    <w:p w14:paraId="2E470C3D" w14:textId="2F1810CB" w:rsidR="00EF5D27" w:rsidRDefault="00EF5D27">
      <w:pPr>
        <w:pStyle w:val="TOC4"/>
        <w:rPr>
          <w:rFonts w:asciiTheme="minorHAnsi" w:eastAsiaTheme="minorEastAsia" w:hAnsiTheme="minorHAnsi" w:cstheme="minorBidi"/>
          <w:sz w:val="22"/>
          <w:szCs w:val="22"/>
          <w:lang w:val="en-US" w:eastAsia="en-US"/>
        </w:rPr>
      </w:pPr>
      <w:hyperlink w:anchor="_Toc157419861" w:history="1">
        <w:r w:rsidRPr="001F77D0">
          <w:rPr>
            <w:rStyle w:val="Hyperlink"/>
            <w:rFonts w:asciiTheme="minorBidi" w:hAnsiTheme="minorBidi"/>
          </w:rPr>
          <w:t>9.4.5.4</w:t>
        </w:r>
        <w:r>
          <w:rPr>
            <w:rFonts w:asciiTheme="minorHAnsi" w:eastAsiaTheme="minorEastAsia" w:hAnsiTheme="minorHAnsi" w:cstheme="minorBidi"/>
            <w:sz w:val="22"/>
            <w:szCs w:val="22"/>
            <w:lang w:val="en-US" w:eastAsia="en-US"/>
          </w:rPr>
          <w:tab/>
        </w:r>
        <w:r w:rsidRPr="001F77D0">
          <w:rPr>
            <w:rStyle w:val="Hyperlink"/>
          </w:rPr>
          <w:t>Immunity to high-voltage supply</w:t>
        </w:r>
        <w:r>
          <w:rPr>
            <w:webHidden/>
          </w:rPr>
          <w:tab/>
        </w:r>
        <w:r>
          <w:rPr>
            <w:webHidden/>
          </w:rPr>
          <w:fldChar w:fldCharType="begin"/>
        </w:r>
        <w:r>
          <w:rPr>
            <w:webHidden/>
          </w:rPr>
          <w:instrText xml:space="preserve"> PAGEREF _Toc157419861 \h </w:instrText>
        </w:r>
        <w:r>
          <w:rPr>
            <w:webHidden/>
          </w:rPr>
        </w:r>
        <w:r>
          <w:rPr>
            <w:webHidden/>
          </w:rPr>
          <w:fldChar w:fldCharType="separate"/>
        </w:r>
        <w:r w:rsidR="00192B28">
          <w:rPr>
            <w:webHidden/>
          </w:rPr>
          <w:t>69</w:t>
        </w:r>
        <w:r>
          <w:rPr>
            <w:webHidden/>
          </w:rPr>
          <w:fldChar w:fldCharType="end"/>
        </w:r>
      </w:hyperlink>
    </w:p>
    <w:p w14:paraId="76AD4E75" w14:textId="2FA4D849" w:rsidR="00EF5D27" w:rsidRDefault="00EF5D27">
      <w:pPr>
        <w:pStyle w:val="TOC3"/>
        <w:rPr>
          <w:rFonts w:asciiTheme="minorHAnsi" w:eastAsiaTheme="minorEastAsia" w:hAnsiTheme="minorHAnsi" w:cstheme="minorBidi"/>
          <w:szCs w:val="22"/>
          <w:lang w:val="en-US" w:eastAsia="en-US"/>
        </w:rPr>
      </w:pPr>
      <w:hyperlink w:anchor="_Toc157419862" w:history="1">
        <w:r w:rsidRPr="001F77D0">
          <w:rPr>
            <w:rStyle w:val="Hyperlink"/>
            <w:rFonts w:asciiTheme="minorBidi" w:hAnsiTheme="minorBidi"/>
          </w:rPr>
          <w:t>9.4.6</w:t>
        </w:r>
        <w:r>
          <w:rPr>
            <w:rFonts w:asciiTheme="minorHAnsi" w:eastAsiaTheme="minorEastAsia" w:hAnsiTheme="minorHAnsi" w:cstheme="minorBidi"/>
            <w:szCs w:val="22"/>
            <w:lang w:val="en-US" w:eastAsia="en-US"/>
          </w:rPr>
          <w:tab/>
        </w:r>
        <w:r w:rsidRPr="001F77D0">
          <w:rPr>
            <w:rStyle w:val="Hyperlink"/>
          </w:rPr>
          <w:t>Radiated emission CV (Complete Vehicle)</w:t>
        </w:r>
        <w:r>
          <w:rPr>
            <w:webHidden/>
          </w:rPr>
          <w:tab/>
        </w:r>
        <w:r>
          <w:rPr>
            <w:webHidden/>
          </w:rPr>
          <w:fldChar w:fldCharType="begin"/>
        </w:r>
        <w:r>
          <w:rPr>
            <w:webHidden/>
          </w:rPr>
          <w:instrText xml:space="preserve"> PAGEREF _Toc157419862 \h </w:instrText>
        </w:r>
        <w:r>
          <w:rPr>
            <w:webHidden/>
          </w:rPr>
        </w:r>
        <w:r>
          <w:rPr>
            <w:webHidden/>
          </w:rPr>
          <w:fldChar w:fldCharType="separate"/>
        </w:r>
        <w:r w:rsidR="00192B28">
          <w:rPr>
            <w:webHidden/>
          </w:rPr>
          <w:t>70</w:t>
        </w:r>
        <w:r>
          <w:rPr>
            <w:webHidden/>
          </w:rPr>
          <w:fldChar w:fldCharType="end"/>
        </w:r>
      </w:hyperlink>
    </w:p>
    <w:p w14:paraId="71A7D796" w14:textId="6DA029D4" w:rsidR="00EF5D27" w:rsidRDefault="00EF5D27">
      <w:pPr>
        <w:pStyle w:val="TOC4"/>
        <w:rPr>
          <w:rFonts w:asciiTheme="minorHAnsi" w:eastAsiaTheme="minorEastAsia" w:hAnsiTheme="minorHAnsi" w:cstheme="minorBidi"/>
          <w:sz w:val="22"/>
          <w:szCs w:val="22"/>
          <w:lang w:val="en-US" w:eastAsia="en-US"/>
        </w:rPr>
      </w:pPr>
      <w:hyperlink w:anchor="_Toc157419863" w:history="1">
        <w:r w:rsidRPr="001F77D0">
          <w:rPr>
            <w:rStyle w:val="Hyperlink"/>
            <w:rFonts w:asciiTheme="minorBidi" w:hAnsiTheme="minorBidi"/>
          </w:rPr>
          <w:t>9.4.6.1</w:t>
        </w:r>
        <w:r>
          <w:rPr>
            <w:rFonts w:asciiTheme="minorHAnsi" w:eastAsiaTheme="minorEastAsia" w:hAnsiTheme="minorHAnsi" w:cstheme="minorBidi"/>
            <w:sz w:val="22"/>
            <w:szCs w:val="22"/>
            <w:lang w:val="en-US" w:eastAsia="en-US"/>
          </w:rPr>
          <w:tab/>
        </w:r>
        <w:r w:rsidRPr="001F77D0">
          <w:rPr>
            <w:rStyle w:val="Hyperlink"/>
          </w:rPr>
          <w:t>Radiated emissions measured at the foot of the antenna – Test</w:t>
        </w:r>
        <w:r>
          <w:rPr>
            <w:webHidden/>
          </w:rPr>
          <w:tab/>
        </w:r>
        <w:r>
          <w:rPr>
            <w:webHidden/>
          </w:rPr>
          <w:fldChar w:fldCharType="begin"/>
        </w:r>
        <w:r>
          <w:rPr>
            <w:webHidden/>
          </w:rPr>
          <w:instrText xml:space="preserve"> PAGEREF _Toc157419863 \h </w:instrText>
        </w:r>
        <w:r>
          <w:rPr>
            <w:webHidden/>
          </w:rPr>
        </w:r>
        <w:r>
          <w:rPr>
            <w:webHidden/>
          </w:rPr>
          <w:fldChar w:fldCharType="separate"/>
        </w:r>
        <w:r w:rsidR="00192B28">
          <w:rPr>
            <w:webHidden/>
          </w:rPr>
          <w:t>70</w:t>
        </w:r>
        <w:r>
          <w:rPr>
            <w:webHidden/>
          </w:rPr>
          <w:fldChar w:fldCharType="end"/>
        </w:r>
      </w:hyperlink>
    </w:p>
    <w:p w14:paraId="4F0683B6" w14:textId="6C4487EB" w:rsidR="00EF5D27" w:rsidRDefault="00EF5D27">
      <w:pPr>
        <w:pStyle w:val="TOC4"/>
        <w:rPr>
          <w:rFonts w:asciiTheme="minorHAnsi" w:eastAsiaTheme="minorEastAsia" w:hAnsiTheme="minorHAnsi" w:cstheme="minorBidi"/>
          <w:sz w:val="22"/>
          <w:szCs w:val="22"/>
          <w:lang w:val="en-US" w:eastAsia="en-US"/>
        </w:rPr>
      </w:pPr>
      <w:hyperlink w:anchor="_Toc157419864" w:history="1">
        <w:r w:rsidRPr="001F77D0">
          <w:rPr>
            <w:rStyle w:val="Hyperlink"/>
            <w:rFonts w:asciiTheme="minorBidi" w:hAnsiTheme="minorBidi"/>
          </w:rPr>
          <w:t>9.4.6.2</w:t>
        </w:r>
        <w:r>
          <w:rPr>
            <w:rFonts w:asciiTheme="minorHAnsi" w:eastAsiaTheme="minorEastAsia" w:hAnsiTheme="minorHAnsi" w:cstheme="minorBidi"/>
            <w:sz w:val="22"/>
            <w:szCs w:val="22"/>
            <w:lang w:val="en-US" w:eastAsia="en-US"/>
          </w:rPr>
          <w:tab/>
        </w:r>
        <w:r w:rsidRPr="001F77D0">
          <w:rPr>
            <w:rStyle w:val="Hyperlink"/>
          </w:rPr>
          <w:t>Radiated emissions measured in accordance with ECE R10 - Test</w:t>
        </w:r>
        <w:r>
          <w:rPr>
            <w:webHidden/>
          </w:rPr>
          <w:tab/>
        </w:r>
        <w:r>
          <w:rPr>
            <w:webHidden/>
          </w:rPr>
          <w:fldChar w:fldCharType="begin"/>
        </w:r>
        <w:r>
          <w:rPr>
            <w:webHidden/>
          </w:rPr>
          <w:instrText xml:space="preserve"> PAGEREF _Toc157419864 \h </w:instrText>
        </w:r>
        <w:r>
          <w:rPr>
            <w:webHidden/>
          </w:rPr>
        </w:r>
        <w:r>
          <w:rPr>
            <w:webHidden/>
          </w:rPr>
          <w:fldChar w:fldCharType="separate"/>
        </w:r>
        <w:r w:rsidR="00192B28">
          <w:rPr>
            <w:webHidden/>
          </w:rPr>
          <w:t>72</w:t>
        </w:r>
        <w:r>
          <w:rPr>
            <w:webHidden/>
          </w:rPr>
          <w:fldChar w:fldCharType="end"/>
        </w:r>
      </w:hyperlink>
    </w:p>
    <w:p w14:paraId="47F7BE73" w14:textId="6B2D0EC2" w:rsidR="00EF5D27" w:rsidRDefault="00EF5D27">
      <w:pPr>
        <w:pStyle w:val="TOC3"/>
        <w:rPr>
          <w:rFonts w:asciiTheme="minorHAnsi" w:eastAsiaTheme="minorEastAsia" w:hAnsiTheme="minorHAnsi" w:cstheme="minorBidi"/>
          <w:szCs w:val="22"/>
          <w:lang w:val="en-US" w:eastAsia="en-US"/>
        </w:rPr>
      </w:pPr>
      <w:hyperlink w:anchor="_Toc157419865" w:history="1">
        <w:r w:rsidRPr="001F77D0">
          <w:rPr>
            <w:rStyle w:val="Hyperlink"/>
            <w:rFonts w:asciiTheme="minorBidi" w:hAnsiTheme="minorBidi"/>
          </w:rPr>
          <w:t>9.4.7</w:t>
        </w:r>
        <w:r>
          <w:rPr>
            <w:rFonts w:asciiTheme="minorHAnsi" w:eastAsiaTheme="minorEastAsia" w:hAnsiTheme="minorHAnsi" w:cstheme="minorBidi"/>
            <w:szCs w:val="22"/>
            <w:lang w:val="en-US" w:eastAsia="en-US"/>
          </w:rPr>
          <w:tab/>
        </w:r>
        <w:r w:rsidRPr="001F77D0">
          <w:rPr>
            <w:rStyle w:val="Hyperlink"/>
          </w:rPr>
          <w:t>Radiated emission</w:t>
        </w:r>
        <w:r>
          <w:rPr>
            <w:webHidden/>
          </w:rPr>
          <w:tab/>
        </w:r>
        <w:r>
          <w:rPr>
            <w:webHidden/>
          </w:rPr>
          <w:fldChar w:fldCharType="begin"/>
        </w:r>
        <w:r>
          <w:rPr>
            <w:webHidden/>
          </w:rPr>
          <w:instrText xml:space="preserve"> PAGEREF _Toc157419865 \h </w:instrText>
        </w:r>
        <w:r>
          <w:rPr>
            <w:webHidden/>
          </w:rPr>
        </w:r>
        <w:r>
          <w:rPr>
            <w:webHidden/>
          </w:rPr>
          <w:fldChar w:fldCharType="separate"/>
        </w:r>
        <w:r w:rsidR="00192B28">
          <w:rPr>
            <w:webHidden/>
          </w:rPr>
          <w:t>74</w:t>
        </w:r>
        <w:r>
          <w:rPr>
            <w:webHidden/>
          </w:rPr>
          <w:fldChar w:fldCharType="end"/>
        </w:r>
      </w:hyperlink>
    </w:p>
    <w:p w14:paraId="065219BF" w14:textId="1520B4D4" w:rsidR="00EF5D27" w:rsidRDefault="00EF5D27">
      <w:pPr>
        <w:pStyle w:val="TOC4"/>
        <w:rPr>
          <w:rFonts w:asciiTheme="minorHAnsi" w:eastAsiaTheme="minorEastAsia" w:hAnsiTheme="minorHAnsi" w:cstheme="minorBidi"/>
          <w:sz w:val="22"/>
          <w:szCs w:val="22"/>
          <w:lang w:val="en-US" w:eastAsia="en-US"/>
        </w:rPr>
      </w:pPr>
      <w:hyperlink w:anchor="_Toc157419866" w:history="1">
        <w:r w:rsidRPr="001F77D0">
          <w:rPr>
            <w:rStyle w:val="Hyperlink"/>
            <w:rFonts w:asciiTheme="minorBidi" w:hAnsiTheme="minorBidi"/>
          </w:rPr>
          <w:t>9.4.7.1</w:t>
        </w:r>
        <w:r>
          <w:rPr>
            <w:rFonts w:asciiTheme="minorHAnsi" w:eastAsiaTheme="minorEastAsia" w:hAnsiTheme="minorHAnsi" w:cstheme="minorBidi"/>
            <w:sz w:val="22"/>
            <w:szCs w:val="22"/>
            <w:lang w:val="en-US" w:eastAsia="en-US"/>
          </w:rPr>
          <w:tab/>
        </w:r>
        <w:r w:rsidRPr="001F77D0">
          <w:rPr>
            <w:rStyle w:val="Hyperlink"/>
          </w:rPr>
          <w:t>Radiated emission ALSE</w:t>
        </w:r>
        <w:r>
          <w:rPr>
            <w:webHidden/>
          </w:rPr>
          <w:tab/>
        </w:r>
        <w:r>
          <w:rPr>
            <w:webHidden/>
          </w:rPr>
          <w:fldChar w:fldCharType="begin"/>
        </w:r>
        <w:r>
          <w:rPr>
            <w:webHidden/>
          </w:rPr>
          <w:instrText xml:space="preserve"> PAGEREF _Toc157419866 \h </w:instrText>
        </w:r>
        <w:r>
          <w:rPr>
            <w:webHidden/>
          </w:rPr>
        </w:r>
        <w:r>
          <w:rPr>
            <w:webHidden/>
          </w:rPr>
          <w:fldChar w:fldCharType="separate"/>
        </w:r>
        <w:r w:rsidR="00192B28">
          <w:rPr>
            <w:webHidden/>
          </w:rPr>
          <w:t>74</w:t>
        </w:r>
        <w:r>
          <w:rPr>
            <w:webHidden/>
          </w:rPr>
          <w:fldChar w:fldCharType="end"/>
        </w:r>
      </w:hyperlink>
    </w:p>
    <w:p w14:paraId="16B2714E" w14:textId="5C56AB84" w:rsidR="00EF5D27" w:rsidRDefault="00EF5D27">
      <w:pPr>
        <w:pStyle w:val="TOC3"/>
        <w:rPr>
          <w:rFonts w:asciiTheme="minorHAnsi" w:eastAsiaTheme="minorEastAsia" w:hAnsiTheme="minorHAnsi" w:cstheme="minorBidi"/>
          <w:szCs w:val="22"/>
          <w:lang w:val="en-US" w:eastAsia="en-US"/>
        </w:rPr>
      </w:pPr>
      <w:hyperlink w:anchor="_Toc157419867" w:history="1">
        <w:r w:rsidRPr="001F77D0">
          <w:rPr>
            <w:rStyle w:val="Hyperlink"/>
            <w:rFonts w:asciiTheme="minorBidi" w:hAnsiTheme="minorBidi"/>
          </w:rPr>
          <w:t>9.4.8</w:t>
        </w:r>
        <w:r>
          <w:rPr>
            <w:rFonts w:asciiTheme="minorHAnsi" w:eastAsiaTheme="minorEastAsia" w:hAnsiTheme="minorHAnsi" w:cstheme="minorBidi"/>
            <w:szCs w:val="22"/>
            <w:lang w:val="en-US" w:eastAsia="en-US"/>
          </w:rPr>
          <w:tab/>
        </w:r>
        <w:r w:rsidRPr="001F77D0">
          <w:rPr>
            <w:rStyle w:val="Hyperlink"/>
          </w:rPr>
          <w:t>General - Radiated susceptibility</w:t>
        </w:r>
        <w:r>
          <w:rPr>
            <w:webHidden/>
          </w:rPr>
          <w:tab/>
        </w:r>
        <w:r>
          <w:rPr>
            <w:webHidden/>
          </w:rPr>
          <w:fldChar w:fldCharType="begin"/>
        </w:r>
        <w:r>
          <w:rPr>
            <w:webHidden/>
          </w:rPr>
          <w:instrText xml:space="preserve"> PAGEREF _Toc157419867 \h </w:instrText>
        </w:r>
        <w:r>
          <w:rPr>
            <w:webHidden/>
          </w:rPr>
        </w:r>
        <w:r>
          <w:rPr>
            <w:webHidden/>
          </w:rPr>
          <w:fldChar w:fldCharType="separate"/>
        </w:r>
        <w:r w:rsidR="00192B28">
          <w:rPr>
            <w:webHidden/>
          </w:rPr>
          <w:t>77</w:t>
        </w:r>
        <w:r>
          <w:rPr>
            <w:webHidden/>
          </w:rPr>
          <w:fldChar w:fldCharType="end"/>
        </w:r>
      </w:hyperlink>
    </w:p>
    <w:p w14:paraId="56B18AA9" w14:textId="11509A0F" w:rsidR="00EF5D27" w:rsidRDefault="00EF5D27">
      <w:pPr>
        <w:pStyle w:val="TOC4"/>
        <w:rPr>
          <w:rFonts w:asciiTheme="minorHAnsi" w:eastAsiaTheme="minorEastAsia" w:hAnsiTheme="minorHAnsi" w:cstheme="minorBidi"/>
          <w:sz w:val="22"/>
          <w:szCs w:val="22"/>
          <w:lang w:val="en-US" w:eastAsia="en-US"/>
        </w:rPr>
      </w:pPr>
      <w:hyperlink w:anchor="_Toc157419868" w:history="1">
        <w:r w:rsidRPr="001F77D0">
          <w:rPr>
            <w:rStyle w:val="Hyperlink"/>
            <w:rFonts w:asciiTheme="minorBidi" w:hAnsiTheme="minorBidi"/>
          </w:rPr>
          <w:t>9.4.8.1</w:t>
        </w:r>
        <w:r>
          <w:rPr>
            <w:rFonts w:asciiTheme="minorHAnsi" w:eastAsiaTheme="minorEastAsia" w:hAnsiTheme="minorHAnsi" w:cstheme="minorBidi"/>
            <w:sz w:val="22"/>
            <w:szCs w:val="22"/>
            <w:lang w:val="en-US" w:eastAsia="en-US"/>
          </w:rPr>
          <w:tab/>
        </w:r>
        <w:r w:rsidRPr="001F77D0">
          <w:rPr>
            <w:rStyle w:val="Hyperlink"/>
          </w:rPr>
          <w:t>Radiated susceptibility CV (Complete Vehicle) - Test</w:t>
        </w:r>
        <w:r>
          <w:rPr>
            <w:webHidden/>
          </w:rPr>
          <w:tab/>
        </w:r>
        <w:r>
          <w:rPr>
            <w:webHidden/>
          </w:rPr>
          <w:fldChar w:fldCharType="begin"/>
        </w:r>
        <w:r>
          <w:rPr>
            <w:webHidden/>
          </w:rPr>
          <w:instrText xml:space="preserve"> PAGEREF _Toc157419868 \h </w:instrText>
        </w:r>
        <w:r>
          <w:rPr>
            <w:webHidden/>
          </w:rPr>
        </w:r>
        <w:r>
          <w:rPr>
            <w:webHidden/>
          </w:rPr>
          <w:fldChar w:fldCharType="separate"/>
        </w:r>
        <w:r w:rsidR="00192B28">
          <w:rPr>
            <w:webHidden/>
          </w:rPr>
          <w:t>79</w:t>
        </w:r>
        <w:r>
          <w:rPr>
            <w:webHidden/>
          </w:rPr>
          <w:fldChar w:fldCharType="end"/>
        </w:r>
      </w:hyperlink>
    </w:p>
    <w:p w14:paraId="7421609D" w14:textId="3613D4E9" w:rsidR="00EF5D27" w:rsidRDefault="00EF5D27">
      <w:pPr>
        <w:pStyle w:val="TOC4"/>
        <w:rPr>
          <w:rFonts w:asciiTheme="minorHAnsi" w:eastAsiaTheme="minorEastAsia" w:hAnsiTheme="minorHAnsi" w:cstheme="minorBidi"/>
          <w:sz w:val="22"/>
          <w:szCs w:val="22"/>
          <w:lang w:val="en-US" w:eastAsia="en-US"/>
        </w:rPr>
      </w:pPr>
      <w:hyperlink w:anchor="_Toc157419869" w:history="1">
        <w:r w:rsidRPr="001F77D0">
          <w:rPr>
            <w:rStyle w:val="Hyperlink"/>
            <w:rFonts w:asciiTheme="minorBidi" w:hAnsiTheme="minorBidi"/>
          </w:rPr>
          <w:t>9.4.8.2</w:t>
        </w:r>
        <w:r>
          <w:rPr>
            <w:rFonts w:asciiTheme="minorHAnsi" w:eastAsiaTheme="minorEastAsia" w:hAnsiTheme="minorHAnsi" w:cstheme="minorBidi"/>
            <w:sz w:val="22"/>
            <w:szCs w:val="22"/>
            <w:lang w:val="en-US" w:eastAsia="en-US"/>
          </w:rPr>
          <w:tab/>
        </w:r>
        <w:r w:rsidRPr="001F77D0">
          <w:rPr>
            <w:rStyle w:val="Hyperlink"/>
          </w:rPr>
          <w:t>Radiated susceptibility component - Test</w:t>
        </w:r>
        <w:r>
          <w:rPr>
            <w:webHidden/>
          </w:rPr>
          <w:tab/>
        </w:r>
        <w:r>
          <w:rPr>
            <w:webHidden/>
          </w:rPr>
          <w:fldChar w:fldCharType="begin"/>
        </w:r>
        <w:r>
          <w:rPr>
            <w:webHidden/>
          </w:rPr>
          <w:instrText xml:space="preserve"> PAGEREF _Toc157419869 \h </w:instrText>
        </w:r>
        <w:r>
          <w:rPr>
            <w:webHidden/>
          </w:rPr>
        </w:r>
        <w:r>
          <w:rPr>
            <w:webHidden/>
          </w:rPr>
          <w:fldChar w:fldCharType="separate"/>
        </w:r>
        <w:r w:rsidR="00192B28">
          <w:rPr>
            <w:webHidden/>
          </w:rPr>
          <w:t>79</w:t>
        </w:r>
        <w:r>
          <w:rPr>
            <w:webHidden/>
          </w:rPr>
          <w:fldChar w:fldCharType="end"/>
        </w:r>
      </w:hyperlink>
    </w:p>
    <w:p w14:paraId="3F846477" w14:textId="523769B1" w:rsidR="00EF5D27" w:rsidRDefault="00EF5D27">
      <w:pPr>
        <w:pStyle w:val="TOC4"/>
        <w:rPr>
          <w:rFonts w:asciiTheme="minorHAnsi" w:eastAsiaTheme="minorEastAsia" w:hAnsiTheme="minorHAnsi" w:cstheme="minorBidi"/>
          <w:sz w:val="22"/>
          <w:szCs w:val="22"/>
          <w:lang w:val="en-US" w:eastAsia="en-US"/>
        </w:rPr>
      </w:pPr>
      <w:hyperlink w:anchor="_Toc157419870" w:history="1">
        <w:r w:rsidRPr="001F77D0">
          <w:rPr>
            <w:rStyle w:val="Hyperlink"/>
            <w:rFonts w:asciiTheme="minorBidi" w:hAnsiTheme="minorBidi"/>
          </w:rPr>
          <w:t>9.4.8.3</w:t>
        </w:r>
        <w:r>
          <w:rPr>
            <w:rFonts w:asciiTheme="minorHAnsi" w:eastAsiaTheme="minorEastAsia" w:hAnsiTheme="minorHAnsi" w:cstheme="minorBidi"/>
            <w:sz w:val="22"/>
            <w:szCs w:val="22"/>
            <w:lang w:val="en-US" w:eastAsia="en-US"/>
          </w:rPr>
          <w:tab/>
        </w:r>
        <w:r w:rsidRPr="001F77D0">
          <w:rPr>
            <w:rStyle w:val="Hyperlink"/>
          </w:rPr>
          <w:t>Radiated susceptibility component test -Far field Radar</w:t>
        </w:r>
        <w:r>
          <w:rPr>
            <w:webHidden/>
          </w:rPr>
          <w:tab/>
        </w:r>
        <w:r>
          <w:rPr>
            <w:webHidden/>
          </w:rPr>
          <w:fldChar w:fldCharType="begin"/>
        </w:r>
        <w:r>
          <w:rPr>
            <w:webHidden/>
          </w:rPr>
          <w:instrText xml:space="preserve"> PAGEREF _Toc157419870 \h </w:instrText>
        </w:r>
        <w:r>
          <w:rPr>
            <w:webHidden/>
          </w:rPr>
        </w:r>
        <w:r>
          <w:rPr>
            <w:webHidden/>
          </w:rPr>
          <w:fldChar w:fldCharType="separate"/>
        </w:r>
        <w:r w:rsidR="00192B28">
          <w:rPr>
            <w:webHidden/>
          </w:rPr>
          <w:t>80</w:t>
        </w:r>
        <w:r>
          <w:rPr>
            <w:webHidden/>
          </w:rPr>
          <w:fldChar w:fldCharType="end"/>
        </w:r>
      </w:hyperlink>
    </w:p>
    <w:p w14:paraId="550F05C4" w14:textId="4EC6691E" w:rsidR="00EF5D27" w:rsidRDefault="00EF5D27">
      <w:pPr>
        <w:pStyle w:val="TOC4"/>
        <w:rPr>
          <w:rFonts w:asciiTheme="minorHAnsi" w:eastAsiaTheme="minorEastAsia" w:hAnsiTheme="minorHAnsi" w:cstheme="minorBidi"/>
          <w:sz w:val="22"/>
          <w:szCs w:val="22"/>
          <w:lang w:val="en-US" w:eastAsia="en-US"/>
        </w:rPr>
      </w:pPr>
      <w:hyperlink w:anchor="_Toc157419871" w:history="1">
        <w:r w:rsidRPr="001F77D0">
          <w:rPr>
            <w:rStyle w:val="Hyperlink"/>
            <w:rFonts w:asciiTheme="minorBidi" w:hAnsiTheme="minorBidi"/>
          </w:rPr>
          <w:t>9.4.8.4</w:t>
        </w:r>
        <w:r>
          <w:rPr>
            <w:rFonts w:asciiTheme="minorHAnsi" w:eastAsiaTheme="minorEastAsia" w:hAnsiTheme="minorHAnsi" w:cstheme="minorBidi"/>
            <w:sz w:val="22"/>
            <w:szCs w:val="22"/>
            <w:lang w:val="en-US" w:eastAsia="en-US"/>
          </w:rPr>
          <w:tab/>
        </w:r>
        <w:r w:rsidRPr="001F77D0">
          <w:rPr>
            <w:rStyle w:val="Hyperlink"/>
          </w:rPr>
          <w:t>Radiated susceptibility component test -BCI</w:t>
        </w:r>
        <w:r>
          <w:rPr>
            <w:webHidden/>
          </w:rPr>
          <w:tab/>
        </w:r>
        <w:r>
          <w:rPr>
            <w:webHidden/>
          </w:rPr>
          <w:fldChar w:fldCharType="begin"/>
        </w:r>
        <w:r>
          <w:rPr>
            <w:webHidden/>
          </w:rPr>
          <w:instrText xml:space="preserve"> PAGEREF _Toc157419871 \h </w:instrText>
        </w:r>
        <w:r>
          <w:rPr>
            <w:webHidden/>
          </w:rPr>
        </w:r>
        <w:r>
          <w:rPr>
            <w:webHidden/>
          </w:rPr>
          <w:fldChar w:fldCharType="separate"/>
        </w:r>
        <w:r w:rsidR="00192B28">
          <w:rPr>
            <w:webHidden/>
          </w:rPr>
          <w:t>80</w:t>
        </w:r>
        <w:r>
          <w:rPr>
            <w:webHidden/>
          </w:rPr>
          <w:fldChar w:fldCharType="end"/>
        </w:r>
      </w:hyperlink>
    </w:p>
    <w:p w14:paraId="3C5D168E" w14:textId="45C4510C" w:rsidR="00EF5D27" w:rsidRDefault="00EF5D27">
      <w:pPr>
        <w:pStyle w:val="TOC4"/>
        <w:rPr>
          <w:rFonts w:asciiTheme="minorHAnsi" w:eastAsiaTheme="minorEastAsia" w:hAnsiTheme="minorHAnsi" w:cstheme="minorBidi"/>
          <w:sz w:val="22"/>
          <w:szCs w:val="22"/>
          <w:lang w:val="en-US" w:eastAsia="en-US"/>
        </w:rPr>
      </w:pPr>
      <w:hyperlink w:anchor="_Toc157419872" w:history="1">
        <w:r w:rsidRPr="001F77D0">
          <w:rPr>
            <w:rStyle w:val="Hyperlink"/>
            <w:rFonts w:asciiTheme="minorBidi" w:hAnsiTheme="minorBidi"/>
          </w:rPr>
          <w:t>9.4.8.5</w:t>
        </w:r>
        <w:r>
          <w:rPr>
            <w:rFonts w:asciiTheme="minorHAnsi" w:eastAsiaTheme="minorEastAsia" w:hAnsiTheme="minorHAnsi" w:cstheme="minorBidi"/>
            <w:sz w:val="22"/>
            <w:szCs w:val="22"/>
            <w:lang w:val="en-US" w:eastAsia="en-US"/>
          </w:rPr>
          <w:tab/>
        </w:r>
        <w:r w:rsidRPr="001F77D0">
          <w:rPr>
            <w:rStyle w:val="Hyperlink"/>
          </w:rPr>
          <w:t>Simulated portable transmitter</w:t>
        </w:r>
        <w:r>
          <w:rPr>
            <w:webHidden/>
          </w:rPr>
          <w:tab/>
        </w:r>
        <w:r>
          <w:rPr>
            <w:webHidden/>
          </w:rPr>
          <w:fldChar w:fldCharType="begin"/>
        </w:r>
        <w:r>
          <w:rPr>
            <w:webHidden/>
          </w:rPr>
          <w:instrText xml:space="preserve"> PAGEREF _Toc157419872 \h </w:instrText>
        </w:r>
        <w:r>
          <w:rPr>
            <w:webHidden/>
          </w:rPr>
        </w:r>
        <w:r>
          <w:rPr>
            <w:webHidden/>
          </w:rPr>
          <w:fldChar w:fldCharType="separate"/>
        </w:r>
        <w:r w:rsidR="00192B28">
          <w:rPr>
            <w:webHidden/>
          </w:rPr>
          <w:t>81</w:t>
        </w:r>
        <w:r>
          <w:rPr>
            <w:webHidden/>
          </w:rPr>
          <w:fldChar w:fldCharType="end"/>
        </w:r>
      </w:hyperlink>
    </w:p>
    <w:p w14:paraId="5A372412" w14:textId="7739E6A7" w:rsidR="00EF5D27" w:rsidRDefault="00EF5D27">
      <w:pPr>
        <w:pStyle w:val="TOC3"/>
        <w:rPr>
          <w:rFonts w:asciiTheme="minorHAnsi" w:eastAsiaTheme="minorEastAsia" w:hAnsiTheme="minorHAnsi" w:cstheme="minorBidi"/>
          <w:szCs w:val="22"/>
          <w:lang w:val="en-US" w:eastAsia="en-US"/>
        </w:rPr>
      </w:pPr>
      <w:hyperlink w:anchor="_Toc157419873" w:history="1">
        <w:r w:rsidRPr="001F77D0">
          <w:rPr>
            <w:rStyle w:val="Hyperlink"/>
            <w:rFonts w:asciiTheme="minorBidi" w:hAnsiTheme="minorBidi"/>
          </w:rPr>
          <w:t>9.4.9</w:t>
        </w:r>
        <w:r>
          <w:rPr>
            <w:rFonts w:asciiTheme="minorHAnsi" w:eastAsiaTheme="minorEastAsia" w:hAnsiTheme="minorHAnsi" w:cstheme="minorBidi"/>
            <w:szCs w:val="22"/>
            <w:lang w:val="en-US" w:eastAsia="en-US"/>
          </w:rPr>
          <w:tab/>
        </w:r>
        <w:r w:rsidRPr="001F77D0">
          <w:rPr>
            <w:rStyle w:val="Hyperlink"/>
          </w:rPr>
          <w:t>Immunity to electrostatic discharge</w:t>
        </w:r>
        <w:r>
          <w:rPr>
            <w:webHidden/>
          </w:rPr>
          <w:tab/>
        </w:r>
        <w:r>
          <w:rPr>
            <w:webHidden/>
          </w:rPr>
          <w:fldChar w:fldCharType="begin"/>
        </w:r>
        <w:r>
          <w:rPr>
            <w:webHidden/>
          </w:rPr>
          <w:instrText xml:space="preserve"> PAGEREF _Toc157419873 \h </w:instrText>
        </w:r>
        <w:r>
          <w:rPr>
            <w:webHidden/>
          </w:rPr>
        </w:r>
        <w:r>
          <w:rPr>
            <w:webHidden/>
          </w:rPr>
          <w:fldChar w:fldCharType="separate"/>
        </w:r>
        <w:r w:rsidR="00192B28">
          <w:rPr>
            <w:webHidden/>
          </w:rPr>
          <w:t>81</w:t>
        </w:r>
        <w:r>
          <w:rPr>
            <w:webHidden/>
          </w:rPr>
          <w:fldChar w:fldCharType="end"/>
        </w:r>
      </w:hyperlink>
    </w:p>
    <w:p w14:paraId="106FA241" w14:textId="07C47D42" w:rsidR="00EF5D27" w:rsidRDefault="00EF5D27">
      <w:pPr>
        <w:pStyle w:val="TOC4"/>
        <w:rPr>
          <w:rFonts w:asciiTheme="minorHAnsi" w:eastAsiaTheme="minorEastAsia" w:hAnsiTheme="minorHAnsi" w:cstheme="minorBidi"/>
          <w:sz w:val="22"/>
          <w:szCs w:val="22"/>
          <w:lang w:val="en-US" w:eastAsia="en-US"/>
        </w:rPr>
      </w:pPr>
      <w:hyperlink w:anchor="_Toc157419874" w:history="1">
        <w:r w:rsidRPr="001F77D0">
          <w:rPr>
            <w:rStyle w:val="Hyperlink"/>
            <w:rFonts w:asciiTheme="minorBidi" w:hAnsiTheme="minorBidi"/>
          </w:rPr>
          <w:t>9.4.9.1</w:t>
        </w:r>
        <w:r>
          <w:rPr>
            <w:rFonts w:asciiTheme="minorHAnsi" w:eastAsiaTheme="minorEastAsia" w:hAnsiTheme="minorHAnsi" w:cstheme="minorBidi"/>
            <w:sz w:val="22"/>
            <w:szCs w:val="22"/>
            <w:lang w:val="en-US" w:eastAsia="en-US"/>
          </w:rPr>
          <w:tab/>
        </w:r>
        <w:r w:rsidRPr="001F77D0">
          <w:rPr>
            <w:rStyle w:val="Hyperlink"/>
          </w:rPr>
          <w:t>Immunity to ESD Handling</w:t>
        </w:r>
        <w:r>
          <w:rPr>
            <w:webHidden/>
          </w:rPr>
          <w:tab/>
        </w:r>
        <w:r>
          <w:rPr>
            <w:webHidden/>
          </w:rPr>
          <w:fldChar w:fldCharType="begin"/>
        </w:r>
        <w:r>
          <w:rPr>
            <w:webHidden/>
          </w:rPr>
          <w:instrText xml:space="preserve"> PAGEREF _Toc157419874 \h </w:instrText>
        </w:r>
        <w:r>
          <w:rPr>
            <w:webHidden/>
          </w:rPr>
        </w:r>
        <w:r>
          <w:rPr>
            <w:webHidden/>
          </w:rPr>
          <w:fldChar w:fldCharType="separate"/>
        </w:r>
        <w:r w:rsidR="00192B28">
          <w:rPr>
            <w:webHidden/>
          </w:rPr>
          <w:t>81</w:t>
        </w:r>
        <w:r>
          <w:rPr>
            <w:webHidden/>
          </w:rPr>
          <w:fldChar w:fldCharType="end"/>
        </w:r>
      </w:hyperlink>
    </w:p>
    <w:p w14:paraId="25B057AE" w14:textId="463D94FB" w:rsidR="00EF5D27" w:rsidRDefault="00EF5D27">
      <w:pPr>
        <w:pStyle w:val="TOC4"/>
        <w:rPr>
          <w:rFonts w:asciiTheme="minorHAnsi" w:eastAsiaTheme="minorEastAsia" w:hAnsiTheme="minorHAnsi" w:cstheme="minorBidi"/>
          <w:sz w:val="22"/>
          <w:szCs w:val="22"/>
          <w:lang w:val="en-US" w:eastAsia="en-US"/>
        </w:rPr>
      </w:pPr>
      <w:hyperlink w:anchor="_Toc157419875" w:history="1">
        <w:r w:rsidRPr="001F77D0">
          <w:rPr>
            <w:rStyle w:val="Hyperlink"/>
            <w:rFonts w:asciiTheme="minorBidi" w:hAnsiTheme="minorBidi"/>
          </w:rPr>
          <w:t>9.4.9.2</w:t>
        </w:r>
        <w:r>
          <w:rPr>
            <w:rFonts w:asciiTheme="minorHAnsi" w:eastAsiaTheme="minorEastAsia" w:hAnsiTheme="minorHAnsi" w:cstheme="minorBidi"/>
            <w:sz w:val="22"/>
            <w:szCs w:val="22"/>
            <w:lang w:val="en-US" w:eastAsia="en-US"/>
          </w:rPr>
          <w:tab/>
        </w:r>
        <w:r w:rsidRPr="001F77D0">
          <w:rPr>
            <w:rStyle w:val="Hyperlink"/>
          </w:rPr>
          <w:t>Immunity to ESD Powered</w:t>
        </w:r>
        <w:r>
          <w:rPr>
            <w:webHidden/>
          </w:rPr>
          <w:tab/>
        </w:r>
        <w:r>
          <w:rPr>
            <w:webHidden/>
          </w:rPr>
          <w:fldChar w:fldCharType="begin"/>
        </w:r>
        <w:r>
          <w:rPr>
            <w:webHidden/>
          </w:rPr>
          <w:instrText xml:space="preserve"> PAGEREF _Toc157419875 \h </w:instrText>
        </w:r>
        <w:r>
          <w:rPr>
            <w:webHidden/>
          </w:rPr>
        </w:r>
        <w:r>
          <w:rPr>
            <w:webHidden/>
          </w:rPr>
          <w:fldChar w:fldCharType="separate"/>
        </w:r>
        <w:r w:rsidR="00192B28">
          <w:rPr>
            <w:webHidden/>
          </w:rPr>
          <w:t>82</w:t>
        </w:r>
        <w:r>
          <w:rPr>
            <w:webHidden/>
          </w:rPr>
          <w:fldChar w:fldCharType="end"/>
        </w:r>
      </w:hyperlink>
    </w:p>
    <w:p w14:paraId="79206D4C" w14:textId="678D0427" w:rsidR="00EF5D27" w:rsidRDefault="00EF5D27">
      <w:pPr>
        <w:pStyle w:val="TOC4"/>
        <w:rPr>
          <w:rFonts w:asciiTheme="minorHAnsi" w:eastAsiaTheme="minorEastAsia" w:hAnsiTheme="minorHAnsi" w:cstheme="minorBidi"/>
          <w:sz w:val="22"/>
          <w:szCs w:val="22"/>
          <w:lang w:val="en-US" w:eastAsia="en-US"/>
        </w:rPr>
      </w:pPr>
      <w:hyperlink w:anchor="_Toc157419876" w:history="1">
        <w:r w:rsidRPr="001F77D0">
          <w:rPr>
            <w:rStyle w:val="Hyperlink"/>
            <w:rFonts w:asciiTheme="minorBidi" w:hAnsiTheme="minorBidi"/>
          </w:rPr>
          <w:t>9.4.9.3</w:t>
        </w:r>
        <w:r>
          <w:rPr>
            <w:rFonts w:asciiTheme="minorHAnsi" w:eastAsiaTheme="minorEastAsia" w:hAnsiTheme="minorHAnsi" w:cstheme="minorBidi"/>
            <w:sz w:val="22"/>
            <w:szCs w:val="22"/>
            <w:lang w:val="en-US" w:eastAsia="en-US"/>
          </w:rPr>
          <w:tab/>
        </w:r>
        <w:r w:rsidRPr="001F77D0">
          <w:rPr>
            <w:rStyle w:val="Hyperlink"/>
          </w:rPr>
          <w:t>Immunity to ESD Complete vehicle</w:t>
        </w:r>
        <w:r>
          <w:rPr>
            <w:webHidden/>
          </w:rPr>
          <w:tab/>
        </w:r>
        <w:r>
          <w:rPr>
            <w:webHidden/>
          </w:rPr>
          <w:fldChar w:fldCharType="begin"/>
        </w:r>
        <w:r>
          <w:rPr>
            <w:webHidden/>
          </w:rPr>
          <w:instrText xml:space="preserve"> PAGEREF _Toc157419876 \h </w:instrText>
        </w:r>
        <w:r>
          <w:rPr>
            <w:webHidden/>
          </w:rPr>
        </w:r>
        <w:r>
          <w:rPr>
            <w:webHidden/>
          </w:rPr>
          <w:fldChar w:fldCharType="separate"/>
        </w:r>
        <w:r w:rsidR="00192B28">
          <w:rPr>
            <w:webHidden/>
          </w:rPr>
          <w:t>83</w:t>
        </w:r>
        <w:r>
          <w:rPr>
            <w:webHidden/>
          </w:rPr>
          <w:fldChar w:fldCharType="end"/>
        </w:r>
      </w:hyperlink>
    </w:p>
    <w:p w14:paraId="6C0DFA90" w14:textId="6DACF648" w:rsidR="00EF5D27" w:rsidRDefault="00EF5D27">
      <w:pPr>
        <w:pStyle w:val="TOC4"/>
        <w:rPr>
          <w:rFonts w:asciiTheme="minorHAnsi" w:eastAsiaTheme="minorEastAsia" w:hAnsiTheme="minorHAnsi" w:cstheme="minorBidi"/>
          <w:sz w:val="22"/>
          <w:szCs w:val="22"/>
          <w:lang w:val="en-US" w:eastAsia="en-US"/>
        </w:rPr>
      </w:pPr>
      <w:hyperlink w:anchor="_Toc157419877" w:history="1">
        <w:r w:rsidRPr="001F77D0">
          <w:rPr>
            <w:rStyle w:val="Hyperlink"/>
            <w:rFonts w:asciiTheme="minorBidi" w:hAnsiTheme="minorBidi"/>
          </w:rPr>
          <w:t>9.4.9.4</w:t>
        </w:r>
        <w:r>
          <w:rPr>
            <w:rFonts w:asciiTheme="minorHAnsi" w:eastAsiaTheme="minorEastAsia" w:hAnsiTheme="minorHAnsi" w:cstheme="minorBidi"/>
            <w:sz w:val="22"/>
            <w:szCs w:val="22"/>
            <w:lang w:val="en-US" w:eastAsia="en-US"/>
          </w:rPr>
          <w:tab/>
        </w:r>
        <w:r w:rsidRPr="001F77D0">
          <w:rPr>
            <w:rStyle w:val="Hyperlink"/>
          </w:rPr>
          <w:t>Pre damage ESD</w:t>
        </w:r>
        <w:r>
          <w:rPr>
            <w:webHidden/>
          </w:rPr>
          <w:tab/>
        </w:r>
        <w:r>
          <w:rPr>
            <w:webHidden/>
          </w:rPr>
          <w:fldChar w:fldCharType="begin"/>
        </w:r>
        <w:r>
          <w:rPr>
            <w:webHidden/>
          </w:rPr>
          <w:instrText xml:space="preserve"> PAGEREF _Toc157419877 \h </w:instrText>
        </w:r>
        <w:r>
          <w:rPr>
            <w:webHidden/>
          </w:rPr>
        </w:r>
        <w:r>
          <w:rPr>
            <w:webHidden/>
          </w:rPr>
          <w:fldChar w:fldCharType="separate"/>
        </w:r>
        <w:r w:rsidR="00192B28">
          <w:rPr>
            <w:webHidden/>
          </w:rPr>
          <w:t>84</w:t>
        </w:r>
        <w:r>
          <w:rPr>
            <w:webHidden/>
          </w:rPr>
          <w:fldChar w:fldCharType="end"/>
        </w:r>
      </w:hyperlink>
    </w:p>
    <w:p w14:paraId="6F524D30" w14:textId="6CE2A864" w:rsidR="00EF5D27" w:rsidRDefault="00EF5D27">
      <w:pPr>
        <w:pStyle w:val="TOC3"/>
        <w:rPr>
          <w:rFonts w:asciiTheme="minorHAnsi" w:eastAsiaTheme="minorEastAsia" w:hAnsiTheme="minorHAnsi" w:cstheme="minorBidi"/>
          <w:szCs w:val="22"/>
          <w:lang w:val="en-US" w:eastAsia="en-US"/>
        </w:rPr>
      </w:pPr>
      <w:hyperlink w:anchor="_Toc157419878" w:history="1">
        <w:r w:rsidRPr="001F77D0">
          <w:rPr>
            <w:rStyle w:val="Hyperlink"/>
            <w:rFonts w:asciiTheme="minorBidi" w:hAnsiTheme="minorBidi"/>
          </w:rPr>
          <w:t>9.4.10</w:t>
        </w:r>
        <w:r>
          <w:rPr>
            <w:rFonts w:asciiTheme="minorHAnsi" w:eastAsiaTheme="minorEastAsia" w:hAnsiTheme="minorHAnsi" w:cstheme="minorBidi"/>
            <w:szCs w:val="22"/>
            <w:lang w:val="en-US" w:eastAsia="en-US"/>
          </w:rPr>
          <w:tab/>
        </w:r>
        <w:r w:rsidRPr="001F77D0">
          <w:rPr>
            <w:rStyle w:val="Hyperlink"/>
          </w:rPr>
          <w:t>Immunity to low-frequency magnetic fields</w:t>
        </w:r>
        <w:r>
          <w:rPr>
            <w:webHidden/>
          </w:rPr>
          <w:tab/>
        </w:r>
        <w:r>
          <w:rPr>
            <w:webHidden/>
          </w:rPr>
          <w:fldChar w:fldCharType="begin"/>
        </w:r>
        <w:r>
          <w:rPr>
            <w:webHidden/>
          </w:rPr>
          <w:instrText xml:space="preserve"> PAGEREF _Toc157419878 \h </w:instrText>
        </w:r>
        <w:r>
          <w:rPr>
            <w:webHidden/>
          </w:rPr>
        </w:r>
        <w:r>
          <w:rPr>
            <w:webHidden/>
          </w:rPr>
          <w:fldChar w:fldCharType="separate"/>
        </w:r>
        <w:r w:rsidR="00192B28">
          <w:rPr>
            <w:webHidden/>
          </w:rPr>
          <w:t>84</w:t>
        </w:r>
        <w:r>
          <w:rPr>
            <w:webHidden/>
          </w:rPr>
          <w:fldChar w:fldCharType="end"/>
        </w:r>
      </w:hyperlink>
    </w:p>
    <w:p w14:paraId="4368136A" w14:textId="23397D81" w:rsidR="00EF5D27" w:rsidRDefault="00EF5D27">
      <w:pPr>
        <w:pStyle w:val="TOC4"/>
        <w:rPr>
          <w:rFonts w:asciiTheme="minorHAnsi" w:eastAsiaTheme="minorEastAsia" w:hAnsiTheme="minorHAnsi" w:cstheme="minorBidi"/>
          <w:sz w:val="22"/>
          <w:szCs w:val="22"/>
          <w:lang w:val="en-US" w:eastAsia="en-US"/>
        </w:rPr>
      </w:pPr>
      <w:hyperlink w:anchor="_Toc157419879" w:history="1">
        <w:r w:rsidRPr="001F77D0">
          <w:rPr>
            <w:rStyle w:val="Hyperlink"/>
            <w:rFonts w:asciiTheme="minorBidi" w:hAnsiTheme="minorBidi"/>
          </w:rPr>
          <w:t>9.4.10.1</w:t>
        </w:r>
        <w:r>
          <w:rPr>
            <w:rFonts w:asciiTheme="minorHAnsi" w:eastAsiaTheme="minorEastAsia" w:hAnsiTheme="minorHAnsi" w:cstheme="minorBidi"/>
            <w:sz w:val="22"/>
            <w:szCs w:val="22"/>
            <w:lang w:val="en-US" w:eastAsia="en-US"/>
          </w:rPr>
          <w:tab/>
        </w:r>
        <w:r w:rsidRPr="001F77D0">
          <w:rPr>
            <w:rStyle w:val="Hyperlink"/>
          </w:rPr>
          <w:t>Immunity to low-frequency magnetic fields</w:t>
        </w:r>
        <w:r>
          <w:rPr>
            <w:webHidden/>
          </w:rPr>
          <w:tab/>
        </w:r>
        <w:r>
          <w:rPr>
            <w:webHidden/>
          </w:rPr>
          <w:fldChar w:fldCharType="begin"/>
        </w:r>
        <w:r>
          <w:rPr>
            <w:webHidden/>
          </w:rPr>
          <w:instrText xml:space="preserve"> PAGEREF _Toc157419879 \h </w:instrText>
        </w:r>
        <w:r>
          <w:rPr>
            <w:webHidden/>
          </w:rPr>
        </w:r>
        <w:r>
          <w:rPr>
            <w:webHidden/>
          </w:rPr>
          <w:fldChar w:fldCharType="separate"/>
        </w:r>
        <w:r w:rsidR="00192B28">
          <w:rPr>
            <w:webHidden/>
          </w:rPr>
          <w:t>85</w:t>
        </w:r>
        <w:r>
          <w:rPr>
            <w:webHidden/>
          </w:rPr>
          <w:fldChar w:fldCharType="end"/>
        </w:r>
      </w:hyperlink>
    </w:p>
    <w:p w14:paraId="0ABD8F6B" w14:textId="5E39290B" w:rsidR="00EF5D27" w:rsidRDefault="00EF5D27">
      <w:pPr>
        <w:pStyle w:val="TOC3"/>
        <w:rPr>
          <w:rFonts w:asciiTheme="minorHAnsi" w:eastAsiaTheme="minorEastAsia" w:hAnsiTheme="minorHAnsi" w:cstheme="minorBidi"/>
          <w:szCs w:val="22"/>
          <w:lang w:val="en-US" w:eastAsia="en-US"/>
        </w:rPr>
      </w:pPr>
      <w:hyperlink w:anchor="_Toc157419880" w:history="1">
        <w:r w:rsidRPr="001F77D0">
          <w:rPr>
            <w:rStyle w:val="Hyperlink"/>
            <w:rFonts w:asciiTheme="minorBidi" w:hAnsiTheme="minorBidi"/>
          </w:rPr>
          <w:t>9.4.11</w:t>
        </w:r>
        <w:r>
          <w:rPr>
            <w:rFonts w:asciiTheme="minorHAnsi" w:eastAsiaTheme="minorEastAsia" w:hAnsiTheme="minorHAnsi" w:cstheme="minorBidi"/>
            <w:szCs w:val="22"/>
            <w:lang w:val="en-US" w:eastAsia="en-US"/>
          </w:rPr>
          <w:tab/>
        </w:r>
        <w:r w:rsidRPr="001F77D0">
          <w:rPr>
            <w:rStyle w:val="Hyperlink"/>
          </w:rPr>
          <w:t>Emission of low-frequency magnetic fields</w:t>
        </w:r>
        <w:r>
          <w:rPr>
            <w:webHidden/>
          </w:rPr>
          <w:tab/>
        </w:r>
        <w:r>
          <w:rPr>
            <w:webHidden/>
          </w:rPr>
          <w:fldChar w:fldCharType="begin"/>
        </w:r>
        <w:r>
          <w:rPr>
            <w:webHidden/>
          </w:rPr>
          <w:instrText xml:space="preserve"> PAGEREF _Toc157419880 \h </w:instrText>
        </w:r>
        <w:r>
          <w:rPr>
            <w:webHidden/>
          </w:rPr>
        </w:r>
        <w:r>
          <w:rPr>
            <w:webHidden/>
          </w:rPr>
          <w:fldChar w:fldCharType="separate"/>
        </w:r>
        <w:r w:rsidR="00192B28">
          <w:rPr>
            <w:webHidden/>
          </w:rPr>
          <w:t>85</w:t>
        </w:r>
        <w:r>
          <w:rPr>
            <w:webHidden/>
          </w:rPr>
          <w:fldChar w:fldCharType="end"/>
        </w:r>
      </w:hyperlink>
    </w:p>
    <w:p w14:paraId="2533C168" w14:textId="057B588A" w:rsidR="00EF5D27" w:rsidRDefault="00EF5D27">
      <w:pPr>
        <w:pStyle w:val="TOC4"/>
        <w:rPr>
          <w:rFonts w:asciiTheme="minorHAnsi" w:eastAsiaTheme="minorEastAsia" w:hAnsiTheme="minorHAnsi" w:cstheme="minorBidi"/>
          <w:sz w:val="22"/>
          <w:szCs w:val="22"/>
          <w:lang w:val="en-US" w:eastAsia="en-US"/>
        </w:rPr>
      </w:pPr>
      <w:hyperlink w:anchor="_Toc157419881" w:history="1">
        <w:r w:rsidRPr="001F77D0">
          <w:rPr>
            <w:rStyle w:val="Hyperlink"/>
            <w:rFonts w:asciiTheme="minorBidi" w:hAnsiTheme="minorBidi"/>
          </w:rPr>
          <w:t>9.4.11.1</w:t>
        </w:r>
        <w:r>
          <w:rPr>
            <w:rFonts w:asciiTheme="minorHAnsi" w:eastAsiaTheme="minorEastAsia" w:hAnsiTheme="minorHAnsi" w:cstheme="minorBidi"/>
            <w:sz w:val="22"/>
            <w:szCs w:val="22"/>
            <w:lang w:val="en-US" w:eastAsia="en-US"/>
          </w:rPr>
          <w:tab/>
        </w:r>
        <w:r w:rsidRPr="001F77D0">
          <w:rPr>
            <w:rStyle w:val="Hyperlink"/>
          </w:rPr>
          <w:t>Test setup complete vehicle</w:t>
        </w:r>
        <w:r>
          <w:rPr>
            <w:webHidden/>
          </w:rPr>
          <w:tab/>
        </w:r>
        <w:r>
          <w:rPr>
            <w:webHidden/>
          </w:rPr>
          <w:fldChar w:fldCharType="begin"/>
        </w:r>
        <w:r>
          <w:rPr>
            <w:webHidden/>
          </w:rPr>
          <w:instrText xml:space="preserve"> PAGEREF _Toc157419881 \h </w:instrText>
        </w:r>
        <w:r>
          <w:rPr>
            <w:webHidden/>
          </w:rPr>
        </w:r>
        <w:r>
          <w:rPr>
            <w:webHidden/>
          </w:rPr>
          <w:fldChar w:fldCharType="separate"/>
        </w:r>
        <w:r w:rsidR="00192B28">
          <w:rPr>
            <w:webHidden/>
          </w:rPr>
          <w:t>85</w:t>
        </w:r>
        <w:r>
          <w:rPr>
            <w:webHidden/>
          </w:rPr>
          <w:fldChar w:fldCharType="end"/>
        </w:r>
      </w:hyperlink>
    </w:p>
    <w:p w14:paraId="4D8F7BD6" w14:textId="09B6D6E5" w:rsidR="00EF5D27" w:rsidRDefault="00EF5D27">
      <w:pPr>
        <w:pStyle w:val="TOC2"/>
        <w:rPr>
          <w:rFonts w:asciiTheme="minorHAnsi" w:eastAsiaTheme="minorEastAsia" w:hAnsiTheme="minorHAnsi" w:cstheme="minorBidi"/>
          <w:sz w:val="22"/>
          <w:szCs w:val="22"/>
          <w:lang w:val="en-US" w:eastAsia="en-US"/>
        </w:rPr>
      </w:pPr>
      <w:hyperlink w:anchor="_Toc157419882" w:history="1">
        <w:r w:rsidRPr="001F77D0">
          <w:rPr>
            <w:rStyle w:val="Hyperlink"/>
            <w:rFonts w:asciiTheme="minorBidi" w:hAnsiTheme="minorBidi"/>
          </w:rPr>
          <w:t>9.5</w:t>
        </w:r>
        <w:r>
          <w:rPr>
            <w:rFonts w:asciiTheme="minorHAnsi" w:eastAsiaTheme="minorEastAsia" w:hAnsiTheme="minorHAnsi" w:cstheme="minorBidi"/>
            <w:sz w:val="22"/>
            <w:szCs w:val="22"/>
            <w:lang w:val="en-US" w:eastAsia="en-US"/>
          </w:rPr>
          <w:tab/>
        </w:r>
        <w:r w:rsidRPr="001F77D0">
          <w:rPr>
            <w:rStyle w:val="Hyperlink"/>
          </w:rPr>
          <w:t>Network/communication</w:t>
        </w:r>
        <w:r>
          <w:rPr>
            <w:webHidden/>
          </w:rPr>
          <w:tab/>
        </w:r>
        <w:r>
          <w:rPr>
            <w:webHidden/>
          </w:rPr>
          <w:fldChar w:fldCharType="begin"/>
        </w:r>
        <w:r>
          <w:rPr>
            <w:webHidden/>
          </w:rPr>
          <w:instrText xml:space="preserve"> PAGEREF _Toc157419882 \h </w:instrText>
        </w:r>
        <w:r>
          <w:rPr>
            <w:webHidden/>
          </w:rPr>
        </w:r>
        <w:r>
          <w:rPr>
            <w:webHidden/>
          </w:rPr>
          <w:fldChar w:fldCharType="separate"/>
        </w:r>
        <w:r w:rsidR="00192B28">
          <w:rPr>
            <w:webHidden/>
          </w:rPr>
          <w:t>86</w:t>
        </w:r>
        <w:r>
          <w:rPr>
            <w:webHidden/>
          </w:rPr>
          <w:fldChar w:fldCharType="end"/>
        </w:r>
      </w:hyperlink>
    </w:p>
    <w:p w14:paraId="148E9E68" w14:textId="18740645" w:rsidR="00EF5D27" w:rsidRDefault="00EF5D27">
      <w:pPr>
        <w:pStyle w:val="TOC2"/>
        <w:rPr>
          <w:rFonts w:asciiTheme="minorHAnsi" w:eastAsiaTheme="minorEastAsia" w:hAnsiTheme="minorHAnsi" w:cstheme="minorBidi"/>
          <w:sz w:val="22"/>
          <w:szCs w:val="22"/>
          <w:lang w:val="en-US" w:eastAsia="en-US"/>
        </w:rPr>
      </w:pPr>
      <w:hyperlink w:anchor="_Toc157419883" w:history="1">
        <w:r w:rsidRPr="001F77D0">
          <w:rPr>
            <w:rStyle w:val="Hyperlink"/>
            <w:rFonts w:asciiTheme="minorBidi" w:hAnsiTheme="minorBidi"/>
          </w:rPr>
          <w:t>9.6</w:t>
        </w:r>
        <w:r>
          <w:rPr>
            <w:rFonts w:asciiTheme="minorHAnsi" w:eastAsiaTheme="minorEastAsia" w:hAnsiTheme="minorHAnsi" w:cstheme="minorBidi"/>
            <w:sz w:val="22"/>
            <w:szCs w:val="22"/>
            <w:lang w:val="en-US" w:eastAsia="en-US"/>
          </w:rPr>
          <w:tab/>
        </w:r>
        <w:r w:rsidRPr="001F77D0">
          <w:rPr>
            <w:rStyle w:val="Hyperlink"/>
          </w:rPr>
          <w:t>Diagnostics and control</w:t>
        </w:r>
        <w:r>
          <w:rPr>
            <w:webHidden/>
          </w:rPr>
          <w:tab/>
        </w:r>
        <w:r>
          <w:rPr>
            <w:webHidden/>
          </w:rPr>
          <w:fldChar w:fldCharType="begin"/>
        </w:r>
        <w:r>
          <w:rPr>
            <w:webHidden/>
          </w:rPr>
          <w:instrText xml:space="preserve"> PAGEREF _Toc157419883 \h </w:instrText>
        </w:r>
        <w:r>
          <w:rPr>
            <w:webHidden/>
          </w:rPr>
        </w:r>
        <w:r>
          <w:rPr>
            <w:webHidden/>
          </w:rPr>
          <w:fldChar w:fldCharType="separate"/>
        </w:r>
        <w:r w:rsidR="00192B28">
          <w:rPr>
            <w:webHidden/>
          </w:rPr>
          <w:t>86</w:t>
        </w:r>
        <w:r>
          <w:rPr>
            <w:webHidden/>
          </w:rPr>
          <w:fldChar w:fldCharType="end"/>
        </w:r>
      </w:hyperlink>
    </w:p>
    <w:p w14:paraId="3E5FB135" w14:textId="36AFE16A" w:rsidR="00EF5D27" w:rsidRDefault="00EF5D27">
      <w:pPr>
        <w:pStyle w:val="TOC3"/>
        <w:rPr>
          <w:rFonts w:asciiTheme="minorHAnsi" w:eastAsiaTheme="minorEastAsia" w:hAnsiTheme="minorHAnsi" w:cstheme="minorBidi"/>
          <w:szCs w:val="22"/>
          <w:lang w:val="en-US" w:eastAsia="en-US"/>
        </w:rPr>
      </w:pPr>
      <w:hyperlink w:anchor="_Toc157419884" w:history="1">
        <w:r w:rsidRPr="001F77D0">
          <w:rPr>
            <w:rStyle w:val="Hyperlink"/>
            <w:rFonts w:asciiTheme="minorBidi" w:hAnsiTheme="minorBidi"/>
          </w:rPr>
          <w:t>9.6.1</w:t>
        </w:r>
        <w:r>
          <w:rPr>
            <w:rFonts w:asciiTheme="minorHAnsi" w:eastAsiaTheme="minorEastAsia" w:hAnsiTheme="minorHAnsi" w:cstheme="minorBidi"/>
            <w:szCs w:val="22"/>
            <w:lang w:val="en-US" w:eastAsia="en-US"/>
          </w:rPr>
          <w:tab/>
        </w:r>
        <w:r w:rsidRPr="001F77D0">
          <w:rPr>
            <w:rStyle w:val="Hyperlink"/>
          </w:rPr>
          <w:t>Diagnostics – Design review</w:t>
        </w:r>
        <w:r>
          <w:rPr>
            <w:webHidden/>
          </w:rPr>
          <w:tab/>
        </w:r>
        <w:r>
          <w:rPr>
            <w:webHidden/>
          </w:rPr>
          <w:fldChar w:fldCharType="begin"/>
        </w:r>
        <w:r>
          <w:rPr>
            <w:webHidden/>
          </w:rPr>
          <w:instrText xml:space="preserve"> PAGEREF _Toc157419884 \h </w:instrText>
        </w:r>
        <w:r>
          <w:rPr>
            <w:webHidden/>
          </w:rPr>
        </w:r>
        <w:r>
          <w:rPr>
            <w:webHidden/>
          </w:rPr>
          <w:fldChar w:fldCharType="separate"/>
        </w:r>
        <w:r w:rsidR="00192B28">
          <w:rPr>
            <w:webHidden/>
          </w:rPr>
          <w:t>86</w:t>
        </w:r>
        <w:r>
          <w:rPr>
            <w:webHidden/>
          </w:rPr>
          <w:fldChar w:fldCharType="end"/>
        </w:r>
      </w:hyperlink>
    </w:p>
    <w:p w14:paraId="781E0548" w14:textId="770AEE6D"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885" w:history="1">
        <w:r w:rsidRPr="001F77D0">
          <w:rPr>
            <w:rStyle w:val="Hyperlink"/>
          </w:rPr>
          <w:t>10</w:t>
        </w:r>
        <w:r>
          <w:rPr>
            <w:rFonts w:asciiTheme="minorHAnsi" w:eastAsiaTheme="minorEastAsia" w:hAnsiTheme="minorHAnsi" w:cstheme="minorBidi"/>
            <w:sz w:val="22"/>
            <w:szCs w:val="22"/>
            <w:lang w:val="en-US" w:eastAsia="en-US"/>
          </w:rPr>
          <w:tab/>
        </w:r>
        <w:r w:rsidRPr="001F77D0">
          <w:rPr>
            <w:rStyle w:val="Hyperlink"/>
          </w:rPr>
          <w:t>Manufacturing and logistics</w:t>
        </w:r>
        <w:r>
          <w:rPr>
            <w:webHidden/>
          </w:rPr>
          <w:tab/>
        </w:r>
        <w:r>
          <w:rPr>
            <w:webHidden/>
          </w:rPr>
          <w:fldChar w:fldCharType="begin"/>
        </w:r>
        <w:r>
          <w:rPr>
            <w:webHidden/>
          </w:rPr>
          <w:instrText xml:space="preserve"> PAGEREF _Toc157419885 \h </w:instrText>
        </w:r>
        <w:r>
          <w:rPr>
            <w:webHidden/>
          </w:rPr>
        </w:r>
        <w:r>
          <w:rPr>
            <w:webHidden/>
          </w:rPr>
          <w:fldChar w:fldCharType="separate"/>
        </w:r>
        <w:r w:rsidR="00192B28">
          <w:rPr>
            <w:webHidden/>
          </w:rPr>
          <w:t>86</w:t>
        </w:r>
        <w:r>
          <w:rPr>
            <w:webHidden/>
          </w:rPr>
          <w:fldChar w:fldCharType="end"/>
        </w:r>
      </w:hyperlink>
    </w:p>
    <w:p w14:paraId="32BDA2DA" w14:textId="40FBF63B" w:rsidR="00EF5D27" w:rsidRDefault="00EF5D27">
      <w:pPr>
        <w:pStyle w:val="TOC2"/>
        <w:rPr>
          <w:rFonts w:asciiTheme="minorHAnsi" w:eastAsiaTheme="minorEastAsia" w:hAnsiTheme="minorHAnsi" w:cstheme="minorBidi"/>
          <w:sz w:val="22"/>
          <w:szCs w:val="22"/>
          <w:lang w:val="en-US" w:eastAsia="en-US"/>
        </w:rPr>
      </w:pPr>
      <w:hyperlink w:anchor="_Toc157419886" w:history="1">
        <w:r w:rsidRPr="001F77D0">
          <w:rPr>
            <w:rStyle w:val="Hyperlink"/>
            <w:rFonts w:asciiTheme="minorBidi" w:hAnsiTheme="minorBidi"/>
          </w:rPr>
          <w:t>10.1</w:t>
        </w:r>
        <w:r>
          <w:rPr>
            <w:rFonts w:asciiTheme="minorHAnsi" w:eastAsiaTheme="minorEastAsia" w:hAnsiTheme="minorHAnsi" w:cstheme="minorBidi"/>
            <w:sz w:val="22"/>
            <w:szCs w:val="22"/>
            <w:lang w:val="en-US" w:eastAsia="en-US"/>
          </w:rPr>
          <w:tab/>
        </w:r>
        <w:r w:rsidRPr="001F77D0">
          <w:rPr>
            <w:rStyle w:val="Hyperlink"/>
          </w:rPr>
          <w:t>Part handling by GTO/AM</w:t>
        </w:r>
        <w:r>
          <w:rPr>
            <w:webHidden/>
          </w:rPr>
          <w:tab/>
        </w:r>
        <w:r>
          <w:rPr>
            <w:webHidden/>
          </w:rPr>
          <w:fldChar w:fldCharType="begin"/>
        </w:r>
        <w:r>
          <w:rPr>
            <w:webHidden/>
          </w:rPr>
          <w:instrText xml:space="preserve"> PAGEREF _Toc157419886 \h </w:instrText>
        </w:r>
        <w:r>
          <w:rPr>
            <w:webHidden/>
          </w:rPr>
        </w:r>
        <w:r>
          <w:rPr>
            <w:webHidden/>
          </w:rPr>
          <w:fldChar w:fldCharType="separate"/>
        </w:r>
        <w:r w:rsidR="00192B28">
          <w:rPr>
            <w:webHidden/>
          </w:rPr>
          <w:t>86</w:t>
        </w:r>
        <w:r>
          <w:rPr>
            <w:webHidden/>
          </w:rPr>
          <w:fldChar w:fldCharType="end"/>
        </w:r>
      </w:hyperlink>
    </w:p>
    <w:p w14:paraId="301D5D3D" w14:textId="6B47F16C" w:rsidR="00EF5D27" w:rsidRDefault="00EF5D27">
      <w:pPr>
        <w:pStyle w:val="TOC2"/>
        <w:rPr>
          <w:rFonts w:asciiTheme="minorHAnsi" w:eastAsiaTheme="minorEastAsia" w:hAnsiTheme="minorHAnsi" w:cstheme="minorBidi"/>
          <w:sz w:val="22"/>
          <w:szCs w:val="22"/>
          <w:lang w:val="en-US" w:eastAsia="en-US"/>
        </w:rPr>
      </w:pPr>
      <w:hyperlink w:anchor="_Toc157419887" w:history="1">
        <w:r w:rsidRPr="001F77D0">
          <w:rPr>
            <w:rStyle w:val="Hyperlink"/>
            <w:rFonts w:asciiTheme="minorBidi" w:hAnsiTheme="minorBidi"/>
          </w:rPr>
          <w:t>10.2</w:t>
        </w:r>
        <w:r>
          <w:rPr>
            <w:rFonts w:asciiTheme="minorHAnsi" w:eastAsiaTheme="minorEastAsia" w:hAnsiTheme="minorHAnsi" w:cstheme="minorBidi"/>
            <w:sz w:val="22"/>
            <w:szCs w:val="22"/>
            <w:lang w:val="en-US" w:eastAsia="en-US"/>
          </w:rPr>
          <w:tab/>
        </w:r>
        <w:r w:rsidRPr="001F77D0">
          <w:rPr>
            <w:rStyle w:val="Hyperlink"/>
          </w:rPr>
          <w:t>Component design for assembly</w:t>
        </w:r>
        <w:r>
          <w:rPr>
            <w:webHidden/>
          </w:rPr>
          <w:tab/>
        </w:r>
        <w:r>
          <w:rPr>
            <w:webHidden/>
          </w:rPr>
          <w:fldChar w:fldCharType="begin"/>
        </w:r>
        <w:r>
          <w:rPr>
            <w:webHidden/>
          </w:rPr>
          <w:instrText xml:space="preserve"> PAGEREF _Toc157419887 \h </w:instrText>
        </w:r>
        <w:r>
          <w:rPr>
            <w:webHidden/>
          </w:rPr>
        </w:r>
        <w:r>
          <w:rPr>
            <w:webHidden/>
          </w:rPr>
          <w:fldChar w:fldCharType="separate"/>
        </w:r>
        <w:r w:rsidR="00192B28">
          <w:rPr>
            <w:webHidden/>
          </w:rPr>
          <w:t>86</w:t>
        </w:r>
        <w:r>
          <w:rPr>
            <w:webHidden/>
          </w:rPr>
          <w:fldChar w:fldCharType="end"/>
        </w:r>
      </w:hyperlink>
    </w:p>
    <w:p w14:paraId="718EB10B" w14:textId="168627C4" w:rsidR="00EF5D27" w:rsidRDefault="00EF5D27">
      <w:pPr>
        <w:pStyle w:val="TOC3"/>
        <w:rPr>
          <w:rFonts w:asciiTheme="minorHAnsi" w:eastAsiaTheme="minorEastAsia" w:hAnsiTheme="minorHAnsi" w:cstheme="minorBidi"/>
          <w:szCs w:val="22"/>
          <w:lang w:val="en-US" w:eastAsia="en-US"/>
        </w:rPr>
      </w:pPr>
      <w:hyperlink w:anchor="_Toc157419888" w:history="1">
        <w:r w:rsidRPr="001F77D0">
          <w:rPr>
            <w:rStyle w:val="Hyperlink"/>
            <w:rFonts w:asciiTheme="minorBidi" w:hAnsiTheme="minorBidi"/>
          </w:rPr>
          <w:t>10.2.1</w:t>
        </w:r>
        <w:r>
          <w:rPr>
            <w:rFonts w:asciiTheme="minorHAnsi" w:eastAsiaTheme="minorEastAsia" w:hAnsiTheme="minorHAnsi" w:cstheme="minorBidi"/>
            <w:szCs w:val="22"/>
            <w:lang w:val="en-US" w:eastAsia="en-US"/>
          </w:rPr>
          <w:tab/>
        </w:r>
        <w:r w:rsidRPr="001F77D0">
          <w:rPr>
            <w:rStyle w:val="Hyperlink"/>
          </w:rPr>
          <w:t>Component design for assembly – Design review</w:t>
        </w:r>
        <w:r>
          <w:rPr>
            <w:webHidden/>
          </w:rPr>
          <w:tab/>
        </w:r>
        <w:r>
          <w:rPr>
            <w:webHidden/>
          </w:rPr>
          <w:fldChar w:fldCharType="begin"/>
        </w:r>
        <w:r>
          <w:rPr>
            <w:webHidden/>
          </w:rPr>
          <w:instrText xml:space="preserve"> PAGEREF _Toc157419888 \h </w:instrText>
        </w:r>
        <w:r>
          <w:rPr>
            <w:webHidden/>
          </w:rPr>
        </w:r>
        <w:r>
          <w:rPr>
            <w:webHidden/>
          </w:rPr>
          <w:fldChar w:fldCharType="separate"/>
        </w:r>
        <w:r w:rsidR="00192B28">
          <w:rPr>
            <w:webHidden/>
          </w:rPr>
          <w:t>88</w:t>
        </w:r>
        <w:r>
          <w:rPr>
            <w:webHidden/>
          </w:rPr>
          <w:fldChar w:fldCharType="end"/>
        </w:r>
      </w:hyperlink>
    </w:p>
    <w:p w14:paraId="0A2AE291" w14:textId="0CDA572C" w:rsidR="00EF5D27" w:rsidRDefault="00EF5D27">
      <w:pPr>
        <w:pStyle w:val="TOC2"/>
        <w:rPr>
          <w:rFonts w:asciiTheme="minorHAnsi" w:eastAsiaTheme="minorEastAsia" w:hAnsiTheme="minorHAnsi" w:cstheme="minorBidi"/>
          <w:sz w:val="22"/>
          <w:szCs w:val="22"/>
          <w:lang w:val="en-US" w:eastAsia="en-US"/>
        </w:rPr>
      </w:pPr>
      <w:hyperlink w:anchor="_Toc157419889" w:history="1">
        <w:r w:rsidRPr="001F77D0">
          <w:rPr>
            <w:rStyle w:val="Hyperlink"/>
            <w:rFonts w:asciiTheme="minorBidi" w:hAnsiTheme="minorBidi"/>
          </w:rPr>
          <w:t>10.3</w:t>
        </w:r>
        <w:r>
          <w:rPr>
            <w:rFonts w:asciiTheme="minorHAnsi" w:eastAsiaTheme="minorEastAsia" w:hAnsiTheme="minorHAnsi" w:cstheme="minorBidi"/>
            <w:sz w:val="22"/>
            <w:szCs w:val="22"/>
            <w:lang w:val="en-US" w:eastAsia="en-US"/>
          </w:rPr>
          <w:tab/>
        </w:r>
        <w:r w:rsidRPr="001F77D0">
          <w:rPr>
            <w:rStyle w:val="Hyperlink"/>
          </w:rPr>
          <w:t>Component design for logistics</w:t>
        </w:r>
        <w:r>
          <w:rPr>
            <w:webHidden/>
          </w:rPr>
          <w:tab/>
        </w:r>
        <w:r>
          <w:rPr>
            <w:webHidden/>
          </w:rPr>
          <w:fldChar w:fldCharType="begin"/>
        </w:r>
        <w:r>
          <w:rPr>
            <w:webHidden/>
          </w:rPr>
          <w:instrText xml:space="preserve"> PAGEREF _Toc157419889 \h </w:instrText>
        </w:r>
        <w:r>
          <w:rPr>
            <w:webHidden/>
          </w:rPr>
        </w:r>
        <w:r>
          <w:rPr>
            <w:webHidden/>
          </w:rPr>
          <w:fldChar w:fldCharType="separate"/>
        </w:r>
        <w:r w:rsidR="00192B28">
          <w:rPr>
            <w:webHidden/>
          </w:rPr>
          <w:t>88</w:t>
        </w:r>
        <w:r>
          <w:rPr>
            <w:webHidden/>
          </w:rPr>
          <w:fldChar w:fldCharType="end"/>
        </w:r>
      </w:hyperlink>
    </w:p>
    <w:p w14:paraId="2A4299FC" w14:textId="19EC06B2" w:rsidR="00EF5D27" w:rsidRDefault="00EF5D27">
      <w:pPr>
        <w:pStyle w:val="TOC3"/>
        <w:rPr>
          <w:rFonts w:asciiTheme="minorHAnsi" w:eastAsiaTheme="minorEastAsia" w:hAnsiTheme="minorHAnsi" w:cstheme="minorBidi"/>
          <w:szCs w:val="22"/>
          <w:lang w:val="en-US" w:eastAsia="en-US"/>
        </w:rPr>
      </w:pPr>
      <w:hyperlink w:anchor="_Toc157419890" w:history="1">
        <w:r w:rsidRPr="001F77D0">
          <w:rPr>
            <w:rStyle w:val="Hyperlink"/>
            <w:rFonts w:asciiTheme="minorBidi" w:hAnsiTheme="minorBidi"/>
          </w:rPr>
          <w:t>10.3.1</w:t>
        </w:r>
        <w:r>
          <w:rPr>
            <w:rFonts w:asciiTheme="minorHAnsi" w:eastAsiaTheme="minorEastAsia" w:hAnsiTheme="minorHAnsi" w:cstheme="minorBidi"/>
            <w:szCs w:val="22"/>
            <w:lang w:val="en-US" w:eastAsia="en-US"/>
          </w:rPr>
          <w:tab/>
        </w:r>
        <w:r w:rsidRPr="001F77D0">
          <w:rPr>
            <w:rStyle w:val="Hyperlink"/>
          </w:rPr>
          <w:t>Component design for logistics – Design review</w:t>
        </w:r>
        <w:r>
          <w:rPr>
            <w:webHidden/>
          </w:rPr>
          <w:tab/>
        </w:r>
        <w:r>
          <w:rPr>
            <w:webHidden/>
          </w:rPr>
          <w:fldChar w:fldCharType="begin"/>
        </w:r>
        <w:r>
          <w:rPr>
            <w:webHidden/>
          </w:rPr>
          <w:instrText xml:space="preserve"> PAGEREF _Toc157419890 \h </w:instrText>
        </w:r>
        <w:r>
          <w:rPr>
            <w:webHidden/>
          </w:rPr>
        </w:r>
        <w:r>
          <w:rPr>
            <w:webHidden/>
          </w:rPr>
          <w:fldChar w:fldCharType="separate"/>
        </w:r>
        <w:r w:rsidR="00192B28">
          <w:rPr>
            <w:webHidden/>
          </w:rPr>
          <w:t>89</w:t>
        </w:r>
        <w:r>
          <w:rPr>
            <w:webHidden/>
          </w:rPr>
          <w:fldChar w:fldCharType="end"/>
        </w:r>
      </w:hyperlink>
    </w:p>
    <w:p w14:paraId="581A330F" w14:textId="07F7341D"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891" w:history="1">
        <w:r w:rsidRPr="001F77D0">
          <w:rPr>
            <w:rStyle w:val="Hyperlink"/>
          </w:rPr>
          <w:t>11</w:t>
        </w:r>
        <w:r>
          <w:rPr>
            <w:rFonts w:asciiTheme="minorHAnsi" w:eastAsiaTheme="minorEastAsia" w:hAnsiTheme="minorHAnsi" w:cstheme="minorBidi"/>
            <w:sz w:val="22"/>
            <w:szCs w:val="22"/>
            <w:lang w:val="en-US" w:eastAsia="en-US"/>
          </w:rPr>
          <w:tab/>
        </w:r>
        <w:r w:rsidRPr="001F77D0">
          <w:rPr>
            <w:rStyle w:val="Hyperlink"/>
          </w:rPr>
          <w:t>Aftermarket</w:t>
        </w:r>
        <w:r>
          <w:rPr>
            <w:webHidden/>
          </w:rPr>
          <w:tab/>
        </w:r>
        <w:r>
          <w:rPr>
            <w:webHidden/>
          </w:rPr>
          <w:fldChar w:fldCharType="begin"/>
        </w:r>
        <w:r>
          <w:rPr>
            <w:webHidden/>
          </w:rPr>
          <w:instrText xml:space="preserve"> PAGEREF _Toc157419891 \h </w:instrText>
        </w:r>
        <w:r>
          <w:rPr>
            <w:webHidden/>
          </w:rPr>
        </w:r>
        <w:r>
          <w:rPr>
            <w:webHidden/>
          </w:rPr>
          <w:fldChar w:fldCharType="separate"/>
        </w:r>
        <w:r w:rsidR="00192B28">
          <w:rPr>
            <w:webHidden/>
          </w:rPr>
          <w:t>90</w:t>
        </w:r>
        <w:r>
          <w:rPr>
            <w:webHidden/>
          </w:rPr>
          <w:fldChar w:fldCharType="end"/>
        </w:r>
      </w:hyperlink>
    </w:p>
    <w:p w14:paraId="0025B07A" w14:textId="130CA9BF" w:rsidR="00EF5D27" w:rsidRDefault="00EF5D27">
      <w:pPr>
        <w:pStyle w:val="TOC2"/>
        <w:rPr>
          <w:rFonts w:asciiTheme="minorHAnsi" w:eastAsiaTheme="minorEastAsia" w:hAnsiTheme="minorHAnsi" w:cstheme="minorBidi"/>
          <w:sz w:val="22"/>
          <w:szCs w:val="22"/>
          <w:lang w:val="en-US" w:eastAsia="en-US"/>
        </w:rPr>
      </w:pPr>
      <w:hyperlink w:anchor="_Toc157419892" w:history="1">
        <w:r w:rsidRPr="001F77D0">
          <w:rPr>
            <w:rStyle w:val="Hyperlink"/>
            <w:rFonts w:asciiTheme="minorBidi" w:hAnsiTheme="minorBidi"/>
          </w:rPr>
          <w:t>11.1</w:t>
        </w:r>
        <w:r>
          <w:rPr>
            <w:rFonts w:asciiTheme="minorHAnsi" w:eastAsiaTheme="minorEastAsia" w:hAnsiTheme="minorHAnsi" w:cstheme="minorBidi"/>
            <w:sz w:val="22"/>
            <w:szCs w:val="22"/>
            <w:lang w:val="en-US" w:eastAsia="en-US"/>
          </w:rPr>
          <w:tab/>
        </w:r>
        <w:r w:rsidRPr="001F77D0">
          <w:rPr>
            <w:rStyle w:val="Hyperlink"/>
          </w:rPr>
          <w:t>Design for aftermarket</w:t>
        </w:r>
        <w:r>
          <w:rPr>
            <w:webHidden/>
          </w:rPr>
          <w:tab/>
        </w:r>
        <w:r>
          <w:rPr>
            <w:webHidden/>
          </w:rPr>
          <w:fldChar w:fldCharType="begin"/>
        </w:r>
        <w:r>
          <w:rPr>
            <w:webHidden/>
          </w:rPr>
          <w:instrText xml:space="preserve"> PAGEREF _Toc157419892 \h </w:instrText>
        </w:r>
        <w:r>
          <w:rPr>
            <w:webHidden/>
          </w:rPr>
        </w:r>
        <w:r>
          <w:rPr>
            <w:webHidden/>
          </w:rPr>
          <w:fldChar w:fldCharType="separate"/>
        </w:r>
        <w:r w:rsidR="00192B28">
          <w:rPr>
            <w:webHidden/>
          </w:rPr>
          <w:t>90</w:t>
        </w:r>
        <w:r>
          <w:rPr>
            <w:webHidden/>
          </w:rPr>
          <w:fldChar w:fldCharType="end"/>
        </w:r>
      </w:hyperlink>
    </w:p>
    <w:p w14:paraId="40EFEC9F" w14:textId="47B90E6B" w:rsidR="00EF5D27" w:rsidRDefault="00EF5D27">
      <w:pPr>
        <w:pStyle w:val="TOC3"/>
        <w:rPr>
          <w:rFonts w:asciiTheme="minorHAnsi" w:eastAsiaTheme="minorEastAsia" w:hAnsiTheme="minorHAnsi" w:cstheme="minorBidi"/>
          <w:szCs w:val="22"/>
          <w:lang w:val="en-US" w:eastAsia="en-US"/>
        </w:rPr>
      </w:pPr>
      <w:hyperlink w:anchor="_Toc157419893" w:history="1">
        <w:r w:rsidRPr="001F77D0">
          <w:rPr>
            <w:rStyle w:val="Hyperlink"/>
            <w:rFonts w:asciiTheme="minorBidi" w:hAnsiTheme="minorBidi"/>
          </w:rPr>
          <w:t>11.1.1</w:t>
        </w:r>
        <w:r>
          <w:rPr>
            <w:rFonts w:asciiTheme="minorHAnsi" w:eastAsiaTheme="minorEastAsia" w:hAnsiTheme="minorHAnsi" w:cstheme="minorBidi"/>
            <w:szCs w:val="22"/>
            <w:lang w:val="en-US" w:eastAsia="en-US"/>
          </w:rPr>
          <w:tab/>
        </w:r>
        <w:r w:rsidRPr="001F77D0">
          <w:rPr>
            <w:rStyle w:val="Hyperlink"/>
          </w:rPr>
          <w:t>Design for aftermarket – Design review</w:t>
        </w:r>
        <w:r>
          <w:rPr>
            <w:webHidden/>
          </w:rPr>
          <w:tab/>
        </w:r>
        <w:r>
          <w:rPr>
            <w:webHidden/>
          </w:rPr>
          <w:fldChar w:fldCharType="begin"/>
        </w:r>
        <w:r>
          <w:rPr>
            <w:webHidden/>
          </w:rPr>
          <w:instrText xml:space="preserve"> PAGEREF _Toc157419893 \h </w:instrText>
        </w:r>
        <w:r>
          <w:rPr>
            <w:webHidden/>
          </w:rPr>
        </w:r>
        <w:r>
          <w:rPr>
            <w:webHidden/>
          </w:rPr>
          <w:fldChar w:fldCharType="separate"/>
        </w:r>
        <w:r w:rsidR="00192B28">
          <w:rPr>
            <w:webHidden/>
          </w:rPr>
          <w:t>90</w:t>
        </w:r>
        <w:r>
          <w:rPr>
            <w:webHidden/>
          </w:rPr>
          <w:fldChar w:fldCharType="end"/>
        </w:r>
      </w:hyperlink>
    </w:p>
    <w:p w14:paraId="4F55615C" w14:textId="6BC96BAB"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894" w:history="1">
        <w:r w:rsidRPr="001F77D0">
          <w:rPr>
            <w:rStyle w:val="Hyperlink"/>
          </w:rPr>
          <w:t>12</w:t>
        </w:r>
        <w:r>
          <w:rPr>
            <w:rFonts w:asciiTheme="minorHAnsi" w:eastAsiaTheme="minorEastAsia" w:hAnsiTheme="minorHAnsi" w:cstheme="minorBidi"/>
            <w:sz w:val="22"/>
            <w:szCs w:val="22"/>
            <w:lang w:val="en-US" w:eastAsia="en-US"/>
          </w:rPr>
          <w:tab/>
        </w:r>
        <w:r w:rsidRPr="001F77D0">
          <w:rPr>
            <w:rStyle w:val="Hyperlink"/>
          </w:rPr>
          <w:t>Cybersecurity</w:t>
        </w:r>
        <w:r>
          <w:rPr>
            <w:webHidden/>
          </w:rPr>
          <w:tab/>
        </w:r>
        <w:r>
          <w:rPr>
            <w:webHidden/>
          </w:rPr>
          <w:fldChar w:fldCharType="begin"/>
        </w:r>
        <w:r>
          <w:rPr>
            <w:webHidden/>
          </w:rPr>
          <w:instrText xml:space="preserve"> PAGEREF _Toc157419894 \h </w:instrText>
        </w:r>
        <w:r>
          <w:rPr>
            <w:webHidden/>
          </w:rPr>
        </w:r>
        <w:r>
          <w:rPr>
            <w:webHidden/>
          </w:rPr>
          <w:fldChar w:fldCharType="separate"/>
        </w:r>
        <w:r w:rsidR="00192B28">
          <w:rPr>
            <w:webHidden/>
          </w:rPr>
          <w:t>90</w:t>
        </w:r>
        <w:r>
          <w:rPr>
            <w:webHidden/>
          </w:rPr>
          <w:fldChar w:fldCharType="end"/>
        </w:r>
      </w:hyperlink>
    </w:p>
    <w:p w14:paraId="1984E73B" w14:textId="68DF8533" w:rsidR="00EF5D27" w:rsidRDefault="00EF5D27">
      <w:pPr>
        <w:pStyle w:val="TOC2"/>
        <w:rPr>
          <w:rFonts w:asciiTheme="minorHAnsi" w:eastAsiaTheme="minorEastAsia" w:hAnsiTheme="minorHAnsi" w:cstheme="minorBidi"/>
          <w:sz w:val="22"/>
          <w:szCs w:val="22"/>
          <w:lang w:val="en-US" w:eastAsia="en-US"/>
        </w:rPr>
      </w:pPr>
      <w:hyperlink w:anchor="_Toc157419895" w:history="1">
        <w:r w:rsidRPr="001F77D0">
          <w:rPr>
            <w:rStyle w:val="Hyperlink"/>
            <w:rFonts w:asciiTheme="minorBidi" w:hAnsiTheme="minorBidi"/>
          </w:rPr>
          <w:t>12.1</w:t>
        </w:r>
        <w:r>
          <w:rPr>
            <w:rFonts w:asciiTheme="minorHAnsi" w:eastAsiaTheme="minorEastAsia" w:hAnsiTheme="minorHAnsi" w:cstheme="minorBidi"/>
            <w:sz w:val="22"/>
            <w:szCs w:val="22"/>
            <w:lang w:val="en-US" w:eastAsia="en-US"/>
          </w:rPr>
          <w:tab/>
        </w:r>
        <w:r w:rsidRPr="001F77D0">
          <w:rPr>
            <w:rStyle w:val="Hyperlink"/>
          </w:rPr>
          <w:t>Cybersecurity Engineering</w:t>
        </w:r>
        <w:r>
          <w:rPr>
            <w:webHidden/>
          </w:rPr>
          <w:tab/>
        </w:r>
        <w:r>
          <w:rPr>
            <w:webHidden/>
          </w:rPr>
          <w:fldChar w:fldCharType="begin"/>
        </w:r>
        <w:r>
          <w:rPr>
            <w:webHidden/>
          </w:rPr>
          <w:instrText xml:space="preserve"> PAGEREF _Toc157419895 \h </w:instrText>
        </w:r>
        <w:r>
          <w:rPr>
            <w:webHidden/>
          </w:rPr>
        </w:r>
        <w:r>
          <w:rPr>
            <w:webHidden/>
          </w:rPr>
          <w:fldChar w:fldCharType="separate"/>
        </w:r>
        <w:r w:rsidR="00192B28">
          <w:rPr>
            <w:webHidden/>
          </w:rPr>
          <w:t>90</w:t>
        </w:r>
        <w:r>
          <w:rPr>
            <w:webHidden/>
          </w:rPr>
          <w:fldChar w:fldCharType="end"/>
        </w:r>
      </w:hyperlink>
    </w:p>
    <w:p w14:paraId="1AA78FFD" w14:textId="71BA6D22" w:rsidR="00EF5D27" w:rsidRDefault="00EF5D27">
      <w:pPr>
        <w:pStyle w:val="TOC3"/>
        <w:rPr>
          <w:rFonts w:asciiTheme="minorHAnsi" w:eastAsiaTheme="minorEastAsia" w:hAnsiTheme="minorHAnsi" w:cstheme="minorBidi"/>
          <w:szCs w:val="22"/>
          <w:lang w:val="en-US" w:eastAsia="en-US"/>
        </w:rPr>
      </w:pPr>
      <w:hyperlink w:anchor="_Toc157419896" w:history="1">
        <w:r w:rsidRPr="001F77D0">
          <w:rPr>
            <w:rStyle w:val="Hyperlink"/>
            <w:rFonts w:asciiTheme="minorBidi" w:hAnsiTheme="minorBidi"/>
          </w:rPr>
          <w:t>12.1.1</w:t>
        </w:r>
        <w:r>
          <w:rPr>
            <w:rFonts w:asciiTheme="minorHAnsi" w:eastAsiaTheme="minorEastAsia" w:hAnsiTheme="minorHAnsi" w:cstheme="minorBidi"/>
            <w:szCs w:val="22"/>
            <w:lang w:val="en-US" w:eastAsia="en-US"/>
          </w:rPr>
          <w:tab/>
        </w:r>
        <w:r w:rsidRPr="001F77D0">
          <w:rPr>
            <w:rStyle w:val="Hyperlink"/>
          </w:rPr>
          <w:t>Cybersecurity engineering – Design review</w:t>
        </w:r>
        <w:r>
          <w:rPr>
            <w:webHidden/>
          </w:rPr>
          <w:tab/>
        </w:r>
        <w:r>
          <w:rPr>
            <w:webHidden/>
          </w:rPr>
          <w:fldChar w:fldCharType="begin"/>
        </w:r>
        <w:r>
          <w:rPr>
            <w:webHidden/>
          </w:rPr>
          <w:instrText xml:space="preserve"> PAGEREF _Toc157419896 \h </w:instrText>
        </w:r>
        <w:r>
          <w:rPr>
            <w:webHidden/>
          </w:rPr>
        </w:r>
        <w:r>
          <w:rPr>
            <w:webHidden/>
          </w:rPr>
          <w:fldChar w:fldCharType="separate"/>
        </w:r>
        <w:r w:rsidR="00192B28">
          <w:rPr>
            <w:webHidden/>
          </w:rPr>
          <w:t>90</w:t>
        </w:r>
        <w:r>
          <w:rPr>
            <w:webHidden/>
          </w:rPr>
          <w:fldChar w:fldCharType="end"/>
        </w:r>
      </w:hyperlink>
    </w:p>
    <w:p w14:paraId="294B9050" w14:textId="7E7D7532" w:rsidR="00EF5D27" w:rsidRDefault="00EF5D27">
      <w:pPr>
        <w:pStyle w:val="TOC2"/>
        <w:rPr>
          <w:rFonts w:asciiTheme="minorHAnsi" w:eastAsiaTheme="minorEastAsia" w:hAnsiTheme="minorHAnsi" w:cstheme="minorBidi"/>
          <w:sz w:val="22"/>
          <w:szCs w:val="22"/>
          <w:lang w:val="en-US" w:eastAsia="en-US"/>
        </w:rPr>
      </w:pPr>
      <w:hyperlink w:anchor="_Toc157419897" w:history="1">
        <w:r w:rsidRPr="001F77D0">
          <w:rPr>
            <w:rStyle w:val="Hyperlink"/>
            <w:rFonts w:asciiTheme="minorBidi" w:hAnsiTheme="minorBidi"/>
            <w:lang w:eastAsia="en-US"/>
          </w:rPr>
          <w:t>12.2</w:t>
        </w:r>
        <w:r>
          <w:rPr>
            <w:rFonts w:asciiTheme="minorHAnsi" w:eastAsiaTheme="minorEastAsia" w:hAnsiTheme="minorHAnsi" w:cstheme="minorBidi"/>
            <w:sz w:val="22"/>
            <w:szCs w:val="22"/>
            <w:lang w:val="en-US" w:eastAsia="en-US"/>
          </w:rPr>
          <w:tab/>
        </w:r>
        <w:r w:rsidRPr="001F77D0">
          <w:rPr>
            <w:rStyle w:val="Hyperlink"/>
          </w:rPr>
          <w:t>Cybersecurity supply chain management</w:t>
        </w:r>
        <w:r>
          <w:rPr>
            <w:webHidden/>
          </w:rPr>
          <w:tab/>
        </w:r>
        <w:r>
          <w:rPr>
            <w:webHidden/>
          </w:rPr>
          <w:fldChar w:fldCharType="begin"/>
        </w:r>
        <w:r>
          <w:rPr>
            <w:webHidden/>
          </w:rPr>
          <w:instrText xml:space="preserve"> PAGEREF _Toc157419897 \h </w:instrText>
        </w:r>
        <w:r>
          <w:rPr>
            <w:webHidden/>
          </w:rPr>
        </w:r>
        <w:r>
          <w:rPr>
            <w:webHidden/>
          </w:rPr>
          <w:fldChar w:fldCharType="separate"/>
        </w:r>
        <w:r w:rsidR="00192B28">
          <w:rPr>
            <w:webHidden/>
          </w:rPr>
          <w:t>90</w:t>
        </w:r>
        <w:r>
          <w:rPr>
            <w:webHidden/>
          </w:rPr>
          <w:fldChar w:fldCharType="end"/>
        </w:r>
      </w:hyperlink>
    </w:p>
    <w:p w14:paraId="52EC17C4" w14:textId="07C3A45E" w:rsidR="00EF5D27" w:rsidRDefault="00EF5D27">
      <w:pPr>
        <w:pStyle w:val="TOC3"/>
        <w:rPr>
          <w:rFonts w:asciiTheme="minorHAnsi" w:eastAsiaTheme="minorEastAsia" w:hAnsiTheme="minorHAnsi" w:cstheme="minorBidi"/>
          <w:szCs w:val="22"/>
          <w:lang w:val="en-US" w:eastAsia="en-US"/>
        </w:rPr>
      </w:pPr>
      <w:hyperlink w:anchor="_Toc157419898" w:history="1">
        <w:r w:rsidRPr="001F77D0">
          <w:rPr>
            <w:rStyle w:val="Hyperlink"/>
            <w:rFonts w:asciiTheme="minorBidi" w:hAnsiTheme="minorBidi"/>
          </w:rPr>
          <w:t>12.2.1</w:t>
        </w:r>
        <w:r>
          <w:rPr>
            <w:rFonts w:asciiTheme="minorHAnsi" w:eastAsiaTheme="minorEastAsia" w:hAnsiTheme="minorHAnsi" w:cstheme="minorBidi"/>
            <w:szCs w:val="22"/>
            <w:lang w:val="en-US" w:eastAsia="en-US"/>
          </w:rPr>
          <w:tab/>
        </w:r>
        <w:r w:rsidRPr="001F77D0">
          <w:rPr>
            <w:rStyle w:val="Hyperlink"/>
          </w:rPr>
          <w:t>Cybersecurity engineering - Design review</w:t>
        </w:r>
        <w:r>
          <w:rPr>
            <w:webHidden/>
          </w:rPr>
          <w:tab/>
        </w:r>
        <w:r>
          <w:rPr>
            <w:webHidden/>
          </w:rPr>
          <w:fldChar w:fldCharType="begin"/>
        </w:r>
        <w:r>
          <w:rPr>
            <w:webHidden/>
          </w:rPr>
          <w:instrText xml:space="preserve"> PAGEREF _Toc157419898 \h </w:instrText>
        </w:r>
        <w:r>
          <w:rPr>
            <w:webHidden/>
          </w:rPr>
        </w:r>
        <w:r>
          <w:rPr>
            <w:webHidden/>
          </w:rPr>
          <w:fldChar w:fldCharType="separate"/>
        </w:r>
        <w:r w:rsidR="00192B28">
          <w:rPr>
            <w:webHidden/>
          </w:rPr>
          <w:t>90</w:t>
        </w:r>
        <w:r>
          <w:rPr>
            <w:webHidden/>
          </w:rPr>
          <w:fldChar w:fldCharType="end"/>
        </w:r>
      </w:hyperlink>
    </w:p>
    <w:p w14:paraId="465897B7" w14:textId="302F229A"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899" w:history="1">
        <w:r w:rsidRPr="001F77D0">
          <w:rPr>
            <w:rStyle w:val="Hyperlink"/>
          </w:rPr>
          <w:t>13</w:t>
        </w:r>
        <w:r>
          <w:rPr>
            <w:rFonts w:asciiTheme="minorHAnsi" w:eastAsiaTheme="minorEastAsia" w:hAnsiTheme="minorHAnsi" w:cstheme="minorBidi"/>
            <w:sz w:val="22"/>
            <w:szCs w:val="22"/>
            <w:lang w:val="en-US" w:eastAsia="en-US"/>
          </w:rPr>
          <w:tab/>
        </w:r>
        <w:r w:rsidRPr="001F77D0">
          <w:rPr>
            <w:rStyle w:val="Hyperlink"/>
          </w:rPr>
          <w:t>Other requirement areas</w:t>
        </w:r>
        <w:r>
          <w:rPr>
            <w:webHidden/>
          </w:rPr>
          <w:tab/>
        </w:r>
        <w:r>
          <w:rPr>
            <w:webHidden/>
          </w:rPr>
          <w:fldChar w:fldCharType="begin"/>
        </w:r>
        <w:r>
          <w:rPr>
            <w:webHidden/>
          </w:rPr>
          <w:instrText xml:space="preserve"> PAGEREF _Toc157419899 \h </w:instrText>
        </w:r>
        <w:r>
          <w:rPr>
            <w:webHidden/>
          </w:rPr>
        </w:r>
        <w:r>
          <w:rPr>
            <w:webHidden/>
          </w:rPr>
          <w:fldChar w:fldCharType="separate"/>
        </w:r>
        <w:r w:rsidR="00192B28">
          <w:rPr>
            <w:webHidden/>
          </w:rPr>
          <w:t>91</w:t>
        </w:r>
        <w:r>
          <w:rPr>
            <w:webHidden/>
          </w:rPr>
          <w:fldChar w:fldCharType="end"/>
        </w:r>
      </w:hyperlink>
    </w:p>
    <w:p w14:paraId="4FC11555" w14:textId="1A69E670" w:rsidR="00EF5D27" w:rsidRDefault="00EF5D27">
      <w:pPr>
        <w:pStyle w:val="TOC2"/>
        <w:rPr>
          <w:rFonts w:asciiTheme="minorHAnsi" w:eastAsiaTheme="minorEastAsia" w:hAnsiTheme="minorHAnsi" w:cstheme="minorBidi"/>
          <w:sz w:val="22"/>
          <w:szCs w:val="22"/>
          <w:lang w:val="en-US" w:eastAsia="en-US"/>
        </w:rPr>
      </w:pPr>
      <w:hyperlink w:anchor="_Toc157419900" w:history="1">
        <w:r w:rsidRPr="001F77D0">
          <w:rPr>
            <w:rStyle w:val="Hyperlink"/>
            <w:rFonts w:asciiTheme="minorBidi" w:hAnsiTheme="minorBidi"/>
          </w:rPr>
          <w:t>13.1</w:t>
        </w:r>
        <w:r>
          <w:rPr>
            <w:rFonts w:asciiTheme="minorHAnsi" w:eastAsiaTheme="minorEastAsia" w:hAnsiTheme="minorHAnsi" w:cstheme="minorBidi"/>
            <w:sz w:val="22"/>
            <w:szCs w:val="22"/>
            <w:lang w:val="en-US" w:eastAsia="en-US"/>
          </w:rPr>
          <w:tab/>
        </w:r>
        <w:r w:rsidRPr="001F77D0">
          <w:rPr>
            <w:rStyle w:val="Hyperlink"/>
          </w:rPr>
          <w:t>Marking</w:t>
        </w:r>
        <w:r>
          <w:rPr>
            <w:webHidden/>
          </w:rPr>
          <w:tab/>
        </w:r>
        <w:r>
          <w:rPr>
            <w:webHidden/>
          </w:rPr>
          <w:fldChar w:fldCharType="begin"/>
        </w:r>
        <w:r>
          <w:rPr>
            <w:webHidden/>
          </w:rPr>
          <w:instrText xml:space="preserve"> PAGEREF _Toc157419900 \h </w:instrText>
        </w:r>
        <w:r>
          <w:rPr>
            <w:webHidden/>
          </w:rPr>
        </w:r>
        <w:r>
          <w:rPr>
            <w:webHidden/>
          </w:rPr>
          <w:fldChar w:fldCharType="separate"/>
        </w:r>
        <w:r w:rsidR="00192B28">
          <w:rPr>
            <w:webHidden/>
          </w:rPr>
          <w:t>91</w:t>
        </w:r>
        <w:r>
          <w:rPr>
            <w:webHidden/>
          </w:rPr>
          <w:fldChar w:fldCharType="end"/>
        </w:r>
      </w:hyperlink>
    </w:p>
    <w:p w14:paraId="3D5C2D27" w14:textId="7331DB94" w:rsidR="00EF5D27" w:rsidRDefault="00EF5D27">
      <w:pPr>
        <w:pStyle w:val="TOC3"/>
        <w:rPr>
          <w:rFonts w:asciiTheme="minorHAnsi" w:eastAsiaTheme="minorEastAsia" w:hAnsiTheme="minorHAnsi" w:cstheme="minorBidi"/>
          <w:szCs w:val="22"/>
          <w:lang w:val="en-US" w:eastAsia="en-US"/>
        </w:rPr>
      </w:pPr>
      <w:hyperlink w:anchor="_Toc157419901" w:history="1">
        <w:r w:rsidRPr="001F77D0">
          <w:rPr>
            <w:rStyle w:val="Hyperlink"/>
            <w:rFonts w:asciiTheme="minorBidi" w:hAnsiTheme="minorBidi"/>
          </w:rPr>
          <w:t>13.1.1</w:t>
        </w:r>
        <w:r>
          <w:rPr>
            <w:rFonts w:asciiTheme="minorHAnsi" w:eastAsiaTheme="minorEastAsia" w:hAnsiTheme="minorHAnsi" w:cstheme="minorBidi"/>
            <w:szCs w:val="22"/>
            <w:lang w:val="en-US" w:eastAsia="en-US"/>
          </w:rPr>
          <w:tab/>
        </w:r>
        <w:r w:rsidRPr="001F77D0">
          <w:rPr>
            <w:rStyle w:val="Hyperlink"/>
          </w:rPr>
          <w:t>Marking – Design review</w:t>
        </w:r>
        <w:r>
          <w:rPr>
            <w:webHidden/>
          </w:rPr>
          <w:tab/>
        </w:r>
        <w:r>
          <w:rPr>
            <w:webHidden/>
          </w:rPr>
          <w:fldChar w:fldCharType="begin"/>
        </w:r>
        <w:r>
          <w:rPr>
            <w:webHidden/>
          </w:rPr>
          <w:instrText xml:space="preserve"> PAGEREF _Toc157419901 \h </w:instrText>
        </w:r>
        <w:r>
          <w:rPr>
            <w:webHidden/>
          </w:rPr>
        </w:r>
        <w:r>
          <w:rPr>
            <w:webHidden/>
          </w:rPr>
          <w:fldChar w:fldCharType="separate"/>
        </w:r>
        <w:r w:rsidR="00192B28">
          <w:rPr>
            <w:webHidden/>
          </w:rPr>
          <w:t>91</w:t>
        </w:r>
        <w:r>
          <w:rPr>
            <w:webHidden/>
          </w:rPr>
          <w:fldChar w:fldCharType="end"/>
        </w:r>
      </w:hyperlink>
    </w:p>
    <w:p w14:paraId="143D11C1" w14:textId="3BC0EDD2"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902" w:history="1">
        <w:r w:rsidRPr="001F77D0">
          <w:rPr>
            <w:rStyle w:val="Hyperlink"/>
          </w:rPr>
          <w:t>14</w:t>
        </w:r>
        <w:r>
          <w:rPr>
            <w:rFonts w:asciiTheme="minorHAnsi" w:eastAsiaTheme="minorEastAsia" w:hAnsiTheme="minorHAnsi" w:cstheme="minorBidi"/>
            <w:sz w:val="22"/>
            <w:szCs w:val="22"/>
            <w:lang w:val="en-US" w:eastAsia="en-US"/>
          </w:rPr>
          <w:tab/>
        </w:r>
        <w:r w:rsidRPr="001F77D0">
          <w:rPr>
            <w:rStyle w:val="Hyperlink"/>
          </w:rPr>
          <w:t>References</w:t>
        </w:r>
        <w:r>
          <w:rPr>
            <w:webHidden/>
          </w:rPr>
          <w:tab/>
        </w:r>
        <w:r>
          <w:rPr>
            <w:webHidden/>
          </w:rPr>
          <w:fldChar w:fldCharType="begin"/>
        </w:r>
        <w:r>
          <w:rPr>
            <w:webHidden/>
          </w:rPr>
          <w:instrText xml:space="preserve"> PAGEREF _Toc157419902 \h </w:instrText>
        </w:r>
        <w:r>
          <w:rPr>
            <w:webHidden/>
          </w:rPr>
        </w:r>
        <w:r>
          <w:rPr>
            <w:webHidden/>
          </w:rPr>
          <w:fldChar w:fldCharType="separate"/>
        </w:r>
        <w:r w:rsidR="00192B28">
          <w:rPr>
            <w:webHidden/>
          </w:rPr>
          <w:t>92</w:t>
        </w:r>
        <w:r>
          <w:rPr>
            <w:webHidden/>
          </w:rPr>
          <w:fldChar w:fldCharType="end"/>
        </w:r>
      </w:hyperlink>
    </w:p>
    <w:p w14:paraId="05DED1C3" w14:textId="73AA7700" w:rsidR="00EF5D27" w:rsidRDefault="00EF5D27">
      <w:pPr>
        <w:pStyle w:val="TOC2"/>
        <w:rPr>
          <w:rFonts w:asciiTheme="minorHAnsi" w:eastAsiaTheme="minorEastAsia" w:hAnsiTheme="minorHAnsi" w:cstheme="minorBidi"/>
          <w:sz w:val="22"/>
          <w:szCs w:val="22"/>
          <w:lang w:val="en-US" w:eastAsia="en-US"/>
        </w:rPr>
      </w:pPr>
      <w:hyperlink w:anchor="_Toc157419903" w:history="1">
        <w:r w:rsidRPr="001F77D0">
          <w:rPr>
            <w:rStyle w:val="Hyperlink"/>
            <w:rFonts w:asciiTheme="minorBidi" w:hAnsiTheme="minorBidi"/>
          </w:rPr>
          <w:t>14.1</w:t>
        </w:r>
        <w:r>
          <w:rPr>
            <w:rFonts w:asciiTheme="minorHAnsi" w:eastAsiaTheme="minorEastAsia" w:hAnsiTheme="minorHAnsi" w:cstheme="minorBidi"/>
            <w:sz w:val="22"/>
            <w:szCs w:val="22"/>
            <w:lang w:val="en-US" w:eastAsia="en-US"/>
          </w:rPr>
          <w:tab/>
        </w:r>
        <w:r w:rsidRPr="001F77D0">
          <w:rPr>
            <w:rStyle w:val="Hyperlink"/>
          </w:rPr>
          <w:t>Reference documents</w:t>
        </w:r>
        <w:r>
          <w:rPr>
            <w:webHidden/>
          </w:rPr>
          <w:tab/>
        </w:r>
        <w:r>
          <w:rPr>
            <w:webHidden/>
          </w:rPr>
          <w:fldChar w:fldCharType="begin"/>
        </w:r>
        <w:r>
          <w:rPr>
            <w:webHidden/>
          </w:rPr>
          <w:instrText xml:space="preserve"> PAGEREF _Toc157419903 \h </w:instrText>
        </w:r>
        <w:r>
          <w:rPr>
            <w:webHidden/>
          </w:rPr>
        </w:r>
        <w:r>
          <w:rPr>
            <w:webHidden/>
          </w:rPr>
          <w:fldChar w:fldCharType="separate"/>
        </w:r>
        <w:r w:rsidR="00192B28">
          <w:rPr>
            <w:webHidden/>
          </w:rPr>
          <w:t>92</w:t>
        </w:r>
        <w:r>
          <w:rPr>
            <w:webHidden/>
          </w:rPr>
          <w:fldChar w:fldCharType="end"/>
        </w:r>
      </w:hyperlink>
    </w:p>
    <w:p w14:paraId="5021E59A" w14:textId="38AB198B" w:rsidR="00EF5D27" w:rsidRDefault="00EF5D27">
      <w:pPr>
        <w:pStyle w:val="TOC2"/>
        <w:rPr>
          <w:rFonts w:asciiTheme="minorHAnsi" w:eastAsiaTheme="minorEastAsia" w:hAnsiTheme="minorHAnsi" w:cstheme="minorBidi"/>
          <w:sz w:val="22"/>
          <w:szCs w:val="22"/>
          <w:lang w:val="en-US" w:eastAsia="en-US"/>
        </w:rPr>
      </w:pPr>
      <w:hyperlink w:anchor="_Toc157419904" w:history="1">
        <w:r w:rsidRPr="001F77D0">
          <w:rPr>
            <w:rStyle w:val="Hyperlink"/>
            <w:rFonts w:asciiTheme="minorBidi" w:hAnsiTheme="minorBidi"/>
          </w:rPr>
          <w:t>14.2</w:t>
        </w:r>
        <w:r>
          <w:rPr>
            <w:rFonts w:asciiTheme="minorHAnsi" w:eastAsiaTheme="minorEastAsia" w:hAnsiTheme="minorHAnsi" w:cstheme="minorBidi"/>
            <w:sz w:val="22"/>
            <w:szCs w:val="22"/>
            <w:lang w:val="en-US" w:eastAsia="en-US"/>
          </w:rPr>
          <w:tab/>
        </w:r>
        <w:r w:rsidRPr="001F77D0">
          <w:rPr>
            <w:rStyle w:val="Hyperlink"/>
          </w:rPr>
          <w:t>Abbreviations and terms</w:t>
        </w:r>
        <w:r>
          <w:rPr>
            <w:webHidden/>
          </w:rPr>
          <w:tab/>
        </w:r>
        <w:r>
          <w:rPr>
            <w:webHidden/>
          </w:rPr>
          <w:fldChar w:fldCharType="begin"/>
        </w:r>
        <w:r>
          <w:rPr>
            <w:webHidden/>
          </w:rPr>
          <w:instrText xml:space="preserve"> PAGEREF _Toc157419904 \h </w:instrText>
        </w:r>
        <w:r>
          <w:rPr>
            <w:webHidden/>
          </w:rPr>
        </w:r>
        <w:r>
          <w:rPr>
            <w:webHidden/>
          </w:rPr>
          <w:fldChar w:fldCharType="separate"/>
        </w:r>
        <w:r w:rsidR="00192B28">
          <w:rPr>
            <w:webHidden/>
          </w:rPr>
          <w:t>93</w:t>
        </w:r>
        <w:r>
          <w:rPr>
            <w:webHidden/>
          </w:rPr>
          <w:fldChar w:fldCharType="end"/>
        </w:r>
      </w:hyperlink>
    </w:p>
    <w:p w14:paraId="3F7234E3" w14:textId="4FD59F31"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905" w:history="1">
        <w:r w:rsidRPr="001F77D0">
          <w:rPr>
            <w:rStyle w:val="Hyperlink"/>
          </w:rPr>
          <w:t>15</w:t>
        </w:r>
        <w:r>
          <w:rPr>
            <w:rFonts w:asciiTheme="minorHAnsi" w:eastAsiaTheme="minorEastAsia" w:hAnsiTheme="minorHAnsi" w:cstheme="minorBidi"/>
            <w:sz w:val="22"/>
            <w:szCs w:val="22"/>
            <w:lang w:val="en-US" w:eastAsia="en-US"/>
          </w:rPr>
          <w:tab/>
        </w:r>
        <w:r w:rsidRPr="001F77D0">
          <w:rPr>
            <w:rStyle w:val="Hyperlink"/>
          </w:rPr>
          <w:t>Changelog</w:t>
        </w:r>
        <w:r>
          <w:rPr>
            <w:webHidden/>
          </w:rPr>
          <w:tab/>
        </w:r>
        <w:r>
          <w:rPr>
            <w:webHidden/>
          </w:rPr>
          <w:fldChar w:fldCharType="begin"/>
        </w:r>
        <w:r>
          <w:rPr>
            <w:webHidden/>
          </w:rPr>
          <w:instrText xml:space="preserve"> PAGEREF _Toc157419905 \h </w:instrText>
        </w:r>
        <w:r>
          <w:rPr>
            <w:webHidden/>
          </w:rPr>
        </w:r>
        <w:r>
          <w:rPr>
            <w:webHidden/>
          </w:rPr>
          <w:fldChar w:fldCharType="separate"/>
        </w:r>
        <w:r w:rsidR="00192B28">
          <w:rPr>
            <w:webHidden/>
          </w:rPr>
          <w:t>95</w:t>
        </w:r>
        <w:r>
          <w:rPr>
            <w:webHidden/>
          </w:rPr>
          <w:fldChar w:fldCharType="end"/>
        </w:r>
      </w:hyperlink>
    </w:p>
    <w:p w14:paraId="1B63D08B" w14:textId="3CAF09C1" w:rsidR="00EF5D27" w:rsidRDefault="00EF5D27">
      <w:pPr>
        <w:pStyle w:val="TOC2"/>
        <w:rPr>
          <w:rFonts w:asciiTheme="minorHAnsi" w:eastAsiaTheme="minorEastAsia" w:hAnsiTheme="minorHAnsi" w:cstheme="minorBidi"/>
          <w:sz w:val="22"/>
          <w:szCs w:val="22"/>
          <w:lang w:val="en-US" w:eastAsia="en-US"/>
        </w:rPr>
      </w:pPr>
      <w:hyperlink w:anchor="_Toc157419906" w:history="1">
        <w:r w:rsidRPr="001F77D0">
          <w:rPr>
            <w:rStyle w:val="Hyperlink"/>
            <w:rFonts w:asciiTheme="minorBidi" w:hAnsiTheme="minorBidi"/>
          </w:rPr>
          <w:t>15.1</w:t>
        </w:r>
        <w:r>
          <w:rPr>
            <w:rFonts w:asciiTheme="minorHAnsi" w:eastAsiaTheme="minorEastAsia" w:hAnsiTheme="minorHAnsi" w:cstheme="minorBidi"/>
            <w:sz w:val="22"/>
            <w:szCs w:val="22"/>
            <w:lang w:val="en-US" w:eastAsia="en-US"/>
          </w:rPr>
          <w:tab/>
        </w:r>
        <w:r w:rsidRPr="001F77D0">
          <w:rPr>
            <w:rStyle w:val="Hyperlink"/>
          </w:rPr>
          <w:t>New items</w:t>
        </w:r>
        <w:r>
          <w:rPr>
            <w:webHidden/>
          </w:rPr>
          <w:tab/>
        </w:r>
        <w:r>
          <w:rPr>
            <w:webHidden/>
          </w:rPr>
          <w:fldChar w:fldCharType="begin"/>
        </w:r>
        <w:r>
          <w:rPr>
            <w:webHidden/>
          </w:rPr>
          <w:instrText xml:space="preserve"> PAGEREF _Toc157419906 \h </w:instrText>
        </w:r>
        <w:r>
          <w:rPr>
            <w:webHidden/>
          </w:rPr>
        </w:r>
        <w:r>
          <w:rPr>
            <w:webHidden/>
          </w:rPr>
          <w:fldChar w:fldCharType="separate"/>
        </w:r>
        <w:r w:rsidR="00192B28">
          <w:rPr>
            <w:webHidden/>
          </w:rPr>
          <w:t>95</w:t>
        </w:r>
        <w:r>
          <w:rPr>
            <w:webHidden/>
          </w:rPr>
          <w:fldChar w:fldCharType="end"/>
        </w:r>
      </w:hyperlink>
    </w:p>
    <w:p w14:paraId="5F44236F" w14:textId="174F393A" w:rsidR="00EF5D27" w:rsidRDefault="00EF5D27">
      <w:pPr>
        <w:pStyle w:val="TOC2"/>
        <w:rPr>
          <w:rFonts w:asciiTheme="minorHAnsi" w:eastAsiaTheme="minorEastAsia" w:hAnsiTheme="minorHAnsi" w:cstheme="minorBidi"/>
          <w:sz w:val="22"/>
          <w:szCs w:val="22"/>
          <w:lang w:val="en-US" w:eastAsia="en-US"/>
        </w:rPr>
      </w:pPr>
      <w:hyperlink w:anchor="_Toc157419907" w:history="1">
        <w:r w:rsidRPr="001F77D0">
          <w:rPr>
            <w:rStyle w:val="Hyperlink"/>
            <w:rFonts w:asciiTheme="minorBidi" w:hAnsiTheme="minorBidi"/>
          </w:rPr>
          <w:t>15.2</w:t>
        </w:r>
        <w:r>
          <w:rPr>
            <w:rFonts w:asciiTheme="minorHAnsi" w:eastAsiaTheme="minorEastAsia" w:hAnsiTheme="minorHAnsi" w:cstheme="minorBidi"/>
            <w:sz w:val="22"/>
            <w:szCs w:val="22"/>
            <w:lang w:val="en-US" w:eastAsia="en-US"/>
          </w:rPr>
          <w:tab/>
        </w:r>
        <w:r w:rsidRPr="001F77D0">
          <w:rPr>
            <w:rStyle w:val="Hyperlink"/>
          </w:rPr>
          <w:t>Updated items</w:t>
        </w:r>
        <w:r>
          <w:rPr>
            <w:webHidden/>
          </w:rPr>
          <w:tab/>
        </w:r>
        <w:r>
          <w:rPr>
            <w:webHidden/>
          </w:rPr>
          <w:fldChar w:fldCharType="begin"/>
        </w:r>
        <w:r>
          <w:rPr>
            <w:webHidden/>
          </w:rPr>
          <w:instrText xml:space="preserve"> PAGEREF _Toc157419907 \h </w:instrText>
        </w:r>
        <w:r>
          <w:rPr>
            <w:webHidden/>
          </w:rPr>
        </w:r>
        <w:r>
          <w:rPr>
            <w:webHidden/>
          </w:rPr>
          <w:fldChar w:fldCharType="separate"/>
        </w:r>
        <w:r w:rsidR="00192B28">
          <w:rPr>
            <w:webHidden/>
          </w:rPr>
          <w:t>95</w:t>
        </w:r>
        <w:r>
          <w:rPr>
            <w:webHidden/>
          </w:rPr>
          <w:fldChar w:fldCharType="end"/>
        </w:r>
      </w:hyperlink>
    </w:p>
    <w:p w14:paraId="54104957" w14:textId="25889D09" w:rsidR="00EF5D27" w:rsidRDefault="00EF5D27">
      <w:pPr>
        <w:pStyle w:val="TOC2"/>
        <w:rPr>
          <w:rFonts w:asciiTheme="minorHAnsi" w:eastAsiaTheme="minorEastAsia" w:hAnsiTheme="minorHAnsi" w:cstheme="minorBidi"/>
          <w:sz w:val="22"/>
          <w:szCs w:val="22"/>
          <w:lang w:val="en-US" w:eastAsia="en-US"/>
        </w:rPr>
      </w:pPr>
      <w:hyperlink w:anchor="_Toc157419908" w:history="1">
        <w:r w:rsidRPr="001F77D0">
          <w:rPr>
            <w:rStyle w:val="Hyperlink"/>
            <w:rFonts w:asciiTheme="minorBidi" w:hAnsiTheme="minorBidi"/>
          </w:rPr>
          <w:t>15.3</w:t>
        </w:r>
        <w:r>
          <w:rPr>
            <w:rFonts w:asciiTheme="minorHAnsi" w:eastAsiaTheme="minorEastAsia" w:hAnsiTheme="minorHAnsi" w:cstheme="minorBidi"/>
            <w:sz w:val="22"/>
            <w:szCs w:val="22"/>
            <w:lang w:val="en-US" w:eastAsia="en-US"/>
          </w:rPr>
          <w:tab/>
        </w:r>
        <w:r w:rsidRPr="001F77D0">
          <w:rPr>
            <w:rStyle w:val="Hyperlink"/>
          </w:rPr>
          <w:t>Deleted items</w:t>
        </w:r>
        <w:r>
          <w:rPr>
            <w:webHidden/>
          </w:rPr>
          <w:tab/>
        </w:r>
        <w:r>
          <w:rPr>
            <w:webHidden/>
          </w:rPr>
          <w:fldChar w:fldCharType="begin"/>
        </w:r>
        <w:r>
          <w:rPr>
            <w:webHidden/>
          </w:rPr>
          <w:instrText xml:space="preserve"> PAGEREF _Toc157419908 \h </w:instrText>
        </w:r>
        <w:r>
          <w:rPr>
            <w:webHidden/>
          </w:rPr>
        </w:r>
        <w:r>
          <w:rPr>
            <w:webHidden/>
          </w:rPr>
          <w:fldChar w:fldCharType="separate"/>
        </w:r>
        <w:r w:rsidR="00192B28">
          <w:rPr>
            <w:webHidden/>
          </w:rPr>
          <w:t>95</w:t>
        </w:r>
        <w:r>
          <w:rPr>
            <w:webHidden/>
          </w:rPr>
          <w:fldChar w:fldCharType="end"/>
        </w:r>
      </w:hyperlink>
    </w:p>
    <w:p w14:paraId="0FDA7DA7" w14:textId="130E08ED" w:rsidR="00EF5D27" w:rsidRDefault="00EF5D27">
      <w:pPr>
        <w:pStyle w:val="TOC1"/>
        <w:tabs>
          <w:tab w:val="left" w:pos="800"/>
        </w:tabs>
        <w:rPr>
          <w:rFonts w:asciiTheme="minorHAnsi" w:eastAsiaTheme="minorEastAsia" w:hAnsiTheme="minorHAnsi" w:cstheme="minorBidi"/>
          <w:sz w:val="22"/>
          <w:szCs w:val="22"/>
          <w:lang w:val="en-US" w:eastAsia="en-US"/>
        </w:rPr>
      </w:pPr>
      <w:hyperlink w:anchor="_Toc157419909" w:history="1">
        <w:r w:rsidRPr="001F77D0">
          <w:rPr>
            <w:rStyle w:val="Hyperlink"/>
          </w:rPr>
          <w:t>16</w:t>
        </w:r>
        <w:r>
          <w:rPr>
            <w:rFonts w:asciiTheme="minorHAnsi" w:eastAsiaTheme="minorEastAsia" w:hAnsiTheme="minorHAnsi" w:cstheme="minorBidi"/>
            <w:sz w:val="22"/>
            <w:szCs w:val="22"/>
            <w:lang w:val="en-US" w:eastAsia="en-US"/>
          </w:rPr>
          <w:tab/>
        </w:r>
        <w:r w:rsidRPr="001F77D0">
          <w:rPr>
            <w:rStyle w:val="Hyperlink"/>
          </w:rPr>
          <w:t>Approved Deviations</w:t>
        </w:r>
        <w:r>
          <w:rPr>
            <w:webHidden/>
          </w:rPr>
          <w:tab/>
        </w:r>
        <w:r>
          <w:rPr>
            <w:webHidden/>
          </w:rPr>
          <w:fldChar w:fldCharType="begin"/>
        </w:r>
        <w:r>
          <w:rPr>
            <w:webHidden/>
          </w:rPr>
          <w:instrText xml:space="preserve"> PAGEREF _Toc157419909 \h </w:instrText>
        </w:r>
        <w:r>
          <w:rPr>
            <w:webHidden/>
          </w:rPr>
        </w:r>
        <w:r>
          <w:rPr>
            <w:webHidden/>
          </w:rPr>
          <w:fldChar w:fldCharType="separate"/>
        </w:r>
        <w:r w:rsidR="00192B28">
          <w:rPr>
            <w:webHidden/>
          </w:rPr>
          <w:t>95</w:t>
        </w:r>
        <w:r>
          <w:rPr>
            <w:webHidden/>
          </w:rPr>
          <w:fldChar w:fldCharType="end"/>
        </w:r>
      </w:hyperlink>
    </w:p>
    <w:p w14:paraId="12105638" w14:textId="4C132A7C" w:rsidR="00743801" w:rsidRPr="008053EA" w:rsidRDefault="00743801"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Helvetica" w:hAnsi="Helvetica"/>
          <w:color w:val="00B050"/>
          <w:lang w:val="en-GB" w:eastAsia="en-US"/>
        </w:rPr>
      </w:pPr>
      <w:r>
        <w:rPr>
          <w:rFonts w:ascii="Helvetica" w:hAnsi="Helvetica"/>
          <w:color w:val="00B050"/>
          <w:lang w:val="en-GB" w:eastAsia="en-US"/>
        </w:rPr>
        <w:fldChar w:fldCharType="end"/>
      </w:r>
    </w:p>
    <w:p w14:paraId="385927EE" w14:textId="77777777" w:rsidR="00E83777" w:rsidRPr="00913561" w:rsidRDefault="00E83777" w:rsidP="00E83777">
      <w:pPr>
        <w:pStyle w:val="Heading1"/>
      </w:pPr>
      <w:bookmarkStart w:id="0" w:name="_Toc101506039"/>
      <w:bookmarkStart w:id="1" w:name="_Toc133505532"/>
      <w:bookmarkStart w:id="2" w:name="_Toc157419693"/>
      <w:bookmarkStart w:id="3" w:name="_Hlk101506499"/>
      <w:r w:rsidRPr="009A21C7">
        <w:t>General</w:t>
      </w:r>
      <w:r w:rsidRPr="00913561">
        <w:t xml:space="preserve"> </w:t>
      </w:r>
      <w:r w:rsidRPr="003175D0">
        <w:t>Information</w:t>
      </w:r>
      <w:bookmarkEnd w:id="0"/>
      <w:bookmarkEnd w:id="1"/>
      <w:bookmarkEnd w:id="2"/>
      <w:r w:rsidRPr="00913561">
        <w:t xml:space="preserve"> </w:t>
      </w:r>
    </w:p>
    <w:p w14:paraId="4F5DBA17" w14:textId="77777777" w:rsidR="00E83777" w:rsidRPr="00913561" w:rsidRDefault="00E83777" w:rsidP="00E83777">
      <w:pPr>
        <w:pStyle w:val="Heading2"/>
        <w:numPr>
          <w:ilvl w:val="1"/>
          <w:numId w:val="1"/>
        </w:numPr>
      </w:pPr>
      <w:bookmarkStart w:id="4" w:name="_Toc101506040"/>
      <w:bookmarkStart w:id="5" w:name="_Toc133505533"/>
      <w:bookmarkStart w:id="6" w:name="_Toc157419694"/>
      <w:r w:rsidRPr="00913561">
        <w:t xml:space="preserve">Document scope, ownership and </w:t>
      </w:r>
      <w:r w:rsidRPr="003175D0">
        <w:t>responsibility</w:t>
      </w:r>
      <w:bookmarkStart w:id="7" w:name="_Toc471825472"/>
      <w:bookmarkEnd w:id="4"/>
      <w:bookmarkEnd w:id="5"/>
      <w:bookmarkEnd w:id="6"/>
      <w:r w:rsidRPr="00913561">
        <w:t xml:space="preserve"> </w:t>
      </w:r>
      <w:bookmarkEnd w:id="7"/>
    </w:p>
    <w:p w14:paraId="59B8DC05" w14:textId="77777777" w:rsidR="00E83777" w:rsidRPr="00913561" w:rsidRDefault="00E83777" w:rsidP="00E83777">
      <w:pPr>
        <w:rPr>
          <w:rFonts w:cs="Arial"/>
          <w:b/>
          <w:lang w:val="en-US"/>
        </w:rPr>
      </w:pPr>
    </w:p>
    <w:p w14:paraId="23DD9997" w14:textId="717C3605" w:rsidR="00E83777" w:rsidRPr="00477AE0" w:rsidRDefault="00E83777" w:rsidP="00E83777">
      <w:pPr>
        <w:pStyle w:val="Caption"/>
      </w:pPr>
      <w:r w:rsidRPr="00477AE0">
        <w:rPr>
          <w:b/>
          <w:bCs w:val="0"/>
        </w:rPr>
        <w:t>TR</w:t>
      </w:r>
      <w:r>
        <w:t xml:space="preserve"> </w:t>
      </w:r>
      <w:r w:rsidRPr="00477AE0">
        <w:rPr>
          <w:b/>
          <w:bCs w:val="0"/>
        </w:rPr>
        <w:t>information</w:t>
      </w:r>
      <w:r>
        <w:tab/>
        <w:t>INF 54523319-</w:t>
      </w:r>
      <w:r>
        <w:rPr>
          <w:noProof/>
        </w:rPr>
        <w:t>1</w:t>
      </w:r>
      <w:r>
        <w:t xml:space="preserve"> v2</w:t>
      </w:r>
    </w:p>
    <w:p w14:paraId="0759ED4E" w14:textId="77777777" w:rsidR="00E83777" w:rsidRPr="00B44748" w:rsidRDefault="00E83777" w:rsidP="00E83777">
      <w:pPr>
        <w:rPr>
          <w:rFonts w:cs="Arial"/>
          <w:lang w:val="en-US"/>
        </w:rPr>
      </w:pPr>
      <w:r w:rsidRPr="00913561">
        <w:rPr>
          <w:rFonts w:cs="Arial"/>
          <w:lang w:val="en-US"/>
        </w:rPr>
        <w:t xml:space="preserve">This Technical Requirement specifies the product requirements and related verification methods for </w:t>
      </w:r>
      <w:r>
        <w:rPr>
          <w:rFonts w:cs="Arial"/>
          <w:lang w:val="en-US"/>
        </w:rPr>
        <w:t>the Commercial off-the-shelf</w:t>
      </w:r>
      <w:r w:rsidRPr="00B44748">
        <w:rPr>
          <w:rFonts w:cs="Arial"/>
          <w:lang w:val="en-US"/>
        </w:rPr>
        <w:t xml:space="preserve"> </w:t>
      </w:r>
      <w:r>
        <w:rPr>
          <w:rFonts w:cs="Arial"/>
          <w:lang w:val="en-US"/>
        </w:rPr>
        <w:t>(COTS)</w:t>
      </w:r>
      <w:r w:rsidRPr="00B44748">
        <w:rPr>
          <w:rFonts w:cs="Arial"/>
          <w:lang w:val="en-US"/>
        </w:rPr>
        <w:t xml:space="preserve"> </w:t>
      </w:r>
      <w:r>
        <w:rPr>
          <w:rFonts w:cs="Arial"/>
          <w:lang w:val="en-US"/>
        </w:rPr>
        <w:t xml:space="preserve">components provided by </w:t>
      </w:r>
      <w:r w:rsidRPr="00B44748">
        <w:rPr>
          <w:rFonts w:cs="Arial"/>
          <w:lang w:val="en-US"/>
        </w:rPr>
        <w:t>Aurora.</w:t>
      </w:r>
    </w:p>
    <w:p w14:paraId="1FF18CB3" w14:textId="77777777" w:rsidR="00E83777" w:rsidRPr="00913561" w:rsidRDefault="00E83777" w:rsidP="00E83777">
      <w:pPr>
        <w:rPr>
          <w:rFonts w:cs="Arial"/>
          <w:lang w:val="en-US"/>
        </w:rPr>
      </w:pPr>
      <w:r w:rsidRPr="00487285">
        <w:rPr>
          <w:rFonts w:cs="Arial"/>
          <w:lang w:val="en-US"/>
        </w:rPr>
        <w:t xml:space="preserve">Volvo Autonomous Solutions, a unit of the Volvo Group </w:t>
      </w:r>
      <w:r w:rsidRPr="00913561">
        <w:rPr>
          <w:rFonts w:cs="Arial"/>
          <w:lang w:val="en-US"/>
        </w:rPr>
        <w:t xml:space="preserve">is the owner of this document. </w:t>
      </w:r>
    </w:p>
    <w:p w14:paraId="10AF6DD2" w14:textId="77777777" w:rsidR="00E83777" w:rsidRPr="00913561" w:rsidRDefault="00E83777" w:rsidP="00E83777">
      <w:pPr>
        <w:rPr>
          <w:rFonts w:cs="Arial"/>
          <w:lang w:val="en-US"/>
        </w:rPr>
      </w:pPr>
      <w:r w:rsidRPr="00913561">
        <w:rPr>
          <w:rFonts w:cs="Arial"/>
          <w:lang w:val="en-US"/>
        </w:rPr>
        <w:t xml:space="preserve">All parties involved are welcome to use their expertise to suggest updates and improvements. </w:t>
      </w:r>
    </w:p>
    <w:p w14:paraId="3514CD02" w14:textId="77777777" w:rsidR="00E83777" w:rsidRPr="00913561" w:rsidRDefault="00E83777" w:rsidP="00E83777">
      <w:pPr>
        <w:rPr>
          <w:rFonts w:cs="Arial"/>
          <w:lang w:val="en-US"/>
        </w:rPr>
      </w:pPr>
      <w:r w:rsidRPr="00913561">
        <w:rPr>
          <w:rFonts w:cs="Arial"/>
          <w:lang w:val="en-US"/>
        </w:rPr>
        <w:t>The relevant Volvo Group engineering groups have the main responsibility to initiate, review and approve this document.</w:t>
      </w:r>
    </w:p>
    <w:p w14:paraId="7A0996A5" w14:textId="77777777" w:rsidR="00E83777" w:rsidRPr="00913561" w:rsidRDefault="00E83777" w:rsidP="00E83777">
      <w:pPr>
        <w:pStyle w:val="Heading2"/>
        <w:numPr>
          <w:ilvl w:val="1"/>
          <w:numId w:val="1"/>
        </w:numPr>
      </w:pPr>
      <w:bookmarkStart w:id="8" w:name="_Toc101506041"/>
      <w:bookmarkStart w:id="9" w:name="_Toc133505534"/>
      <w:bookmarkStart w:id="10" w:name="_Toc157419695"/>
      <w:r w:rsidRPr="00913561">
        <w:t xml:space="preserve">Component short </w:t>
      </w:r>
      <w:r w:rsidRPr="003175D0">
        <w:t>description</w:t>
      </w:r>
      <w:bookmarkStart w:id="11" w:name="_Toc471825473"/>
      <w:bookmarkEnd w:id="8"/>
      <w:bookmarkEnd w:id="9"/>
      <w:bookmarkEnd w:id="10"/>
      <w:r w:rsidRPr="00913561">
        <w:t xml:space="preserve"> </w:t>
      </w:r>
      <w:bookmarkEnd w:id="11"/>
    </w:p>
    <w:p w14:paraId="5CE53EBC" w14:textId="4CFC25E8" w:rsidR="00E83777" w:rsidRPr="00913561" w:rsidRDefault="00E83777" w:rsidP="00E83777">
      <w:pPr>
        <w:pStyle w:val="Caption"/>
        <w:rPr>
          <w:rFonts w:cs="Arial"/>
          <w:b/>
          <w:color w:val="A6A6A6"/>
          <w:lang w:val="en-GB"/>
        </w:rPr>
      </w:pPr>
      <w:r>
        <w:rPr>
          <w:rFonts w:cs="Arial"/>
          <w:b/>
          <w:lang w:val="en-US"/>
        </w:rPr>
        <w:t>TR i</w:t>
      </w:r>
      <w:r w:rsidRPr="00913561">
        <w:rPr>
          <w:rFonts w:cs="Arial"/>
          <w:b/>
          <w:lang w:val="en-US"/>
        </w:rPr>
        <w:t>nformation</w:t>
      </w:r>
      <w:r>
        <w:tab/>
      </w:r>
      <w:r w:rsidRPr="00991563">
        <w:t>INF 54523319-</w:t>
      </w:r>
      <w:r w:rsidRPr="00991563">
        <w:rPr>
          <w:noProof/>
        </w:rPr>
        <w:t>2</w:t>
      </w:r>
      <w:r w:rsidRPr="00991563">
        <w:t xml:space="preserve"> v</w:t>
      </w:r>
      <w:r w:rsidR="00F84EEA" w:rsidRPr="00991563">
        <w:t>3</w:t>
      </w:r>
    </w:p>
    <w:p w14:paraId="4D85380E" w14:textId="7193EDE0" w:rsidR="00E83777" w:rsidRPr="00D14DE7" w:rsidRDefault="00E83777" w:rsidP="00654478">
      <w:pPr>
        <w:rPr>
          <w:rFonts w:cs="Arial"/>
          <w:lang w:val="en-US"/>
        </w:rPr>
      </w:pPr>
      <w:r w:rsidRPr="00913561">
        <w:rPr>
          <w:rFonts w:cs="Arial"/>
          <w:lang w:val="en-US"/>
        </w:rPr>
        <w:t xml:space="preserve">The </w:t>
      </w:r>
      <w:r>
        <w:rPr>
          <w:rFonts w:cs="Arial"/>
          <w:lang w:val="en-US"/>
        </w:rPr>
        <w:t>COTS components provided by Aurora</w:t>
      </w:r>
      <w:r w:rsidRPr="00913561">
        <w:rPr>
          <w:rFonts w:cs="Arial"/>
          <w:lang w:val="en-US"/>
        </w:rPr>
        <w:t xml:space="preserve"> </w:t>
      </w:r>
      <w:r w:rsidR="00A03AC9" w:rsidRPr="00913561">
        <w:rPr>
          <w:rFonts w:cs="Arial"/>
          <w:lang w:val="en-US"/>
        </w:rPr>
        <w:t>consist</w:t>
      </w:r>
      <w:r w:rsidRPr="00913561">
        <w:rPr>
          <w:rFonts w:cs="Arial"/>
          <w:lang w:val="en-US"/>
        </w:rPr>
        <w:t xml:space="preserve"> o</w:t>
      </w:r>
      <w:r>
        <w:rPr>
          <w:rFonts w:cs="Arial"/>
          <w:lang w:val="en-US"/>
        </w:rPr>
        <w:t>f the following:</w:t>
      </w:r>
    </w:p>
    <w:p w14:paraId="0AC46095" w14:textId="77777777" w:rsidR="00E83777" w:rsidRDefault="00E83777" w:rsidP="00E83777">
      <w:pPr>
        <w:pStyle w:val="ListParagraph"/>
        <w:rPr>
          <w:rFonts w:cs="Arial"/>
          <w:lang w:val="en-US"/>
        </w:rPr>
      </w:pPr>
    </w:p>
    <w:p w14:paraId="2AB9F265" w14:textId="55942527" w:rsidR="00E83777" w:rsidRDefault="00654478" w:rsidP="00E83777">
      <w:pPr>
        <w:pStyle w:val="ListParagraph"/>
        <w:numPr>
          <w:ilvl w:val="0"/>
          <w:numId w:val="54"/>
        </w:numPr>
        <w:rPr>
          <w:rFonts w:cs="Arial"/>
          <w:lang w:val="en-US"/>
        </w:rPr>
      </w:pPr>
      <w:r>
        <w:rPr>
          <w:rFonts w:cs="Arial"/>
          <w:lang w:val="en-US"/>
        </w:rPr>
        <w:t>2</w:t>
      </w:r>
      <w:r w:rsidR="00E83777">
        <w:rPr>
          <w:rFonts w:cs="Arial"/>
          <w:lang w:val="en-US"/>
        </w:rPr>
        <w:t>x</w:t>
      </w:r>
      <w:r>
        <w:rPr>
          <w:rFonts w:cs="Arial"/>
          <w:lang w:val="en-US"/>
        </w:rPr>
        <w:t xml:space="preserve"> combined</w:t>
      </w:r>
      <w:r w:rsidR="00E83777">
        <w:rPr>
          <w:rFonts w:cs="Arial"/>
          <w:lang w:val="en-US"/>
        </w:rPr>
        <w:t xml:space="preserve"> </w:t>
      </w:r>
      <w:r w:rsidR="00E27110">
        <w:rPr>
          <w:rFonts w:cs="Arial"/>
          <w:lang w:val="en-US"/>
        </w:rPr>
        <w:t>Multi-band (</w:t>
      </w:r>
      <w:r w:rsidR="00E83777" w:rsidRPr="00991563">
        <w:rPr>
          <w:rFonts w:cs="Arial"/>
          <w:lang w:val="en-US"/>
        </w:rPr>
        <w:t>LTE</w:t>
      </w:r>
      <w:r w:rsidRPr="00991563">
        <w:rPr>
          <w:rFonts w:cs="Arial"/>
          <w:lang w:val="en-US"/>
        </w:rPr>
        <w:t>/Wi-Fi</w:t>
      </w:r>
      <w:r w:rsidR="00E27110" w:rsidRPr="00991563">
        <w:rPr>
          <w:rFonts w:cs="Arial"/>
          <w:lang w:val="en-US"/>
        </w:rPr>
        <w:t>)</w:t>
      </w:r>
      <w:r w:rsidR="00E83777" w:rsidRPr="00991563">
        <w:rPr>
          <w:rFonts w:cs="Arial"/>
          <w:lang w:val="en-US"/>
        </w:rPr>
        <w:t xml:space="preserve"> antennas</w:t>
      </w:r>
      <w:r w:rsidR="00F52F88">
        <w:rPr>
          <w:rFonts w:cs="Arial"/>
          <w:lang w:val="en-US"/>
        </w:rPr>
        <w:t xml:space="preserve"> (</w:t>
      </w:r>
      <w:r w:rsidR="00F52F88" w:rsidRPr="004B3C33">
        <w:rPr>
          <w:rFonts w:cs="Arial"/>
          <w:lang w:val="en-US"/>
        </w:rPr>
        <w:t>Representative image only, not exact design)</w:t>
      </w:r>
    </w:p>
    <w:p w14:paraId="28AE23B3" w14:textId="7F2000C0" w:rsidR="00D200BF" w:rsidRDefault="00F52F88" w:rsidP="00D200BF">
      <w:pPr>
        <w:pStyle w:val="ListParagraph"/>
        <w:jc w:val="center"/>
        <w:rPr>
          <w:rFonts w:cs="Arial"/>
          <w:lang w:val="en-US"/>
        </w:rPr>
      </w:pPr>
      <w:r>
        <w:rPr>
          <w:noProof/>
        </w:rPr>
        <w:lastRenderedPageBreak/>
        <w:drawing>
          <wp:inline distT="0" distB="0" distL="0" distR="0" wp14:anchorId="27A952E3" wp14:editId="25410D0F">
            <wp:extent cx="2009084" cy="1614115"/>
            <wp:effectExtent l="0" t="0" r="0" b="5715"/>
            <wp:docPr id="230005064" name="Picture 1" descr="A wire-frame view of a machin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005064" name="Picture 1" descr="A wire-frame view of a machine&#10;&#10;Description automatically generated with medium confidence"/>
                    <pic:cNvPicPr>
                      <a:picLocks noChangeAspect="1" noChangeArrowheads="1"/>
                    </pic:cNvPicPr>
                  </pic:nvPicPr>
                  <pic:blipFill rotWithShape="1">
                    <a:blip r:embed="rId11" r:link="rId12" cstate="print">
                      <a:extLst>
                        <a:ext uri="{28A0092B-C50C-407E-A947-70E740481C1C}">
                          <a14:useLocalDpi xmlns:a14="http://schemas.microsoft.com/office/drawing/2010/main" val="0"/>
                        </a:ext>
                      </a:extLst>
                    </a:blip>
                    <a:srcRect r="28157"/>
                    <a:stretch/>
                  </pic:blipFill>
                  <pic:spPr bwMode="auto">
                    <a:xfrm>
                      <a:off x="0" y="0"/>
                      <a:ext cx="2018379" cy="1621583"/>
                    </a:xfrm>
                    <a:prstGeom prst="rect">
                      <a:avLst/>
                    </a:prstGeom>
                    <a:noFill/>
                    <a:ln>
                      <a:noFill/>
                    </a:ln>
                    <a:extLst>
                      <a:ext uri="{53640926-AAD7-44D8-BBD7-CCE9431645EC}">
                        <a14:shadowObscured xmlns:a14="http://schemas.microsoft.com/office/drawing/2010/main"/>
                      </a:ext>
                    </a:extLst>
                  </pic:spPr>
                </pic:pic>
              </a:graphicData>
            </a:graphic>
          </wp:inline>
        </w:drawing>
      </w:r>
    </w:p>
    <w:p w14:paraId="3A94E45C" w14:textId="48D3FD7A" w:rsidR="00E83777" w:rsidRPr="00E22A7D" w:rsidRDefault="00E83777" w:rsidP="00E83777">
      <w:pPr>
        <w:jc w:val="center"/>
        <w:rPr>
          <w:rFonts w:cs="Arial"/>
          <w:lang w:val="en-US"/>
        </w:rPr>
      </w:pPr>
    </w:p>
    <w:p w14:paraId="6188594A" w14:textId="1B213D23" w:rsidR="00B96159" w:rsidRPr="00B96159" w:rsidRDefault="00E83777" w:rsidP="00B96159">
      <w:pPr>
        <w:pStyle w:val="ListParagraph"/>
        <w:numPr>
          <w:ilvl w:val="0"/>
          <w:numId w:val="54"/>
        </w:numPr>
        <w:rPr>
          <w:rFonts w:cs="Arial"/>
          <w:lang w:val="en-US"/>
        </w:rPr>
      </w:pPr>
      <w:r>
        <w:rPr>
          <w:rFonts w:cs="Arial"/>
          <w:lang w:val="en-US"/>
        </w:rPr>
        <w:t>2x GNSS antennas</w:t>
      </w:r>
      <w:r w:rsidR="00F52F88">
        <w:rPr>
          <w:rFonts w:cs="Arial"/>
          <w:lang w:val="en-US"/>
        </w:rPr>
        <w:t xml:space="preserve"> (</w:t>
      </w:r>
      <w:r w:rsidR="00F52F88" w:rsidRPr="004B3C33">
        <w:rPr>
          <w:rFonts w:cs="Arial"/>
          <w:lang w:val="en-US"/>
        </w:rPr>
        <w:t>Representative image only, not exact design)</w:t>
      </w:r>
    </w:p>
    <w:p w14:paraId="716CD61A" w14:textId="0AE8E550" w:rsidR="00E83777" w:rsidRDefault="00F52F88" w:rsidP="005750AA">
      <w:pPr>
        <w:ind w:left="360"/>
        <w:jc w:val="center"/>
        <w:rPr>
          <w:rFonts w:cs="Arial"/>
          <w:lang w:val="en-US"/>
        </w:rPr>
      </w:pPr>
      <w:r>
        <w:rPr>
          <w:noProof/>
        </w:rPr>
        <w:drawing>
          <wp:inline distT="0" distB="0" distL="0" distR="0" wp14:anchorId="40179558" wp14:editId="1B263EB9">
            <wp:extent cx="2178658" cy="1682252"/>
            <wp:effectExtent l="0" t="0" r="0" b="0"/>
            <wp:docPr id="729364273" name="Picture 2" descr="A grey box with two screw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364273" name="Picture 2" descr="A grey box with two screws&#10;&#10;Description automatically generated with medium confidence"/>
                    <pic:cNvPicPr>
                      <a:picLocks noChangeAspect="1" noChangeArrowheads="1"/>
                    </pic:cNvPicPr>
                  </pic:nvPicPr>
                  <pic:blipFill>
                    <a:blip r:embed="rId13" r:link="rId14" cstate="print">
                      <a:extLst>
                        <a:ext uri="{28A0092B-C50C-407E-A947-70E740481C1C}">
                          <a14:useLocalDpi xmlns:a14="http://schemas.microsoft.com/office/drawing/2010/main" val="0"/>
                        </a:ext>
                      </a:extLst>
                    </a:blip>
                    <a:srcRect/>
                    <a:stretch>
                      <a:fillRect/>
                    </a:stretch>
                  </pic:blipFill>
                  <pic:spPr bwMode="auto">
                    <a:xfrm>
                      <a:off x="0" y="0"/>
                      <a:ext cx="2189420" cy="1690562"/>
                    </a:xfrm>
                    <a:prstGeom prst="rect">
                      <a:avLst/>
                    </a:prstGeom>
                    <a:noFill/>
                    <a:ln>
                      <a:noFill/>
                    </a:ln>
                  </pic:spPr>
                </pic:pic>
              </a:graphicData>
            </a:graphic>
          </wp:inline>
        </w:drawing>
      </w:r>
    </w:p>
    <w:p w14:paraId="2670F054" w14:textId="6429EA3B" w:rsidR="00B96159" w:rsidRDefault="00B96159" w:rsidP="00B96159">
      <w:pPr>
        <w:pStyle w:val="ListParagraph"/>
        <w:numPr>
          <w:ilvl w:val="0"/>
          <w:numId w:val="54"/>
        </w:numPr>
        <w:rPr>
          <w:rFonts w:cs="Arial"/>
          <w:lang w:val="en-US"/>
        </w:rPr>
      </w:pPr>
      <w:r>
        <w:rPr>
          <w:rFonts w:cs="Arial"/>
          <w:lang w:val="en-US"/>
        </w:rPr>
        <w:t>1x Siren-detection microphone</w:t>
      </w:r>
      <w:r w:rsidR="00F52F88">
        <w:rPr>
          <w:rFonts w:cs="Arial"/>
          <w:lang w:val="en-US"/>
        </w:rPr>
        <w:t xml:space="preserve"> (</w:t>
      </w:r>
      <w:r w:rsidR="00F52F88" w:rsidRPr="004B3C33">
        <w:rPr>
          <w:rFonts w:cs="Arial"/>
          <w:lang w:val="en-US"/>
        </w:rPr>
        <w:t>Representative image only, not exact design)</w:t>
      </w:r>
    </w:p>
    <w:p w14:paraId="775E8C7E" w14:textId="2EAA487B" w:rsidR="00E83777" w:rsidRDefault="00F52F88" w:rsidP="00051CA5">
      <w:pPr>
        <w:pStyle w:val="ListParagraph"/>
        <w:jc w:val="center"/>
        <w:rPr>
          <w:rFonts w:cs="Arial"/>
          <w:lang w:val="en-US"/>
        </w:rPr>
      </w:pPr>
      <w:r>
        <w:rPr>
          <w:noProof/>
        </w:rPr>
        <w:drawing>
          <wp:inline distT="0" distB="0" distL="0" distR="0" wp14:anchorId="1AB9A232" wp14:editId="609F6D70">
            <wp:extent cx="1571412" cy="1749287"/>
            <wp:effectExtent l="0" t="0" r="0" b="3810"/>
            <wp:docPr id="228508195" name="Picture 3" descr="A grey square object with a hole in the cen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508195" name="Picture 3" descr="A grey square object with a hole in the center&#10;&#10;Description automatically generated"/>
                    <pic:cNvPicPr>
                      <a:picLocks noChangeAspect="1" noChangeArrowheads="1"/>
                    </pic:cNvPicPr>
                  </pic:nvPicPr>
                  <pic:blipFill>
                    <a:blip r:embed="rId15" r:link="rId16" cstate="print">
                      <a:extLst>
                        <a:ext uri="{28A0092B-C50C-407E-A947-70E740481C1C}">
                          <a14:useLocalDpi xmlns:a14="http://schemas.microsoft.com/office/drawing/2010/main" val="0"/>
                        </a:ext>
                      </a:extLst>
                    </a:blip>
                    <a:srcRect/>
                    <a:stretch>
                      <a:fillRect/>
                    </a:stretch>
                  </pic:blipFill>
                  <pic:spPr bwMode="auto">
                    <a:xfrm>
                      <a:off x="0" y="0"/>
                      <a:ext cx="1574997" cy="1753278"/>
                    </a:xfrm>
                    <a:prstGeom prst="rect">
                      <a:avLst/>
                    </a:prstGeom>
                    <a:noFill/>
                    <a:ln>
                      <a:noFill/>
                    </a:ln>
                  </pic:spPr>
                </pic:pic>
              </a:graphicData>
            </a:graphic>
          </wp:inline>
        </w:drawing>
      </w:r>
    </w:p>
    <w:p w14:paraId="7EB6AA2B" w14:textId="51AD6903" w:rsidR="00E83777" w:rsidRPr="00991563" w:rsidRDefault="1236FAB0" w:rsidP="0FFEF784">
      <w:pPr>
        <w:pStyle w:val="ListParagraph"/>
        <w:numPr>
          <w:ilvl w:val="0"/>
          <w:numId w:val="54"/>
        </w:numPr>
        <w:rPr>
          <w:rFonts w:cs="Arial"/>
          <w:lang w:val="en-US"/>
        </w:rPr>
      </w:pPr>
      <w:r w:rsidRPr="00991563">
        <w:rPr>
          <w:rFonts w:cs="Arial"/>
          <w:lang w:val="en-US"/>
        </w:rPr>
        <w:t xml:space="preserve">1x </w:t>
      </w:r>
      <w:r w:rsidR="00B21076" w:rsidRPr="00991563">
        <w:rPr>
          <w:rFonts w:cs="Arial"/>
          <w:lang w:val="en-US"/>
        </w:rPr>
        <w:t>Loudspeaker</w:t>
      </w:r>
      <w:r w:rsidRPr="00991563">
        <w:rPr>
          <w:rFonts w:cs="Arial"/>
          <w:lang w:val="en-US"/>
        </w:rPr>
        <w:t xml:space="preserve"> (Representative image only, not exact design)</w:t>
      </w:r>
    </w:p>
    <w:p w14:paraId="3A026EFA" w14:textId="751865A3" w:rsidR="00E83777" w:rsidRPr="00E61DBB" w:rsidRDefault="00E83777" w:rsidP="0FFEF784">
      <w:pPr>
        <w:pStyle w:val="ListParagraph"/>
        <w:jc w:val="center"/>
        <w:rPr>
          <w:rFonts w:cs="Arial"/>
          <w:highlight w:val="cyan"/>
          <w:lang w:val="en-US"/>
        </w:rPr>
      </w:pPr>
    </w:p>
    <w:p w14:paraId="0140B118" w14:textId="56372F0F" w:rsidR="00E83777" w:rsidRPr="00E61DBB" w:rsidRDefault="1236FAB0" w:rsidP="0FFEF784">
      <w:pPr>
        <w:pStyle w:val="ListParagraph"/>
        <w:jc w:val="center"/>
        <w:rPr>
          <w:highlight w:val="cyan"/>
          <w:lang w:val="en-US"/>
        </w:rPr>
      </w:pPr>
      <w:r>
        <w:rPr>
          <w:noProof/>
        </w:rPr>
        <w:drawing>
          <wp:inline distT="0" distB="0" distL="0" distR="0" wp14:anchorId="373D8819" wp14:editId="7B9127A8">
            <wp:extent cx="1518430" cy="2240132"/>
            <wp:effectExtent l="0" t="0" r="0" b="0"/>
            <wp:docPr id="8033839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383970" name="Picture 803383970"/>
                    <pic:cNvPicPr/>
                  </pic:nvPicPr>
                  <pic:blipFill>
                    <a:blip r:embed="rId17">
                      <a:extLst>
                        <a:ext uri="{28A0092B-C50C-407E-A947-70E740481C1C}">
                          <a14:useLocalDpi xmlns:a14="http://schemas.microsoft.com/office/drawing/2010/main"/>
                        </a:ext>
                      </a:extLst>
                    </a:blip>
                    <a:stretch>
                      <a:fillRect/>
                    </a:stretch>
                  </pic:blipFill>
                  <pic:spPr>
                    <a:xfrm>
                      <a:off x="0" y="0"/>
                      <a:ext cx="1518430" cy="2240132"/>
                    </a:xfrm>
                    <a:prstGeom prst="rect">
                      <a:avLst/>
                    </a:prstGeom>
                  </pic:spPr>
                </pic:pic>
              </a:graphicData>
            </a:graphic>
          </wp:inline>
        </w:drawing>
      </w:r>
    </w:p>
    <w:p w14:paraId="262502D8" w14:textId="77777777" w:rsidR="00E83777" w:rsidRPr="00913561" w:rsidRDefault="00E83777" w:rsidP="00E83777">
      <w:pPr>
        <w:pStyle w:val="Heading2"/>
        <w:numPr>
          <w:ilvl w:val="1"/>
          <w:numId w:val="1"/>
        </w:numPr>
      </w:pPr>
      <w:bookmarkStart w:id="12" w:name="_Toc101506042"/>
      <w:bookmarkStart w:id="13" w:name="_Toc133505535"/>
      <w:bookmarkStart w:id="14" w:name="_Toc157419696"/>
      <w:r w:rsidRPr="00913561">
        <w:lastRenderedPageBreak/>
        <w:t>Reasons for development</w:t>
      </w:r>
      <w:bookmarkStart w:id="15" w:name="_Toc471825474"/>
      <w:bookmarkEnd w:id="12"/>
      <w:bookmarkEnd w:id="13"/>
      <w:bookmarkEnd w:id="14"/>
      <w:r w:rsidRPr="00913561">
        <w:t xml:space="preserve"> </w:t>
      </w:r>
      <w:bookmarkEnd w:id="15"/>
    </w:p>
    <w:p w14:paraId="74EAD3FF" w14:textId="4430CEF8"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3</w:t>
      </w:r>
      <w:r>
        <w:t xml:space="preserve"> v2</w:t>
      </w:r>
    </w:p>
    <w:p w14:paraId="6FD3D6AE" w14:textId="77777777" w:rsidR="00E83777" w:rsidRDefault="00E83777" w:rsidP="00E83777">
      <w:pPr>
        <w:rPr>
          <w:lang w:val="en-US"/>
        </w:rPr>
      </w:pPr>
      <w:r w:rsidRPr="004B3C33">
        <w:rPr>
          <w:rStyle w:val="ui-provider"/>
          <w:lang w:val="en-US"/>
        </w:rPr>
        <w:t xml:space="preserve">The </w:t>
      </w:r>
      <w:r>
        <w:rPr>
          <w:rFonts w:cs="Arial"/>
          <w:lang w:val="en-US"/>
        </w:rPr>
        <w:t xml:space="preserve">COTS components </w:t>
      </w:r>
      <w:r w:rsidRPr="004B3C33">
        <w:rPr>
          <w:rStyle w:val="ui-provider"/>
          <w:lang w:val="en-US"/>
        </w:rPr>
        <w:t>are part of a key system that will provide self-driving capabilities to trucks, when combined with an autonomy-enable truck platform.</w:t>
      </w:r>
    </w:p>
    <w:p w14:paraId="2CDFCF2B" w14:textId="77777777" w:rsidR="00E83777" w:rsidRPr="00C67C25" w:rsidRDefault="00E83777" w:rsidP="00E83777">
      <w:pPr>
        <w:pStyle w:val="Heading2"/>
        <w:numPr>
          <w:ilvl w:val="1"/>
          <w:numId w:val="1"/>
        </w:numPr>
      </w:pPr>
      <w:bookmarkStart w:id="16" w:name="_Toc101506043"/>
      <w:bookmarkStart w:id="17" w:name="_Toc126826851"/>
      <w:bookmarkStart w:id="18" w:name="_Toc133505536"/>
      <w:bookmarkStart w:id="19" w:name="_Toc157419697"/>
      <w:r w:rsidRPr="00C67C25">
        <w:t>Usage and position in vehicle</w:t>
      </w:r>
      <w:bookmarkStart w:id="20" w:name="_Toc471825475"/>
      <w:bookmarkEnd w:id="16"/>
      <w:bookmarkEnd w:id="17"/>
      <w:bookmarkEnd w:id="18"/>
      <w:bookmarkEnd w:id="19"/>
      <w:r w:rsidRPr="00C67C25">
        <w:t xml:space="preserve"> </w:t>
      </w:r>
      <w:bookmarkEnd w:id="20"/>
    </w:p>
    <w:p w14:paraId="211B6523" w14:textId="20693621" w:rsidR="00E83777" w:rsidRDefault="00E83777" w:rsidP="00E83777">
      <w:pPr>
        <w:pStyle w:val="Caption"/>
      </w:pPr>
      <w:r w:rsidRPr="00C67C25">
        <w:rPr>
          <w:rFonts w:cs="Arial"/>
          <w:b/>
          <w:lang w:val="en-US"/>
        </w:rPr>
        <w:t>TR information</w:t>
      </w:r>
      <w:r w:rsidRPr="00C67C25">
        <w:rPr>
          <w:rFonts w:cs="Arial"/>
          <w:b/>
          <w:lang w:val="en-US"/>
        </w:rPr>
        <w:tab/>
      </w:r>
      <w:r w:rsidRPr="00991563">
        <w:t>INF 54523319-</w:t>
      </w:r>
      <w:r w:rsidRPr="00991563">
        <w:rPr>
          <w:noProof/>
        </w:rPr>
        <w:t>4</w:t>
      </w:r>
      <w:r w:rsidRPr="00991563">
        <w:t xml:space="preserve"> v</w:t>
      </w:r>
      <w:r w:rsidR="00E10366" w:rsidRPr="00991563">
        <w:t>3</w:t>
      </w:r>
    </w:p>
    <w:p w14:paraId="3303B241" w14:textId="63587800" w:rsidR="00E83777" w:rsidRPr="004B3C33" w:rsidRDefault="00E83777" w:rsidP="00E83777">
      <w:pPr>
        <w:rPr>
          <w:lang w:val="en-US"/>
        </w:rPr>
      </w:pPr>
      <w:r w:rsidRPr="0FFEF784">
        <w:rPr>
          <w:lang w:val="en-US"/>
        </w:rPr>
        <w:t>The antennas are located on the back of the cab.</w:t>
      </w:r>
      <w:r w:rsidR="003E54DE" w:rsidRPr="0FFEF784">
        <w:rPr>
          <w:lang w:val="en-US"/>
        </w:rPr>
        <w:t xml:space="preserve"> </w:t>
      </w:r>
      <w:r w:rsidR="00051CA5" w:rsidRPr="0FFEF784">
        <w:rPr>
          <w:lang w:val="en-US"/>
        </w:rPr>
        <w:t>The microphone is integrated into the overhead panel.</w:t>
      </w:r>
    </w:p>
    <w:p w14:paraId="1DEF2901" w14:textId="482012F5" w:rsidR="59D8A9C3" w:rsidRPr="00991563" w:rsidRDefault="59D8A9C3" w:rsidP="0FFEF784">
      <w:pPr>
        <w:rPr>
          <w:lang w:val="en-US"/>
        </w:rPr>
      </w:pPr>
      <w:r w:rsidRPr="00991563">
        <w:rPr>
          <w:lang w:val="en-US"/>
        </w:rPr>
        <w:t xml:space="preserve">The </w:t>
      </w:r>
      <w:r w:rsidR="00266252" w:rsidRPr="00991563">
        <w:rPr>
          <w:lang w:val="en-US"/>
        </w:rPr>
        <w:t>Loudspeaker</w:t>
      </w:r>
      <w:r w:rsidRPr="00991563">
        <w:rPr>
          <w:lang w:val="en-US"/>
        </w:rPr>
        <w:t xml:space="preserve"> is </w:t>
      </w:r>
      <w:r w:rsidR="1E604B7B" w:rsidRPr="00991563">
        <w:rPr>
          <w:lang w:val="en-US"/>
        </w:rPr>
        <w:t>bolted on the TMS mounting rack</w:t>
      </w:r>
      <w:r w:rsidR="553C02CB" w:rsidRPr="00991563">
        <w:rPr>
          <w:lang w:val="en-US"/>
        </w:rPr>
        <w:t xml:space="preserve"> using a adapter bracket</w:t>
      </w:r>
      <w:r w:rsidR="1E604B7B" w:rsidRPr="00991563">
        <w:rPr>
          <w:lang w:val="en-US"/>
        </w:rPr>
        <w:t>.</w:t>
      </w:r>
    </w:p>
    <w:p w14:paraId="5C603A40" w14:textId="77777777" w:rsidR="005278C6" w:rsidRPr="004B3C33" w:rsidRDefault="005278C6" w:rsidP="00E83777">
      <w:pPr>
        <w:rPr>
          <w:lang w:val="en-US"/>
        </w:rPr>
      </w:pPr>
    </w:p>
    <w:p w14:paraId="14A241AE" w14:textId="6B952D23" w:rsidR="00D200BF" w:rsidRDefault="00051CA5" w:rsidP="00D200BF">
      <w:pPr>
        <w:jc w:val="center"/>
      </w:pPr>
      <w:r w:rsidRPr="00051CA5">
        <w:rPr>
          <w:noProof/>
        </w:rPr>
        <w:drawing>
          <wp:inline distT="0" distB="0" distL="0" distR="0" wp14:anchorId="54F19B4A" wp14:editId="7DE91FB6">
            <wp:extent cx="4814761" cy="3532126"/>
            <wp:effectExtent l="0" t="0" r="5080" b="0"/>
            <wp:docPr id="210568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81557" name=""/>
                    <pic:cNvPicPr/>
                  </pic:nvPicPr>
                  <pic:blipFill>
                    <a:blip r:embed="rId18"/>
                    <a:stretch>
                      <a:fillRect/>
                    </a:stretch>
                  </pic:blipFill>
                  <pic:spPr>
                    <a:xfrm>
                      <a:off x="0" y="0"/>
                      <a:ext cx="4822349" cy="3537692"/>
                    </a:xfrm>
                    <a:prstGeom prst="rect">
                      <a:avLst/>
                    </a:prstGeom>
                  </pic:spPr>
                </pic:pic>
              </a:graphicData>
            </a:graphic>
          </wp:inline>
        </w:drawing>
      </w:r>
    </w:p>
    <w:p w14:paraId="0AE88DAD" w14:textId="77777777" w:rsidR="00051CA5" w:rsidRDefault="00051CA5" w:rsidP="00D200BF">
      <w:pPr>
        <w:jc w:val="center"/>
      </w:pPr>
    </w:p>
    <w:p w14:paraId="044F8D56" w14:textId="5A39A496" w:rsidR="00051CA5" w:rsidRDefault="00051CA5" w:rsidP="0FFEF784">
      <w:pPr>
        <w:jc w:val="center"/>
      </w:pPr>
      <w:r>
        <w:rPr>
          <w:noProof/>
        </w:rPr>
        <w:lastRenderedPageBreak/>
        <w:drawing>
          <wp:inline distT="0" distB="0" distL="0" distR="0" wp14:anchorId="7281BB5E" wp14:editId="39879022">
            <wp:extent cx="2600688" cy="4067743"/>
            <wp:effectExtent l="0" t="0" r="9525" b="9525"/>
            <wp:docPr id="1412201625" name="Picture 1" descr="A vehicle with a antenna&#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201625" name="Picture 1" descr="A vehicle with a antenna&#10;&#10;Description automatically generated with medium confidence"/>
                    <pic:cNvPicPr/>
                  </pic:nvPicPr>
                  <pic:blipFill>
                    <a:blip r:embed="rId19"/>
                    <a:stretch>
                      <a:fillRect/>
                    </a:stretch>
                  </pic:blipFill>
                  <pic:spPr>
                    <a:xfrm>
                      <a:off x="0" y="0"/>
                      <a:ext cx="2600688" cy="4067743"/>
                    </a:xfrm>
                    <a:prstGeom prst="rect">
                      <a:avLst/>
                    </a:prstGeom>
                  </pic:spPr>
                </pic:pic>
              </a:graphicData>
            </a:graphic>
          </wp:inline>
        </w:drawing>
      </w:r>
    </w:p>
    <w:p w14:paraId="76868DC1" w14:textId="0C95640C" w:rsidR="00C82485" w:rsidRDefault="00C82485" w:rsidP="0FFEF784">
      <w:pPr>
        <w:jc w:val="center"/>
      </w:pPr>
    </w:p>
    <w:p w14:paraId="4B13A66E" w14:textId="77777777" w:rsidR="00C82485" w:rsidRDefault="00C82485" w:rsidP="0FFEF784">
      <w:pPr>
        <w:jc w:val="center"/>
      </w:pPr>
    </w:p>
    <w:p w14:paraId="6D3D7251" w14:textId="22F9252B" w:rsidR="62A8FBA5" w:rsidRDefault="62A8FBA5" w:rsidP="0FFEF784">
      <w:pPr>
        <w:jc w:val="center"/>
      </w:pPr>
    </w:p>
    <w:p w14:paraId="2FDA267B" w14:textId="3C9888B3" w:rsidR="00E83777" w:rsidRDefault="001F6608" w:rsidP="00E83777">
      <w:pPr>
        <w:jc w:val="center"/>
      </w:pPr>
      <w:r>
        <w:rPr>
          <w:noProof/>
        </w:rPr>
        <w:drawing>
          <wp:inline distT="0" distB="0" distL="0" distR="0" wp14:anchorId="0669B41D" wp14:editId="6727D1B8">
            <wp:extent cx="3932252" cy="2997755"/>
            <wp:effectExtent l="0" t="0" r="0" b="0"/>
            <wp:docPr id="182266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662425"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932252" cy="2997755"/>
                    </a:xfrm>
                    <a:prstGeom prst="rect">
                      <a:avLst/>
                    </a:prstGeom>
                  </pic:spPr>
                </pic:pic>
              </a:graphicData>
            </a:graphic>
          </wp:inline>
        </w:drawing>
      </w:r>
    </w:p>
    <w:p w14:paraId="782A8D8F" w14:textId="33B65940" w:rsidR="00E83777" w:rsidRDefault="00E83777" w:rsidP="00654478">
      <w:pPr>
        <w:rPr>
          <w:rFonts w:cs="Arial"/>
          <w:color w:val="00B050"/>
          <w:lang w:val="en-US"/>
        </w:rPr>
      </w:pPr>
    </w:p>
    <w:p w14:paraId="0967751F" w14:textId="77777777" w:rsidR="00E83777" w:rsidRPr="004B3C33" w:rsidRDefault="00E83777" w:rsidP="00E83777">
      <w:pPr>
        <w:rPr>
          <w:lang w:val="en-US"/>
        </w:rPr>
      </w:pPr>
      <w:r w:rsidRPr="004B3C33">
        <w:rPr>
          <w:lang w:val="en-US"/>
        </w:rPr>
        <w:t>Owing to the specific Operational Design Domain (ODD) and use-cases for this generation of product, certain parameters and standard Volvo requirements may have been adjusted to account for this – including levels of expected vibration, shock, and operational temperature. It is understood that any alteration to the intended ODD or use-cases for the product shall drive a review of all requirements in this document, to confirm applicability to the new ODD or use-cases.</w:t>
      </w:r>
    </w:p>
    <w:p w14:paraId="6104EB58" w14:textId="77777777" w:rsidR="00E83777" w:rsidRPr="004B3C33" w:rsidRDefault="00E83777" w:rsidP="00E83777">
      <w:pPr>
        <w:rPr>
          <w:lang w:val="en-US"/>
        </w:rPr>
      </w:pPr>
    </w:p>
    <w:p w14:paraId="14C57AF2" w14:textId="77777777" w:rsidR="00E83777" w:rsidRPr="004B3C33" w:rsidRDefault="00E83777" w:rsidP="00E83777">
      <w:pPr>
        <w:rPr>
          <w:lang w:val="en-US"/>
        </w:rPr>
      </w:pPr>
      <w:r w:rsidRPr="004B3C33">
        <w:rPr>
          <w:lang w:val="en-US"/>
        </w:rPr>
        <w:lastRenderedPageBreak/>
        <w:t>For the purposes of this Technical Requirements document, the ODD and use-case are understood to be:</w:t>
      </w:r>
    </w:p>
    <w:p w14:paraId="770A3F92" w14:textId="77777777" w:rsidR="00E83777" w:rsidRPr="004B3C33" w:rsidRDefault="00E83777" w:rsidP="00E83777">
      <w:pPr>
        <w:rPr>
          <w:lang w:val="en-US"/>
        </w:rPr>
      </w:pPr>
      <w:r w:rsidRPr="004B3C33">
        <w:rPr>
          <w:lang w:val="en-US"/>
        </w:rPr>
        <w:t xml:space="preserve">(For discussion during RTS </w:t>
      </w:r>
      <w:r>
        <w:rPr>
          <w:rFonts w:cs="Arial"/>
          <w:lang w:val="en-GB"/>
        </w:rPr>
        <w:t xml:space="preserve">(Review of Technical Specifications) </w:t>
      </w:r>
      <w:r w:rsidRPr="004B3C33">
        <w:rPr>
          <w:lang w:val="en-US"/>
        </w:rPr>
        <w:t xml:space="preserve"> review)</w:t>
      </w:r>
    </w:p>
    <w:p w14:paraId="5F35C3F1" w14:textId="77777777" w:rsidR="00E83777" w:rsidRPr="004B3C33" w:rsidRDefault="00E83777" w:rsidP="00E83777">
      <w:pPr>
        <w:rPr>
          <w:lang w:val="en-US"/>
        </w:rPr>
      </w:pPr>
    </w:p>
    <w:tbl>
      <w:tblPr>
        <w:tblStyle w:val="TableGrid"/>
        <w:tblW w:w="0" w:type="auto"/>
        <w:jc w:val="center"/>
        <w:tblLook w:val="04A0" w:firstRow="1" w:lastRow="0" w:firstColumn="1" w:lastColumn="0" w:noHBand="0" w:noVBand="1"/>
      </w:tblPr>
      <w:tblGrid>
        <w:gridCol w:w="2245"/>
        <w:gridCol w:w="3150"/>
        <w:gridCol w:w="1800"/>
        <w:gridCol w:w="2155"/>
      </w:tblGrid>
      <w:tr w:rsidR="006B2B3C" w:rsidRPr="00991563" w14:paraId="036BF626" w14:textId="77777777" w:rsidTr="004B3C33">
        <w:trPr>
          <w:jc w:val="center"/>
        </w:trPr>
        <w:tc>
          <w:tcPr>
            <w:tcW w:w="2245" w:type="dxa"/>
            <w:shd w:val="clear" w:color="auto" w:fill="D9D9D9" w:themeFill="background1" w:themeFillShade="D9"/>
          </w:tcPr>
          <w:p w14:paraId="2CAAD0CA" w14:textId="77777777" w:rsidR="00E83777" w:rsidRPr="007C6DE2" w:rsidRDefault="00E83777" w:rsidP="004B3C33">
            <w:pPr>
              <w:rPr>
                <w:b/>
                <w:bCs/>
              </w:rPr>
            </w:pPr>
            <w:r w:rsidRPr="007C6DE2">
              <w:rPr>
                <w:b/>
                <w:bCs/>
              </w:rPr>
              <w:t>Parameter</w:t>
            </w:r>
          </w:p>
        </w:tc>
        <w:tc>
          <w:tcPr>
            <w:tcW w:w="3150" w:type="dxa"/>
            <w:shd w:val="clear" w:color="auto" w:fill="D9D9D9" w:themeFill="background1" w:themeFillShade="D9"/>
          </w:tcPr>
          <w:p w14:paraId="30189FDD" w14:textId="77777777" w:rsidR="00E83777" w:rsidRPr="007C6DE2" w:rsidRDefault="00E83777" w:rsidP="004B3C33">
            <w:pPr>
              <w:rPr>
                <w:b/>
                <w:bCs/>
              </w:rPr>
            </w:pPr>
            <w:r w:rsidRPr="007C6DE2">
              <w:rPr>
                <w:b/>
                <w:bCs/>
              </w:rPr>
              <w:t>Specific</w:t>
            </w:r>
          </w:p>
        </w:tc>
        <w:tc>
          <w:tcPr>
            <w:tcW w:w="1800" w:type="dxa"/>
            <w:shd w:val="clear" w:color="auto" w:fill="D9D9D9" w:themeFill="background1" w:themeFillShade="D9"/>
          </w:tcPr>
          <w:p w14:paraId="3BB9A9E4" w14:textId="77777777" w:rsidR="00E83777" w:rsidRPr="007C6DE2" w:rsidRDefault="00E83777" w:rsidP="004B3C33">
            <w:pPr>
              <w:rPr>
                <w:b/>
                <w:bCs/>
              </w:rPr>
            </w:pPr>
            <w:r w:rsidRPr="007C6DE2">
              <w:rPr>
                <w:b/>
                <w:bCs/>
              </w:rPr>
              <w:t>In Scope</w:t>
            </w:r>
            <w:r>
              <w:rPr>
                <w:b/>
                <w:bCs/>
              </w:rPr>
              <w:t xml:space="preserve"> (Autonomous)</w:t>
            </w:r>
          </w:p>
        </w:tc>
        <w:tc>
          <w:tcPr>
            <w:tcW w:w="2155" w:type="dxa"/>
            <w:shd w:val="clear" w:color="auto" w:fill="D9D9D9" w:themeFill="background1" w:themeFillShade="D9"/>
          </w:tcPr>
          <w:p w14:paraId="5CB76A0A" w14:textId="77777777" w:rsidR="00E83777" w:rsidRPr="004B3C33" w:rsidRDefault="00E83777" w:rsidP="004B3C33">
            <w:pPr>
              <w:rPr>
                <w:b/>
                <w:bCs/>
                <w:lang w:val="en-US"/>
              </w:rPr>
            </w:pPr>
            <w:r w:rsidRPr="004B3C33">
              <w:rPr>
                <w:b/>
                <w:bCs/>
                <w:lang w:val="en-US"/>
              </w:rPr>
              <w:t>In Scope (all other vehicle operations)</w:t>
            </w:r>
          </w:p>
        </w:tc>
      </w:tr>
      <w:tr w:rsidR="006B2B3C" w14:paraId="50D60AB7" w14:textId="77777777" w:rsidTr="004B3C33">
        <w:trPr>
          <w:jc w:val="center"/>
        </w:trPr>
        <w:tc>
          <w:tcPr>
            <w:tcW w:w="2245" w:type="dxa"/>
          </w:tcPr>
          <w:p w14:paraId="5FCED496" w14:textId="77777777" w:rsidR="00E83777" w:rsidRDefault="00E83777" w:rsidP="004B3C33">
            <w:r>
              <w:t>Drivable Surface Type</w:t>
            </w:r>
          </w:p>
        </w:tc>
        <w:tc>
          <w:tcPr>
            <w:tcW w:w="3150" w:type="dxa"/>
          </w:tcPr>
          <w:p w14:paraId="1CBE74F5" w14:textId="77777777" w:rsidR="00E83777" w:rsidRDefault="00E83777" w:rsidP="004B3C33">
            <w:r>
              <w:t>Asphalt, Concrete</w:t>
            </w:r>
          </w:p>
        </w:tc>
        <w:tc>
          <w:tcPr>
            <w:tcW w:w="1800" w:type="dxa"/>
          </w:tcPr>
          <w:p w14:paraId="51999526" w14:textId="77777777" w:rsidR="00E83777" w:rsidRDefault="00E83777" w:rsidP="004B3C33">
            <w:r>
              <w:t>True</w:t>
            </w:r>
          </w:p>
        </w:tc>
        <w:tc>
          <w:tcPr>
            <w:tcW w:w="2155" w:type="dxa"/>
          </w:tcPr>
          <w:p w14:paraId="0BFBAAD9" w14:textId="77777777" w:rsidR="00E83777" w:rsidRDefault="00E83777" w:rsidP="004B3C33">
            <w:r>
              <w:t>True</w:t>
            </w:r>
          </w:p>
        </w:tc>
      </w:tr>
      <w:tr w:rsidR="006B2B3C" w14:paraId="7773F0CC" w14:textId="77777777" w:rsidTr="004B3C33">
        <w:trPr>
          <w:jc w:val="center"/>
        </w:trPr>
        <w:tc>
          <w:tcPr>
            <w:tcW w:w="2245" w:type="dxa"/>
          </w:tcPr>
          <w:p w14:paraId="3E65FE0D" w14:textId="77777777" w:rsidR="00E83777" w:rsidRDefault="00E83777" w:rsidP="004B3C33"/>
        </w:tc>
        <w:tc>
          <w:tcPr>
            <w:tcW w:w="3150" w:type="dxa"/>
          </w:tcPr>
          <w:p w14:paraId="69CFFDF4" w14:textId="77777777" w:rsidR="00E83777" w:rsidRDefault="00E83777" w:rsidP="004B3C33">
            <w:r>
              <w:t>Brick, Cobblestone, Sett</w:t>
            </w:r>
          </w:p>
        </w:tc>
        <w:tc>
          <w:tcPr>
            <w:tcW w:w="1800" w:type="dxa"/>
          </w:tcPr>
          <w:p w14:paraId="6B4E738C" w14:textId="77777777" w:rsidR="00E83777" w:rsidRDefault="00E83777" w:rsidP="004B3C33">
            <w:r>
              <w:t>False</w:t>
            </w:r>
          </w:p>
        </w:tc>
        <w:tc>
          <w:tcPr>
            <w:tcW w:w="2155" w:type="dxa"/>
          </w:tcPr>
          <w:p w14:paraId="3BB3B001" w14:textId="77777777" w:rsidR="00E83777" w:rsidRDefault="00E83777" w:rsidP="004B3C33">
            <w:r>
              <w:t>True</w:t>
            </w:r>
          </w:p>
        </w:tc>
      </w:tr>
      <w:tr w:rsidR="006B2B3C" w14:paraId="593A3CCD" w14:textId="77777777" w:rsidTr="004B3C33">
        <w:trPr>
          <w:jc w:val="center"/>
        </w:trPr>
        <w:tc>
          <w:tcPr>
            <w:tcW w:w="2245" w:type="dxa"/>
          </w:tcPr>
          <w:p w14:paraId="35E9CB87" w14:textId="77777777" w:rsidR="00E83777" w:rsidRDefault="00E83777" w:rsidP="004B3C33"/>
        </w:tc>
        <w:tc>
          <w:tcPr>
            <w:tcW w:w="3150" w:type="dxa"/>
          </w:tcPr>
          <w:p w14:paraId="6531D8FA" w14:textId="77777777" w:rsidR="00E83777" w:rsidRDefault="00E83777" w:rsidP="004B3C33">
            <w:r>
              <w:t>Dir, Grass, Gravel</w:t>
            </w:r>
          </w:p>
        </w:tc>
        <w:tc>
          <w:tcPr>
            <w:tcW w:w="1800" w:type="dxa"/>
          </w:tcPr>
          <w:p w14:paraId="445DCDFB" w14:textId="77777777" w:rsidR="00E83777" w:rsidRDefault="00E83777" w:rsidP="004B3C33">
            <w:r>
              <w:t>False</w:t>
            </w:r>
          </w:p>
        </w:tc>
        <w:tc>
          <w:tcPr>
            <w:tcW w:w="2155" w:type="dxa"/>
          </w:tcPr>
          <w:p w14:paraId="5DB3E3E2" w14:textId="77777777" w:rsidR="00E83777" w:rsidRDefault="00E83777" w:rsidP="004B3C33">
            <w:r>
              <w:t>True</w:t>
            </w:r>
          </w:p>
        </w:tc>
      </w:tr>
      <w:tr w:rsidR="006B2B3C" w14:paraId="1D66BFD0" w14:textId="77777777" w:rsidTr="004B3C33">
        <w:trPr>
          <w:jc w:val="center"/>
        </w:trPr>
        <w:tc>
          <w:tcPr>
            <w:tcW w:w="2245" w:type="dxa"/>
          </w:tcPr>
          <w:p w14:paraId="2A3B6D4D" w14:textId="77777777" w:rsidR="00E83777" w:rsidRDefault="00E83777" w:rsidP="004B3C33"/>
        </w:tc>
        <w:tc>
          <w:tcPr>
            <w:tcW w:w="3150" w:type="dxa"/>
          </w:tcPr>
          <w:p w14:paraId="44DCDADF" w14:textId="77777777" w:rsidR="00E83777" w:rsidRDefault="00E83777" w:rsidP="004B3C33">
            <w:r>
              <w:t>Tar&amp;chip pavement</w:t>
            </w:r>
          </w:p>
        </w:tc>
        <w:tc>
          <w:tcPr>
            <w:tcW w:w="1800" w:type="dxa"/>
          </w:tcPr>
          <w:p w14:paraId="67C563D1" w14:textId="77777777" w:rsidR="00E83777" w:rsidRDefault="00E83777" w:rsidP="004B3C33">
            <w:r>
              <w:t>False</w:t>
            </w:r>
          </w:p>
        </w:tc>
        <w:tc>
          <w:tcPr>
            <w:tcW w:w="2155" w:type="dxa"/>
          </w:tcPr>
          <w:p w14:paraId="1A933BB8" w14:textId="77777777" w:rsidR="00E83777" w:rsidRDefault="00E83777" w:rsidP="004B3C33">
            <w:r>
              <w:t>True</w:t>
            </w:r>
          </w:p>
        </w:tc>
      </w:tr>
      <w:tr w:rsidR="006B2B3C" w14:paraId="2A42A0D2" w14:textId="77777777" w:rsidTr="004B3C33">
        <w:trPr>
          <w:jc w:val="center"/>
        </w:trPr>
        <w:tc>
          <w:tcPr>
            <w:tcW w:w="2245" w:type="dxa"/>
          </w:tcPr>
          <w:p w14:paraId="09D94A5C" w14:textId="77777777" w:rsidR="00E83777" w:rsidRDefault="00E83777" w:rsidP="004B3C33"/>
        </w:tc>
        <w:tc>
          <w:tcPr>
            <w:tcW w:w="3150" w:type="dxa"/>
          </w:tcPr>
          <w:p w14:paraId="70065CF2" w14:textId="77777777" w:rsidR="00E83777" w:rsidRDefault="00E83777" w:rsidP="004B3C33">
            <w:r>
              <w:t>Railroad Tracks</w:t>
            </w:r>
          </w:p>
        </w:tc>
        <w:tc>
          <w:tcPr>
            <w:tcW w:w="1800" w:type="dxa"/>
          </w:tcPr>
          <w:p w14:paraId="3F28B297" w14:textId="77777777" w:rsidR="00E83777" w:rsidRDefault="00E83777" w:rsidP="004B3C33">
            <w:r>
              <w:t>False</w:t>
            </w:r>
          </w:p>
        </w:tc>
        <w:tc>
          <w:tcPr>
            <w:tcW w:w="2155" w:type="dxa"/>
          </w:tcPr>
          <w:p w14:paraId="17581C4E" w14:textId="77777777" w:rsidR="00E83777" w:rsidRDefault="00E83777" w:rsidP="004B3C33">
            <w:r>
              <w:t>True</w:t>
            </w:r>
          </w:p>
        </w:tc>
      </w:tr>
      <w:tr w:rsidR="006B2B3C" w14:paraId="20A52C55" w14:textId="77777777" w:rsidTr="004B3C33">
        <w:trPr>
          <w:jc w:val="center"/>
        </w:trPr>
        <w:tc>
          <w:tcPr>
            <w:tcW w:w="2245" w:type="dxa"/>
            <w:shd w:val="clear" w:color="auto" w:fill="E7E6E6" w:themeFill="background2"/>
          </w:tcPr>
          <w:p w14:paraId="592072E0" w14:textId="77777777" w:rsidR="00E83777" w:rsidRDefault="00E83777" w:rsidP="004B3C33"/>
        </w:tc>
        <w:tc>
          <w:tcPr>
            <w:tcW w:w="3150" w:type="dxa"/>
            <w:tcBorders>
              <w:bottom w:val="single" w:sz="4" w:space="0" w:color="auto"/>
            </w:tcBorders>
            <w:shd w:val="clear" w:color="auto" w:fill="E7E6E6" w:themeFill="background2"/>
          </w:tcPr>
          <w:p w14:paraId="4CE3EC5E" w14:textId="77777777" w:rsidR="00E83777" w:rsidRDefault="00E83777" w:rsidP="004B3C33"/>
        </w:tc>
        <w:tc>
          <w:tcPr>
            <w:tcW w:w="1800" w:type="dxa"/>
            <w:tcBorders>
              <w:bottom w:val="single" w:sz="4" w:space="0" w:color="auto"/>
            </w:tcBorders>
            <w:shd w:val="clear" w:color="auto" w:fill="E7E6E6" w:themeFill="background2"/>
          </w:tcPr>
          <w:p w14:paraId="5EEFA8B0" w14:textId="77777777" w:rsidR="00E83777" w:rsidRDefault="00E83777" w:rsidP="004B3C33"/>
        </w:tc>
        <w:tc>
          <w:tcPr>
            <w:tcW w:w="2155" w:type="dxa"/>
            <w:tcBorders>
              <w:bottom w:val="single" w:sz="4" w:space="0" w:color="auto"/>
            </w:tcBorders>
            <w:shd w:val="clear" w:color="auto" w:fill="E7E6E6" w:themeFill="background2"/>
          </w:tcPr>
          <w:p w14:paraId="2B276046" w14:textId="77777777" w:rsidR="00E83777" w:rsidRDefault="00E83777" w:rsidP="004B3C33"/>
        </w:tc>
      </w:tr>
      <w:tr w:rsidR="006B2B3C" w14:paraId="24C10D96" w14:textId="77777777" w:rsidTr="004B3C33">
        <w:trPr>
          <w:jc w:val="center"/>
        </w:trPr>
        <w:tc>
          <w:tcPr>
            <w:tcW w:w="2245" w:type="dxa"/>
          </w:tcPr>
          <w:p w14:paraId="7BA2769E" w14:textId="77777777" w:rsidR="00E83777" w:rsidRDefault="00E83777" w:rsidP="004B3C33">
            <w:r>
              <w:t>Road Surface Object</w:t>
            </w:r>
          </w:p>
        </w:tc>
        <w:tc>
          <w:tcPr>
            <w:tcW w:w="3150" w:type="dxa"/>
            <w:tcBorders>
              <w:top w:val="single" w:sz="4" w:space="0" w:color="auto"/>
              <w:left w:val="nil"/>
              <w:bottom w:val="single" w:sz="4" w:space="0" w:color="auto"/>
              <w:right w:val="single" w:sz="4" w:space="0" w:color="auto"/>
            </w:tcBorders>
            <w:vAlign w:val="bottom"/>
          </w:tcPr>
          <w:p w14:paraId="22AD7F04" w14:textId="77777777" w:rsidR="00E83777" w:rsidRDefault="00E83777" w:rsidP="004B3C33">
            <w:r w:rsidRPr="00353B0C">
              <w:t>Barrier_Curb</w:t>
            </w:r>
          </w:p>
        </w:tc>
        <w:tc>
          <w:tcPr>
            <w:tcW w:w="1800" w:type="dxa"/>
            <w:tcBorders>
              <w:top w:val="single" w:sz="4" w:space="0" w:color="auto"/>
              <w:left w:val="single" w:sz="4" w:space="0" w:color="auto"/>
              <w:bottom w:val="single" w:sz="4" w:space="0" w:color="auto"/>
              <w:right w:val="single" w:sz="4" w:space="0" w:color="auto"/>
            </w:tcBorders>
            <w:vAlign w:val="bottom"/>
          </w:tcPr>
          <w:p w14:paraId="74EE7A6A" w14:textId="77777777" w:rsidR="00E83777" w:rsidRDefault="00E83777" w:rsidP="004B3C33">
            <w:r>
              <w:t>True</w:t>
            </w:r>
          </w:p>
        </w:tc>
        <w:tc>
          <w:tcPr>
            <w:tcW w:w="2155" w:type="dxa"/>
            <w:tcBorders>
              <w:top w:val="single" w:sz="4" w:space="0" w:color="auto"/>
              <w:left w:val="single" w:sz="4" w:space="0" w:color="auto"/>
              <w:bottom w:val="single" w:sz="4" w:space="0" w:color="auto"/>
              <w:right w:val="single" w:sz="4" w:space="0" w:color="auto"/>
            </w:tcBorders>
          </w:tcPr>
          <w:p w14:paraId="7BDB3D06" w14:textId="77777777" w:rsidR="00E83777" w:rsidRDefault="00E83777" w:rsidP="004B3C33">
            <w:pPr>
              <w:rPr>
                <w:rFonts w:cs="Arial"/>
                <w:color w:val="000000"/>
              </w:rPr>
            </w:pPr>
            <w:r>
              <w:t>True</w:t>
            </w:r>
          </w:p>
        </w:tc>
      </w:tr>
      <w:tr w:rsidR="006B2B3C" w14:paraId="3F09BC59" w14:textId="77777777" w:rsidTr="004B3C33">
        <w:trPr>
          <w:jc w:val="center"/>
        </w:trPr>
        <w:tc>
          <w:tcPr>
            <w:tcW w:w="2245" w:type="dxa"/>
          </w:tcPr>
          <w:p w14:paraId="1D32F774"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474BED50" w14:textId="77777777" w:rsidR="00E83777" w:rsidRDefault="00E83777" w:rsidP="004B3C33">
            <w:r w:rsidRPr="00353B0C">
              <w:t>Botts_Dotts</w:t>
            </w:r>
          </w:p>
        </w:tc>
        <w:tc>
          <w:tcPr>
            <w:tcW w:w="1800" w:type="dxa"/>
            <w:tcBorders>
              <w:top w:val="single" w:sz="4" w:space="0" w:color="auto"/>
              <w:left w:val="single" w:sz="4" w:space="0" w:color="auto"/>
              <w:bottom w:val="single" w:sz="4" w:space="0" w:color="auto"/>
              <w:right w:val="single" w:sz="4" w:space="0" w:color="auto"/>
            </w:tcBorders>
            <w:vAlign w:val="bottom"/>
          </w:tcPr>
          <w:p w14:paraId="46DBFD8A" w14:textId="77777777" w:rsidR="00E83777" w:rsidRDefault="00E83777" w:rsidP="004B3C33">
            <w:r>
              <w:t>False</w:t>
            </w:r>
          </w:p>
        </w:tc>
        <w:tc>
          <w:tcPr>
            <w:tcW w:w="2155" w:type="dxa"/>
            <w:tcBorders>
              <w:top w:val="single" w:sz="4" w:space="0" w:color="auto"/>
              <w:left w:val="single" w:sz="4" w:space="0" w:color="auto"/>
              <w:bottom w:val="single" w:sz="4" w:space="0" w:color="auto"/>
              <w:right w:val="single" w:sz="4" w:space="0" w:color="auto"/>
            </w:tcBorders>
          </w:tcPr>
          <w:p w14:paraId="009A6B0F" w14:textId="77777777" w:rsidR="00E83777" w:rsidRDefault="00E83777" w:rsidP="004B3C33">
            <w:pPr>
              <w:rPr>
                <w:rFonts w:cs="Arial"/>
                <w:color w:val="000000"/>
              </w:rPr>
            </w:pPr>
            <w:r>
              <w:t>True</w:t>
            </w:r>
          </w:p>
        </w:tc>
      </w:tr>
      <w:tr w:rsidR="006B2B3C" w14:paraId="2DD0D72A" w14:textId="77777777" w:rsidTr="004B3C33">
        <w:trPr>
          <w:jc w:val="center"/>
        </w:trPr>
        <w:tc>
          <w:tcPr>
            <w:tcW w:w="2245" w:type="dxa"/>
          </w:tcPr>
          <w:p w14:paraId="738B6804"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462243E9" w14:textId="77777777" w:rsidR="00E83777" w:rsidRDefault="00E83777" w:rsidP="004B3C33">
            <w:r w:rsidRPr="00353B0C">
              <w:t>Mountable_Curb</w:t>
            </w:r>
          </w:p>
        </w:tc>
        <w:tc>
          <w:tcPr>
            <w:tcW w:w="1800" w:type="dxa"/>
            <w:tcBorders>
              <w:top w:val="single" w:sz="4" w:space="0" w:color="auto"/>
              <w:left w:val="single" w:sz="4" w:space="0" w:color="auto"/>
              <w:bottom w:val="single" w:sz="4" w:space="0" w:color="auto"/>
              <w:right w:val="single" w:sz="4" w:space="0" w:color="auto"/>
            </w:tcBorders>
            <w:vAlign w:val="bottom"/>
          </w:tcPr>
          <w:p w14:paraId="2B940F32" w14:textId="77777777" w:rsidR="00E83777" w:rsidRDefault="00E83777" w:rsidP="004B3C33">
            <w:r>
              <w:t>False</w:t>
            </w:r>
          </w:p>
        </w:tc>
        <w:tc>
          <w:tcPr>
            <w:tcW w:w="2155" w:type="dxa"/>
            <w:tcBorders>
              <w:top w:val="single" w:sz="4" w:space="0" w:color="auto"/>
              <w:left w:val="single" w:sz="4" w:space="0" w:color="auto"/>
              <w:bottom w:val="single" w:sz="4" w:space="0" w:color="auto"/>
              <w:right w:val="single" w:sz="4" w:space="0" w:color="auto"/>
            </w:tcBorders>
          </w:tcPr>
          <w:p w14:paraId="6A17CAED" w14:textId="77777777" w:rsidR="00E83777" w:rsidRDefault="00E83777" w:rsidP="004B3C33">
            <w:pPr>
              <w:rPr>
                <w:rFonts w:cs="Arial"/>
                <w:color w:val="000000"/>
              </w:rPr>
            </w:pPr>
            <w:r>
              <w:t>True</w:t>
            </w:r>
          </w:p>
        </w:tc>
      </w:tr>
      <w:tr w:rsidR="006B2B3C" w14:paraId="2586EB31" w14:textId="77777777" w:rsidTr="004B3C33">
        <w:trPr>
          <w:jc w:val="center"/>
        </w:trPr>
        <w:tc>
          <w:tcPr>
            <w:tcW w:w="2245" w:type="dxa"/>
          </w:tcPr>
          <w:p w14:paraId="3FDB43C5"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59C3AA6A" w14:textId="77777777" w:rsidR="00E83777" w:rsidRDefault="00E83777" w:rsidP="004B3C33">
            <w:r w:rsidRPr="00353B0C">
              <w:t>Speed_Bump</w:t>
            </w:r>
          </w:p>
        </w:tc>
        <w:tc>
          <w:tcPr>
            <w:tcW w:w="1800" w:type="dxa"/>
            <w:tcBorders>
              <w:top w:val="single" w:sz="4" w:space="0" w:color="auto"/>
              <w:left w:val="single" w:sz="4" w:space="0" w:color="auto"/>
              <w:bottom w:val="single" w:sz="4" w:space="0" w:color="auto"/>
              <w:right w:val="single" w:sz="4" w:space="0" w:color="auto"/>
            </w:tcBorders>
            <w:vAlign w:val="bottom"/>
          </w:tcPr>
          <w:p w14:paraId="426D9A25" w14:textId="77777777" w:rsidR="00E83777" w:rsidRDefault="00E83777" w:rsidP="004B3C33">
            <w:r>
              <w:t>False</w:t>
            </w:r>
          </w:p>
        </w:tc>
        <w:tc>
          <w:tcPr>
            <w:tcW w:w="2155" w:type="dxa"/>
            <w:tcBorders>
              <w:top w:val="single" w:sz="4" w:space="0" w:color="auto"/>
              <w:left w:val="single" w:sz="4" w:space="0" w:color="auto"/>
              <w:bottom w:val="single" w:sz="4" w:space="0" w:color="auto"/>
              <w:right w:val="single" w:sz="4" w:space="0" w:color="auto"/>
            </w:tcBorders>
          </w:tcPr>
          <w:p w14:paraId="01BF5E07" w14:textId="77777777" w:rsidR="00E83777" w:rsidRDefault="00E83777" w:rsidP="004B3C33">
            <w:pPr>
              <w:rPr>
                <w:rFonts w:cs="Arial"/>
                <w:color w:val="000000"/>
              </w:rPr>
            </w:pPr>
            <w:r>
              <w:t>True</w:t>
            </w:r>
          </w:p>
        </w:tc>
      </w:tr>
      <w:tr w:rsidR="006B2B3C" w14:paraId="40A4CA6D" w14:textId="77777777" w:rsidTr="004B3C33">
        <w:trPr>
          <w:jc w:val="center"/>
        </w:trPr>
        <w:tc>
          <w:tcPr>
            <w:tcW w:w="2245" w:type="dxa"/>
          </w:tcPr>
          <w:p w14:paraId="43F97691"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54467942" w14:textId="77777777" w:rsidR="00E83777" w:rsidRDefault="00E83777" w:rsidP="004B3C33">
            <w:r w:rsidRPr="00353B0C">
              <w:t>Raised_Pavement_Marker</w:t>
            </w:r>
          </w:p>
        </w:tc>
        <w:tc>
          <w:tcPr>
            <w:tcW w:w="1800" w:type="dxa"/>
            <w:tcBorders>
              <w:top w:val="single" w:sz="4" w:space="0" w:color="auto"/>
              <w:left w:val="single" w:sz="4" w:space="0" w:color="auto"/>
              <w:bottom w:val="single" w:sz="4" w:space="0" w:color="auto"/>
              <w:right w:val="single" w:sz="4" w:space="0" w:color="auto"/>
            </w:tcBorders>
            <w:vAlign w:val="bottom"/>
          </w:tcPr>
          <w:p w14:paraId="2EA6B7FD" w14:textId="77777777" w:rsidR="00E83777" w:rsidRDefault="00E83777" w:rsidP="004B3C33">
            <w:r>
              <w:t>True</w:t>
            </w:r>
          </w:p>
        </w:tc>
        <w:tc>
          <w:tcPr>
            <w:tcW w:w="2155" w:type="dxa"/>
            <w:tcBorders>
              <w:top w:val="single" w:sz="4" w:space="0" w:color="auto"/>
              <w:left w:val="single" w:sz="4" w:space="0" w:color="auto"/>
              <w:bottom w:val="single" w:sz="4" w:space="0" w:color="auto"/>
              <w:right w:val="single" w:sz="4" w:space="0" w:color="auto"/>
            </w:tcBorders>
          </w:tcPr>
          <w:p w14:paraId="4CED24AC" w14:textId="77777777" w:rsidR="00E83777" w:rsidRDefault="00E83777" w:rsidP="004B3C33">
            <w:pPr>
              <w:rPr>
                <w:rFonts w:cs="Arial"/>
                <w:color w:val="000000"/>
              </w:rPr>
            </w:pPr>
            <w:r>
              <w:t>True</w:t>
            </w:r>
          </w:p>
        </w:tc>
      </w:tr>
      <w:tr w:rsidR="006B2B3C" w14:paraId="3B87D31E" w14:textId="77777777" w:rsidTr="004B3C33">
        <w:trPr>
          <w:jc w:val="center"/>
        </w:trPr>
        <w:tc>
          <w:tcPr>
            <w:tcW w:w="2245" w:type="dxa"/>
          </w:tcPr>
          <w:p w14:paraId="0CF69FAD"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6C586EC9" w14:textId="77777777" w:rsidR="00E83777" w:rsidRDefault="00E83777" w:rsidP="004B3C33">
            <w:r w:rsidRPr="00353B0C">
              <w:t>Rumble_Strip</w:t>
            </w:r>
          </w:p>
        </w:tc>
        <w:tc>
          <w:tcPr>
            <w:tcW w:w="1800" w:type="dxa"/>
            <w:tcBorders>
              <w:top w:val="single" w:sz="4" w:space="0" w:color="auto"/>
              <w:left w:val="single" w:sz="4" w:space="0" w:color="auto"/>
              <w:bottom w:val="single" w:sz="4" w:space="0" w:color="auto"/>
              <w:right w:val="single" w:sz="4" w:space="0" w:color="auto"/>
            </w:tcBorders>
            <w:vAlign w:val="bottom"/>
          </w:tcPr>
          <w:p w14:paraId="179F050A" w14:textId="77777777" w:rsidR="00E83777" w:rsidRDefault="00E83777" w:rsidP="004B3C33">
            <w:r>
              <w:t>True</w:t>
            </w:r>
          </w:p>
        </w:tc>
        <w:tc>
          <w:tcPr>
            <w:tcW w:w="2155" w:type="dxa"/>
            <w:tcBorders>
              <w:top w:val="single" w:sz="4" w:space="0" w:color="auto"/>
              <w:left w:val="single" w:sz="4" w:space="0" w:color="auto"/>
              <w:bottom w:val="single" w:sz="4" w:space="0" w:color="auto"/>
              <w:right w:val="single" w:sz="4" w:space="0" w:color="auto"/>
            </w:tcBorders>
          </w:tcPr>
          <w:p w14:paraId="4A911963" w14:textId="77777777" w:rsidR="00E83777" w:rsidRDefault="00E83777" w:rsidP="004B3C33">
            <w:pPr>
              <w:rPr>
                <w:rFonts w:cs="Arial"/>
                <w:color w:val="000000"/>
              </w:rPr>
            </w:pPr>
            <w:r>
              <w:t>True</w:t>
            </w:r>
          </w:p>
        </w:tc>
      </w:tr>
      <w:tr w:rsidR="006B2B3C" w14:paraId="44E73AB7" w14:textId="77777777" w:rsidTr="004B3C33">
        <w:trPr>
          <w:jc w:val="center"/>
        </w:trPr>
        <w:tc>
          <w:tcPr>
            <w:tcW w:w="2245" w:type="dxa"/>
          </w:tcPr>
          <w:p w14:paraId="64BAEBCE" w14:textId="77777777" w:rsidR="00E83777" w:rsidRDefault="00E83777" w:rsidP="004B3C33"/>
        </w:tc>
        <w:tc>
          <w:tcPr>
            <w:tcW w:w="3150" w:type="dxa"/>
            <w:tcBorders>
              <w:top w:val="single" w:sz="4" w:space="0" w:color="auto"/>
              <w:left w:val="nil"/>
              <w:bottom w:val="single" w:sz="4" w:space="0" w:color="auto"/>
              <w:right w:val="single" w:sz="4" w:space="0" w:color="auto"/>
            </w:tcBorders>
            <w:vAlign w:val="bottom"/>
          </w:tcPr>
          <w:p w14:paraId="71F529BB" w14:textId="77777777" w:rsidR="00E83777" w:rsidRDefault="00E83777" w:rsidP="004B3C33">
            <w:r w:rsidRPr="00353B0C">
              <w:t>Manhole_Cover</w:t>
            </w:r>
          </w:p>
        </w:tc>
        <w:tc>
          <w:tcPr>
            <w:tcW w:w="1800" w:type="dxa"/>
            <w:tcBorders>
              <w:top w:val="single" w:sz="4" w:space="0" w:color="auto"/>
              <w:left w:val="single" w:sz="4" w:space="0" w:color="auto"/>
              <w:bottom w:val="single" w:sz="4" w:space="0" w:color="auto"/>
              <w:right w:val="single" w:sz="4" w:space="0" w:color="auto"/>
            </w:tcBorders>
            <w:vAlign w:val="bottom"/>
          </w:tcPr>
          <w:p w14:paraId="654EDA5A" w14:textId="77777777" w:rsidR="00E83777" w:rsidRDefault="00E83777" w:rsidP="004B3C33">
            <w:r>
              <w:t>True</w:t>
            </w:r>
          </w:p>
        </w:tc>
        <w:tc>
          <w:tcPr>
            <w:tcW w:w="2155" w:type="dxa"/>
            <w:tcBorders>
              <w:top w:val="single" w:sz="4" w:space="0" w:color="auto"/>
              <w:left w:val="single" w:sz="4" w:space="0" w:color="auto"/>
              <w:bottom w:val="single" w:sz="4" w:space="0" w:color="auto"/>
              <w:right w:val="single" w:sz="4" w:space="0" w:color="auto"/>
            </w:tcBorders>
          </w:tcPr>
          <w:p w14:paraId="1D1B8C6F" w14:textId="77777777" w:rsidR="00E83777" w:rsidRDefault="00E83777" w:rsidP="004B3C33">
            <w:pPr>
              <w:rPr>
                <w:rFonts w:cs="Arial"/>
                <w:color w:val="000000"/>
              </w:rPr>
            </w:pPr>
            <w:r>
              <w:t>True</w:t>
            </w:r>
          </w:p>
        </w:tc>
      </w:tr>
      <w:tr w:rsidR="006B2B3C" w14:paraId="7DD6B5CD" w14:textId="77777777" w:rsidTr="004B3C33">
        <w:trPr>
          <w:jc w:val="center"/>
        </w:trPr>
        <w:tc>
          <w:tcPr>
            <w:tcW w:w="2245" w:type="dxa"/>
            <w:shd w:val="clear" w:color="auto" w:fill="E7E6E6" w:themeFill="background2"/>
          </w:tcPr>
          <w:p w14:paraId="75C467C0" w14:textId="77777777" w:rsidR="00E83777" w:rsidRDefault="00E83777" w:rsidP="004B3C33"/>
        </w:tc>
        <w:tc>
          <w:tcPr>
            <w:tcW w:w="3150" w:type="dxa"/>
            <w:tcBorders>
              <w:top w:val="single" w:sz="4" w:space="0" w:color="auto"/>
            </w:tcBorders>
            <w:shd w:val="clear" w:color="auto" w:fill="E7E6E6" w:themeFill="background2"/>
          </w:tcPr>
          <w:p w14:paraId="0ACD38D3" w14:textId="77777777" w:rsidR="00E83777" w:rsidRDefault="00E83777" w:rsidP="004B3C33"/>
        </w:tc>
        <w:tc>
          <w:tcPr>
            <w:tcW w:w="1800" w:type="dxa"/>
            <w:tcBorders>
              <w:top w:val="single" w:sz="4" w:space="0" w:color="auto"/>
            </w:tcBorders>
            <w:shd w:val="clear" w:color="auto" w:fill="E7E6E6" w:themeFill="background2"/>
          </w:tcPr>
          <w:p w14:paraId="7E09A4BB" w14:textId="77777777" w:rsidR="00E83777" w:rsidRDefault="00E83777" w:rsidP="004B3C33"/>
        </w:tc>
        <w:tc>
          <w:tcPr>
            <w:tcW w:w="2155" w:type="dxa"/>
            <w:tcBorders>
              <w:top w:val="single" w:sz="4" w:space="0" w:color="auto"/>
            </w:tcBorders>
            <w:shd w:val="clear" w:color="auto" w:fill="E7E6E6" w:themeFill="background2"/>
          </w:tcPr>
          <w:p w14:paraId="53018EF9" w14:textId="77777777" w:rsidR="00E83777" w:rsidRDefault="00E83777" w:rsidP="004B3C33"/>
        </w:tc>
      </w:tr>
      <w:tr w:rsidR="006B2B3C" w14:paraId="276E28C9" w14:textId="77777777" w:rsidTr="004B3C33">
        <w:trPr>
          <w:jc w:val="center"/>
        </w:trPr>
        <w:tc>
          <w:tcPr>
            <w:tcW w:w="2245" w:type="dxa"/>
          </w:tcPr>
          <w:p w14:paraId="31098763" w14:textId="77777777" w:rsidR="00E83777" w:rsidRDefault="00E83777" w:rsidP="004B3C33">
            <w:r>
              <w:t>Environmental</w:t>
            </w:r>
          </w:p>
        </w:tc>
        <w:tc>
          <w:tcPr>
            <w:tcW w:w="3150" w:type="dxa"/>
          </w:tcPr>
          <w:p w14:paraId="559BBC00" w14:textId="77777777" w:rsidR="00E83777" w:rsidRDefault="00E83777" w:rsidP="004B3C33">
            <w:r>
              <w:t>Ambient Temperature</w:t>
            </w:r>
          </w:p>
        </w:tc>
        <w:tc>
          <w:tcPr>
            <w:tcW w:w="1800" w:type="dxa"/>
          </w:tcPr>
          <w:p w14:paraId="52884070" w14:textId="77777777" w:rsidR="00E83777" w:rsidRDefault="00E83777" w:rsidP="004B3C33">
            <w:r>
              <w:t>-10/+44C operating</w:t>
            </w:r>
          </w:p>
          <w:p w14:paraId="501CECDE" w14:textId="77777777" w:rsidR="00E83777" w:rsidRDefault="00E83777" w:rsidP="004B3C33"/>
        </w:tc>
        <w:tc>
          <w:tcPr>
            <w:tcW w:w="2155" w:type="dxa"/>
          </w:tcPr>
          <w:p w14:paraId="00B7D4DF" w14:textId="77777777" w:rsidR="00E83777" w:rsidRDefault="00E83777" w:rsidP="004B3C33">
            <w:r>
              <w:t>-40/+60C tolerate, survive</w:t>
            </w:r>
          </w:p>
        </w:tc>
      </w:tr>
      <w:tr w:rsidR="006B2B3C" w14:paraId="208EEEF1" w14:textId="77777777" w:rsidTr="004B3C33">
        <w:trPr>
          <w:jc w:val="center"/>
        </w:trPr>
        <w:tc>
          <w:tcPr>
            <w:tcW w:w="2245" w:type="dxa"/>
          </w:tcPr>
          <w:p w14:paraId="481F5C38" w14:textId="77777777" w:rsidR="00E83777" w:rsidRDefault="00E83777" w:rsidP="004B3C33"/>
        </w:tc>
        <w:tc>
          <w:tcPr>
            <w:tcW w:w="3150" w:type="dxa"/>
          </w:tcPr>
          <w:p w14:paraId="7621B455" w14:textId="77777777" w:rsidR="00E83777" w:rsidRDefault="00E83777" w:rsidP="004B3C33">
            <w:r>
              <w:t>Ambient Relative Humidity</w:t>
            </w:r>
          </w:p>
        </w:tc>
        <w:tc>
          <w:tcPr>
            <w:tcW w:w="1800" w:type="dxa"/>
          </w:tcPr>
          <w:p w14:paraId="06101D44" w14:textId="77777777" w:rsidR="00E83777" w:rsidRDefault="00E83777" w:rsidP="004B3C33">
            <w:r>
              <w:t>10% ~ 90%</w:t>
            </w:r>
          </w:p>
        </w:tc>
        <w:tc>
          <w:tcPr>
            <w:tcW w:w="2155" w:type="dxa"/>
          </w:tcPr>
          <w:p w14:paraId="333F5AE6" w14:textId="77777777" w:rsidR="00E83777" w:rsidRDefault="00E83777" w:rsidP="004B3C33"/>
        </w:tc>
      </w:tr>
      <w:tr w:rsidR="006B2B3C" w14:paraId="46D8EC0D" w14:textId="77777777" w:rsidTr="004B3C33">
        <w:trPr>
          <w:jc w:val="center"/>
        </w:trPr>
        <w:tc>
          <w:tcPr>
            <w:tcW w:w="2245" w:type="dxa"/>
            <w:shd w:val="clear" w:color="auto" w:fill="E7E6E6" w:themeFill="background2"/>
          </w:tcPr>
          <w:p w14:paraId="26714EAC" w14:textId="77777777" w:rsidR="00E83777" w:rsidRDefault="00E83777" w:rsidP="004B3C33"/>
        </w:tc>
        <w:tc>
          <w:tcPr>
            <w:tcW w:w="3150" w:type="dxa"/>
            <w:shd w:val="clear" w:color="auto" w:fill="E7E6E6" w:themeFill="background2"/>
          </w:tcPr>
          <w:p w14:paraId="63E3DC06" w14:textId="77777777" w:rsidR="00E83777" w:rsidRDefault="00E83777" w:rsidP="004B3C33"/>
        </w:tc>
        <w:tc>
          <w:tcPr>
            <w:tcW w:w="1800" w:type="dxa"/>
            <w:shd w:val="clear" w:color="auto" w:fill="E7E6E6" w:themeFill="background2"/>
          </w:tcPr>
          <w:p w14:paraId="377CAD38" w14:textId="77777777" w:rsidR="00E83777" w:rsidRDefault="00E83777" w:rsidP="004B3C33"/>
        </w:tc>
        <w:tc>
          <w:tcPr>
            <w:tcW w:w="2155" w:type="dxa"/>
            <w:shd w:val="clear" w:color="auto" w:fill="E7E6E6" w:themeFill="background2"/>
          </w:tcPr>
          <w:p w14:paraId="450E0B6B" w14:textId="77777777" w:rsidR="00E83777" w:rsidRDefault="00E83777" w:rsidP="004B3C33"/>
        </w:tc>
      </w:tr>
      <w:tr w:rsidR="006B2B3C" w:rsidRPr="00991563" w14:paraId="60C06354" w14:textId="77777777" w:rsidTr="004B3C33">
        <w:trPr>
          <w:jc w:val="center"/>
        </w:trPr>
        <w:tc>
          <w:tcPr>
            <w:tcW w:w="2245" w:type="dxa"/>
          </w:tcPr>
          <w:p w14:paraId="0AE482F2" w14:textId="77777777" w:rsidR="00E83777" w:rsidRDefault="00E83777" w:rsidP="004B3C33">
            <w:r>
              <w:t>Use-case</w:t>
            </w:r>
          </w:p>
        </w:tc>
        <w:tc>
          <w:tcPr>
            <w:tcW w:w="3150" w:type="dxa"/>
          </w:tcPr>
          <w:p w14:paraId="7B8037AE" w14:textId="77777777" w:rsidR="00E83777" w:rsidRPr="004B3C33" w:rsidRDefault="00E83777" w:rsidP="004B3C33">
            <w:pPr>
              <w:rPr>
                <w:lang w:val="en-US"/>
              </w:rPr>
            </w:pPr>
            <w:r w:rsidRPr="004B3C33">
              <w:rPr>
                <w:lang w:val="en-US"/>
              </w:rPr>
              <w:t xml:space="preserve">Hub-to-Hub; improved surface streets and US Interstate system, </w:t>
            </w:r>
          </w:p>
        </w:tc>
        <w:tc>
          <w:tcPr>
            <w:tcW w:w="1800" w:type="dxa"/>
          </w:tcPr>
          <w:p w14:paraId="00E51024" w14:textId="77777777" w:rsidR="00E83777" w:rsidRPr="004B3C33" w:rsidRDefault="00E83777" w:rsidP="004B3C33">
            <w:pPr>
              <w:rPr>
                <w:lang w:val="en-US"/>
              </w:rPr>
            </w:pPr>
          </w:p>
        </w:tc>
        <w:tc>
          <w:tcPr>
            <w:tcW w:w="2155" w:type="dxa"/>
          </w:tcPr>
          <w:p w14:paraId="6EA8E75A" w14:textId="77777777" w:rsidR="00E83777" w:rsidRPr="004B3C33" w:rsidRDefault="00E83777" w:rsidP="004B3C33">
            <w:pPr>
              <w:rPr>
                <w:lang w:val="en-US"/>
              </w:rPr>
            </w:pPr>
          </w:p>
        </w:tc>
      </w:tr>
    </w:tbl>
    <w:p w14:paraId="4FAF67A7" w14:textId="77777777" w:rsidR="00E83777" w:rsidRDefault="00E83777" w:rsidP="00E83777">
      <w:pPr>
        <w:rPr>
          <w:lang w:val="en-US"/>
        </w:rPr>
      </w:pPr>
    </w:p>
    <w:p w14:paraId="17285F37" w14:textId="77777777" w:rsidR="00E83777" w:rsidRPr="004B3C33" w:rsidRDefault="00E83777" w:rsidP="00E83777">
      <w:pPr>
        <w:rPr>
          <w:lang w:val="en-US"/>
        </w:rPr>
      </w:pPr>
      <w:r w:rsidRPr="004B3C33">
        <w:rPr>
          <w:lang w:val="en-US"/>
        </w:rPr>
        <w:t xml:space="preserve">Reference:  </w:t>
      </w:r>
      <w:r w:rsidRPr="004B3C33">
        <w:rPr>
          <w:i/>
          <w:iCs/>
          <w:lang w:val="en-US"/>
        </w:rPr>
        <w:t>Volvo Trucks MVP Operational Design Domain Specification</w:t>
      </w:r>
      <w:r w:rsidRPr="004B3C33">
        <w:rPr>
          <w:lang w:val="en-US"/>
        </w:rPr>
        <w:t xml:space="preserve"> / Aurora doc 500-001581-01.</w:t>
      </w:r>
    </w:p>
    <w:p w14:paraId="02D989E4" w14:textId="77777777" w:rsidR="00E83777" w:rsidRPr="00913561" w:rsidRDefault="00E83777" w:rsidP="00E83777">
      <w:pPr>
        <w:jc w:val="center"/>
        <w:rPr>
          <w:rFonts w:cs="Arial"/>
          <w:color w:val="00B050"/>
          <w:lang w:val="en-US"/>
        </w:rPr>
      </w:pPr>
    </w:p>
    <w:p w14:paraId="6E8B9930" w14:textId="77777777" w:rsidR="00E83777" w:rsidRPr="000607AC" w:rsidRDefault="00E83777" w:rsidP="00E83777">
      <w:pPr>
        <w:pStyle w:val="Heading2"/>
        <w:numPr>
          <w:ilvl w:val="1"/>
          <w:numId w:val="1"/>
        </w:numPr>
      </w:pPr>
      <w:bookmarkStart w:id="21" w:name="_Toc101506044"/>
      <w:bookmarkStart w:id="22" w:name="_Toc133505537"/>
      <w:bookmarkStart w:id="23" w:name="_Toc157419698"/>
      <w:r w:rsidRPr="000607AC">
        <w:t>Variants</w:t>
      </w:r>
      <w:bookmarkStart w:id="24" w:name="_Toc471825476"/>
      <w:bookmarkEnd w:id="21"/>
      <w:bookmarkEnd w:id="22"/>
      <w:bookmarkEnd w:id="23"/>
      <w:r w:rsidRPr="000607AC">
        <w:t xml:space="preserve"> </w:t>
      </w:r>
      <w:bookmarkEnd w:id="24"/>
    </w:p>
    <w:p w14:paraId="7C80AA77" w14:textId="6C5721A9" w:rsidR="00E83777" w:rsidRPr="00913561" w:rsidRDefault="00E83777" w:rsidP="00E83777">
      <w:pPr>
        <w:pStyle w:val="Caption"/>
        <w:rPr>
          <w:rFonts w:cs="Arial"/>
          <w:b/>
          <w:lang w:val="en-GB"/>
        </w:rPr>
      </w:pPr>
      <w:r>
        <w:rPr>
          <w:rFonts w:cs="Arial"/>
          <w:b/>
          <w:lang w:val="en-US"/>
        </w:rPr>
        <w:t xml:space="preserve">TR </w:t>
      </w:r>
      <w:r w:rsidRPr="00913561">
        <w:rPr>
          <w:rFonts w:cs="Arial"/>
          <w:b/>
          <w:lang w:val="en-GB"/>
        </w:rPr>
        <w:t>information</w:t>
      </w:r>
      <w:r>
        <w:rPr>
          <w:rFonts w:cs="Arial"/>
          <w:b/>
          <w:lang w:val="en-GB"/>
        </w:rPr>
        <w:tab/>
      </w:r>
      <w:r>
        <w:t>INF 54523319-</w:t>
      </w:r>
      <w:r>
        <w:rPr>
          <w:noProof/>
        </w:rPr>
        <w:t>5</w:t>
      </w:r>
      <w:r>
        <w:t xml:space="preserve"> v2</w:t>
      </w:r>
    </w:p>
    <w:p w14:paraId="6F189AE0" w14:textId="0209E644" w:rsidR="00E83777" w:rsidRPr="00913561" w:rsidRDefault="00E83777" w:rsidP="00E83777">
      <w:pPr>
        <w:rPr>
          <w:rFonts w:cs="Arial"/>
          <w:lang w:val="en-GB"/>
        </w:rPr>
      </w:pPr>
      <w:r w:rsidRPr="00913561">
        <w:rPr>
          <w:rFonts w:cs="Arial"/>
          <w:lang w:val="en-GB"/>
        </w:rPr>
        <w:t xml:space="preserve">The </w:t>
      </w:r>
      <w:r>
        <w:rPr>
          <w:rFonts w:cs="Arial"/>
          <w:lang w:val="en-GB"/>
        </w:rPr>
        <w:t>COTS components provided by Aurora will not have any variants.</w:t>
      </w:r>
    </w:p>
    <w:p w14:paraId="1DFA8920" w14:textId="77777777" w:rsidR="00E83777" w:rsidRPr="00913561" w:rsidRDefault="00E83777" w:rsidP="00E83777">
      <w:pPr>
        <w:pStyle w:val="Heading2"/>
        <w:numPr>
          <w:ilvl w:val="1"/>
          <w:numId w:val="1"/>
        </w:numPr>
      </w:pPr>
      <w:bookmarkStart w:id="25" w:name="_Toc101506045"/>
      <w:bookmarkStart w:id="26" w:name="_Toc133505538"/>
      <w:bookmarkStart w:id="27" w:name="_Toc157419699"/>
      <w:r w:rsidRPr="000607AC">
        <w:t>Geometrical</w:t>
      </w:r>
      <w:r w:rsidRPr="00913561">
        <w:t xml:space="preserve"> limitations or Interfaces</w:t>
      </w:r>
      <w:bookmarkStart w:id="28" w:name="_Toc471825477"/>
      <w:bookmarkEnd w:id="25"/>
      <w:bookmarkEnd w:id="26"/>
      <w:bookmarkEnd w:id="27"/>
      <w:r w:rsidRPr="00913561">
        <w:t xml:space="preserve"> </w:t>
      </w:r>
      <w:bookmarkEnd w:id="28"/>
    </w:p>
    <w:p w14:paraId="2F6B4CF2" w14:textId="74E28845" w:rsidR="00E83777" w:rsidRPr="00913561" w:rsidRDefault="00E83777" w:rsidP="4BDB7200">
      <w:pPr>
        <w:pStyle w:val="Caption"/>
        <w:rPr>
          <w:rFonts w:cs="Arial"/>
          <w:b/>
          <w:color w:val="A6A6A6"/>
          <w:lang w:val="en-GB"/>
        </w:rPr>
      </w:pPr>
      <w:r w:rsidRPr="4BDB7200">
        <w:rPr>
          <w:rFonts w:cs="Arial"/>
          <w:b/>
          <w:lang w:val="en-GB"/>
        </w:rPr>
        <w:t>HWC requirement</w:t>
      </w:r>
      <w:r>
        <w:tab/>
      </w:r>
      <w:r w:rsidRPr="000C7212">
        <w:t>REQ 54523319-</w:t>
      </w:r>
      <w:r w:rsidRPr="000C7212">
        <w:rPr>
          <w:noProof/>
        </w:rPr>
        <w:t>1</w:t>
      </w:r>
      <w:r w:rsidRPr="000C7212">
        <w:t xml:space="preserve"> v</w:t>
      </w:r>
      <w:r w:rsidR="257E322F" w:rsidRPr="000C7212">
        <w:t>3</w:t>
      </w:r>
    </w:p>
    <w:p w14:paraId="42739BDB" w14:textId="77777777" w:rsidR="00E83777" w:rsidRDefault="00E83777" w:rsidP="00E83777">
      <w:pPr>
        <w:tabs>
          <w:tab w:val="left" w:pos="720"/>
        </w:tabs>
        <w:autoSpaceDE w:val="0"/>
        <w:autoSpaceDN w:val="0"/>
        <w:adjustRightInd w:val="0"/>
        <w:rPr>
          <w:rFonts w:cs="Arial"/>
          <w:lang w:val="en-GB"/>
        </w:rPr>
      </w:pPr>
      <w:bookmarkStart w:id="29" w:name="_Toc101506046"/>
      <w:bookmarkEnd w:id="3"/>
      <w:r w:rsidRPr="0FFEF784">
        <w:rPr>
          <w:lang w:val="en-US"/>
        </w:rPr>
        <w:t>No changes to the geometry, mounting provisions, or interfaces to any of the o</w:t>
      </w:r>
      <w:r w:rsidRPr="0FFEF784">
        <w:rPr>
          <w:rFonts w:cs="Arial"/>
          <w:lang w:val="en-GB"/>
        </w:rPr>
        <w:t>f the COTS components shall be made without coordination between Volvo and Aurora.</w:t>
      </w:r>
    </w:p>
    <w:p w14:paraId="334EB16F" w14:textId="5D225FA9" w:rsidR="0FFEF784" w:rsidRDefault="0FFEF784" w:rsidP="0FFEF784">
      <w:pPr>
        <w:tabs>
          <w:tab w:val="left" w:pos="720"/>
        </w:tabs>
        <w:rPr>
          <w:rFonts w:cs="Arial"/>
          <w:lang w:val="en-GB"/>
        </w:rPr>
      </w:pPr>
    </w:p>
    <w:p w14:paraId="72D7ABC4" w14:textId="54558DEA" w:rsidR="0FFEF784" w:rsidRDefault="0FFEF784" w:rsidP="0FFEF784">
      <w:pPr>
        <w:tabs>
          <w:tab w:val="left" w:pos="720"/>
        </w:tabs>
        <w:rPr>
          <w:rFonts w:cs="Arial"/>
          <w:highlight w:val="cyan"/>
          <w:lang w:val="en-GB"/>
        </w:rPr>
      </w:pPr>
    </w:p>
    <w:p w14:paraId="71C53820" w14:textId="77777777" w:rsidR="006C3390" w:rsidRDefault="006C3390" w:rsidP="00E83777">
      <w:pPr>
        <w:tabs>
          <w:tab w:val="left" w:pos="720"/>
        </w:tabs>
        <w:autoSpaceDE w:val="0"/>
        <w:autoSpaceDN w:val="0"/>
        <w:adjustRightInd w:val="0"/>
        <w:rPr>
          <w:rFonts w:cs="Arial"/>
          <w:lang w:val="en-GB"/>
        </w:rPr>
      </w:pPr>
    </w:p>
    <w:p w14:paraId="4710DA90" w14:textId="552AC566" w:rsidR="00A935DD" w:rsidRPr="000C7212" w:rsidRDefault="00A935DD" w:rsidP="00A935DD">
      <w:pPr>
        <w:tabs>
          <w:tab w:val="left" w:pos="720"/>
        </w:tabs>
        <w:autoSpaceDE w:val="0"/>
        <w:autoSpaceDN w:val="0"/>
        <w:adjustRightInd w:val="0"/>
        <w:rPr>
          <w:rFonts w:cs="Arial"/>
          <w:lang w:val="en-US"/>
        </w:rPr>
      </w:pPr>
      <w:r w:rsidRPr="000C7212">
        <w:rPr>
          <w:rFonts w:cs="Arial"/>
          <w:lang w:val="en-US"/>
        </w:rPr>
        <w:t>The interfaces between the COTS and the vehicle platform are defined in several documents including:</w:t>
      </w:r>
    </w:p>
    <w:p w14:paraId="6C5D5221" w14:textId="77777777" w:rsidR="00A935DD" w:rsidRPr="000C7212" w:rsidRDefault="00A935DD" w:rsidP="00A935DD">
      <w:pPr>
        <w:tabs>
          <w:tab w:val="left" w:pos="720"/>
        </w:tabs>
        <w:autoSpaceDE w:val="0"/>
        <w:autoSpaceDN w:val="0"/>
        <w:adjustRightInd w:val="0"/>
        <w:rPr>
          <w:rFonts w:cs="Arial"/>
          <w:lang w:val="en-US"/>
        </w:rPr>
      </w:pPr>
      <w:r w:rsidRPr="000C7212">
        <w:rPr>
          <w:rFonts w:cs="Arial"/>
          <w:lang w:val="en-US"/>
        </w:rPr>
        <w:t>Autonomous Driving Partner ICD: 300-014436-01_REV-1.1_ICD, ANTENNA, GNSS, AG1.0_PDF</w:t>
      </w:r>
    </w:p>
    <w:p w14:paraId="5324A423" w14:textId="77777777" w:rsidR="00A935DD" w:rsidRPr="000C7212" w:rsidRDefault="00A935DD" w:rsidP="00A935DD">
      <w:pPr>
        <w:tabs>
          <w:tab w:val="left" w:pos="720"/>
        </w:tabs>
        <w:autoSpaceDE w:val="0"/>
        <w:autoSpaceDN w:val="0"/>
        <w:adjustRightInd w:val="0"/>
        <w:rPr>
          <w:rFonts w:cs="Arial"/>
          <w:lang w:val="en-US"/>
        </w:rPr>
      </w:pPr>
      <w:r w:rsidRPr="000C7212">
        <w:rPr>
          <w:rFonts w:cs="Arial"/>
          <w:lang w:val="en-US"/>
        </w:rPr>
        <w:t>Autonomous Driving Partner ICD: 300-014437-01_REV-1.1_ICD, ANTENNA, MULTI-BAND, AG1.0_PDF</w:t>
      </w:r>
    </w:p>
    <w:p w14:paraId="366B8A79" w14:textId="3FB9BF23" w:rsidR="1EDCF99E" w:rsidRPr="000C7212" w:rsidRDefault="00A935DD" w:rsidP="00A935DD">
      <w:pPr>
        <w:tabs>
          <w:tab w:val="left" w:pos="720"/>
        </w:tabs>
        <w:rPr>
          <w:rFonts w:cs="Arial"/>
          <w:lang w:val="en-US"/>
        </w:rPr>
      </w:pPr>
      <w:r w:rsidRPr="000C7212">
        <w:rPr>
          <w:rFonts w:cs="Arial"/>
          <w:lang w:val="en-US"/>
        </w:rPr>
        <w:t>Autonomous Driving Partner ICD: 300-018768-01_REV-1.1_ICD, SPEAKER, AG1.0_PDF.pdf</w:t>
      </w:r>
    </w:p>
    <w:p w14:paraId="4272E778" w14:textId="16D3335B" w:rsidR="00EF730E" w:rsidRPr="008D3646" w:rsidRDefault="00EF730E" w:rsidP="00E83777">
      <w:pPr>
        <w:tabs>
          <w:tab w:val="left" w:pos="720"/>
        </w:tabs>
        <w:autoSpaceDE w:val="0"/>
        <w:autoSpaceDN w:val="0"/>
        <w:adjustRightInd w:val="0"/>
        <w:rPr>
          <w:rFonts w:cs="Arial"/>
          <w:lang w:val="en-US"/>
        </w:rPr>
      </w:pPr>
    </w:p>
    <w:p w14:paraId="682F0662" w14:textId="77777777" w:rsidR="00E83777" w:rsidRPr="008D3646" w:rsidRDefault="00E83777" w:rsidP="00E83777">
      <w:pPr>
        <w:tabs>
          <w:tab w:val="left" w:pos="720"/>
        </w:tabs>
        <w:autoSpaceDE w:val="0"/>
        <w:autoSpaceDN w:val="0"/>
        <w:adjustRightInd w:val="0"/>
        <w:rPr>
          <w:rFonts w:cs="Arial"/>
          <w:lang w:val="en-US"/>
        </w:rPr>
      </w:pPr>
    </w:p>
    <w:p w14:paraId="6F14D808" w14:textId="77777777" w:rsidR="00E83777" w:rsidRDefault="00E83777" w:rsidP="00E83777">
      <w:pPr>
        <w:pStyle w:val="Heading3"/>
        <w:numPr>
          <w:ilvl w:val="2"/>
          <w:numId w:val="55"/>
        </w:numPr>
        <w:rPr>
          <w:lang w:eastAsia="fr-FR"/>
        </w:rPr>
      </w:pPr>
      <w:bookmarkStart w:id="30" w:name="_Toc133505539"/>
      <w:bookmarkStart w:id="31" w:name="_Toc157419700"/>
      <w:r>
        <w:rPr>
          <w:lang w:eastAsia="fr-FR"/>
        </w:rPr>
        <w:t>Interfaces – Design review</w:t>
      </w:r>
      <w:bookmarkEnd w:id="30"/>
      <w:bookmarkEnd w:id="31"/>
    </w:p>
    <w:p w14:paraId="0DB0A378" w14:textId="6841A05D" w:rsidR="00E83777" w:rsidRDefault="00E83777" w:rsidP="00E83777">
      <w:pPr>
        <w:pStyle w:val="Caption"/>
      </w:pPr>
      <w:r>
        <w:rPr>
          <w:rFonts w:cs="Arial"/>
          <w:b/>
          <w:lang w:val="en-GB"/>
        </w:rPr>
        <w:t>Verification method</w:t>
      </w:r>
      <w:r>
        <w:tab/>
        <w:t>VM 54523319-</w:t>
      </w:r>
      <w:r>
        <w:rPr>
          <w:noProof/>
        </w:rPr>
        <w:t>1</w:t>
      </w:r>
      <w:r>
        <w:t xml:space="preserve"> v2</w:t>
      </w:r>
    </w:p>
    <w:p w14:paraId="4C7BF01C" w14:textId="77777777" w:rsidR="00E83777" w:rsidRDefault="00E83777" w:rsidP="00E83777">
      <w:pPr>
        <w:rPr>
          <w:rFonts w:cs="Arial"/>
          <w:lang w:val="en-GB"/>
        </w:rPr>
      </w:pPr>
      <w:r>
        <w:rPr>
          <w:rFonts w:cs="Arial"/>
          <w:lang w:val="en-GB"/>
        </w:rPr>
        <w:t>The fulfilment of the requirements is verified by a review of the component design with the concerned stakeholders.</w:t>
      </w:r>
    </w:p>
    <w:p w14:paraId="49B740E2" w14:textId="77777777" w:rsidR="00E83777" w:rsidRDefault="00E83777" w:rsidP="00E83777">
      <w:pPr>
        <w:rPr>
          <w:rFonts w:cs="Arial"/>
          <w:lang w:val="en-GB"/>
        </w:rPr>
      </w:pPr>
    </w:p>
    <w:p w14:paraId="1640E85C" w14:textId="77777777" w:rsidR="00E83777" w:rsidRPr="007E3F1A" w:rsidRDefault="00E83777" w:rsidP="00E83777">
      <w:pPr>
        <w:pStyle w:val="Heading2"/>
        <w:numPr>
          <w:ilvl w:val="1"/>
          <w:numId w:val="1"/>
        </w:numPr>
      </w:pPr>
      <w:bookmarkStart w:id="32" w:name="_Toc133505540"/>
      <w:bookmarkStart w:id="33" w:name="_Toc157419701"/>
      <w:r w:rsidRPr="007E3F1A">
        <w:lastRenderedPageBreak/>
        <w:t>Supplier Drawings</w:t>
      </w:r>
      <w:bookmarkEnd w:id="32"/>
      <w:bookmarkEnd w:id="33"/>
    </w:p>
    <w:p w14:paraId="531EC51F" w14:textId="04EF1587" w:rsidR="00E83777" w:rsidRPr="007E3F1A" w:rsidRDefault="00E83777" w:rsidP="00E83777">
      <w:pPr>
        <w:pStyle w:val="Caption"/>
        <w:rPr>
          <w:rFonts w:cs="Arial"/>
        </w:rPr>
      </w:pPr>
      <w:r w:rsidRPr="007E3F1A">
        <w:rPr>
          <w:rFonts w:cs="Arial"/>
          <w:b/>
        </w:rPr>
        <w:t>TR information</w:t>
      </w:r>
      <w:r>
        <w:rPr>
          <w:rFonts w:cs="Arial"/>
          <w:b/>
        </w:rPr>
        <w:tab/>
      </w:r>
      <w:r>
        <w:t>INF 54523319-</w:t>
      </w:r>
      <w:r>
        <w:rPr>
          <w:noProof/>
        </w:rPr>
        <w:t>6</w:t>
      </w:r>
      <w:r>
        <w:t xml:space="preserve"> v2</w:t>
      </w:r>
    </w:p>
    <w:p w14:paraId="5E7D1CD6" w14:textId="77777777" w:rsidR="00E83777" w:rsidRPr="004B3C33" w:rsidRDefault="00E83777" w:rsidP="00E83777">
      <w:pPr>
        <w:rPr>
          <w:lang w:val="en-US"/>
        </w:rPr>
      </w:pPr>
      <w:r w:rsidRPr="004B3C33">
        <w:rPr>
          <w:lang w:val="en-US"/>
        </w:rPr>
        <w:t>Supplier drawings are important for conveying information between Aurora and Volvo and will be used for documentation of the Aurora components within the Volvo systems.  The information in the drawings (both 2D and 3D) will be used for securing that the components are properly integrated – including in terms of geometry, physical properties, and process.</w:t>
      </w:r>
    </w:p>
    <w:p w14:paraId="00C83123" w14:textId="77777777" w:rsidR="00E83777" w:rsidRPr="007E3F1A" w:rsidRDefault="00E83777" w:rsidP="00E83777">
      <w:pPr>
        <w:pStyle w:val="Heading3"/>
        <w:numPr>
          <w:ilvl w:val="2"/>
          <w:numId w:val="1"/>
        </w:numPr>
      </w:pPr>
      <w:bookmarkStart w:id="34" w:name="_Toc133505541"/>
      <w:bookmarkStart w:id="35" w:name="_Toc157419702"/>
      <w:r>
        <w:t>General 2D Drawing Requirements</w:t>
      </w:r>
      <w:bookmarkEnd w:id="34"/>
      <w:bookmarkEnd w:id="35"/>
    </w:p>
    <w:p w14:paraId="1B11B4B4" w14:textId="20A5D78F" w:rsidR="00E83777" w:rsidRDefault="00E83777" w:rsidP="00E83777">
      <w:pPr>
        <w:pStyle w:val="BodyText"/>
        <w:tabs>
          <w:tab w:val="left" w:pos="2355"/>
        </w:tabs>
        <w:spacing w:before="118"/>
        <w:ind w:right="576"/>
      </w:pPr>
      <w:r>
        <w:rPr>
          <w:b/>
        </w:rPr>
        <w:t>HWC re</w:t>
      </w:r>
      <w:r w:rsidRPr="007E3F1A">
        <w:rPr>
          <w:b/>
        </w:rPr>
        <w:t>quirement</w:t>
      </w:r>
      <w:r>
        <w:tab/>
        <w:t>REQ 54523319-</w:t>
      </w:r>
      <w:r>
        <w:rPr>
          <w:noProof/>
        </w:rPr>
        <w:t>2</w:t>
      </w:r>
      <w:r>
        <w:t xml:space="preserve"> v2</w:t>
      </w:r>
    </w:p>
    <w:p w14:paraId="114E1E95" w14:textId="77777777" w:rsidR="00E83777" w:rsidRPr="004B3C33" w:rsidRDefault="00E83777" w:rsidP="00E83777">
      <w:pPr>
        <w:rPr>
          <w:lang w:val="en-US"/>
        </w:rPr>
      </w:pPr>
      <w:r w:rsidRPr="004B3C33">
        <w:rPr>
          <w:lang w:val="en-US"/>
        </w:rPr>
        <w:t>Aurora shall supply a manufacturer datasheet / specification sheet for each of the COTS parts which are the subject of this TR, indicating (at a minimum):</w:t>
      </w:r>
    </w:p>
    <w:p w14:paraId="7CF7FA27" w14:textId="77777777" w:rsidR="00E83777" w:rsidRPr="004B3C33" w:rsidRDefault="00E83777" w:rsidP="00E83777">
      <w:pPr>
        <w:pStyle w:val="ListParagraph"/>
        <w:numPr>
          <w:ilvl w:val="0"/>
          <w:numId w:val="54"/>
        </w:numPr>
        <w:rPr>
          <w:lang w:val="en-US"/>
        </w:rPr>
      </w:pPr>
      <w:r w:rsidRPr="004B3C33">
        <w:rPr>
          <w:lang w:val="en-US"/>
        </w:rPr>
        <w:t>All installation interfaces (interfaces between Aurora components and the vehicle platform) shall be fully documented either on the drawing, or on a referenced document (e.g., Aurora Interface Control Document, ICD)</w:t>
      </w:r>
    </w:p>
    <w:p w14:paraId="50449F51" w14:textId="77777777" w:rsidR="00E83777" w:rsidRPr="004B3C33" w:rsidRDefault="00E83777" w:rsidP="00E83777">
      <w:pPr>
        <w:pStyle w:val="ListParagraph"/>
        <w:numPr>
          <w:ilvl w:val="0"/>
          <w:numId w:val="54"/>
        </w:numPr>
        <w:rPr>
          <w:lang w:val="en-US"/>
        </w:rPr>
      </w:pPr>
      <w:r w:rsidRPr="004B3C33">
        <w:rPr>
          <w:lang w:val="en-US"/>
        </w:rPr>
        <w:t>Materials and surface treatment shall be stated</w:t>
      </w:r>
    </w:p>
    <w:p w14:paraId="73A0D34B" w14:textId="77777777" w:rsidR="00E83777" w:rsidRPr="004B3C33" w:rsidRDefault="00E83777" w:rsidP="00E83777">
      <w:pPr>
        <w:pStyle w:val="ListParagraph"/>
        <w:numPr>
          <w:ilvl w:val="0"/>
          <w:numId w:val="54"/>
        </w:numPr>
        <w:rPr>
          <w:lang w:val="en-US"/>
        </w:rPr>
      </w:pPr>
      <w:r w:rsidRPr="004B3C33">
        <w:rPr>
          <w:lang w:val="en-US"/>
        </w:rPr>
        <w:t>Weight (in kg) with tolerance shall be stated</w:t>
      </w:r>
    </w:p>
    <w:p w14:paraId="7BD6E186" w14:textId="77777777" w:rsidR="00E83777" w:rsidRPr="004B3C33" w:rsidRDefault="00E83777" w:rsidP="00E83777">
      <w:pPr>
        <w:pStyle w:val="ListParagraph"/>
        <w:numPr>
          <w:ilvl w:val="0"/>
          <w:numId w:val="54"/>
        </w:numPr>
        <w:rPr>
          <w:lang w:val="en-US"/>
        </w:rPr>
      </w:pPr>
      <w:r w:rsidRPr="004B3C33">
        <w:rPr>
          <w:lang w:val="en-US"/>
        </w:rPr>
        <w:t>Administrative information:  Supplier name, supplier document number (with revision), change log.</w:t>
      </w:r>
    </w:p>
    <w:p w14:paraId="7D96C67D" w14:textId="77777777" w:rsidR="00E83777" w:rsidRPr="007E3F1A" w:rsidRDefault="00E83777" w:rsidP="00E83777">
      <w:pPr>
        <w:pStyle w:val="BodyText"/>
        <w:spacing w:before="11"/>
        <w:ind w:left="226"/>
        <w:rPr>
          <w:b/>
          <w:bCs/>
          <w:color w:val="FF0000"/>
        </w:rPr>
      </w:pPr>
    </w:p>
    <w:p w14:paraId="1C49B082" w14:textId="5328730F" w:rsidR="00E83777" w:rsidRPr="004B3C33" w:rsidRDefault="00E83777" w:rsidP="00E83777">
      <w:pPr>
        <w:tabs>
          <w:tab w:val="left" w:pos="2355"/>
        </w:tabs>
        <w:spacing w:before="103"/>
        <w:rPr>
          <w:rFonts w:cs="Arial"/>
          <w:lang w:val="en-US"/>
        </w:rPr>
      </w:pPr>
      <w:r w:rsidRPr="004B3C33">
        <w:rPr>
          <w:rFonts w:cs="Arial"/>
          <w:b/>
          <w:lang w:val="en-US"/>
        </w:rPr>
        <w:t>Verification method</w:t>
      </w:r>
      <w:r w:rsidRPr="004B3C33">
        <w:rPr>
          <w:rFonts w:cs="Arial"/>
          <w:b/>
          <w:lang w:val="en-US"/>
        </w:rPr>
        <w:tab/>
      </w:r>
      <w:r w:rsidRPr="004B3C33">
        <w:rPr>
          <w:lang w:val="en-US"/>
        </w:rPr>
        <w:t>VM 54523319-</w:t>
      </w:r>
      <w:r w:rsidRPr="004B3C33">
        <w:rPr>
          <w:noProof/>
          <w:lang w:val="en-US"/>
        </w:rPr>
        <w:t>2</w:t>
      </w:r>
      <w:r w:rsidRPr="004B3C33">
        <w:rPr>
          <w:lang w:val="en-US"/>
        </w:rPr>
        <w:t xml:space="preserve"> v2</w:t>
      </w:r>
    </w:p>
    <w:p w14:paraId="520531E2" w14:textId="77777777" w:rsidR="00E83777" w:rsidRPr="004B3C33" w:rsidRDefault="00E83777" w:rsidP="00E83777">
      <w:pPr>
        <w:rPr>
          <w:sz w:val="22"/>
          <w:lang w:val="en-US"/>
        </w:rPr>
      </w:pPr>
      <w:r w:rsidRPr="004B3C33">
        <w:rPr>
          <w:lang w:val="en-US"/>
        </w:rPr>
        <w:t xml:space="preserve">The fulfilment of the requirements shall be verified by a Drawing Review with the concerned stakeholders. </w:t>
      </w:r>
    </w:p>
    <w:p w14:paraId="2C578FF5" w14:textId="77777777" w:rsidR="00E83777" w:rsidRPr="004B3C33" w:rsidRDefault="00E83777" w:rsidP="00E83777">
      <w:pPr>
        <w:rPr>
          <w:lang w:val="en-US"/>
        </w:rPr>
      </w:pPr>
    </w:p>
    <w:p w14:paraId="363A7036" w14:textId="77777777" w:rsidR="00E83777" w:rsidRPr="004B3C33" w:rsidRDefault="00E83777" w:rsidP="00E83777">
      <w:pPr>
        <w:rPr>
          <w:b/>
          <w:bCs/>
          <w:lang w:val="en-US"/>
        </w:rPr>
      </w:pPr>
      <w:r w:rsidRPr="004B3C33">
        <w:rPr>
          <w:b/>
          <w:bCs/>
          <w:lang w:val="en-US"/>
        </w:rPr>
        <w:t>Pass criteria</w:t>
      </w:r>
    </w:p>
    <w:p w14:paraId="7AEFA905" w14:textId="77777777" w:rsidR="00E83777" w:rsidRPr="004B3C33" w:rsidRDefault="00E83777" w:rsidP="00E83777">
      <w:pPr>
        <w:rPr>
          <w:lang w:val="en-US"/>
        </w:rPr>
      </w:pPr>
      <w:r w:rsidRPr="004B3C33">
        <w:rPr>
          <w:lang w:val="en-US"/>
        </w:rPr>
        <w:t>Documented/stated compliance with requirements.</w:t>
      </w:r>
    </w:p>
    <w:p w14:paraId="57342A1D" w14:textId="77777777" w:rsidR="00E83777" w:rsidRPr="007E3F1A" w:rsidRDefault="00E83777" w:rsidP="00E83777">
      <w:pPr>
        <w:pStyle w:val="Heading3"/>
        <w:numPr>
          <w:ilvl w:val="2"/>
          <w:numId w:val="1"/>
        </w:numPr>
      </w:pPr>
      <w:bookmarkStart w:id="36" w:name="_Toc133505542"/>
      <w:bookmarkStart w:id="37" w:name="_Toc157419703"/>
      <w:r>
        <w:t>Criticality</w:t>
      </w:r>
      <w:bookmarkEnd w:id="36"/>
      <w:bookmarkEnd w:id="37"/>
    </w:p>
    <w:p w14:paraId="074079C6" w14:textId="4760A5B1" w:rsidR="00E83777" w:rsidRDefault="00E83777" w:rsidP="00E83777">
      <w:pPr>
        <w:pStyle w:val="BodyText"/>
        <w:tabs>
          <w:tab w:val="left" w:pos="2355"/>
        </w:tabs>
        <w:spacing w:before="118"/>
        <w:ind w:right="576"/>
      </w:pPr>
      <w:r>
        <w:rPr>
          <w:b/>
        </w:rPr>
        <w:t>HWC re</w:t>
      </w:r>
      <w:r w:rsidRPr="007E3F1A">
        <w:rPr>
          <w:b/>
        </w:rPr>
        <w:t>quirement</w:t>
      </w:r>
      <w:r>
        <w:rPr>
          <w:b/>
        </w:rPr>
        <w:tab/>
      </w:r>
      <w:r>
        <w:t>REQ 54523319-</w:t>
      </w:r>
      <w:r>
        <w:rPr>
          <w:noProof/>
        </w:rPr>
        <w:t>3</w:t>
      </w:r>
      <w:r>
        <w:t xml:space="preserve"> v2</w:t>
      </w:r>
    </w:p>
    <w:p w14:paraId="4F8C4F3C" w14:textId="77777777" w:rsidR="00E83777" w:rsidRPr="004B3C33" w:rsidRDefault="00E83777" w:rsidP="00E83777">
      <w:pPr>
        <w:rPr>
          <w:lang w:val="en-US"/>
        </w:rPr>
      </w:pPr>
      <w:r w:rsidRPr="001F6EA3">
        <w:rPr>
          <w:color w:val="000000" w:themeColor="text1"/>
          <w:lang w:val="en-US"/>
        </w:rPr>
        <w:t xml:space="preserve">The COTS components which are the subject of this TR shall </w:t>
      </w:r>
      <w:r w:rsidRPr="004B3C33">
        <w:rPr>
          <w:lang w:val="en-US"/>
        </w:rPr>
        <w:t xml:space="preserve">be analyzed with respect to criticality, according to Volvo STD 105-0007.    </w:t>
      </w:r>
    </w:p>
    <w:p w14:paraId="54C89460" w14:textId="77777777" w:rsidR="00E83777" w:rsidRPr="004B3C33" w:rsidRDefault="00E83777" w:rsidP="00E83777">
      <w:pPr>
        <w:rPr>
          <w:lang w:val="en-US"/>
        </w:rPr>
      </w:pPr>
      <w:r w:rsidRPr="004B3C33">
        <w:rPr>
          <w:lang w:val="en-US"/>
        </w:rPr>
        <w:t>Any characteristics which are considered to be of criticality CC (Critical Characteristics)  or SC (Significant  Characteristics) according to Volvo STD 105-</w:t>
      </w:r>
      <w:r w:rsidRPr="001F6EA3">
        <w:rPr>
          <w:color w:val="000000" w:themeColor="text1"/>
          <w:lang w:val="en-US"/>
        </w:rPr>
        <w:t>0007 shall be disclosed to Volvo. These CC/SC declarations must be associated with the product documentation when stored in the Volvo systems.</w:t>
      </w:r>
    </w:p>
    <w:p w14:paraId="2DF11013" w14:textId="77777777" w:rsidR="00E83777" w:rsidRPr="004B3C33" w:rsidRDefault="00E83777" w:rsidP="00E83777">
      <w:pPr>
        <w:rPr>
          <w:b/>
          <w:bCs/>
          <w:color w:val="FF0000"/>
          <w:lang w:val="en-US"/>
        </w:rPr>
      </w:pPr>
    </w:p>
    <w:p w14:paraId="140283A5" w14:textId="0118C21A" w:rsidR="00E83777" w:rsidRPr="004B3C33" w:rsidRDefault="00E83777" w:rsidP="00E83777">
      <w:pPr>
        <w:rPr>
          <w:rFonts w:cs="Arial"/>
          <w:lang w:val="en-US"/>
        </w:rPr>
      </w:pPr>
      <w:r w:rsidRPr="004B3C33">
        <w:rPr>
          <w:rFonts w:cs="Arial"/>
          <w:b/>
          <w:lang w:val="en-US"/>
        </w:rPr>
        <w:t>Verification method</w:t>
      </w:r>
      <w:r w:rsidRPr="004B3C33">
        <w:rPr>
          <w:rFonts w:cs="Arial"/>
          <w:b/>
          <w:lang w:val="en-US"/>
        </w:rPr>
        <w:tab/>
      </w:r>
      <w:r w:rsidRPr="004B3C33">
        <w:rPr>
          <w:lang w:val="en-US"/>
        </w:rPr>
        <w:t>VM 54523319-</w:t>
      </w:r>
      <w:r w:rsidRPr="004B3C33">
        <w:rPr>
          <w:noProof/>
          <w:lang w:val="en-US"/>
        </w:rPr>
        <w:t>3</w:t>
      </w:r>
      <w:r w:rsidRPr="004B3C33">
        <w:rPr>
          <w:lang w:val="en-US"/>
        </w:rPr>
        <w:t xml:space="preserve"> v2</w:t>
      </w:r>
    </w:p>
    <w:p w14:paraId="3F810325" w14:textId="77777777" w:rsidR="00E83777" w:rsidRPr="004B3C33" w:rsidRDefault="00E83777" w:rsidP="00E83777">
      <w:pPr>
        <w:rPr>
          <w:lang w:val="en-US"/>
        </w:rPr>
      </w:pPr>
      <w:r w:rsidRPr="004B3C33">
        <w:rPr>
          <w:lang w:val="en-US"/>
        </w:rPr>
        <w:t xml:space="preserve">The fulfilment of the requirements shall be verified by a Design Review with the concerned stakeholders. </w:t>
      </w:r>
    </w:p>
    <w:p w14:paraId="536270BE" w14:textId="77777777" w:rsidR="00E83777" w:rsidRPr="007E3F1A" w:rsidRDefault="00E83777" w:rsidP="00E83777">
      <w:pPr>
        <w:pStyle w:val="BodyText"/>
        <w:rPr>
          <w:sz w:val="22"/>
        </w:rPr>
      </w:pPr>
    </w:p>
    <w:p w14:paraId="028BFBC0" w14:textId="77777777" w:rsidR="00E83777" w:rsidRPr="004B3C33" w:rsidRDefault="00E83777" w:rsidP="00E83777">
      <w:pPr>
        <w:rPr>
          <w:b/>
          <w:bCs/>
          <w:lang w:val="en-US"/>
        </w:rPr>
      </w:pPr>
      <w:r w:rsidRPr="004B3C33">
        <w:rPr>
          <w:b/>
          <w:bCs/>
          <w:lang w:val="en-US"/>
        </w:rPr>
        <w:t>Pass criteria</w:t>
      </w:r>
    </w:p>
    <w:p w14:paraId="4F45963E" w14:textId="77777777" w:rsidR="00E83777" w:rsidRPr="004B3C33" w:rsidRDefault="00E83777" w:rsidP="00E83777">
      <w:pPr>
        <w:rPr>
          <w:lang w:val="en-US"/>
        </w:rPr>
      </w:pPr>
      <w:r w:rsidRPr="004B3C33">
        <w:rPr>
          <w:lang w:val="en-US"/>
        </w:rPr>
        <w:t>Documented/stated compliance with requirements.</w:t>
      </w:r>
    </w:p>
    <w:p w14:paraId="3BA1A9C9" w14:textId="77777777" w:rsidR="00E83777" w:rsidRDefault="00E83777" w:rsidP="00E83777">
      <w:pPr>
        <w:tabs>
          <w:tab w:val="left" w:pos="720"/>
        </w:tabs>
        <w:autoSpaceDE w:val="0"/>
        <w:autoSpaceDN w:val="0"/>
        <w:adjustRightInd w:val="0"/>
        <w:rPr>
          <w:rFonts w:cs="Arial"/>
          <w:lang w:val="en-GB"/>
        </w:rPr>
      </w:pPr>
    </w:p>
    <w:p w14:paraId="43FB45A8" w14:textId="77777777" w:rsidR="00E83777" w:rsidRPr="00913561" w:rsidRDefault="00E83777" w:rsidP="00E83777">
      <w:pPr>
        <w:pStyle w:val="Heading2"/>
        <w:numPr>
          <w:ilvl w:val="1"/>
          <w:numId w:val="1"/>
        </w:numPr>
      </w:pPr>
      <w:bookmarkStart w:id="38" w:name="_Toc133505543"/>
      <w:bookmarkStart w:id="39" w:name="_Toc157419704"/>
      <w:r w:rsidRPr="000607AC">
        <w:t>Functions</w:t>
      </w:r>
      <w:bookmarkStart w:id="40" w:name="_Toc471825478"/>
      <w:bookmarkEnd w:id="29"/>
      <w:bookmarkEnd w:id="38"/>
      <w:bookmarkEnd w:id="39"/>
      <w:r w:rsidRPr="00913561">
        <w:t xml:space="preserve"> </w:t>
      </w:r>
      <w:bookmarkEnd w:id="40"/>
    </w:p>
    <w:p w14:paraId="19AC1C5E" w14:textId="4B281F43" w:rsidR="00E83777" w:rsidRPr="00913561" w:rsidRDefault="00E83777" w:rsidP="00E83777">
      <w:pPr>
        <w:pStyle w:val="Caption"/>
        <w:rPr>
          <w:b/>
          <w:lang w:val="en-GB"/>
        </w:rPr>
      </w:pPr>
      <w:r>
        <w:rPr>
          <w:rFonts w:cs="Arial"/>
          <w:b/>
          <w:lang w:val="en-US"/>
        </w:rPr>
        <w:t>TR i</w:t>
      </w:r>
      <w:r w:rsidRPr="00913561">
        <w:rPr>
          <w:rFonts w:cs="Arial"/>
          <w:b/>
          <w:lang w:val="en-GB"/>
        </w:rPr>
        <w:t>nformatio</w:t>
      </w:r>
      <w:r>
        <w:rPr>
          <w:rFonts w:cs="Arial"/>
          <w:b/>
          <w:lang w:val="en-GB"/>
        </w:rPr>
        <w:t>n</w:t>
      </w:r>
      <w:r>
        <w:rPr>
          <w:rFonts w:cs="Arial"/>
          <w:b/>
          <w:lang w:val="en-GB"/>
        </w:rPr>
        <w:tab/>
      </w:r>
      <w:r w:rsidRPr="00652E56">
        <w:t>INF 54523319-</w:t>
      </w:r>
      <w:r w:rsidRPr="00652E56">
        <w:rPr>
          <w:noProof/>
        </w:rPr>
        <w:t>7</w:t>
      </w:r>
      <w:r w:rsidRPr="00652E56">
        <w:t xml:space="preserve"> v</w:t>
      </w:r>
      <w:r w:rsidR="00652E56" w:rsidRPr="00652E56">
        <w:t>2</w:t>
      </w:r>
    </w:p>
    <w:p w14:paraId="7AC90FEC" w14:textId="77777777" w:rsidR="00E83777" w:rsidRPr="00C2034E" w:rsidRDefault="00E83777" w:rsidP="00E83777">
      <w:pPr>
        <w:rPr>
          <w:b/>
          <w:lang w:val="en-GB"/>
        </w:rPr>
      </w:pPr>
      <w:r w:rsidRPr="00952E47">
        <w:rPr>
          <w:lang w:val="en-US" w:eastAsia="en-US"/>
        </w:rPr>
        <w:t xml:space="preserve">This TR is not intending to define or describe any of the functions which the </w:t>
      </w:r>
      <w:r>
        <w:rPr>
          <w:lang w:val="en-US" w:eastAsia="en-US"/>
        </w:rPr>
        <w:t>COTS components</w:t>
      </w:r>
      <w:r w:rsidRPr="00952E47">
        <w:rPr>
          <w:lang w:val="en-US" w:eastAsia="en-US"/>
        </w:rPr>
        <w:t xml:space="preserve"> will perform.</w:t>
      </w:r>
    </w:p>
    <w:p w14:paraId="0E74BF68" w14:textId="77777777" w:rsidR="00E83777" w:rsidRPr="00007A07" w:rsidRDefault="00E83777" w:rsidP="00E83777">
      <w:pPr>
        <w:rPr>
          <w:lang w:val="en-US" w:eastAsia="en-US"/>
        </w:rPr>
      </w:pPr>
      <w:r w:rsidRPr="00C2034E">
        <w:rPr>
          <w:lang w:val="en-US" w:eastAsia="en-US"/>
        </w:rPr>
        <w:t>This document is intended to describe the conditions (and tests to ensure the</w:t>
      </w:r>
      <w:r>
        <w:rPr>
          <w:lang w:val="en-US" w:eastAsia="en-US"/>
        </w:rPr>
        <w:t xml:space="preserve"> COTS components</w:t>
      </w:r>
      <w:r w:rsidRPr="00C2034E">
        <w:rPr>
          <w:lang w:val="en-US" w:eastAsia="en-US"/>
        </w:rPr>
        <w:t xml:space="preserve"> will survive those conditions), when operating as a critical element of an L4 Autonomous Transport Solution.</w:t>
      </w:r>
    </w:p>
    <w:p w14:paraId="2FDFB733" w14:textId="77777777" w:rsidR="00E83777" w:rsidRPr="002C53C0" w:rsidRDefault="00E83777" w:rsidP="00E83777">
      <w:pPr>
        <w:pStyle w:val="Heading2"/>
        <w:numPr>
          <w:ilvl w:val="1"/>
          <w:numId w:val="1"/>
        </w:numPr>
      </w:pPr>
      <w:bookmarkStart w:id="41" w:name="_Toc101506047"/>
      <w:bookmarkStart w:id="42" w:name="_Toc133505544"/>
      <w:bookmarkStart w:id="43" w:name="_Toc157419705"/>
      <w:r w:rsidRPr="000607AC">
        <w:t>General</w:t>
      </w:r>
      <w:r w:rsidRPr="00913561">
        <w:t xml:space="preserve"> test conditions</w:t>
      </w:r>
      <w:bookmarkEnd w:id="41"/>
      <w:bookmarkEnd w:id="42"/>
      <w:bookmarkEnd w:id="43"/>
    </w:p>
    <w:p w14:paraId="3483DEC5" w14:textId="1E2B7355" w:rsidR="00E83777" w:rsidRDefault="00E83777" w:rsidP="00E83777">
      <w:pPr>
        <w:pStyle w:val="Caption"/>
      </w:pPr>
      <w:r>
        <w:rPr>
          <w:rFonts w:cs="Arial"/>
          <w:b/>
          <w:lang w:val="en-US"/>
        </w:rPr>
        <w:t>TR i</w:t>
      </w:r>
      <w:r w:rsidRPr="00913561">
        <w:rPr>
          <w:rFonts w:cs="Arial"/>
          <w:b/>
          <w:lang w:val="en-US"/>
        </w:rPr>
        <w:t>nformation</w:t>
      </w:r>
      <w:r>
        <w:rPr>
          <w:rFonts w:cs="Arial"/>
          <w:b/>
          <w:color w:val="A6A6A6"/>
          <w:lang w:val="en-GB"/>
        </w:rPr>
        <w:tab/>
      </w:r>
      <w:r w:rsidRPr="000C7212">
        <w:t>INF 54523319-</w:t>
      </w:r>
      <w:r w:rsidRPr="000C7212">
        <w:rPr>
          <w:noProof/>
        </w:rPr>
        <w:t>8</w:t>
      </w:r>
      <w:r w:rsidRPr="000C7212">
        <w:t xml:space="preserve"> v</w:t>
      </w:r>
      <w:r w:rsidR="00382BCD" w:rsidRPr="000C7212">
        <w:t>3</w:t>
      </w:r>
    </w:p>
    <w:p w14:paraId="4205EABB" w14:textId="77777777" w:rsidR="00E83777" w:rsidRDefault="00E83777" w:rsidP="00E83777"/>
    <w:p w14:paraId="780AE67D" w14:textId="4D378CFF" w:rsidR="00E83777" w:rsidRDefault="00A35921" w:rsidP="00E83777">
      <w:pPr>
        <w:pStyle w:val="BodyText"/>
      </w:pPr>
      <w:r w:rsidRPr="000C7212">
        <w:t>Whether</w:t>
      </w:r>
      <w:r w:rsidR="00E83777" w:rsidRPr="000C7212">
        <w:t xml:space="preserve"> Aurora chooses to perform any of the tests in this TR</w:t>
      </w:r>
      <w:r w:rsidR="00004456" w:rsidRPr="000C7212">
        <w:t xml:space="preserve"> themselves</w:t>
      </w:r>
      <w:r w:rsidR="00E83777" w:rsidRPr="000C7212">
        <w:t xml:space="preserve">, </w:t>
      </w:r>
      <w:r w:rsidR="00D54E2C" w:rsidRPr="000C7212">
        <w:t xml:space="preserve">or </w:t>
      </w:r>
      <w:r w:rsidR="00A73706" w:rsidRPr="000C7212">
        <w:t xml:space="preserve">whether they choose to </w:t>
      </w:r>
      <w:r w:rsidR="00D86ED6" w:rsidRPr="000C7212">
        <w:t xml:space="preserve">have </w:t>
      </w:r>
      <w:r w:rsidR="003F37B2" w:rsidRPr="000C7212">
        <w:t xml:space="preserve">an outside test house </w:t>
      </w:r>
      <w:r w:rsidR="00185FDD" w:rsidRPr="000C7212">
        <w:t>perform the test</w:t>
      </w:r>
      <w:r w:rsidR="00E105A2" w:rsidRPr="000C7212">
        <w:t>s</w:t>
      </w:r>
      <w:r w:rsidR="00F7075C" w:rsidRPr="000C7212">
        <w:t>,</w:t>
      </w:r>
      <w:r w:rsidR="004B45C0" w:rsidRPr="000C7212">
        <w:t xml:space="preserve"> </w:t>
      </w:r>
      <w:r w:rsidR="00E83777" w:rsidRPr="000C7212">
        <w:t>then the following General Test Conditions shall apply to all tests:</w:t>
      </w:r>
    </w:p>
    <w:p w14:paraId="63DC2CEE" w14:textId="77777777" w:rsidR="00C356C1" w:rsidRDefault="00C356C1" w:rsidP="00E83777">
      <w:pPr>
        <w:pStyle w:val="BodyText"/>
      </w:pPr>
    </w:p>
    <w:p w14:paraId="7BEF2A7F" w14:textId="77777777" w:rsidR="00C356C1" w:rsidRDefault="00C356C1" w:rsidP="00E83777">
      <w:pPr>
        <w:pStyle w:val="BodyText"/>
      </w:pPr>
    </w:p>
    <w:p w14:paraId="55395274" w14:textId="77777777" w:rsidR="00E83777" w:rsidRPr="004B3C33" w:rsidRDefault="00E83777" w:rsidP="00E83777">
      <w:pPr>
        <w:rPr>
          <w:lang w:val="en-US"/>
        </w:rPr>
      </w:pPr>
    </w:p>
    <w:p w14:paraId="131D0E86"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bCs/>
          <w:u w:val="single"/>
          <w:lang w:val="en-US"/>
        </w:rPr>
        <w:t>Conditioning and general test conditions</w:t>
      </w:r>
      <w:r w:rsidRPr="00913561">
        <w:rPr>
          <w:rFonts w:cs="Arial"/>
          <w:lang w:val="en-US"/>
        </w:rPr>
        <w:t xml:space="preserve"> </w:t>
      </w:r>
    </w:p>
    <w:p w14:paraId="5CC2F11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US"/>
        </w:rPr>
        <w:t>According to STD 400-0001 Standard atmospheres for conditioning and testing.</w:t>
      </w:r>
      <w:r w:rsidRPr="00913561">
        <w:rPr>
          <w:rFonts w:cs="Arial"/>
          <w:lang w:val="en-US"/>
        </w:rPr>
        <w:br/>
        <w:t>The test samples shall be conditioned for</w:t>
      </w:r>
      <w:r w:rsidRPr="00A26CB2">
        <w:rPr>
          <w:rFonts w:cs="Arial"/>
          <w:lang w:val="en-US"/>
        </w:rPr>
        <w:t xml:space="preserve"> 24</w:t>
      </w:r>
      <w:r w:rsidRPr="00913561">
        <w:rPr>
          <w:rFonts w:cs="Arial"/>
          <w:lang w:val="en-US"/>
        </w:rPr>
        <w:t xml:space="preserve"> h before testing is performed. </w:t>
      </w:r>
      <w:r w:rsidRPr="00913561">
        <w:rPr>
          <w:rFonts w:cs="Arial"/>
          <w:lang w:val="en-US"/>
        </w:rPr>
        <w:br/>
        <w:t xml:space="preserve">Standard atmosphere </w:t>
      </w:r>
      <w:r w:rsidRPr="00A26CB2">
        <w:rPr>
          <w:rFonts w:cs="Arial"/>
          <w:lang w:val="en-US"/>
        </w:rPr>
        <w:t>class 1.</w:t>
      </w:r>
    </w:p>
    <w:p w14:paraId="3DA8B57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eastAsia="ko-KR"/>
        </w:rPr>
      </w:pPr>
      <w:r w:rsidRPr="00913561">
        <w:rPr>
          <w:rFonts w:cs="Arial"/>
          <w:lang w:val="en-GB" w:eastAsia="ko-KR"/>
        </w:rPr>
        <w:t>In between the heat treatment, ageing and climate-cycling stages, the part shall be conditioned in accordance with the section “Conditioning”.</w:t>
      </w:r>
    </w:p>
    <w:p w14:paraId="0C47289F" w14:textId="77777777" w:rsidR="00E83777" w:rsidRPr="00913561" w:rsidRDefault="00E83777" w:rsidP="00E83777">
      <w:pPr>
        <w:tabs>
          <w:tab w:val="clear" w:pos="2268"/>
          <w:tab w:val="left" w:pos="284"/>
        </w:tabs>
        <w:rPr>
          <w:rFonts w:cs="Arial"/>
          <w:bCs/>
          <w:lang w:val="en-GB" w:eastAsia="ko-KR"/>
        </w:rPr>
      </w:pPr>
    </w:p>
    <w:p w14:paraId="20EE15AF" w14:textId="77777777" w:rsidR="00E83777" w:rsidRPr="00913561" w:rsidRDefault="00E83777" w:rsidP="00E83777">
      <w:pPr>
        <w:rPr>
          <w:rFonts w:cs="Arial"/>
          <w:lang w:val="en-GB" w:eastAsia="ko-KR"/>
        </w:rPr>
      </w:pPr>
      <w:r w:rsidRPr="00913561">
        <w:rPr>
          <w:rFonts w:cs="Arial"/>
          <w:bCs/>
          <w:u w:val="single"/>
          <w:lang w:val="en-US"/>
        </w:rPr>
        <w:t>Applicability</w:t>
      </w:r>
      <w:r w:rsidRPr="00913561">
        <w:rPr>
          <w:rFonts w:cs="Arial"/>
          <w:b/>
          <w:bCs/>
          <w:lang w:val="en-GB" w:eastAsia="ko-KR"/>
        </w:rPr>
        <w:tab/>
      </w:r>
      <w:r w:rsidRPr="00913561">
        <w:rPr>
          <w:rFonts w:cs="Arial"/>
          <w:b/>
          <w:bCs/>
          <w:lang w:val="en-GB" w:eastAsia="ko-KR"/>
        </w:rPr>
        <w:br/>
      </w:r>
      <w:r w:rsidRPr="00913561">
        <w:rPr>
          <w:rFonts w:cs="Arial"/>
          <w:lang w:val="en-GB" w:eastAsia="ko-KR"/>
        </w:rPr>
        <w:t>The requirements apply to the complete component, unless otherwise stated in relevant sections in this</w:t>
      </w:r>
      <w:r>
        <w:rPr>
          <w:rFonts w:cs="Arial"/>
          <w:lang w:val="en-GB" w:eastAsia="ko-KR"/>
        </w:rPr>
        <w:t xml:space="preserve"> </w:t>
      </w:r>
      <w:r w:rsidRPr="00913561">
        <w:rPr>
          <w:rFonts w:cs="Arial"/>
          <w:lang w:val="en-GB" w:eastAsia="ko-KR"/>
        </w:rPr>
        <w:t>document.</w:t>
      </w:r>
      <w:r w:rsidRPr="00913561">
        <w:rPr>
          <w:rFonts w:cs="Arial"/>
          <w:lang w:val="en-GB" w:eastAsia="ko-KR"/>
        </w:rPr>
        <w:br/>
      </w:r>
    </w:p>
    <w:p w14:paraId="68C29DB5" w14:textId="77777777" w:rsidR="00E83777" w:rsidRPr="00913561" w:rsidRDefault="00E83777" w:rsidP="00E83777">
      <w:pPr>
        <w:rPr>
          <w:rFonts w:cs="Arial"/>
          <w:lang w:val="en-GB" w:eastAsia="ko-KR"/>
        </w:rPr>
      </w:pPr>
      <w:r w:rsidRPr="00913561">
        <w:rPr>
          <w:rFonts w:cs="Arial"/>
          <w:bCs/>
          <w:u w:val="single"/>
          <w:lang w:val="en-US"/>
        </w:rPr>
        <w:t>Test samples</w:t>
      </w:r>
      <w:r w:rsidRPr="00913561">
        <w:rPr>
          <w:rFonts w:cs="Arial"/>
          <w:b/>
          <w:bCs/>
          <w:lang w:val="en-GB" w:eastAsia="ko-KR"/>
        </w:rPr>
        <w:t xml:space="preserve"> </w:t>
      </w:r>
      <w:r w:rsidRPr="00913561">
        <w:rPr>
          <w:rFonts w:cs="Arial"/>
          <w:bCs/>
          <w:lang w:val="en-GB" w:eastAsia="ko-KR"/>
        </w:rPr>
        <w:tab/>
      </w:r>
      <w:r w:rsidRPr="00913561">
        <w:rPr>
          <w:rFonts w:cs="Arial"/>
          <w:bCs/>
          <w:lang w:val="en-GB" w:eastAsia="ko-KR"/>
        </w:rPr>
        <w:br/>
        <w:t>Testing shall be pe</w:t>
      </w:r>
      <w:r w:rsidRPr="00913561">
        <w:rPr>
          <w:rFonts w:cs="Arial"/>
          <w:lang w:val="en-GB" w:eastAsia="ko-KR"/>
        </w:rPr>
        <w:t>rformed on complete components, unless otherwise stated. When these are not used, special test pieces must be made.</w:t>
      </w:r>
      <w:r>
        <w:rPr>
          <w:rFonts w:cs="Arial"/>
          <w:lang w:val="en-GB" w:eastAsia="ko-KR"/>
        </w:rPr>
        <w:t xml:space="preserve"> All tests are applied on standalone Aurora components without any Volvo-supplied covers.</w:t>
      </w:r>
      <w:r w:rsidRPr="00913561">
        <w:rPr>
          <w:rFonts w:cs="Arial"/>
          <w:lang w:val="en-GB" w:eastAsia="ko-KR"/>
        </w:rPr>
        <w:br/>
      </w:r>
    </w:p>
    <w:p w14:paraId="0D291F5E" w14:textId="77777777" w:rsidR="00E83777" w:rsidRPr="00913561" w:rsidRDefault="00E83777" w:rsidP="00E83777">
      <w:pPr>
        <w:rPr>
          <w:rFonts w:cs="Arial"/>
          <w:bCs/>
          <w:u w:val="single"/>
          <w:lang w:val="en-US"/>
        </w:rPr>
      </w:pPr>
      <w:r w:rsidRPr="00913561">
        <w:rPr>
          <w:rFonts w:cs="Arial"/>
          <w:bCs/>
          <w:u w:val="single"/>
          <w:lang w:val="en-US"/>
        </w:rPr>
        <w:t>Complete-vehicle verification and component requirements</w:t>
      </w:r>
    </w:p>
    <w:p w14:paraId="7DA5213A" w14:textId="77777777" w:rsidR="00E83777" w:rsidRPr="00913561" w:rsidRDefault="00E83777" w:rsidP="00E83777">
      <w:pPr>
        <w:rPr>
          <w:rFonts w:cs="Arial"/>
          <w:lang w:val="en-GB" w:eastAsia="ko-KR"/>
        </w:rPr>
      </w:pPr>
      <w:r w:rsidRPr="00913561">
        <w:rPr>
          <w:rFonts w:cs="Arial"/>
          <w:lang w:val="en-GB" w:eastAsia="ko-KR"/>
        </w:rPr>
        <w:t>Component testing is a preparatory step in the complete vehicle or system verification.</w:t>
      </w:r>
    </w:p>
    <w:p w14:paraId="42F8A43B" w14:textId="77777777" w:rsidR="00E83777" w:rsidRPr="00913561" w:rsidRDefault="00E83777" w:rsidP="00E83777">
      <w:pPr>
        <w:rPr>
          <w:rFonts w:cs="Arial"/>
          <w:lang w:val="en-GB" w:eastAsia="ko-KR"/>
        </w:rPr>
      </w:pPr>
      <w:r w:rsidRPr="00913561">
        <w:rPr>
          <w:rFonts w:cs="Arial"/>
          <w:lang w:val="en-GB" w:eastAsia="ko-KR"/>
        </w:rPr>
        <w:t xml:space="preserve">The component </w:t>
      </w:r>
      <w:r w:rsidRPr="00913561">
        <w:rPr>
          <w:rFonts w:cs="Arial"/>
          <w:lang w:val="en-US" w:eastAsia="ko-KR"/>
        </w:rPr>
        <w:t>shall fulfill component</w:t>
      </w:r>
      <w:r w:rsidRPr="00913561">
        <w:rPr>
          <w:rFonts w:cs="Arial"/>
          <w:lang w:val="en-GB" w:eastAsia="ko-KR"/>
        </w:rPr>
        <w:t xml:space="preserve"> pass criteria, even when installed and tested in complete-vehicle or system-level tests.</w:t>
      </w:r>
      <w:r w:rsidRPr="00913561">
        <w:rPr>
          <w:rFonts w:cs="Arial"/>
          <w:lang w:val="en-GB" w:eastAsia="ko-KR"/>
        </w:rPr>
        <w:br/>
        <w:t>If the component fails the complete-vehicle or system verification, the component design will need to be improved and the requirements in the component verification will need to be updated.</w:t>
      </w:r>
    </w:p>
    <w:p w14:paraId="57C15681" w14:textId="77777777" w:rsidR="00E83777" w:rsidRPr="00913561" w:rsidRDefault="00E83777" w:rsidP="00E83777">
      <w:pPr>
        <w:rPr>
          <w:rFonts w:cs="Arial"/>
          <w:lang w:val="en-GB" w:eastAsia="ko-KR"/>
        </w:rPr>
      </w:pPr>
    </w:p>
    <w:p w14:paraId="2F20825C" w14:textId="77777777" w:rsidR="00E83777" w:rsidRPr="00913561" w:rsidRDefault="00E83777" w:rsidP="00E83777">
      <w:pPr>
        <w:rPr>
          <w:rFonts w:cs="Arial"/>
          <w:lang w:val="en-GB"/>
        </w:rPr>
      </w:pPr>
      <w:r w:rsidRPr="00913561">
        <w:rPr>
          <w:rFonts w:cs="Arial"/>
          <w:lang w:val="en-GB"/>
        </w:rPr>
        <w:t xml:space="preserve">No component is allowed to fail during testing. A failure is defined as an event or occurrence outside the specification. Components must not be replaced during testing / the test sequence. </w:t>
      </w:r>
    </w:p>
    <w:p w14:paraId="0D35C1B1" w14:textId="77777777" w:rsidR="00E83777" w:rsidRPr="00913561" w:rsidRDefault="00E83777" w:rsidP="00E83777">
      <w:pPr>
        <w:rPr>
          <w:rFonts w:cs="Arial"/>
          <w:lang w:val="en-GB"/>
        </w:rPr>
      </w:pPr>
      <w:r w:rsidRPr="00913561">
        <w:rPr>
          <w:rFonts w:cs="Arial"/>
          <w:lang w:val="en-GB"/>
        </w:rPr>
        <w:t xml:space="preserve">Testing shall be performed on production-grade material manufactured in a production-grade process. Any deviation shall be approved by Volvo </w:t>
      </w:r>
      <w:r>
        <w:rPr>
          <w:rFonts w:cs="Arial"/>
          <w:lang w:val="en-GB"/>
        </w:rPr>
        <w:t>VAS</w:t>
      </w:r>
      <w:r w:rsidRPr="00913561">
        <w:rPr>
          <w:rFonts w:cs="Arial"/>
          <w:lang w:val="en-GB"/>
        </w:rPr>
        <w:t>. The run rate for each process step shall be at least the run rate agreed. However, the entire process flow does not have to be in place. That is, the final production layout can be completed at a later stage. The only deviation from this is when consecutive process steps need to be carried out in sequence with the correct lead times (e.g. the process of coating and curing the coating must be done in a production-grade manner).</w:t>
      </w:r>
    </w:p>
    <w:p w14:paraId="6254549A" w14:textId="77777777" w:rsidR="00E83777" w:rsidRPr="00913561" w:rsidRDefault="00E83777" w:rsidP="00E83777">
      <w:pPr>
        <w:rPr>
          <w:rFonts w:cs="Arial"/>
          <w:lang w:val="en-GB"/>
        </w:rPr>
      </w:pPr>
      <w:r w:rsidRPr="00913561">
        <w:rPr>
          <w:rFonts w:cs="Arial"/>
          <w:lang w:val="en-GB"/>
        </w:rPr>
        <w:t>If production is performed in several cavities, each cavity shall be represented in the test population. Each variant of the product shall be represented by the number of samples given in the test overview, unless otherwise discussed with and accepted by Volvo.</w:t>
      </w:r>
    </w:p>
    <w:p w14:paraId="583E85B7" w14:textId="77777777" w:rsidR="00E83777" w:rsidRPr="00913561" w:rsidRDefault="00E83777" w:rsidP="00E83777">
      <w:pPr>
        <w:rPr>
          <w:rFonts w:cs="Arial"/>
          <w:lang w:val="en-GB"/>
        </w:rPr>
      </w:pPr>
    </w:p>
    <w:p w14:paraId="719C9B4A" w14:textId="77777777" w:rsidR="00E83777" w:rsidRDefault="00E83777" w:rsidP="00E83777">
      <w:pPr>
        <w:rPr>
          <w:b/>
          <w:bCs/>
          <w:lang w:val="en-GB"/>
        </w:rPr>
      </w:pPr>
      <w:bookmarkStart w:id="44" w:name="_Toc101506048"/>
      <w:r w:rsidRPr="000607AC">
        <w:rPr>
          <w:b/>
          <w:bCs/>
          <w:lang w:val="en-GB"/>
        </w:rPr>
        <w:t>Test conditions for electrical and electronic equipment</w:t>
      </w:r>
      <w:bookmarkEnd w:id="44"/>
    </w:p>
    <w:p w14:paraId="1FFE4F9C" w14:textId="77777777" w:rsidR="00E83777" w:rsidRPr="000607AC" w:rsidRDefault="00E83777" w:rsidP="00E83777">
      <w:pPr>
        <w:rPr>
          <w:b/>
          <w:bCs/>
          <w:lang w:val="en-GB"/>
        </w:rPr>
      </w:pPr>
    </w:p>
    <w:p w14:paraId="7A40D289" w14:textId="77777777" w:rsidR="00E83777" w:rsidRPr="00913561" w:rsidRDefault="00E83777" w:rsidP="00E83777">
      <w:pPr>
        <w:rPr>
          <w:rFonts w:cs="Arial"/>
          <w:lang w:val="en-GB" w:eastAsia="ko-KR"/>
        </w:rPr>
      </w:pPr>
      <w:r w:rsidRPr="00913561">
        <w:rPr>
          <w:rFonts w:cs="Arial"/>
          <w:lang w:val="en-GB" w:eastAsia="ko-KR"/>
        </w:rPr>
        <w:t>All testing shall be performed with the connectors and harness installed, unless otherwise stated in this TR. This includes mating the connectors and harness up to at least the first clamping point. For components with a metallic housing, the casing shall be connected to ground in same manner as in the truck. The component shall be installed the same way (fixing points, flange screws, etc.) and with the same angle as in the truck, based on the information provided by Volvo. The test objects shall be powered and connected to the load circuit during testing, in accordance with the operating mode definition, unless otherwise stated in the test specification.</w:t>
      </w:r>
    </w:p>
    <w:p w14:paraId="23D9BAD2" w14:textId="77777777" w:rsidR="00E83777" w:rsidRPr="00913561" w:rsidRDefault="00E83777" w:rsidP="00E83777">
      <w:pPr>
        <w:rPr>
          <w:rFonts w:cs="Arial"/>
          <w:strike/>
          <w:lang w:val="en-GB" w:eastAsia="ko-KR"/>
        </w:rPr>
      </w:pPr>
      <w:r w:rsidRPr="00913561">
        <w:rPr>
          <w:rFonts w:cs="Arial"/>
          <w:lang w:val="en-GB" w:eastAsia="ko-KR"/>
        </w:rPr>
        <w:t>The pass criteria description often has a reference to the Functional Status Classification (FSC).</w:t>
      </w:r>
    </w:p>
    <w:p w14:paraId="72E0D73D" w14:textId="77777777" w:rsidR="00E83777" w:rsidRPr="00913561" w:rsidRDefault="00E83777" w:rsidP="00E83777">
      <w:pPr>
        <w:rPr>
          <w:rFonts w:cs="Arial"/>
          <w:lang w:val="en-GB" w:eastAsia="ko-KR"/>
        </w:rPr>
      </w:pPr>
    </w:p>
    <w:p w14:paraId="36AE2DE8" w14:textId="77777777" w:rsidR="00E83777" w:rsidRPr="00913561" w:rsidRDefault="00E83777" w:rsidP="00E83777">
      <w:pPr>
        <w:rPr>
          <w:rFonts w:cs="Arial"/>
          <w:u w:val="single"/>
          <w:lang w:val="en-GB" w:eastAsia="ko-KR"/>
        </w:rPr>
      </w:pPr>
      <w:r w:rsidRPr="00913561">
        <w:rPr>
          <w:rFonts w:cs="Arial"/>
          <w:u w:val="single"/>
          <w:lang w:val="en-GB" w:eastAsia="ko-KR"/>
        </w:rPr>
        <w:t>Operating mode codes</w:t>
      </w:r>
    </w:p>
    <w:p w14:paraId="5323E2BD" w14:textId="77777777" w:rsidR="00E83777" w:rsidRPr="00913561" w:rsidRDefault="00E83777" w:rsidP="00E83777">
      <w:pPr>
        <w:rPr>
          <w:rFonts w:cs="Arial"/>
          <w:strike/>
          <w:lang w:val="en-US" w:eastAsia="ko-KR"/>
        </w:rPr>
      </w:pPr>
      <w:r w:rsidRPr="00913561">
        <w:rPr>
          <w:rFonts w:cs="Arial"/>
          <w:lang w:val="en-GB" w:eastAsia="ko-KR"/>
        </w:rPr>
        <w:t>Definition of codes for operating modes – see ISO STD 16750-1, chapter 5</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7"/>
        <w:gridCol w:w="8328"/>
      </w:tblGrid>
      <w:tr w:rsidR="008106DC" w:rsidRPr="00913561" w14:paraId="4999B3A4" w14:textId="77777777" w:rsidTr="004B3C33">
        <w:trPr>
          <w:trHeight w:val="501"/>
        </w:trPr>
        <w:tc>
          <w:tcPr>
            <w:tcW w:w="1526" w:type="dxa"/>
            <w:tcBorders>
              <w:bottom w:val="single" w:sz="12" w:space="0" w:color="000000"/>
              <w:tl2br w:val="single" w:sz="6" w:space="0" w:color="000000"/>
            </w:tcBorders>
          </w:tcPr>
          <w:p w14:paraId="22BE551D" w14:textId="77777777" w:rsidR="00E83777" w:rsidRPr="009913EA" w:rsidRDefault="00E83777" w:rsidP="004B3C33">
            <w:pPr>
              <w:rPr>
                <w:rFonts w:cs="Arial"/>
                <w:b/>
                <w:lang w:val="en-GB" w:eastAsia="ko-KR"/>
              </w:rPr>
            </w:pPr>
          </w:p>
          <w:p w14:paraId="7AD3F4F3" w14:textId="77777777" w:rsidR="00E83777" w:rsidRPr="009913EA" w:rsidRDefault="00E83777" w:rsidP="004B3C33">
            <w:pPr>
              <w:rPr>
                <w:rFonts w:cs="Arial"/>
                <w:b/>
                <w:lang w:val="en-GB" w:eastAsia="ko-KR"/>
              </w:rPr>
            </w:pPr>
            <w:r w:rsidRPr="009913EA">
              <w:rPr>
                <w:rFonts w:cs="Arial"/>
                <w:b/>
                <w:lang w:val="en-GB" w:eastAsia="ko-KR"/>
              </w:rPr>
              <w:t>Code</w:t>
            </w:r>
          </w:p>
        </w:tc>
        <w:tc>
          <w:tcPr>
            <w:tcW w:w="8479" w:type="dxa"/>
            <w:tcBorders>
              <w:bottom w:val="single" w:sz="12" w:space="0" w:color="000000"/>
            </w:tcBorders>
          </w:tcPr>
          <w:p w14:paraId="3069100E" w14:textId="77777777" w:rsidR="00E83777" w:rsidRPr="009913EA" w:rsidRDefault="00E83777" w:rsidP="004B3C33">
            <w:pPr>
              <w:rPr>
                <w:rFonts w:cs="Arial"/>
                <w:b/>
                <w:lang w:val="en-GB" w:eastAsia="ko-KR"/>
              </w:rPr>
            </w:pPr>
            <w:r w:rsidRPr="009913EA">
              <w:rPr>
                <w:rFonts w:cs="Arial"/>
                <w:b/>
                <w:lang w:val="en-GB" w:eastAsia="ko-KR"/>
              </w:rPr>
              <w:t>Definition</w:t>
            </w:r>
          </w:p>
        </w:tc>
      </w:tr>
      <w:tr w:rsidR="00E155B3" w:rsidRPr="00991563" w14:paraId="0AFE48DE" w14:textId="77777777" w:rsidTr="004B3C33">
        <w:tc>
          <w:tcPr>
            <w:tcW w:w="1526" w:type="dxa"/>
          </w:tcPr>
          <w:p w14:paraId="288D6A27" w14:textId="77777777" w:rsidR="00E83777" w:rsidRPr="009913EA" w:rsidRDefault="00E83777" w:rsidP="004B3C33">
            <w:pPr>
              <w:rPr>
                <w:rFonts w:cs="Arial"/>
                <w:lang w:val="en-GB" w:eastAsia="ko-KR"/>
              </w:rPr>
            </w:pPr>
            <w:r w:rsidRPr="009913EA">
              <w:rPr>
                <w:rFonts w:cs="Arial"/>
                <w:lang w:val="en-GB" w:eastAsia="ko-KR"/>
              </w:rPr>
              <w:t>1</w:t>
            </w:r>
          </w:p>
        </w:tc>
        <w:tc>
          <w:tcPr>
            <w:tcW w:w="8479" w:type="dxa"/>
          </w:tcPr>
          <w:p w14:paraId="542E3042" w14:textId="77777777" w:rsidR="00E83777" w:rsidRPr="00A26CB2" w:rsidRDefault="00E83777" w:rsidP="004B3C33">
            <w:pPr>
              <w:rPr>
                <w:rFonts w:cs="Arial"/>
                <w:lang w:val="en-GB" w:eastAsia="ko-KR"/>
              </w:rPr>
            </w:pPr>
            <w:r w:rsidRPr="00A26CB2">
              <w:rPr>
                <w:rFonts w:cs="Arial"/>
                <w:lang w:val="en-GB" w:eastAsia="ko-KR"/>
              </w:rPr>
              <w:t>No voltage is applied to the component.</w:t>
            </w:r>
          </w:p>
        </w:tc>
      </w:tr>
      <w:tr w:rsidR="00E155B3" w:rsidRPr="00991563" w14:paraId="56CF81E1" w14:textId="77777777" w:rsidTr="004B3C33">
        <w:tc>
          <w:tcPr>
            <w:tcW w:w="1526" w:type="dxa"/>
          </w:tcPr>
          <w:p w14:paraId="583E2DE9" w14:textId="77777777" w:rsidR="00E83777" w:rsidRPr="009913EA" w:rsidRDefault="00E83777" w:rsidP="004B3C33">
            <w:pPr>
              <w:rPr>
                <w:rFonts w:cs="Arial"/>
                <w:lang w:val="en-GB" w:eastAsia="ko-KR"/>
              </w:rPr>
            </w:pPr>
            <w:r w:rsidRPr="009913EA">
              <w:rPr>
                <w:rFonts w:cs="Arial"/>
                <w:lang w:val="en-GB" w:eastAsia="ko-KR"/>
              </w:rPr>
              <w:t>1.1</w:t>
            </w:r>
          </w:p>
        </w:tc>
        <w:tc>
          <w:tcPr>
            <w:tcW w:w="8479" w:type="dxa"/>
          </w:tcPr>
          <w:p w14:paraId="64742580" w14:textId="77777777" w:rsidR="00E83777" w:rsidRPr="00A26CB2" w:rsidRDefault="00E83777" w:rsidP="004B3C33">
            <w:pPr>
              <w:rPr>
                <w:rFonts w:cs="Arial"/>
                <w:lang w:val="en-GB" w:eastAsia="ko-KR"/>
              </w:rPr>
            </w:pPr>
            <w:r w:rsidRPr="00A26CB2">
              <w:rPr>
                <w:rFonts w:cs="Arial"/>
                <w:lang w:val="en-GB" w:eastAsia="ko-KR"/>
              </w:rPr>
              <w:t>Not connected to wiring harness.</w:t>
            </w:r>
          </w:p>
        </w:tc>
      </w:tr>
      <w:tr w:rsidR="00E155B3" w:rsidRPr="00991563" w14:paraId="2DB7497E" w14:textId="77777777" w:rsidTr="004B3C33">
        <w:tc>
          <w:tcPr>
            <w:tcW w:w="1526" w:type="dxa"/>
          </w:tcPr>
          <w:p w14:paraId="71B68188" w14:textId="77777777" w:rsidR="00E83777" w:rsidRPr="009913EA" w:rsidRDefault="00E83777" w:rsidP="004B3C33">
            <w:pPr>
              <w:rPr>
                <w:rFonts w:cs="Arial"/>
                <w:lang w:eastAsia="ko-KR"/>
              </w:rPr>
            </w:pPr>
            <w:r w:rsidRPr="009913EA">
              <w:rPr>
                <w:rFonts w:cs="Arial"/>
                <w:lang w:eastAsia="ko-KR"/>
              </w:rPr>
              <w:t>1.2</w:t>
            </w:r>
          </w:p>
        </w:tc>
        <w:tc>
          <w:tcPr>
            <w:tcW w:w="8479" w:type="dxa"/>
          </w:tcPr>
          <w:p w14:paraId="019434B9" w14:textId="77777777" w:rsidR="00E83777" w:rsidRPr="00A26CB2" w:rsidRDefault="00E83777" w:rsidP="004B3C33">
            <w:pPr>
              <w:rPr>
                <w:rFonts w:cs="Arial"/>
                <w:lang w:val="en-GB" w:eastAsia="ko-KR"/>
              </w:rPr>
            </w:pPr>
            <w:r w:rsidRPr="00A26CB2">
              <w:rPr>
                <w:rFonts w:cs="Arial"/>
                <w:lang w:val="en-GB" w:eastAsia="ko-KR"/>
              </w:rPr>
              <w:t>Connected to wiring harness simulating vehicle installation.</w:t>
            </w:r>
          </w:p>
        </w:tc>
      </w:tr>
      <w:tr w:rsidR="00E155B3" w:rsidRPr="00991563" w14:paraId="6B22AFD0" w14:textId="77777777" w:rsidTr="004B3C33">
        <w:tc>
          <w:tcPr>
            <w:tcW w:w="1526" w:type="dxa"/>
          </w:tcPr>
          <w:p w14:paraId="6B8B27A9" w14:textId="77777777" w:rsidR="00E83777" w:rsidRPr="009913EA" w:rsidRDefault="00E83777" w:rsidP="004B3C33">
            <w:pPr>
              <w:rPr>
                <w:rFonts w:cs="Arial"/>
                <w:lang w:eastAsia="ko-KR"/>
              </w:rPr>
            </w:pPr>
            <w:r w:rsidRPr="009913EA">
              <w:rPr>
                <w:rFonts w:cs="Arial"/>
                <w:lang w:eastAsia="ko-KR"/>
              </w:rPr>
              <w:t>2</w:t>
            </w:r>
          </w:p>
        </w:tc>
        <w:tc>
          <w:tcPr>
            <w:tcW w:w="8479" w:type="dxa"/>
          </w:tcPr>
          <w:p w14:paraId="547D6F46" w14:textId="77777777" w:rsidR="00E83777" w:rsidRPr="00A26CB2" w:rsidRDefault="00E83777" w:rsidP="004B3C33">
            <w:pPr>
              <w:rPr>
                <w:rFonts w:cs="Arial"/>
                <w:lang w:val="en-GB" w:eastAsia="ko-KR"/>
              </w:rPr>
            </w:pPr>
            <w:r w:rsidRPr="00A26CB2">
              <w:rPr>
                <w:rFonts w:cs="Arial"/>
                <w:lang w:val="en-GB" w:eastAsia="ko-KR"/>
              </w:rPr>
              <w:t>The component is electrically operated with test voltage, UB, as in a vehicle with generator off and with all electrical connections made.</w:t>
            </w:r>
          </w:p>
        </w:tc>
      </w:tr>
      <w:tr w:rsidR="00E155B3" w:rsidRPr="00991563" w14:paraId="09CEA5F5" w14:textId="77777777" w:rsidTr="004B3C33">
        <w:tc>
          <w:tcPr>
            <w:tcW w:w="1526" w:type="dxa"/>
          </w:tcPr>
          <w:p w14:paraId="2CBFA12B" w14:textId="77777777" w:rsidR="00E83777" w:rsidRPr="009913EA" w:rsidRDefault="00E83777" w:rsidP="004B3C33">
            <w:pPr>
              <w:rPr>
                <w:rFonts w:cs="Arial"/>
                <w:lang w:val="en-GB" w:eastAsia="ko-KR"/>
              </w:rPr>
            </w:pPr>
            <w:r w:rsidRPr="009913EA">
              <w:rPr>
                <w:rFonts w:cs="Arial"/>
                <w:lang w:val="en-GB" w:eastAsia="ko-KR"/>
              </w:rPr>
              <w:t>2.1</w:t>
            </w:r>
          </w:p>
        </w:tc>
        <w:tc>
          <w:tcPr>
            <w:tcW w:w="8479" w:type="dxa"/>
          </w:tcPr>
          <w:p w14:paraId="4E96C9F5" w14:textId="77777777" w:rsidR="00E83777" w:rsidRPr="00A26CB2" w:rsidRDefault="00E83777" w:rsidP="004B3C33">
            <w:pPr>
              <w:rPr>
                <w:rFonts w:cs="Arial"/>
                <w:lang w:val="en-GB" w:eastAsia="ko-KR"/>
              </w:rPr>
            </w:pPr>
            <w:r w:rsidRPr="00A26CB2">
              <w:rPr>
                <w:rFonts w:cs="Arial"/>
                <w:lang w:val="en-GB" w:eastAsia="ko-KR"/>
              </w:rPr>
              <w:t>System/component functions are not activated.</w:t>
            </w:r>
          </w:p>
        </w:tc>
      </w:tr>
      <w:tr w:rsidR="00E155B3" w:rsidRPr="00991563" w14:paraId="5266446A" w14:textId="77777777" w:rsidTr="004B3C33">
        <w:tc>
          <w:tcPr>
            <w:tcW w:w="1526" w:type="dxa"/>
          </w:tcPr>
          <w:p w14:paraId="57C15556" w14:textId="77777777" w:rsidR="00E83777" w:rsidRPr="009913EA" w:rsidRDefault="00E83777" w:rsidP="004B3C33">
            <w:pPr>
              <w:rPr>
                <w:rFonts w:cs="Arial"/>
                <w:lang w:val="en-GB" w:eastAsia="ko-KR"/>
              </w:rPr>
            </w:pPr>
            <w:r w:rsidRPr="009913EA">
              <w:rPr>
                <w:rFonts w:cs="Arial"/>
                <w:lang w:val="en-GB" w:eastAsia="ko-KR"/>
              </w:rPr>
              <w:t>2.2</w:t>
            </w:r>
          </w:p>
        </w:tc>
        <w:tc>
          <w:tcPr>
            <w:tcW w:w="8479" w:type="dxa"/>
          </w:tcPr>
          <w:p w14:paraId="2EF399F6" w14:textId="77777777" w:rsidR="00E83777" w:rsidRPr="00A26CB2" w:rsidRDefault="00E83777" w:rsidP="004B3C33">
            <w:pPr>
              <w:rPr>
                <w:rFonts w:cs="Arial"/>
                <w:lang w:val="en-GB" w:eastAsia="ko-KR"/>
              </w:rPr>
            </w:pPr>
            <w:r w:rsidRPr="00A26CB2">
              <w:rPr>
                <w:rFonts w:cs="Arial"/>
                <w:lang w:val="en-GB" w:eastAsia="ko-KR"/>
              </w:rPr>
              <w:t>Systems/components with electric operation and control in typical operating mode.</w:t>
            </w:r>
          </w:p>
        </w:tc>
      </w:tr>
      <w:tr w:rsidR="00E155B3" w:rsidRPr="00991563" w14:paraId="52648B8C" w14:textId="77777777" w:rsidTr="004B3C33">
        <w:tc>
          <w:tcPr>
            <w:tcW w:w="1526" w:type="dxa"/>
          </w:tcPr>
          <w:p w14:paraId="385B6C60" w14:textId="77777777" w:rsidR="00E83777" w:rsidRPr="009913EA" w:rsidRDefault="00E83777" w:rsidP="004B3C33">
            <w:pPr>
              <w:rPr>
                <w:rFonts w:cs="Arial"/>
                <w:lang w:val="en-GB" w:eastAsia="ko-KR"/>
              </w:rPr>
            </w:pPr>
            <w:r w:rsidRPr="009913EA">
              <w:rPr>
                <w:rFonts w:cs="Arial"/>
                <w:lang w:val="en-GB" w:eastAsia="ko-KR"/>
              </w:rPr>
              <w:lastRenderedPageBreak/>
              <w:t>3</w:t>
            </w:r>
          </w:p>
        </w:tc>
        <w:tc>
          <w:tcPr>
            <w:tcW w:w="8479" w:type="dxa"/>
          </w:tcPr>
          <w:p w14:paraId="26597EDC" w14:textId="77777777" w:rsidR="00E83777" w:rsidRPr="00A26CB2" w:rsidRDefault="00E83777" w:rsidP="004B3C33">
            <w:pPr>
              <w:rPr>
                <w:rFonts w:cs="Arial"/>
                <w:lang w:val="en-GB" w:eastAsia="ko-KR"/>
              </w:rPr>
            </w:pPr>
            <w:r w:rsidRPr="00A26CB2">
              <w:rPr>
                <w:rFonts w:cs="Arial"/>
                <w:lang w:val="en-GB" w:eastAsia="ko-KR"/>
              </w:rPr>
              <w:t>The DUT is electrically operated with test voltage, UA as in a vehicle with generator running and with all electrical connections made.</w:t>
            </w:r>
          </w:p>
        </w:tc>
      </w:tr>
      <w:tr w:rsidR="00E155B3" w:rsidRPr="00991563" w14:paraId="28D67982" w14:textId="77777777" w:rsidTr="004B3C33">
        <w:tc>
          <w:tcPr>
            <w:tcW w:w="1526" w:type="dxa"/>
          </w:tcPr>
          <w:p w14:paraId="764A5A97" w14:textId="77777777" w:rsidR="00E83777" w:rsidRPr="009913EA" w:rsidRDefault="00E83777" w:rsidP="004B3C33">
            <w:pPr>
              <w:rPr>
                <w:rFonts w:cs="Arial"/>
                <w:lang w:val="en-GB" w:eastAsia="ko-KR"/>
              </w:rPr>
            </w:pPr>
            <w:r w:rsidRPr="009913EA">
              <w:rPr>
                <w:rFonts w:cs="Arial"/>
                <w:lang w:val="en-GB" w:eastAsia="ko-KR"/>
              </w:rPr>
              <w:t>3.1</w:t>
            </w:r>
          </w:p>
        </w:tc>
        <w:tc>
          <w:tcPr>
            <w:tcW w:w="8479" w:type="dxa"/>
          </w:tcPr>
          <w:p w14:paraId="1D823FCE" w14:textId="77777777" w:rsidR="00E83777" w:rsidRPr="00A26CB2" w:rsidRDefault="00E83777" w:rsidP="004B3C33">
            <w:pPr>
              <w:rPr>
                <w:rFonts w:cs="Arial"/>
                <w:lang w:val="en-GB" w:eastAsia="ko-KR"/>
              </w:rPr>
            </w:pPr>
            <w:r w:rsidRPr="00A26CB2">
              <w:rPr>
                <w:rFonts w:cs="Arial"/>
                <w:lang w:val="en-GB" w:eastAsia="ko-KR"/>
              </w:rPr>
              <w:t>System/component functions are not activated.</w:t>
            </w:r>
          </w:p>
        </w:tc>
      </w:tr>
      <w:tr w:rsidR="00E155B3" w:rsidRPr="00991563" w14:paraId="57A59184" w14:textId="77777777" w:rsidTr="004B3C33">
        <w:tc>
          <w:tcPr>
            <w:tcW w:w="1526" w:type="dxa"/>
          </w:tcPr>
          <w:p w14:paraId="4700487E" w14:textId="77777777" w:rsidR="00E83777" w:rsidRPr="009913EA" w:rsidRDefault="00E83777" w:rsidP="004B3C33">
            <w:pPr>
              <w:rPr>
                <w:rFonts w:cs="Arial"/>
                <w:lang w:val="en-GB" w:eastAsia="ko-KR"/>
              </w:rPr>
            </w:pPr>
            <w:r w:rsidRPr="009913EA">
              <w:rPr>
                <w:rFonts w:cs="Arial"/>
                <w:lang w:val="en-GB" w:eastAsia="ko-KR"/>
              </w:rPr>
              <w:t>3.2</w:t>
            </w:r>
          </w:p>
        </w:tc>
        <w:tc>
          <w:tcPr>
            <w:tcW w:w="8479" w:type="dxa"/>
          </w:tcPr>
          <w:p w14:paraId="70E9E290" w14:textId="77777777" w:rsidR="00E83777" w:rsidRPr="00A26CB2" w:rsidRDefault="00E83777" w:rsidP="004B3C33">
            <w:pPr>
              <w:rPr>
                <w:rFonts w:cs="Arial"/>
                <w:lang w:val="en-GB" w:eastAsia="ko-KR"/>
              </w:rPr>
            </w:pPr>
            <w:r w:rsidRPr="00A26CB2">
              <w:rPr>
                <w:rFonts w:cs="Arial"/>
                <w:lang w:val="en-GB" w:eastAsia="ko-KR"/>
              </w:rPr>
              <w:t>Systems/components with electric operation and control in typical operating mode.</w:t>
            </w:r>
          </w:p>
        </w:tc>
      </w:tr>
    </w:tbl>
    <w:p w14:paraId="05CC61AE" w14:textId="77777777" w:rsidR="00E83777" w:rsidRPr="00913561" w:rsidRDefault="00E83777" w:rsidP="00E83777">
      <w:pPr>
        <w:rPr>
          <w:rFonts w:cs="Arial"/>
          <w:lang w:val="en-GB" w:eastAsia="ko-KR"/>
        </w:rPr>
      </w:pPr>
    </w:p>
    <w:p w14:paraId="0CCBF2D5" w14:textId="77777777" w:rsidR="00E83777" w:rsidRPr="00913561" w:rsidRDefault="00E83777" w:rsidP="00E83777">
      <w:pPr>
        <w:rPr>
          <w:rFonts w:cs="Arial"/>
          <w:u w:val="single"/>
          <w:lang w:val="en-US" w:eastAsia="ko-KR"/>
        </w:rPr>
      </w:pPr>
      <w:r w:rsidRPr="00913561">
        <w:rPr>
          <w:rFonts w:cs="Arial"/>
          <w:u w:val="single"/>
          <w:lang w:val="en-GB" w:eastAsia="ko-KR"/>
        </w:rPr>
        <w:t>Functional status class (FSC)</w:t>
      </w:r>
      <w:r w:rsidRPr="00913561">
        <w:rPr>
          <w:rFonts w:cs="Arial"/>
          <w:lang w:val="en-GB" w:eastAsia="ko-KR"/>
        </w:rPr>
        <w:br/>
        <w:t xml:space="preserve">Definition of the FSC classes – see ISO STD 16750-1, chapter 6 </w:t>
      </w:r>
    </w:p>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ook w:val="04A0" w:firstRow="1" w:lastRow="0" w:firstColumn="1" w:lastColumn="0" w:noHBand="0" w:noVBand="1"/>
      </w:tblPr>
      <w:tblGrid>
        <w:gridCol w:w="1507"/>
        <w:gridCol w:w="8328"/>
      </w:tblGrid>
      <w:tr w:rsidR="008106DC" w:rsidRPr="00913561" w14:paraId="2301D75D" w14:textId="77777777" w:rsidTr="004B3C33">
        <w:trPr>
          <w:trHeight w:val="501"/>
        </w:trPr>
        <w:tc>
          <w:tcPr>
            <w:tcW w:w="1526" w:type="dxa"/>
            <w:tcBorders>
              <w:bottom w:val="single" w:sz="12" w:space="0" w:color="000000"/>
              <w:tl2br w:val="single" w:sz="6" w:space="0" w:color="000000"/>
            </w:tcBorders>
          </w:tcPr>
          <w:p w14:paraId="072F85B6" w14:textId="77777777" w:rsidR="00E83777" w:rsidRPr="009913EA" w:rsidRDefault="00E83777" w:rsidP="004B3C33">
            <w:pPr>
              <w:rPr>
                <w:rFonts w:cs="Arial"/>
                <w:b/>
                <w:lang w:val="en-GB" w:eastAsia="ko-KR"/>
              </w:rPr>
            </w:pPr>
          </w:p>
          <w:p w14:paraId="452950AA" w14:textId="77777777" w:rsidR="00E83777" w:rsidRPr="009913EA" w:rsidRDefault="00E83777" w:rsidP="004B3C33">
            <w:pPr>
              <w:rPr>
                <w:rFonts w:cs="Arial"/>
                <w:b/>
                <w:lang w:val="en-GB" w:eastAsia="ko-KR"/>
              </w:rPr>
            </w:pPr>
            <w:r w:rsidRPr="009913EA">
              <w:rPr>
                <w:rFonts w:cs="Arial"/>
                <w:b/>
                <w:lang w:val="en-GB" w:eastAsia="ko-KR"/>
              </w:rPr>
              <w:t>Code</w:t>
            </w:r>
          </w:p>
        </w:tc>
        <w:tc>
          <w:tcPr>
            <w:tcW w:w="8479" w:type="dxa"/>
            <w:tcBorders>
              <w:bottom w:val="single" w:sz="12" w:space="0" w:color="000000"/>
            </w:tcBorders>
          </w:tcPr>
          <w:p w14:paraId="5D08506A" w14:textId="77777777" w:rsidR="00E83777" w:rsidRPr="009913EA" w:rsidRDefault="00E83777" w:rsidP="004B3C33">
            <w:pPr>
              <w:rPr>
                <w:rFonts w:cs="Arial"/>
                <w:b/>
                <w:lang w:val="en-GB" w:eastAsia="ko-KR"/>
              </w:rPr>
            </w:pPr>
            <w:r w:rsidRPr="009913EA">
              <w:rPr>
                <w:rFonts w:cs="Arial"/>
                <w:b/>
                <w:lang w:val="en-GB" w:eastAsia="ko-KR"/>
              </w:rPr>
              <w:t>Definition</w:t>
            </w:r>
          </w:p>
        </w:tc>
      </w:tr>
      <w:tr w:rsidR="00E155B3" w:rsidRPr="00991563" w14:paraId="6B08CF25" w14:textId="77777777" w:rsidTr="004B3C33">
        <w:tc>
          <w:tcPr>
            <w:tcW w:w="1526" w:type="dxa"/>
          </w:tcPr>
          <w:p w14:paraId="18AFD0FF" w14:textId="77777777" w:rsidR="00E83777" w:rsidRPr="009913EA" w:rsidRDefault="00E83777" w:rsidP="004B3C33">
            <w:pPr>
              <w:rPr>
                <w:rFonts w:cs="Arial"/>
                <w:lang w:val="en-GB" w:eastAsia="ko-KR"/>
              </w:rPr>
            </w:pPr>
            <w:r w:rsidRPr="009913EA">
              <w:rPr>
                <w:rFonts w:cs="Arial"/>
                <w:lang w:val="en-GB" w:eastAsia="ko-KR"/>
              </w:rPr>
              <w:t>FSC A</w:t>
            </w:r>
          </w:p>
        </w:tc>
        <w:tc>
          <w:tcPr>
            <w:tcW w:w="8479" w:type="dxa"/>
          </w:tcPr>
          <w:p w14:paraId="2BF181AF" w14:textId="77777777" w:rsidR="00E83777" w:rsidRPr="00A26CB2" w:rsidRDefault="00E83777" w:rsidP="004B3C33">
            <w:pPr>
              <w:rPr>
                <w:rFonts w:cs="Arial"/>
                <w:lang w:val="en-GB" w:eastAsia="ko-KR"/>
              </w:rPr>
            </w:pPr>
            <w:r w:rsidRPr="00A26CB2">
              <w:rPr>
                <w:rFonts w:cs="Arial"/>
                <w:lang w:val="en-GB" w:eastAsia="ko-KR"/>
              </w:rPr>
              <w:t>All functions of the component perform as designed (to specification), both during and after exposure to normal operating conditions or a disturbance.</w:t>
            </w:r>
          </w:p>
        </w:tc>
      </w:tr>
      <w:tr w:rsidR="00E155B3" w:rsidRPr="00991563" w14:paraId="2B328730" w14:textId="77777777" w:rsidTr="004B3C33">
        <w:tc>
          <w:tcPr>
            <w:tcW w:w="1526" w:type="dxa"/>
          </w:tcPr>
          <w:p w14:paraId="4BFF9D9A" w14:textId="77777777" w:rsidR="00E83777" w:rsidRPr="009913EA" w:rsidRDefault="00E83777" w:rsidP="004B3C33">
            <w:pPr>
              <w:rPr>
                <w:rFonts w:cs="Arial"/>
                <w:lang w:val="en-GB" w:eastAsia="ko-KR"/>
              </w:rPr>
            </w:pPr>
            <w:r w:rsidRPr="009913EA">
              <w:rPr>
                <w:rFonts w:cs="Arial"/>
                <w:lang w:val="en-GB" w:eastAsia="ko-KR"/>
              </w:rPr>
              <w:t>FSC B</w:t>
            </w:r>
          </w:p>
        </w:tc>
        <w:tc>
          <w:tcPr>
            <w:tcW w:w="8479" w:type="dxa"/>
          </w:tcPr>
          <w:p w14:paraId="284DEACC" w14:textId="77777777" w:rsidR="00E83777" w:rsidRPr="00A26CB2" w:rsidRDefault="00E83777" w:rsidP="004B3C33">
            <w:pPr>
              <w:rPr>
                <w:rFonts w:cs="Arial"/>
                <w:lang w:val="en-GB" w:eastAsia="ko-KR"/>
              </w:rPr>
            </w:pPr>
            <w:r w:rsidRPr="00A26CB2">
              <w:rPr>
                <w:rFonts w:cs="Arial"/>
                <w:lang w:val="en-GB" w:eastAsia="ko-KR"/>
              </w:rPr>
              <w:t xml:space="preserve">All functions of the component perform as designed during exposure; however, one or more functions may go beyond the specified tolerance. All functions automatically return to within normal limits after exposure is removed. Memory functions shall remain FSC A. The component shall not output any false actuation signals, erroneous serial data messages, false fault codes, or other erroneous Input/output (I/O) commands or states when the environmental loads are outside of the range defined for FSC A. For FSC B, all deviations (test case by test case) from FSC A must be agreed between the supplier and Volvo before C-release. </w:t>
            </w:r>
          </w:p>
          <w:p w14:paraId="50356362" w14:textId="77777777" w:rsidR="00E83777" w:rsidRPr="00A26CB2" w:rsidRDefault="00E83777" w:rsidP="004B3C33">
            <w:pPr>
              <w:rPr>
                <w:rFonts w:cs="Arial"/>
                <w:lang w:val="en-GB" w:eastAsia="ko-KR"/>
              </w:rPr>
            </w:pPr>
            <w:r w:rsidRPr="00A26CB2">
              <w:rPr>
                <w:rFonts w:cs="Arial"/>
                <w:lang w:val="en-GB" w:eastAsia="ko-KR"/>
              </w:rPr>
              <w:t>If applicable, add a list of functions that must be maintained during tests where FSC B is used.</w:t>
            </w:r>
          </w:p>
        </w:tc>
      </w:tr>
      <w:tr w:rsidR="00E155B3" w:rsidRPr="00991563" w14:paraId="7479380E" w14:textId="77777777" w:rsidTr="004B3C33">
        <w:tc>
          <w:tcPr>
            <w:tcW w:w="1526" w:type="dxa"/>
          </w:tcPr>
          <w:p w14:paraId="4C78F515" w14:textId="77777777" w:rsidR="00E83777" w:rsidRPr="009913EA" w:rsidRDefault="00E83777" w:rsidP="004B3C33">
            <w:pPr>
              <w:rPr>
                <w:rFonts w:cs="Arial"/>
                <w:lang w:eastAsia="ko-KR"/>
              </w:rPr>
            </w:pPr>
            <w:r w:rsidRPr="009913EA">
              <w:rPr>
                <w:rFonts w:cs="Arial"/>
                <w:lang w:eastAsia="ko-KR"/>
              </w:rPr>
              <w:t>FSC C</w:t>
            </w:r>
          </w:p>
        </w:tc>
        <w:tc>
          <w:tcPr>
            <w:tcW w:w="8479" w:type="dxa"/>
          </w:tcPr>
          <w:p w14:paraId="575F0CC1" w14:textId="77777777" w:rsidR="00E83777" w:rsidRPr="00A26CB2" w:rsidRDefault="00E83777" w:rsidP="004B3C33">
            <w:pPr>
              <w:rPr>
                <w:rFonts w:cs="Arial"/>
                <w:lang w:val="en-GB" w:eastAsia="ko-KR"/>
              </w:rPr>
            </w:pPr>
            <w:r w:rsidRPr="00A26CB2">
              <w:rPr>
                <w:rFonts w:cs="Arial"/>
                <w:lang w:val="en-GB" w:eastAsia="ko-KR"/>
              </w:rPr>
              <w:t>A function of the component does not perform as designed during exposure but automatically returns to normal operation after exposure is removed. The component shall not output any false actuation signals, erroneous serial data messages, false fault codes, or other erroneous I/O commands or states when the environmental loads are outside of the range defined for FSC A.</w:t>
            </w:r>
          </w:p>
        </w:tc>
      </w:tr>
      <w:tr w:rsidR="00E155B3" w:rsidRPr="00991563" w14:paraId="7820D10D" w14:textId="77777777" w:rsidTr="004B3C33">
        <w:tc>
          <w:tcPr>
            <w:tcW w:w="1526" w:type="dxa"/>
          </w:tcPr>
          <w:p w14:paraId="69685929" w14:textId="77777777" w:rsidR="00E83777" w:rsidRPr="009913EA" w:rsidRDefault="00E83777" w:rsidP="004B3C33">
            <w:pPr>
              <w:rPr>
                <w:rFonts w:cs="Arial"/>
                <w:lang w:eastAsia="ko-KR"/>
              </w:rPr>
            </w:pPr>
            <w:r w:rsidRPr="009913EA">
              <w:rPr>
                <w:rFonts w:cs="Arial"/>
                <w:lang w:eastAsia="ko-KR"/>
              </w:rPr>
              <w:t>FSC D</w:t>
            </w:r>
          </w:p>
        </w:tc>
        <w:tc>
          <w:tcPr>
            <w:tcW w:w="8479" w:type="dxa"/>
          </w:tcPr>
          <w:p w14:paraId="63315F45" w14:textId="77777777" w:rsidR="00E83777" w:rsidRPr="00A26CB2" w:rsidRDefault="00E83777" w:rsidP="004B3C33">
            <w:pPr>
              <w:rPr>
                <w:rFonts w:cs="Arial"/>
                <w:lang w:val="en-GB" w:eastAsia="ko-KR"/>
              </w:rPr>
            </w:pPr>
            <w:r w:rsidRPr="00A26CB2">
              <w:rPr>
                <w:rFonts w:cs="Arial"/>
                <w:lang w:val="en-GB" w:eastAsia="ko-KR"/>
              </w:rPr>
              <w:t>A function of the component does not perform as designed during exposure and does not return to normal operation until exposure is removed and the component is reset by a simple operator action. The component shall not output any false actuation signals, erroneous serial data messages, false fault codes, or other erroneous I/O commands or states when the environmental loads are outside of the range defined for FSC A</w:t>
            </w:r>
          </w:p>
        </w:tc>
      </w:tr>
      <w:tr w:rsidR="008106DC" w:rsidRPr="00913561" w14:paraId="0D17338A" w14:textId="77777777" w:rsidTr="004B3C33">
        <w:tc>
          <w:tcPr>
            <w:tcW w:w="1526" w:type="dxa"/>
          </w:tcPr>
          <w:p w14:paraId="1E00CAA6" w14:textId="77777777" w:rsidR="00E83777" w:rsidRPr="009913EA" w:rsidRDefault="00E83777" w:rsidP="004B3C33">
            <w:pPr>
              <w:rPr>
                <w:rFonts w:cs="Arial"/>
                <w:lang w:eastAsia="ko-KR"/>
              </w:rPr>
            </w:pPr>
            <w:r w:rsidRPr="009913EA">
              <w:rPr>
                <w:rFonts w:cs="Arial"/>
                <w:lang w:eastAsia="ko-KR"/>
              </w:rPr>
              <w:t>FSC E</w:t>
            </w:r>
          </w:p>
        </w:tc>
        <w:tc>
          <w:tcPr>
            <w:tcW w:w="8479" w:type="dxa"/>
          </w:tcPr>
          <w:p w14:paraId="1F6AFD93" w14:textId="77777777" w:rsidR="00E83777" w:rsidRPr="00A26CB2" w:rsidRDefault="00E83777" w:rsidP="004B3C33">
            <w:pPr>
              <w:rPr>
                <w:rFonts w:cs="Arial"/>
                <w:lang w:val="en-GB" w:eastAsia="ko-KR"/>
              </w:rPr>
            </w:pPr>
            <w:r w:rsidRPr="00A26CB2">
              <w:rPr>
                <w:rFonts w:cs="Arial"/>
                <w:lang w:val="en-GB" w:eastAsia="ko-KR"/>
              </w:rPr>
              <w:t>One or more functions of the component/system do not perform as designed during and after exposure, and cannot be returned to normal operation without repairing or replacing the component.</w:t>
            </w:r>
          </w:p>
          <w:p w14:paraId="668EBDE0" w14:textId="77777777" w:rsidR="00E83777" w:rsidRPr="00A26CB2" w:rsidRDefault="00E83777" w:rsidP="004B3C33">
            <w:pPr>
              <w:rPr>
                <w:rFonts w:cs="Arial"/>
                <w:lang w:val="en-GB" w:eastAsia="ko-KR"/>
              </w:rPr>
            </w:pPr>
            <w:r w:rsidRPr="00A26CB2">
              <w:rPr>
                <w:rFonts w:cs="Arial"/>
                <w:lang w:val="en-GB" w:eastAsia="ko-KR"/>
              </w:rPr>
              <w:t>For Volvo components, this is not allowed except for short-circuits s to non-short-circuit-protected signal returns or Vcc-supplied sensors (Vcc=5V or lower) with short to battery test voltage levels above 16V. No thermal event is allowed for FSC E.</w:t>
            </w:r>
          </w:p>
        </w:tc>
      </w:tr>
    </w:tbl>
    <w:p w14:paraId="4E20DD9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
          <w:sz w:val="24"/>
          <w:lang w:val="en-US"/>
        </w:rPr>
      </w:pPr>
    </w:p>
    <w:p w14:paraId="5DE1ED5A" w14:textId="77777777" w:rsidR="00E83777" w:rsidRDefault="00E83777" w:rsidP="00E83777">
      <w:pPr>
        <w:pStyle w:val="Heading3"/>
        <w:numPr>
          <w:ilvl w:val="2"/>
          <w:numId w:val="1"/>
        </w:numPr>
      </w:pPr>
      <w:bookmarkStart w:id="45" w:name="_Ref133498832"/>
      <w:bookmarkStart w:id="46" w:name="_Toc133505545"/>
      <w:bookmarkStart w:id="47" w:name="_Toc157419706"/>
      <w:r>
        <w:t>Evidence of test results</w:t>
      </w:r>
      <w:bookmarkEnd w:id="45"/>
      <w:bookmarkEnd w:id="46"/>
      <w:bookmarkEnd w:id="47"/>
    </w:p>
    <w:p w14:paraId="3F5B8D6E" w14:textId="00111C39" w:rsidR="00E83777" w:rsidRPr="00EA7ADE" w:rsidRDefault="00E83777" w:rsidP="00E83777">
      <w:pPr>
        <w:pStyle w:val="Caption"/>
        <w:rPr>
          <w:rFonts w:cs="Arial"/>
          <w:b/>
          <w:lang w:val="en-GB"/>
        </w:rPr>
      </w:pPr>
      <w:r>
        <w:rPr>
          <w:rFonts w:cs="Arial"/>
          <w:b/>
          <w:lang w:val="en-US"/>
        </w:rPr>
        <w:t>TR i</w:t>
      </w:r>
      <w:r w:rsidRPr="00913561">
        <w:rPr>
          <w:rFonts w:cs="Arial"/>
          <w:b/>
          <w:lang w:val="en-GB"/>
        </w:rPr>
        <w:t>nformation</w:t>
      </w:r>
      <w:r>
        <w:rPr>
          <w:rFonts w:cs="Arial"/>
          <w:b/>
          <w:lang w:val="en-GB"/>
        </w:rPr>
        <w:tab/>
      </w:r>
      <w:r w:rsidRPr="00B90600">
        <w:t>INF 54523319-</w:t>
      </w:r>
      <w:r w:rsidRPr="00B90600">
        <w:rPr>
          <w:noProof/>
        </w:rPr>
        <w:t>9</w:t>
      </w:r>
      <w:r w:rsidRPr="00B90600">
        <w:t xml:space="preserve"> v</w:t>
      </w:r>
      <w:r w:rsidR="002D57F6" w:rsidRPr="00B90600">
        <w:t>3</w:t>
      </w:r>
    </w:p>
    <w:p w14:paraId="364D98D7" w14:textId="4FF8EADB" w:rsidR="00E83777" w:rsidRPr="00EA7ADE" w:rsidRDefault="00E83777" w:rsidP="00E83777">
      <w:pPr>
        <w:rPr>
          <w:rFonts w:ascii="Calibri" w:hAnsi="Calibri"/>
          <w:lang w:val="en-US" w:eastAsia="en-US"/>
        </w:rPr>
      </w:pPr>
      <w:r w:rsidRPr="004B3C33">
        <w:rPr>
          <w:lang w:val="en-US"/>
        </w:rPr>
        <w:t xml:space="preserve">For the Commercial-Off-The-Shelf (COTS) components which Aurora will be providing, verification of the requirements within this section can be satisfied by one of </w:t>
      </w:r>
      <w:r w:rsidRPr="00B90600">
        <w:rPr>
          <w:lang w:val="en-US"/>
        </w:rPr>
        <w:t>t</w:t>
      </w:r>
      <w:r w:rsidR="00611B09" w:rsidRPr="00B90600">
        <w:rPr>
          <w:lang w:val="en-US"/>
        </w:rPr>
        <w:t>hree</w:t>
      </w:r>
      <w:r w:rsidRPr="004B3C33">
        <w:rPr>
          <w:lang w:val="en-US"/>
        </w:rPr>
        <w:t xml:space="preserve"> ways:</w:t>
      </w:r>
    </w:p>
    <w:p w14:paraId="27D8ED80" w14:textId="58BCFD04" w:rsidR="00E45474" w:rsidRPr="00B90600" w:rsidRDefault="00E45474" w:rsidP="00D466C7">
      <w:pPr>
        <w:pStyle w:val="ListParagraph"/>
        <w:numPr>
          <w:ilvl w:val="0"/>
          <w:numId w:val="68"/>
        </w:numPr>
        <w:rPr>
          <w:lang w:val="en-US"/>
        </w:rPr>
      </w:pPr>
      <w:r w:rsidRPr="00B90600">
        <w:rPr>
          <w:lang w:val="en-US"/>
        </w:rPr>
        <w:t>Aurora (or outsourced test house) conduct the TR-listed test (or an equivalent test, to be agreed between Volvo and Aurora) for each of the COTS components, and provide the requested proof of compliance, or</w:t>
      </w:r>
    </w:p>
    <w:p w14:paraId="7C3FF2E8" w14:textId="5F340B39" w:rsidR="00A42DAA" w:rsidRPr="00B90600" w:rsidRDefault="00A42DAA" w:rsidP="00D466C7">
      <w:pPr>
        <w:pStyle w:val="ListParagraph"/>
        <w:numPr>
          <w:ilvl w:val="0"/>
          <w:numId w:val="68"/>
        </w:numPr>
        <w:rPr>
          <w:lang w:val="en-US"/>
        </w:rPr>
      </w:pPr>
      <w:r w:rsidRPr="00B90600">
        <w:rPr>
          <w:lang w:val="en-US"/>
        </w:rPr>
        <w:t>If Aurora determines that no testing is necessary  then they shall state the rationale that lead to that determination.</w:t>
      </w:r>
    </w:p>
    <w:p w14:paraId="76EABE4C" w14:textId="5E47FF63" w:rsidR="00E45474" w:rsidRPr="00B90600" w:rsidRDefault="00D466C7" w:rsidP="00D466C7">
      <w:pPr>
        <w:pStyle w:val="ListParagraph"/>
        <w:rPr>
          <w:lang w:val="en-US"/>
        </w:rPr>
      </w:pPr>
      <w:r w:rsidRPr="00B90600">
        <w:rPr>
          <w:lang w:val="en-US"/>
        </w:rPr>
        <w:t xml:space="preserve">       </w:t>
      </w:r>
      <w:r w:rsidR="00A42DAA" w:rsidRPr="00B90600">
        <w:rPr>
          <w:lang w:val="en-US"/>
        </w:rPr>
        <w:t xml:space="preserve">During the Review of Technical Specifications (RTS) – Aurora shall indicate their intended path for </w:t>
      </w:r>
      <w:r w:rsidRPr="00B90600">
        <w:rPr>
          <w:lang w:val="en-US"/>
        </w:rPr>
        <w:t xml:space="preserve">       </w:t>
      </w:r>
      <w:r w:rsidR="002105E0" w:rsidRPr="00B90600">
        <w:rPr>
          <w:lang w:val="en-US"/>
        </w:rPr>
        <w:t xml:space="preserve"> e</w:t>
      </w:r>
      <w:r w:rsidR="00A42DAA" w:rsidRPr="00B90600">
        <w:rPr>
          <w:lang w:val="en-US"/>
        </w:rPr>
        <w:t>ach COTS component, for each required test.</w:t>
      </w:r>
    </w:p>
    <w:p w14:paraId="7FF5722D" w14:textId="3646CA30" w:rsidR="00E83777" w:rsidRPr="00350E83" w:rsidRDefault="00A42DAA" w:rsidP="002F3598">
      <w:pPr>
        <w:pStyle w:val="ListParagraph"/>
        <w:numPr>
          <w:ilvl w:val="0"/>
          <w:numId w:val="68"/>
        </w:numPr>
        <w:rPr>
          <w:lang w:val="en-US"/>
        </w:rPr>
      </w:pPr>
      <w:r w:rsidRPr="00B90600">
        <w:rPr>
          <w:lang w:val="en-US"/>
        </w:rPr>
        <w:t>Aurora provides evidence that each of the COTS components ha</w:t>
      </w:r>
      <w:r w:rsidR="00314CEB" w:rsidRPr="00B90600">
        <w:rPr>
          <w:lang w:val="en-US"/>
        </w:rPr>
        <w:t>ve</w:t>
      </w:r>
      <w:r w:rsidRPr="00B90600">
        <w:rPr>
          <w:lang w:val="en-US"/>
        </w:rPr>
        <w:t xml:space="preserve"> been tested and/or certified by the manufacturer to pass the TR-listed tests (or an equivalent test, to be agreed between Volvo and Aurora).</w:t>
      </w:r>
      <w:r w:rsidR="00E83777" w:rsidRPr="00350E83">
        <w:rPr>
          <w:lang w:val="en-US"/>
        </w:rPr>
        <w:br/>
      </w:r>
      <w:r w:rsidR="00E83777" w:rsidRPr="00350E83">
        <w:rPr>
          <w:i/>
          <w:iCs/>
          <w:lang w:val="en-US"/>
        </w:rPr>
        <w:t>(If this is the chosen path, it is Aurora’s responsibility to verify any manufacturer claims of compliance, since Aurora has chosen that supplier)</w:t>
      </w:r>
    </w:p>
    <w:p w14:paraId="062A28C7" w14:textId="77777777" w:rsidR="00E83777" w:rsidRPr="004B3C33" w:rsidRDefault="00E83777" w:rsidP="00E83777">
      <w:pPr>
        <w:rPr>
          <w:rFonts w:eastAsiaTheme="minorHAnsi"/>
          <w:lang w:val="en-US"/>
        </w:rPr>
      </w:pPr>
    </w:p>
    <w:p w14:paraId="1A6B1AA9" w14:textId="77777777" w:rsidR="00E83777" w:rsidRPr="004B3C33" w:rsidRDefault="00E83777" w:rsidP="00E83777">
      <w:pPr>
        <w:rPr>
          <w:lang w:val="en-US"/>
        </w:rPr>
      </w:pPr>
      <w:r w:rsidRPr="004B3C33">
        <w:rPr>
          <w:lang w:val="en-US"/>
        </w:rPr>
        <w:lastRenderedPageBreak/>
        <w:t>During the Review of Technical Specifications (RTS) – Aurora shall indicate their intended path for each COTS component, for each required test.</w:t>
      </w:r>
    </w:p>
    <w:p w14:paraId="19EA79FF" w14:textId="77777777" w:rsidR="00E83777" w:rsidRPr="00EA7ADE" w:rsidRDefault="00E83777" w:rsidP="00E83777">
      <w:pPr>
        <w:pStyle w:val="BodyText"/>
      </w:pPr>
    </w:p>
    <w:p w14:paraId="5356F2BE" w14:textId="77777777" w:rsidR="00E83777" w:rsidRPr="00334350" w:rsidRDefault="00E83777" w:rsidP="00E83777">
      <w:pPr>
        <w:pStyle w:val="BodyText"/>
      </w:pPr>
    </w:p>
    <w:p w14:paraId="49AB4B53" w14:textId="77777777" w:rsidR="00E83777" w:rsidRPr="00913561" w:rsidRDefault="00E83777" w:rsidP="00E83777">
      <w:pPr>
        <w:pStyle w:val="Heading2"/>
        <w:numPr>
          <w:ilvl w:val="1"/>
          <w:numId w:val="1"/>
        </w:numPr>
      </w:pPr>
      <w:bookmarkStart w:id="48" w:name="_Toc101506049"/>
      <w:bookmarkStart w:id="49" w:name="_Toc133505546"/>
      <w:bookmarkStart w:id="50" w:name="_Toc157419707"/>
      <w:r w:rsidRPr="00913561">
        <w:t xml:space="preserve">Verification </w:t>
      </w:r>
      <w:r w:rsidRPr="000607AC">
        <w:t>overview</w:t>
      </w:r>
      <w:bookmarkEnd w:id="48"/>
      <w:bookmarkEnd w:id="49"/>
      <w:bookmarkEnd w:id="50"/>
      <w:r w:rsidRPr="00913561">
        <w:t xml:space="preserve"> </w:t>
      </w:r>
    </w:p>
    <w:p w14:paraId="4B7582FF" w14:textId="77777777" w:rsidR="00E83777" w:rsidRPr="00913561" w:rsidRDefault="00E83777" w:rsidP="00E83777">
      <w:pPr>
        <w:pStyle w:val="Heading3"/>
        <w:numPr>
          <w:ilvl w:val="2"/>
          <w:numId w:val="1"/>
        </w:numPr>
      </w:pPr>
      <w:bookmarkStart w:id="51" w:name="_Toc101506050"/>
      <w:bookmarkStart w:id="52" w:name="_Toc133505547"/>
      <w:bookmarkStart w:id="53" w:name="_Toc157419708"/>
      <w:r w:rsidRPr="000607AC">
        <w:t>Test</w:t>
      </w:r>
      <w:r w:rsidRPr="00913561">
        <w:t xml:space="preserve"> sequence</w:t>
      </w:r>
      <w:bookmarkEnd w:id="51"/>
      <w:bookmarkEnd w:id="52"/>
      <w:bookmarkEnd w:id="53"/>
      <w:r w:rsidRPr="00913561">
        <w:t xml:space="preserve"> </w:t>
      </w:r>
    </w:p>
    <w:p w14:paraId="762F544A" w14:textId="1AE52BF0" w:rsidR="00E83777" w:rsidRPr="00913561" w:rsidRDefault="00E83777" w:rsidP="00E83777">
      <w:pPr>
        <w:pStyle w:val="Caption"/>
        <w:rPr>
          <w:rFonts w:cs="Arial"/>
          <w:b/>
          <w:lang w:val="en-GB"/>
        </w:rPr>
      </w:pPr>
      <w:r>
        <w:rPr>
          <w:rFonts w:cs="Arial"/>
          <w:b/>
          <w:lang w:val="en-US"/>
        </w:rPr>
        <w:t>TR i</w:t>
      </w:r>
      <w:r w:rsidRPr="00913561">
        <w:rPr>
          <w:rFonts w:cs="Arial"/>
          <w:b/>
          <w:lang w:val="en-GB"/>
        </w:rPr>
        <w:t>nformation</w:t>
      </w:r>
      <w:r>
        <w:rPr>
          <w:rFonts w:cs="Arial"/>
          <w:b/>
          <w:lang w:val="en-GB"/>
        </w:rPr>
        <w:tab/>
      </w:r>
      <w:r>
        <w:t>INF 54523319-</w:t>
      </w:r>
      <w:r>
        <w:rPr>
          <w:noProof/>
        </w:rPr>
        <w:t>10</w:t>
      </w:r>
      <w:r>
        <w:t xml:space="preserve"> v2</w:t>
      </w:r>
    </w:p>
    <w:p w14:paraId="10C18B0E" w14:textId="5DC14E00" w:rsidR="00E83777" w:rsidRDefault="00E83777" w:rsidP="00E83777">
      <w:pPr>
        <w:pStyle w:val="CommentText"/>
        <w:rPr>
          <w:rFonts w:cs="Arial"/>
          <w:lang w:val="en-GB"/>
        </w:rPr>
      </w:pPr>
      <w:bookmarkStart w:id="54" w:name="_Hlk132713742"/>
      <w:r w:rsidRPr="00C67C25">
        <w:rPr>
          <w:rFonts w:cs="Arial"/>
          <w:lang w:val="en-GB"/>
        </w:rPr>
        <w:t>TR tests that shall be performed in a specific sequence are documented below. The tests that are crossed-out are not required for the</w:t>
      </w:r>
      <w:r>
        <w:rPr>
          <w:rFonts w:cs="Arial"/>
          <w:lang w:val="en-GB"/>
        </w:rPr>
        <w:t xml:space="preserve"> component. </w:t>
      </w:r>
      <w:r w:rsidRPr="00C67C25">
        <w:rPr>
          <w:rFonts w:cs="Arial"/>
          <w:lang w:val="en-GB"/>
        </w:rPr>
        <w:t>Th</w:t>
      </w:r>
      <w:r>
        <w:rPr>
          <w:rFonts w:cs="Arial"/>
          <w:lang w:val="en-GB"/>
        </w:rPr>
        <w:t>e following test sequences</w:t>
      </w:r>
      <w:r w:rsidRPr="00C67C25">
        <w:rPr>
          <w:rFonts w:cs="Arial"/>
          <w:lang w:val="en-GB"/>
        </w:rPr>
        <w:t xml:space="preserve"> shall be discussed with stakeholders</w:t>
      </w:r>
      <w:r>
        <w:rPr>
          <w:rFonts w:cs="Arial"/>
          <w:lang w:val="en-GB"/>
        </w:rPr>
        <w:t xml:space="preserve"> </w:t>
      </w:r>
      <w:bookmarkStart w:id="55" w:name="_Hlk133413747"/>
      <w:r>
        <w:rPr>
          <w:rFonts w:cs="Arial"/>
          <w:lang w:val="en-GB"/>
        </w:rPr>
        <w:t>during RTS (Review of Technical Specifications) and TRA (Test Requirements Analysis).</w:t>
      </w:r>
      <w:bookmarkEnd w:id="55"/>
    </w:p>
    <w:p w14:paraId="5BDA3562" w14:textId="5F931F87" w:rsidR="00395928" w:rsidRDefault="00395928" w:rsidP="00E83777">
      <w:pPr>
        <w:pStyle w:val="CommentText"/>
        <w:rPr>
          <w:rFonts w:cs="Arial"/>
          <w:lang w:val="en-GB"/>
        </w:rPr>
      </w:pPr>
    </w:p>
    <w:p w14:paraId="1E63FC9B" w14:textId="77777777" w:rsidR="00743801" w:rsidRPr="00743801" w:rsidRDefault="00743801" w:rsidP="00743801">
      <w:pPr>
        <w:pStyle w:val="CommentText"/>
        <w:rPr>
          <w:rFonts w:cs="Arial"/>
          <w:lang w:val="en-GB"/>
        </w:rPr>
      </w:pPr>
      <w:r w:rsidRPr="00743801">
        <w:rPr>
          <w:rFonts w:cs="Arial"/>
          <w:lang w:val="en-GB"/>
        </w:rPr>
        <w:t>Note:</w:t>
      </w:r>
      <w:r w:rsidRPr="004B3C33">
        <w:rPr>
          <w:lang w:val="en-US"/>
        </w:rPr>
        <w:t xml:space="preserve"> The tests which are clarified in the text of the TR needs to be done in the sequence specified in the figure.</w:t>
      </w:r>
      <w:r w:rsidRPr="00743801">
        <w:rPr>
          <w:rFonts w:cs="Arial"/>
          <w:lang w:val="en-GB"/>
        </w:rPr>
        <w:t xml:space="preserve"> If there are any differences between this TR and the corresponding RTS and TRA, the RTS and TRA take precedence.</w:t>
      </w:r>
    </w:p>
    <w:p w14:paraId="2A2D7A20" w14:textId="77777777" w:rsidR="00395928" w:rsidRPr="004B3C33" w:rsidRDefault="00395928" w:rsidP="00E83777">
      <w:pPr>
        <w:pStyle w:val="CommentText"/>
        <w:rPr>
          <w:lang w:val="en-US"/>
        </w:rPr>
      </w:pPr>
    </w:p>
    <w:bookmarkEnd w:id="54"/>
    <w:p w14:paraId="6C00486A" w14:textId="53B46C9D" w:rsidR="00E83777" w:rsidRPr="003A18C1" w:rsidRDefault="00743801" w:rsidP="00743801">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jc w:val="center"/>
        <w:rPr>
          <w:rFonts w:cs="Arial"/>
          <w:b/>
          <w:sz w:val="24"/>
          <w:lang w:val="en-GB"/>
        </w:rPr>
      </w:pPr>
      <w:r>
        <w:rPr>
          <w:noProof/>
        </w:rPr>
        <w:drawing>
          <wp:inline distT="0" distB="0" distL="0" distR="0" wp14:anchorId="2CBFEB69" wp14:editId="4BB7A305">
            <wp:extent cx="6186115" cy="5778071"/>
            <wp:effectExtent l="0" t="0" r="571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218912" cy="5808705"/>
                    </a:xfrm>
                    <a:prstGeom prst="rect">
                      <a:avLst/>
                    </a:prstGeom>
                  </pic:spPr>
                </pic:pic>
              </a:graphicData>
            </a:graphic>
          </wp:inline>
        </w:drawing>
      </w:r>
    </w:p>
    <w:p w14:paraId="61E6EA6A" w14:textId="77777777" w:rsidR="00E83777" w:rsidRDefault="00E83777" w:rsidP="00E83777">
      <w:pPr>
        <w:pStyle w:val="Heading3"/>
        <w:numPr>
          <w:ilvl w:val="2"/>
          <w:numId w:val="1"/>
        </w:numPr>
      </w:pPr>
      <w:bookmarkStart w:id="56" w:name="_Toc133505548"/>
      <w:bookmarkStart w:id="57" w:name="_Toc157419709"/>
      <w:r>
        <w:lastRenderedPageBreak/>
        <w:t xml:space="preserve">Test report </w:t>
      </w:r>
      <w:r w:rsidRPr="000607AC">
        <w:t>content</w:t>
      </w:r>
      <w:bookmarkEnd w:id="56"/>
      <w:bookmarkEnd w:id="57"/>
    </w:p>
    <w:p w14:paraId="72BBD187" w14:textId="3FBA6EC9" w:rsidR="00E83777" w:rsidRDefault="00E83777" w:rsidP="00E83777">
      <w:pPr>
        <w:pStyle w:val="Caption"/>
        <w:rPr>
          <w:rFonts w:cs="Arial"/>
          <w:bCs w:val="0"/>
          <w:lang w:val="en-US"/>
        </w:rPr>
      </w:pPr>
      <w:r>
        <w:rPr>
          <w:rFonts w:cs="Arial"/>
          <w:b/>
          <w:lang w:val="en-US"/>
        </w:rPr>
        <w:t>TR i</w:t>
      </w:r>
      <w:r w:rsidRPr="00913561">
        <w:rPr>
          <w:b/>
          <w:lang w:val="en-US"/>
        </w:rPr>
        <w:t>nformation</w:t>
      </w:r>
      <w:r>
        <w:rPr>
          <w:b/>
          <w:bCs w:val="0"/>
          <w:lang w:val="en-US"/>
        </w:rPr>
        <w:tab/>
      </w:r>
      <w:r>
        <w:t>INF 54523319-</w:t>
      </w:r>
      <w:r>
        <w:rPr>
          <w:noProof/>
        </w:rPr>
        <w:t>11</w:t>
      </w:r>
      <w:r>
        <w:t xml:space="preserve"> v2</w:t>
      </w:r>
    </w:p>
    <w:p w14:paraId="2A620CE6" w14:textId="77777777" w:rsidR="00E83777" w:rsidRDefault="00E83777" w:rsidP="00E83777">
      <w:pPr>
        <w:rPr>
          <w:rFonts w:cs="Arial"/>
          <w:b/>
          <w:u w:val="single"/>
          <w:lang w:val="en-US"/>
        </w:rPr>
      </w:pPr>
      <w:r>
        <w:rPr>
          <w:rFonts w:cs="Arial"/>
          <w:b/>
          <w:u w:val="single"/>
          <w:lang w:val="en-US"/>
        </w:rPr>
        <w:t>Test report content requirement.</w:t>
      </w:r>
    </w:p>
    <w:p w14:paraId="0E9599EA" w14:textId="77777777" w:rsidR="00E83777" w:rsidRDefault="00E83777" w:rsidP="00E83777">
      <w:pPr>
        <w:rPr>
          <w:rFonts w:cs="Arial"/>
          <w:b/>
          <w:u w:val="single"/>
          <w:lang w:val="en-US"/>
        </w:rPr>
      </w:pPr>
    </w:p>
    <w:p w14:paraId="1C3E6EF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BoldMT" w:hAnsi="Arial-BoldMT" w:cs="Arial-BoldMT"/>
          <w:b/>
          <w:bCs/>
          <w:lang w:val="en-US" w:eastAsia="en-US"/>
        </w:rPr>
        <w:t xml:space="preserve">1. </w:t>
      </w:r>
      <w:r>
        <w:rPr>
          <w:rFonts w:ascii="ArialMT" w:hAnsi="ArialMT" w:cs="ArialMT"/>
          <w:lang w:val="en-US" w:eastAsia="en-US"/>
        </w:rPr>
        <w:t>First page is for those who doesn’t need to have the details but the result or don't need to read the whole report at this time, thus it needs to include what part is tested, what tests have been done, who did the tests and the result. For this reason, the first page shall at least include:</w:t>
      </w:r>
    </w:p>
    <w:p w14:paraId="2234B69B"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Part and project name</w:t>
      </w:r>
    </w:p>
    <w:p w14:paraId="5B4E11DA"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Supplier name</w:t>
      </w:r>
    </w:p>
    <w:p w14:paraId="5D0FC537"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lab</w:t>
      </w:r>
    </w:p>
    <w:p w14:paraId="410DB3D6"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Volvo Part no including version (maturity level)</w:t>
      </w:r>
    </w:p>
    <w:p w14:paraId="45B8DEF3"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Tests performed</w:t>
      </w:r>
    </w:p>
    <w:p w14:paraId="604DF1AF" w14:textId="77777777" w:rsidR="00E83777" w:rsidRDefault="00E83777" w:rsidP="00E83777">
      <w:pPr>
        <w:numPr>
          <w:ilvl w:val="0"/>
          <w:numId w:val="2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Summary with conclusion.</w:t>
      </w:r>
    </w:p>
    <w:p w14:paraId="293DA58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360"/>
        <w:rPr>
          <w:rFonts w:ascii="ArialMT" w:hAnsi="ArialMT" w:cs="ArialMT"/>
          <w:lang w:val="en-US" w:eastAsia="en-US"/>
        </w:rPr>
      </w:pPr>
    </w:p>
    <w:p w14:paraId="3D034B6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BoldMT" w:hAnsi="Arial-BoldMT" w:cs="Arial-BoldMT"/>
          <w:b/>
          <w:bCs/>
          <w:lang w:val="en-US" w:eastAsia="en-US"/>
        </w:rPr>
        <w:t xml:space="preserve">2. </w:t>
      </w:r>
      <w:r>
        <w:rPr>
          <w:rFonts w:ascii="ArialMT" w:hAnsi="ArialMT" w:cs="ArialMT"/>
          <w:lang w:val="en-US" w:eastAsia="en-US"/>
        </w:rPr>
        <w:t>For each separate test, there has to be enough facts for the reader to draw their own conclusions and, if desired: recreate the test in another lab. For this reason every test chapter (if several) shall at least include:</w:t>
      </w:r>
    </w:p>
    <w:p w14:paraId="426FE2AA"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Detailed test description including all applicable parameters, requirements, test sequence or test leg and how to perform the test. Including pictures of the setup. If the setup is too complex for pictures then an electric schematic is desirable.</w:t>
      </w:r>
    </w:p>
    <w:p w14:paraId="59577B75"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Description of test equipment including ID and calibration data.</w:t>
      </w:r>
    </w:p>
    <w:p w14:paraId="0C282055" w14:textId="6A0B8E03"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References to TR and/or STD and </w:t>
      </w:r>
      <w:r w:rsidR="00EB7E64">
        <w:rPr>
          <w:rFonts w:ascii="ArialMT" w:hAnsi="ArialMT" w:cs="ArialMT"/>
          <w:lang w:val="en-US" w:eastAsia="en-US"/>
        </w:rPr>
        <w:t>chapters. Initial</w:t>
      </w:r>
      <w:r>
        <w:rPr>
          <w:rFonts w:ascii="ArialMT" w:hAnsi="ArialMT" w:cs="ArialMT"/>
          <w:lang w:val="en-US" w:eastAsia="en-US"/>
        </w:rPr>
        <w:t xml:space="preserve"> measurements (Functional test) result, graphs, lists of</w:t>
      </w:r>
    </w:p>
    <w:p w14:paraId="7A6D14C6"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measurements. Pictures</w:t>
      </w:r>
    </w:p>
    <w:p w14:paraId="45C2DD1A"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Graphs, lists from measurements during the actual test. Both form DUT:s and equipment. Pictures</w:t>
      </w:r>
    </w:p>
    <w:p w14:paraId="5FA8FAF2"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Measurements between tests if the report is from a test sequence.</w:t>
      </w:r>
    </w:p>
    <w:p w14:paraId="70B00135"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Final measurements (Functional tests) result, graphs, lists of measurements. Pictures</w:t>
      </w:r>
    </w:p>
    <w:p w14:paraId="2B2B52A7" w14:textId="77777777" w:rsidR="00E83777"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Results from opening and inspection. Pictures</w:t>
      </w:r>
    </w:p>
    <w:p w14:paraId="380EA902" w14:textId="77777777" w:rsidR="00E83777" w:rsidRPr="00430D1E" w:rsidRDefault="00E83777" w:rsidP="00E83777">
      <w:pPr>
        <w:numPr>
          <w:ilvl w:val="0"/>
          <w:numId w:val="28"/>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430D1E">
        <w:rPr>
          <w:rFonts w:ascii="ArialMT" w:hAnsi="ArialMT" w:cs="ArialMT"/>
          <w:lang w:val="en-US" w:eastAsia="en-US"/>
        </w:rPr>
        <w:t>The suppliers detailed analysis of the result of the test</w:t>
      </w:r>
    </w:p>
    <w:p w14:paraId="2576917D" w14:textId="77777777" w:rsidR="00E83777" w:rsidRDefault="00E83777" w:rsidP="00E83777">
      <w:pPr>
        <w:pStyle w:val="BodyText"/>
      </w:pPr>
    </w:p>
    <w:p w14:paraId="50B82121" w14:textId="77777777" w:rsidR="00E83777" w:rsidRPr="00AD1A5E" w:rsidRDefault="00E83777" w:rsidP="00E83777">
      <w:pPr>
        <w:pStyle w:val="Heading2"/>
        <w:numPr>
          <w:ilvl w:val="1"/>
          <w:numId w:val="1"/>
        </w:numPr>
      </w:pPr>
      <w:bookmarkStart w:id="58" w:name="_Toc133505549"/>
      <w:bookmarkStart w:id="59" w:name="_Toc157419710"/>
      <w:r>
        <w:t xml:space="preserve">Test </w:t>
      </w:r>
      <w:r w:rsidRPr="000607AC">
        <w:t>preparations</w:t>
      </w:r>
      <w:bookmarkEnd w:id="58"/>
      <w:bookmarkEnd w:id="59"/>
    </w:p>
    <w:p w14:paraId="42DBDC16" w14:textId="77777777" w:rsidR="00E83777" w:rsidRPr="00913561" w:rsidRDefault="00E83777" w:rsidP="00E83777">
      <w:pPr>
        <w:pStyle w:val="Heading3"/>
        <w:numPr>
          <w:ilvl w:val="2"/>
          <w:numId w:val="1"/>
        </w:numPr>
      </w:pPr>
      <w:bookmarkStart w:id="60" w:name="_Toc101506053"/>
      <w:bookmarkStart w:id="61" w:name="_Toc133505550"/>
      <w:bookmarkStart w:id="62" w:name="_Toc157419711"/>
      <w:r w:rsidRPr="00913561">
        <w:t xml:space="preserve">Initial and final </w:t>
      </w:r>
      <w:r w:rsidRPr="000607AC">
        <w:t>status</w:t>
      </w:r>
      <w:r w:rsidRPr="00913561">
        <w:t xml:space="preserve"> of component</w:t>
      </w:r>
      <w:bookmarkStart w:id="63" w:name="_Toc471825480"/>
      <w:bookmarkEnd w:id="60"/>
      <w:bookmarkEnd w:id="61"/>
      <w:bookmarkEnd w:id="62"/>
      <w:r w:rsidRPr="00913561">
        <w:t xml:space="preserve"> </w:t>
      </w:r>
      <w:bookmarkEnd w:id="63"/>
    </w:p>
    <w:p w14:paraId="0796FD74" w14:textId="49F737EB"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rsidRPr="004B3C33">
        <w:rPr>
          <w:lang w:val="en-US"/>
        </w:rPr>
        <w:t>REQ 54523319-</w:t>
      </w:r>
      <w:r w:rsidRPr="004B3C33">
        <w:rPr>
          <w:noProof/>
          <w:lang w:val="en-US"/>
        </w:rPr>
        <w:t>4</w:t>
      </w:r>
      <w:r w:rsidRPr="004B3C33">
        <w:rPr>
          <w:lang w:val="en-US"/>
        </w:rPr>
        <w:t xml:space="preserve"> v2</w:t>
      </w:r>
    </w:p>
    <w:p w14:paraId="46860D3A" w14:textId="77777777" w:rsidR="00E83777" w:rsidRDefault="00E83777" w:rsidP="00E83777">
      <w:pPr>
        <w:rPr>
          <w:rFonts w:cs="Arial"/>
          <w:bCs/>
          <w:lang w:val="en-US"/>
        </w:rPr>
      </w:pPr>
      <w:r>
        <w:rPr>
          <w:rFonts w:cs="Arial"/>
          <w:bCs/>
          <w:lang w:val="en-US"/>
        </w:rPr>
        <w:t>ASIL Value:</w:t>
      </w:r>
      <w:r>
        <w:rPr>
          <w:rFonts w:cs="Arial"/>
          <w:bCs/>
          <w:lang w:val="en-US"/>
        </w:rPr>
        <w:tab/>
        <w:t>Not Applicable</w:t>
      </w:r>
    </w:p>
    <w:p w14:paraId="1FB64BDB" w14:textId="77777777" w:rsidR="00E83777" w:rsidRDefault="00E83777" w:rsidP="00E83777">
      <w:pPr>
        <w:rPr>
          <w:rFonts w:cs="Arial"/>
          <w:bCs/>
          <w:lang w:val="en-US"/>
        </w:rPr>
      </w:pPr>
    </w:p>
    <w:p w14:paraId="2F88C59C" w14:textId="77777777" w:rsidR="00E83777" w:rsidRPr="00E671A1" w:rsidRDefault="00E83777" w:rsidP="00E83777">
      <w:pPr>
        <w:rPr>
          <w:rFonts w:cs="Arial"/>
          <w:bCs/>
          <w:lang w:val="en-US"/>
        </w:rPr>
      </w:pPr>
      <w:r>
        <w:rPr>
          <w:rFonts w:cs="Arial"/>
          <w:bCs/>
          <w:lang w:val="en-US"/>
        </w:rPr>
        <w:t>Each component shall be tested to perform its intended function as described by the manufacturer of the component, before and after testing.</w:t>
      </w:r>
    </w:p>
    <w:p w14:paraId="2D11BC3A" w14:textId="77777777" w:rsidR="00E83777" w:rsidRPr="00913561" w:rsidRDefault="00E83777" w:rsidP="00E83777">
      <w:pPr>
        <w:rPr>
          <w:rFonts w:cs="Arial"/>
          <w:lang w:val="en-GB"/>
        </w:rPr>
      </w:pPr>
    </w:p>
    <w:p w14:paraId="1C6ECCA6" w14:textId="77777777" w:rsidR="00E83777" w:rsidRDefault="00E83777" w:rsidP="00E83777">
      <w:pPr>
        <w:rPr>
          <w:rFonts w:cs="Arial"/>
          <w:lang w:val="en-GB"/>
        </w:rPr>
      </w:pPr>
      <w:r w:rsidRPr="00913561">
        <w:rPr>
          <w:rFonts w:cs="Arial"/>
          <w:lang w:val="en-GB"/>
        </w:rPr>
        <w:t>All samples shall be visually inspected externally and opened for internal inspection after the test sequences have been completed.</w:t>
      </w:r>
    </w:p>
    <w:p w14:paraId="61ADAC08" w14:textId="77777777" w:rsidR="00E83777" w:rsidRDefault="00E83777" w:rsidP="00E83777">
      <w:pPr>
        <w:rPr>
          <w:rFonts w:cs="Arial"/>
          <w:lang w:val="en-GB"/>
        </w:rPr>
      </w:pPr>
    </w:p>
    <w:p w14:paraId="5EADA3CB"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No defects which might affect the application, component or, if applicable, impression of the component quality is allowed.</w:t>
      </w:r>
    </w:p>
    <w:p w14:paraId="46718A5F"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No unpleasant smell, mould or formation of fungus is allowed during or after the test.</w:t>
      </w:r>
    </w:p>
    <w:p w14:paraId="0CD6405F" w14:textId="277A3C03"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No cracks, corrosion, </w:t>
      </w:r>
      <w:r w:rsidR="00EB7E64">
        <w:rPr>
          <w:rFonts w:ascii="ArialMT" w:eastAsia="SymbolMT" w:hAnsi="ArialMT" w:cs="ArialMT"/>
          <w:lang w:val="en-US" w:eastAsia="en-US"/>
        </w:rPr>
        <w:t>discoloration</w:t>
      </w:r>
      <w:r>
        <w:rPr>
          <w:rFonts w:ascii="ArialMT" w:eastAsia="SymbolMT" w:hAnsi="ArialMT" w:cs="ArialMT"/>
          <w:lang w:val="en-US" w:eastAsia="en-US"/>
        </w:rPr>
        <w:t>, spots, scratches, warping, fogging, fretting or other visible flaws or material degradations, or water intrusion onto/into PCB surfaces or voltage supplied structures are allowed.</w:t>
      </w:r>
    </w:p>
    <w:p w14:paraId="12703888"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No rattling or noise is allowed.</w:t>
      </w:r>
    </w:p>
    <w:p w14:paraId="76357FD6" w14:textId="77777777" w:rsidR="00E83777" w:rsidRDefault="00E83777" w:rsidP="00E83777">
      <w:pPr>
        <w:numPr>
          <w:ilvl w:val="0"/>
          <w:numId w:val="29"/>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eastAsia="SymbolMT" w:hAnsi="ArialMT" w:cs="ArialMT"/>
          <w:lang w:val="en-US" w:eastAsia="en-US"/>
        </w:rPr>
      </w:pPr>
      <w:r>
        <w:rPr>
          <w:rFonts w:ascii="ArialMT" w:eastAsia="SymbolMT" w:hAnsi="ArialMT" w:cs="ArialMT"/>
          <w:lang w:val="en-US" w:eastAsia="en-US"/>
        </w:rPr>
        <w:t xml:space="preserve">Labels on the component shall be attached to the component prior to C-sample testing. They shall be legible, </w:t>
      </w:r>
      <w:r w:rsidRPr="00F82CAA">
        <w:rPr>
          <w:rFonts w:ascii="ArialMT" w:eastAsia="SymbolMT" w:hAnsi="ArialMT" w:cs="ArialMT"/>
          <w:lang w:val="en-US" w:eastAsia="en-US"/>
        </w:rPr>
        <w:t>have good adhesion and shall not smear after performed testing.</w:t>
      </w:r>
    </w:p>
    <w:p w14:paraId="7D762B0D" w14:textId="77777777" w:rsidR="00E83777" w:rsidRPr="00F82CAA"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360"/>
        <w:rPr>
          <w:rFonts w:ascii="ArialMT" w:eastAsia="SymbolMT" w:hAnsi="ArialMT" w:cs="ArialMT"/>
          <w:lang w:val="en-US" w:eastAsia="en-US"/>
        </w:rPr>
      </w:pPr>
    </w:p>
    <w:p w14:paraId="395E8ABC" w14:textId="77777777" w:rsidR="00E83777" w:rsidRDefault="00E83777" w:rsidP="00E83777">
      <w:pPr>
        <w:rPr>
          <w:rFonts w:cs="Arial"/>
          <w:lang w:val="en-GB"/>
        </w:rPr>
      </w:pPr>
      <w:r w:rsidRPr="00913561">
        <w:rPr>
          <w:rFonts w:cs="Arial"/>
          <w:lang w:val="en-GB"/>
        </w:rPr>
        <w:t>All samples shall be documented (e.g. by pictures and video clips) and a visual inspection report shall be part of the full set of test result reports provided to Volvo after test completion.</w:t>
      </w:r>
    </w:p>
    <w:p w14:paraId="7AFD0F42" w14:textId="77777777" w:rsidR="00E83777" w:rsidRPr="00913561" w:rsidRDefault="00E83777" w:rsidP="00E83777">
      <w:pPr>
        <w:rPr>
          <w:rFonts w:cs="Arial"/>
          <w:lang w:val="en-GB"/>
        </w:rPr>
      </w:pPr>
    </w:p>
    <w:p w14:paraId="593F4352" w14:textId="77777777" w:rsidR="00E83777" w:rsidRPr="00913561" w:rsidRDefault="00E83777" w:rsidP="00E83777">
      <w:pPr>
        <w:rPr>
          <w:rFonts w:cs="Arial"/>
          <w:lang w:val="en-GB"/>
        </w:rPr>
      </w:pPr>
      <w:r w:rsidRPr="00913561">
        <w:rPr>
          <w:rFonts w:cs="Arial"/>
          <w:lang w:val="en-GB"/>
        </w:rPr>
        <w:lastRenderedPageBreak/>
        <w:t>After inspection and test report creation, three (3) units shall be sent to Volvo (upon request). Two from climatic endurance, of which one has been subjected to damp-heat testing, one to high-humidity cyclic testing and one to the mechanical endurance test sequence.</w:t>
      </w:r>
    </w:p>
    <w:p w14:paraId="6B0693CD" w14:textId="77777777" w:rsidR="00E83777" w:rsidRPr="00913561" w:rsidRDefault="00E83777" w:rsidP="00E83777">
      <w:pPr>
        <w:rPr>
          <w:rFonts w:cs="Arial"/>
          <w:lang w:val="en-GB"/>
        </w:rPr>
      </w:pPr>
    </w:p>
    <w:p w14:paraId="766118B4" w14:textId="77777777" w:rsidR="00E83777" w:rsidRPr="00913561" w:rsidRDefault="00E83777" w:rsidP="00E83777">
      <w:pPr>
        <w:pStyle w:val="Heading4"/>
        <w:numPr>
          <w:ilvl w:val="3"/>
          <w:numId w:val="1"/>
        </w:numPr>
      </w:pPr>
      <w:bookmarkStart w:id="64" w:name="_Toc101506054"/>
      <w:bookmarkStart w:id="65" w:name="_Toc133505551"/>
      <w:bookmarkStart w:id="66" w:name="_Toc157419712"/>
      <w:bookmarkStart w:id="67" w:name="_Toc471825481"/>
      <w:r w:rsidRPr="00913561">
        <w:t>Initial function test, normal climate</w:t>
      </w:r>
      <w:bookmarkEnd w:id="64"/>
      <w:bookmarkEnd w:id="65"/>
      <w:bookmarkEnd w:id="66"/>
      <w:r w:rsidRPr="00913561">
        <w:t xml:space="preserve"> </w:t>
      </w:r>
      <w:bookmarkEnd w:id="67"/>
    </w:p>
    <w:p w14:paraId="05FDADB3" w14:textId="1E1FC927"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bookmarkStart w:id="68" w:name="_Hlk133498728"/>
      <w:r>
        <w:t>VM 54523319-</w:t>
      </w:r>
      <w:r>
        <w:rPr>
          <w:noProof/>
        </w:rPr>
        <w:t>4</w:t>
      </w:r>
      <w:r>
        <w:t xml:space="preserve"> v2</w:t>
      </w:r>
      <w:bookmarkEnd w:id="68"/>
    </w:p>
    <w:p w14:paraId="6FFD6CB0" w14:textId="77777777" w:rsidR="00E83777" w:rsidRPr="00913561" w:rsidRDefault="00E83777" w:rsidP="00E83777">
      <w:pPr>
        <w:rPr>
          <w:rFonts w:cs="Arial"/>
          <w:lang w:val="en-GB"/>
        </w:rPr>
      </w:pPr>
      <w:r w:rsidRPr="00913561">
        <w:rPr>
          <w:rFonts w:cs="Arial"/>
          <w:lang w:val="en-GB"/>
        </w:rPr>
        <w:t>Perform the test with the stated parameters at room temperature.</w:t>
      </w:r>
    </w:p>
    <w:p w14:paraId="683F92C6" w14:textId="77777777" w:rsidR="00E83777" w:rsidRPr="00913561" w:rsidRDefault="00E83777" w:rsidP="00E83777">
      <w:pPr>
        <w:rPr>
          <w:rFonts w:cs="Arial"/>
          <w:lang w:val="en-GB"/>
        </w:rPr>
      </w:pPr>
    </w:p>
    <w:p w14:paraId="69EE9310" w14:textId="77777777" w:rsidR="00E83777" w:rsidRPr="00913561" w:rsidRDefault="00E83777" w:rsidP="00E83777">
      <w:pPr>
        <w:rPr>
          <w:rFonts w:cs="Arial"/>
          <w:b/>
          <w:lang w:val="en-GB"/>
        </w:rPr>
      </w:pPr>
      <w:r w:rsidRPr="00913561">
        <w:rPr>
          <w:rFonts w:cs="Arial"/>
          <w:b/>
          <w:lang w:val="en-GB"/>
        </w:rPr>
        <w:t>Pass criteria</w:t>
      </w:r>
    </w:p>
    <w:p w14:paraId="008CC48D" w14:textId="77777777" w:rsidR="00E83777" w:rsidRPr="00913561" w:rsidRDefault="00E83777" w:rsidP="00E83777">
      <w:pPr>
        <w:rPr>
          <w:rFonts w:cs="Arial"/>
          <w:lang w:val="en-GB"/>
        </w:rPr>
      </w:pPr>
      <w:r w:rsidRPr="00913561">
        <w:rPr>
          <w:rFonts w:cs="Arial"/>
          <w:lang w:val="en-GB"/>
        </w:rPr>
        <w:t>FSC A</w:t>
      </w:r>
    </w:p>
    <w:p w14:paraId="335D12BD" w14:textId="77777777" w:rsidR="00E83777" w:rsidRPr="00913561" w:rsidRDefault="00E83777" w:rsidP="00E83777">
      <w:pPr>
        <w:pStyle w:val="Heading4"/>
        <w:numPr>
          <w:ilvl w:val="3"/>
          <w:numId w:val="1"/>
        </w:numPr>
      </w:pPr>
      <w:bookmarkStart w:id="69" w:name="_Toc101506055"/>
      <w:bookmarkStart w:id="70" w:name="_Toc133505552"/>
      <w:bookmarkStart w:id="71" w:name="_Toc157419713"/>
      <w:bookmarkStart w:id="72" w:name="_Toc471825482"/>
      <w:r w:rsidRPr="00913561">
        <w:t xml:space="preserve">Initial </w:t>
      </w:r>
      <w:r w:rsidRPr="007C4F78">
        <w:t>function</w:t>
      </w:r>
      <w:r w:rsidRPr="00913561">
        <w:t xml:space="preserve"> test, cold climate</w:t>
      </w:r>
      <w:bookmarkEnd w:id="69"/>
      <w:bookmarkEnd w:id="70"/>
      <w:bookmarkEnd w:id="71"/>
      <w:r w:rsidRPr="00913561">
        <w:t xml:space="preserve"> </w:t>
      </w:r>
      <w:bookmarkEnd w:id="72"/>
    </w:p>
    <w:p w14:paraId="14A4BB60" w14:textId="0773A1B0"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5</w:t>
      </w:r>
      <w:r>
        <w:t xml:space="preserve"> v2</w:t>
      </w:r>
    </w:p>
    <w:p w14:paraId="0EB50145" w14:textId="77777777" w:rsidR="00E83777" w:rsidRPr="00913561" w:rsidRDefault="00E83777" w:rsidP="00E83777">
      <w:pPr>
        <w:rPr>
          <w:rFonts w:cs="Arial"/>
          <w:lang w:val="en-GB"/>
        </w:rPr>
      </w:pPr>
      <w:r w:rsidRPr="00913561">
        <w:rPr>
          <w:rFonts w:cs="Arial"/>
          <w:lang w:val="en-GB"/>
        </w:rPr>
        <w:t>Perform the test with the stated parameters at T min.</w:t>
      </w:r>
    </w:p>
    <w:p w14:paraId="50FE766A" w14:textId="77777777" w:rsidR="00E83777" w:rsidRPr="00913561" w:rsidRDefault="00E83777" w:rsidP="00E83777">
      <w:pPr>
        <w:rPr>
          <w:rFonts w:cs="Arial"/>
          <w:lang w:val="en-GB"/>
        </w:rPr>
      </w:pPr>
    </w:p>
    <w:p w14:paraId="4D11A77F" w14:textId="77777777" w:rsidR="00E83777" w:rsidRPr="00913561" w:rsidRDefault="00E83777" w:rsidP="00E83777">
      <w:pPr>
        <w:rPr>
          <w:rFonts w:cs="Arial"/>
          <w:b/>
          <w:lang w:val="en-GB"/>
        </w:rPr>
      </w:pPr>
      <w:r w:rsidRPr="00913561">
        <w:rPr>
          <w:rFonts w:cs="Arial"/>
          <w:b/>
          <w:lang w:val="en-GB"/>
        </w:rPr>
        <w:t>Pass criteria</w:t>
      </w:r>
    </w:p>
    <w:p w14:paraId="39539358" w14:textId="77777777" w:rsidR="00E83777" w:rsidRPr="00913561" w:rsidRDefault="00E83777" w:rsidP="00E83777">
      <w:pPr>
        <w:rPr>
          <w:rFonts w:cs="Arial"/>
          <w:lang w:val="en-GB"/>
        </w:rPr>
      </w:pPr>
      <w:r w:rsidRPr="00913561">
        <w:rPr>
          <w:rFonts w:cs="Arial"/>
          <w:lang w:val="en-GB"/>
        </w:rPr>
        <w:t>FSC A</w:t>
      </w:r>
    </w:p>
    <w:p w14:paraId="56487980" w14:textId="77777777" w:rsidR="00E83777" w:rsidRPr="00913561" w:rsidRDefault="00E83777" w:rsidP="00E83777">
      <w:pPr>
        <w:pStyle w:val="Heading4"/>
        <w:numPr>
          <w:ilvl w:val="3"/>
          <w:numId w:val="1"/>
        </w:numPr>
      </w:pPr>
      <w:bookmarkStart w:id="73" w:name="_Toc101506056"/>
      <w:bookmarkStart w:id="74" w:name="_Toc133505553"/>
      <w:bookmarkStart w:id="75" w:name="_Toc157419714"/>
      <w:r w:rsidRPr="00913561">
        <w:t xml:space="preserve">Initial function test, hot </w:t>
      </w:r>
      <w:r w:rsidRPr="007C4F78">
        <w:t>climate</w:t>
      </w:r>
      <w:bookmarkEnd w:id="73"/>
      <w:bookmarkEnd w:id="74"/>
      <w:bookmarkEnd w:id="75"/>
      <w:r w:rsidRPr="00913561">
        <w:t xml:space="preserve"> </w:t>
      </w:r>
    </w:p>
    <w:p w14:paraId="3569F7DF" w14:textId="4EF2CDF5"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6</w:t>
      </w:r>
      <w:r>
        <w:t xml:space="preserve"> v2</w:t>
      </w:r>
    </w:p>
    <w:p w14:paraId="3D56EDB8" w14:textId="77777777" w:rsidR="00E83777" w:rsidRPr="00913561" w:rsidRDefault="00E83777" w:rsidP="00E83777">
      <w:pPr>
        <w:rPr>
          <w:rFonts w:cs="Arial"/>
          <w:lang w:val="en-GB"/>
        </w:rPr>
      </w:pPr>
      <w:r w:rsidRPr="00913561">
        <w:rPr>
          <w:rFonts w:cs="Arial"/>
          <w:lang w:val="en-GB"/>
        </w:rPr>
        <w:t>Perform the test with the stated parameters at T max.</w:t>
      </w:r>
    </w:p>
    <w:p w14:paraId="4AEA7F2A" w14:textId="77777777" w:rsidR="00E83777" w:rsidRPr="00913561" w:rsidRDefault="00E83777" w:rsidP="00E83777">
      <w:pPr>
        <w:rPr>
          <w:rFonts w:cs="Arial"/>
          <w:lang w:val="en-GB"/>
        </w:rPr>
      </w:pPr>
    </w:p>
    <w:p w14:paraId="211D4780" w14:textId="77777777" w:rsidR="00E83777" w:rsidRPr="00913561" w:rsidRDefault="00E83777" w:rsidP="00E83777">
      <w:pPr>
        <w:rPr>
          <w:rFonts w:cs="Arial"/>
          <w:b/>
          <w:lang w:val="en-GB"/>
        </w:rPr>
      </w:pPr>
      <w:r w:rsidRPr="00913561">
        <w:rPr>
          <w:rFonts w:cs="Arial"/>
          <w:b/>
          <w:lang w:val="en-GB"/>
        </w:rPr>
        <w:t>Pass criteria</w:t>
      </w:r>
    </w:p>
    <w:p w14:paraId="7B4CB9C9" w14:textId="77777777" w:rsidR="00E83777" w:rsidRPr="00913561" w:rsidRDefault="00E83777" w:rsidP="00E83777">
      <w:pPr>
        <w:rPr>
          <w:rFonts w:cs="Arial"/>
          <w:lang w:val="en-GB"/>
        </w:rPr>
      </w:pPr>
      <w:r w:rsidRPr="00913561">
        <w:rPr>
          <w:rFonts w:cs="Arial"/>
          <w:lang w:val="en-GB"/>
        </w:rPr>
        <w:t>FSC A</w:t>
      </w:r>
    </w:p>
    <w:p w14:paraId="49804E61" w14:textId="77777777" w:rsidR="00E83777" w:rsidRPr="00913561" w:rsidRDefault="00E83777" w:rsidP="00E83777">
      <w:pPr>
        <w:pStyle w:val="Heading4"/>
        <w:numPr>
          <w:ilvl w:val="3"/>
          <w:numId w:val="1"/>
        </w:numPr>
      </w:pPr>
      <w:bookmarkStart w:id="76" w:name="_Toc101506057"/>
      <w:bookmarkStart w:id="77" w:name="_Toc133505554"/>
      <w:bookmarkStart w:id="78" w:name="_Toc157419715"/>
      <w:r w:rsidRPr="00913561">
        <w:t xml:space="preserve">Final </w:t>
      </w:r>
      <w:r w:rsidRPr="007C4F78">
        <w:t>function</w:t>
      </w:r>
      <w:r w:rsidRPr="00913561">
        <w:t xml:space="preserve"> test, normal climate</w:t>
      </w:r>
      <w:bookmarkEnd w:id="76"/>
      <w:bookmarkEnd w:id="77"/>
      <w:bookmarkEnd w:id="78"/>
      <w:r w:rsidRPr="00913561">
        <w:t xml:space="preserve"> </w:t>
      </w:r>
    </w:p>
    <w:p w14:paraId="5A4BAA8A" w14:textId="18FC2BB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7</w:t>
      </w:r>
      <w:r>
        <w:t xml:space="preserve"> v2</w:t>
      </w:r>
    </w:p>
    <w:p w14:paraId="23DA5F07" w14:textId="77777777" w:rsidR="00E83777" w:rsidRPr="00913561" w:rsidRDefault="00E83777" w:rsidP="00E83777">
      <w:pPr>
        <w:rPr>
          <w:rFonts w:cs="Arial"/>
          <w:lang w:val="en-GB"/>
        </w:rPr>
      </w:pPr>
      <w:r w:rsidRPr="00913561">
        <w:rPr>
          <w:rFonts w:cs="Arial"/>
          <w:lang w:val="en-GB"/>
        </w:rPr>
        <w:t>Perform the test with the stated parameters at room temperature.</w:t>
      </w:r>
    </w:p>
    <w:p w14:paraId="0B7C62CB" w14:textId="77777777" w:rsidR="00E83777" w:rsidRPr="00913561" w:rsidRDefault="00E83777" w:rsidP="00E83777">
      <w:pPr>
        <w:rPr>
          <w:rFonts w:cs="Arial"/>
          <w:lang w:val="en-GB"/>
        </w:rPr>
      </w:pPr>
    </w:p>
    <w:p w14:paraId="3DE6B1A8" w14:textId="77777777" w:rsidR="00E83777" w:rsidRPr="00913561" w:rsidRDefault="00E83777" w:rsidP="00E83777">
      <w:pPr>
        <w:rPr>
          <w:rFonts w:cs="Arial"/>
          <w:b/>
          <w:lang w:val="en-GB"/>
        </w:rPr>
      </w:pPr>
      <w:r w:rsidRPr="00913561">
        <w:rPr>
          <w:rFonts w:cs="Arial"/>
          <w:b/>
          <w:lang w:val="en-GB"/>
        </w:rPr>
        <w:t>Pass criteria</w:t>
      </w:r>
    </w:p>
    <w:p w14:paraId="563A3E71" w14:textId="77777777" w:rsidR="00E83777" w:rsidRPr="00913561" w:rsidRDefault="00E83777" w:rsidP="00E83777">
      <w:pPr>
        <w:rPr>
          <w:rFonts w:cs="Arial"/>
          <w:lang w:val="en-GB"/>
        </w:rPr>
      </w:pPr>
      <w:r w:rsidRPr="00913561">
        <w:rPr>
          <w:rFonts w:cs="Arial"/>
          <w:lang w:val="en-GB"/>
        </w:rPr>
        <w:t>FSC A</w:t>
      </w:r>
    </w:p>
    <w:p w14:paraId="137A48AC" w14:textId="77777777" w:rsidR="00E83777" w:rsidRPr="00913561" w:rsidRDefault="00E83777" w:rsidP="00E83777">
      <w:pPr>
        <w:pStyle w:val="Heading4"/>
        <w:numPr>
          <w:ilvl w:val="3"/>
          <w:numId w:val="1"/>
        </w:numPr>
      </w:pPr>
      <w:bookmarkStart w:id="79" w:name="_Toc101506058"/>
      <w:bookmarkStart w:id="80" w:name="_Toc133505555"/>
      <w:bookmarkStart w:id="81" w:name="_Toc157419716"/>
      <w:r w:rsidRPr="00913561">
        <w:t xml:space="preserve">Final function </w:t>
      </w:r>
      <w:r w:rsidRPr="007C4F78">
        <w:t>test</w:t>
      </w:r>
      <w:r w:rsidRPr="00913561">
        <w:t>, cold climate</w:t>
      </w:r>
      <w:bookmarkEnd w:id="79"/>
      <w:bookmarkEnd w:id="80"/>
      <w:bookmarkEnd w:id="81"/>
      <w:r w:rsidRPr="00913561">
        <w:t xml:space="preserve"> </w:t>
      </w:r>
    </w:p>
    <w:p w14:paraId="5542BD3C" w14:textId="1E8CCF9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8</w:t>
      </w:r>
      <w:r>
        <w:t xml:space="preserve"> v2</w:t>
      </w:r>
    </w:p>
    <w:p w14:paraId="7C627CF6" w14:textId="77777777" w:rsidR="00E83777" w:rsidRPr="00913561" w:rsidRDefault="00E83777" w:rsidP="00E83777">
      <w:pPr>
        <w:rPr>
          <w:rFonts w:cs="Arial"/>
          <w:lang w:val="en-GB"/>
        </w:rPr>
      </w:pPr>
      <w:r w:rsidRPr="00913561">
        <w:rPr>
          <w:rFonts w:cs="Arial"/>
          <w:lang w:val="en-GB"/>
        </w:rPr>
        <w:t>Perform the test with the stated parameters at Tmin.</w:t>
      </w:r>
    </w:p>
    <w:p w14:paraId="6960E539" w14:textId="77777777" w:rsidR="00E83777" w:rsidRPr="00913561" w:rsidRDefault="00E83777" w:rsidP="00E83777">
      <w:pPr>
        <w:rPr>
          <w:rFonts w:cs="Arial"/>
          <w:lang w:val="en-GB"/>
        </w:rPr>
      </w:pPr>
    </w:p>
    <w:p w14:paraId="45469F49" w14:textId="77777777" w:rsidR="00E83777" w:rsidRPr="00913561" w:rsidRDefault="00E83777" w:rsidP="00E83777">
      <w:pPr>
        <w:rPr>
          <w:rFonts w:cs="Arial"/>
          <w:b/>
          <w:lang w:val="en-GB"/>
        </w:rPr>
      </w:pPr>
      <w:r w:rsidRPr="00913561">
        <w:rPr>
          <w:rFonts w:cs="Arial"/>
          <w:b/>
          <w:lang w:val="en-GB"/>
        </w:rPr>
        <w:t>Pass criteria</w:t>
      </w:r>
    </w:p>
    <w:p w14:paraId="41599CB8" w14:textId="77777777" w:rsidR="00E83777" w:rsidRPr="00913561" w:rsidRDefault="00E83777" w:rsidP="00E83777">
      <w:pPr>
        <w:rPr>
          <w:rFonts w:cs="Arial"/>
          <w:lang w:val="en-GB"/>
        </w:rPr>
      </w:pPr>
      <w:r w:rsidRPr="00913561">
        <w:rPr>
          <w:rFonts w:cs="Arial"/>
          <w:lang w:val="en-GB"/>
        </w:rPr>
        <w:t>FSC A</w:t>
      </w:r>
    </w:p>
    <w:p w14:paraId="25DE1995" w14:textId="77777777" w:rsidR="00E83777" w:rsidRPr="00913561" w:rsidRDefault="00E83777" w:rsidP="00E83777">
      <w:pPr>
        <w:pStyle w:val="Heading4"/>
        <w:numPr>
          <w:ilvl w:val="3"/>
          <w:numId w:val="1"/>
        </w:numPr>
      </w:pPr>
      <w:bookmarkStart w:id="82" w:name="_Toc101506059"/>
      <w:bookmarkStart w:id="83" w:name="_Toc133505556"/>
      <w:bookmarkStart w:id="84" w:name="_Toc157419717"/>
      <w:r w:rsidRPr="00913561">
        <w:t xml:space="preserve">Final function </w:t>
      </w:r>
      <w:r w:rsidRPr="007C4F78">
        <w:t>test</w:t>
      </w:r>
      <w:r w:rsidRPr="00913561">
        <w:t>, hot climate</w:t>
      </w:r>
      <w:bookmarkEnd w:id="82"/>
      <w:bookmarkEnd w:id="83"/>
      <w:bookmarkEnd w:id="84"/>
      <w:r w:rsidRPr="00913561">
        <w:t xml:space="preserve"> </w:t>
      </w:r>
    </w:p>
    <w:p w14:paraId="548841B1" w14:textId="72F61707"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9</w:t>
      </w:r>
      <w:r>
        <w:t xml:space="preserve"> v2</w:t>
      </w:r>
    </w:p>
    <w:p w14:paraId="0A4D17F8" w14:textId="77777777" w:rsidR="00E83777" w:rsidRPr="00913561" w:rsidRDefault="00E83777" w:rsidP="00E83777">
      <w:pPr>
        <w:rPr>
          <w:rFonts w:cs="Arial"/>
          <w:lang w:val="en-GB"/>
        </w:rPr>
      </w:pPr>
      <w:r w:rsidRPr="00913561">
        <w:rPr>
          <w:rFonts w:cs="Arial"/>
          <w:lang w:val="en-GB"/>
        </w:rPr>
        <w:t>Perform the test with the stated parameters at Tmax.</w:t>
      </w:r>
    </w:p>
    <w:p w14:paraId="4A9D3173" w14:textId="77777777" w:rsidR="00E83777" w:rsidRPr="00913561" w:rsidRDefault="00E83777" w:rsidP="00E83777">
      <w:pPr>
        <w:rPr>
          <w:rFonts w:cs="Arial"/>
          <w:lang w:val="en-GB"/>
        </w:rPr>
      </w:pPr>
    </w:p>
    <w:p w14:paraId="0B7EF700" w14:textId="77777777" w:rsidR="00E83777" w:rsidRPr="00913561" w:rsidRDefault="00E83777" w:rsidP="00E83777">
      <w:pPr>
        <w:rPr>
          <w:rFonts w:cs="Arial"/>
          <w:b/>
          <w:lang w:val="en-GB"/>
        </w:rPr>
      </w:pPr>
      <w:r w:rsidRPr="00913561">
        <w:rPr>
          <w:rFonts w:cs="Arial"/>
          <w:b/>
          <w:lang w:val="en-GB"/>
        </w:rPr>
        <w:t>Pass criteria</w:t>
      </w:r>
    </w:p>
    <w:p w14:paraId="20D675E5" w14:textId="77777777" w:rsidR="00E83777" w:rsidRPr="00913561" w:rsidRDefault="00E83777" w:rsidP="00E83777">
      <w:pPr>
        <w:rPr>
          <w:rFonts w:cs="Arial"/>
          <w:lang w:val="en-GB"/>
        </w:rPr>
      </w:pPr>
      <w:r w:rsidRPr="00913561">
        <w:rPr>
          <w:rFonts w:cs="Arial"/>
          <w:lang w:val="en-GB"/>
        </w:rPr>
        <w:t>FSC A</w:t>
      </w:r>
    </w:p>
    <w:p w14:paraId="5E75A330" w14:textId="77777777" w:rsidR="00E83777" w:rsidRPr="00913561" w:rsidRDefault="00E83777" w:rsidP="00E83777">
      <w:pPr>
        <w:pStyle w:val="Heading4"/>
        <w:numPr>
          <w:ilvl w:val="3"/>
          <w:numId w:val="1"/>
        </w:numPr>
      </w:pPr>
      <w:bookmarkStart w:id="85" w:name="_Toc133505557"/>
      <w:bookmarkStart w:id="86" w:name="_Toc157419718"/>
      <w:r>
        <w:t>Post-test analysis</w:t>
      </w:r>
      <w:bookmarkEnd w:id="85"/>
      <w:bookmarkEnd w:id="86"/>
      <w:r w:rsidRPr="00913561">
        <w:t xml:space="preserve"> </w:t>
      </w:r>
    </w:p>
    <w:p w14:paraId="62024FD6" w14:textId="31D562C1"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10</w:t>
      </w:r>
      <w:r>
        <w:t xml:space="preserve"> v2</w:t>
      </w:r>
    </w:p>
    <w:p w14:paraId="0DBDB80F" w14:textId="77777777" w:rsidR="00E83777" w:rsidRPr="00913561" w:rsidRDefault="00E83777" w:rsidP="00E83777">
      <w:pPr>
        <w:rPr>
          <w:rFonts w:cs="Arial"/>
          <w:lang w:val="en-GB"/>
        </w:rPr>
      </w:pPr>
      <w:r w:rsidRPr="004B3C33">
        <w:rPr>
          <w:lang w:val="en-US"/>
        </w:rPr>
        <w:t>All components shall be tested to ensure they are operating as designed, following all tests.  Any components that fail to perform as designed, shall be sent to the component manufacturer for analysis and failure report</w:t>
      </w:r>
      <w:r w:rsidRPr="00913561">
        <w:rPr>
          <w:rFonts w:cs="Arial"/>
          <w:lang w:val="en-GB"/>
        </w:rPr>
        <w:t>.</w:t>
      </w:r>
    </w:p>
    <w:p w14:paraId="424ADFD5" w14:textId="77777777" w:rsidR="00E83777" w:rsidRPr="00913561" w:rsidRDefault="00E83777" w:rsidP="00E83777">
      <w:pPr>
        <w:rPr>
          <w:rFonts w:cs="Arial"/>
          <w:b/>
          <w:lang w:val="en-GB"/>
        </w:rPr>
      </w:pPr>
    </w:p>
    <w:p w14:paraId="4D79B3B0" w14:textId="77777777" w:rsidR="00E83777" w:rsidRPr="00913561" w:rsidRDefault="00E83777" w:rsidP="00E83777">
      <w:pPr>
        <w:rPr>
          <w:rFonts w:cs="Arial"/>
          <w:b/>
          <w:lang w:val="en-GB"/>
        </w:rPr>
      </w:pPr>
      <w:r w:rsidRPr="00913561">
        <w:rPr>
          <w:rFonts w:cs="Arial"/>
          <w:b/>
          <w:lang w:val="en-GB"/>
        </w:rPr>
        <w:t>Pass criteria</w:t>
      </w:r>
    </w:p>
    <w:p w14:paraId="50EF4173" w14:textId="77777777" w:rsidR="00E83777" w:rsidRPr="00913561" w:rsidRDefault="00E83777" w:rsidP="00E83777">
      <w:pPr>
        <w:rPr>
          <w:rFonts w:cs="Arial"/>
          <w:lang w:val="en-GB"/>
        </w:rPr>
      </w:pPr>
      <w:r w:rsidRPr="00913561">
        <w:rPr>
          <w:rFonts w:cs="Arial"/>
          <w:lang w:val="en-GB"/>
        </w:rPr>
        <w:t>A summary of each component’s condition shall be documented and reported to Volvo in the test reports.</w:t>
      </w:r>
    </w:p>
    <w:p w14:paraId="05AEC2CE" w14:textId="77777777" w:rsidR="00E83777" w:rsidRPr="00913561" w:rsidRDefault="00E83777" w:rsidP="00E83777">
      <w:pPr>
        <w:pStyle w:val="Heading3"/>
        <w:numPr>
          <w:ilvl w:val="2"/>
          <w:numId w:val="1"/>
        </w:numPr>
      </w:pPr>
      <w:bookmarkStart w:id="87" w:name="_Toc101506061"/>
      <w:bookmarkStart w:id="88" w:name="_Toc133505558"/>
      <w:bookmarkStart w:id="89" w:name="_Toc157419719"/>
      <w:r w:rsidRPr="007C4F78">
        <w:lastRenderedPageBreak/>
        <w:t>Monitoring</w:t>
      </w:r>
      <w:bookmarkStart w:id="90" w:name="_Toc471825491"/>
      <w:bookmarkEnd w:id="87"/>
      <w:bookmarkEnd w:id="88"/>
      <w:bookmarkEnd w:id="89"/>
      <w:r w:rsidRPr="00913561">
        <w:t xml:space="preserve"> </w:t>
      </w:r>
      <w:bookmarkEnd w:id="90"/>
    </w:p>
    <w:p w14:paraId="1C740D23" w14:textId="754084B9" w:rsidR="00E83777" w:rsidRDefault="00E83777" w:rsidP="00E83777">
      <w:pPr>
        <w:pStyle w:val="Caption"/>
      </w:pPr>
      <w:r>
        <w:rPr>
          <w:rFonts w:cs="Arial"/>
          <w:b/>
          <w:lang w:val="en-US"/>
        </w:rPr>
        <w:t>HWC r</w:t>
      </w:r>
      <w:r w:rsidRPr="00913561">
        <w:rPr>
          <w:rFonts w:cs="Arial"/>
          <w:b/>
          <w:lang w:val="en-US"/>
        </w:rPr>
        <w:t>equirement</w:t>
      </w:r>
      <w:r>
        <w:rPr>
          <w:rFonts w:cs="Arial"/>
          <w:b/>
          <w:lang w:val="en-US"/>
        </w:rPr>
        <w:tab/>
      </w:r>
      <w:r>
        <w:t>REQ 54523319-</w:t>
      </w:r>
      <w:r>
        <w:rPr>
          <w:noProof/>
        </w:rPr>
        <w:t>5</w:t>
      </w:r>
      <w:r>
        <w:t xml:space="preserve"> v2</w:t>
      </w:r>
    </w:p>
    <w:p w14:paraId="2B28C950" w14:textId="77777777" w:rsidR="00E83777" w:rsidRPr="007C4F78" w:rsidRDefault="00E83777" w:rsidP="00E83777">
      <w:r>
        <w:t>ASIL Value: Not Applicable</w:t>
      </w:r>
    </w:p>
    <w:p w14:paraId="56BFD47C" w14:textId="77777777" w:rsidR="00E83777" w:rsidRPr="00913561" w:rsidRDefault="00E83777" w:rsidP="00E83777">
      <w:pPr>
        <w:rPr>
          <w:rFonts w:cs="Arial"/>
          <w:lang w:val="en-US"/>
        </w:rPr>
      </w:pPr>
      <w:r w:rsidRPr="00913561">
        <w:rPr>
          <w:rFonts w:cs="Arial"/>
          <w:lang w:val="en-US"/>
        </w:rPr>
        <w:t>The output shall be continuously monitored during all tests and recorded for at least 100 cycles/20 seconds before and after any occurrences outside the specification, unless otherwise stated.</w:t>
      </w:r>
    </w:p>
    <w:p w14:paraId="18476B65" w14:textId="77777777" w:rsidR="00E83777" w:rsidRPr="00A44E22" w:rsidRDefault="00E83777" w:rsidP="00E83777">
      <w:pPr>
        <w:rPr>
          <w:rFonts w:cs="Arial"/>
          <w:lang w:val="en-US"/>
        </w:rPr>
      </w:pPr>
      <w:r w:rsidRPr="00913561">
        <w:rPr>
          <w:rFonts w:cs="Arial"/>
          <w:lang w:val="en-US"/>
        </w:rPr>
        <w:t>During testing in operating mode 2 or 3, enough parameters shall be monitored to ensure that the applicable FSC is fulfilled.</w:t>
      </w:r>
      <w:r>
        <w:rPr>
          <w:rFonts w:cs="Arial"/>
          <w:lang w:val="en-US"/>
        </w:rPr>
        <w:t xml:space="preserve"> </w:t>
      </w:r>
      <w:r w:rsidRPr="004B3C33">
        <w:rPr>
          <w:lang w:val="en-US"/>
        </w:rPr>
        <w:t>Parameters and signals to be monitored shall be reviewed and agreed with Volvo.</w:t>
      </w:r>
    </w:p>
    <w:p w14:paraId="06EFCD13" w14:textId="77777777" w:rsidR="00E83777" w:rsidRPr="00913561" w:rsidRDefault="00E83777" w:rsidP="00E83777">
      <w:pPr>
        <w:pStyle w:val="Heading4"/>
        <w:numPr>
          <w:ilvl w:val="3"/>
          <w:numId w:val="1"/>
        </w:numPr>
      </w:pPr>
      <w:bookmarkStart w:id="91" w:name="_Toc101506062"/>
      <w:bookmarkStart w:id="92" w:name="_Toc133505559"/>
      <w:bookmarkStart w:id="93" w:name="_Toc157419720"/>
      <w:r w:rsidRPr="00913561">
        <w:t>Monitoring – Design review</w:t>
      </w:r>
      <w:bookmarkEnd w:id="91"/>
      <w:bookmarkEnd w:id="92"/>
      <w:bookmarkEnd w:id="93"/>
      <w:r w:rsidRPr="00913561">
        <w:t xml:space="preserve">  </w:t>
      </w:r>
    </w:p>
    <w:p w14:paraId="389AFB0A" w14:textId="76AA0413"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11</w:t>
      </w:r>
      <w:r>
        <w:t xml:space="preserve"> v2</w:t>
      </w:r>
    </w:p>
    <w:p w14:paraId="2C9D7DC2" w14:textId="77777777" w:rsidR="00E83777" w:rsidRPr="00913561" w:rsidRDefault="00E83777" w:rsidP="00E83777">
      <w:pPr>
        <w:rPr>
          <w:rFonts w:cs="Arial"/>
          <w:lang w:val="en-GB"/>
        </w:rPr>
      </w:pPr>
      <w:r w:rsidRPr="00913561">
        <w:rPr>
          <w:rFonts w:cs="Arial"/>
          <w:lang w:val="en-GB"/>
        </w:rPr>
        <w:t>The stated parameters to monitor shall be agreed before any testing starts.</w:t>
      </w:r>
    </w:p>
    <w:p w14:paraId="30EE4E20" w14:textId="77777777" w:rsidR="00E83777" w:rsidRPr="00913561" w:rsidRDefault="00E83777" w:rsidP="00E83777">
      <w:pPr>
        <w:rPr>
          <w:rFonts w:cs="Arial"/>
          <w:lang w:val="en-GB"/>
        </w:rPr>
      </w:pPr>
    </w:p>
    <w:p w14:paraId="4137E283" w14:textId="77777777" w:rsidR="00E83777" w:rsidRPr="00913561" w:rsidRDefault="00E83777" w:rsidP="00E83777">
      <w:pPr>
        <w:rPr>
          <w:rFonts w:cs="Arial"/>
          <w:b/>
          <w:lang w:val="en-GB"/>
        </w:rPr>
      </w:pPr>
      <w:r w:rsidRPr="00913561">
        <w:rPr>
          <w:rFonts w:cs="Arial"/>
          <w:b/>
          <w:lang w:val="en-GB"/>
        </w:rPr>
        <w:t>Pass criteria</w:t>
      </w:r>
    </w:p>
    <w:p w14:paraId="17F9A0F8" w14:textId="77777777" w:rsidR="00E83777" w:rsidRPr="00A44E22" w:rsidRDefault="00E83777" w:rsidP="00E83777">
      <w:pPr>
        <w:rPr>
          <w:rFonts w:cs="Arial"/>
          <w:lang w:val="en-GB"/>
        </w:rPr>
      </w:pPr>
      <w:r w:rsidRPr="00913561">
        <w:rPr>
          <w:rFonts w:cs="Arial"/>
          <w:lang w:val="en-GB"/>
        </w:rPr>
        <w:t>The list of parame</w:t>
      </w:r>
      <w:r>
        <w:rPr>
          <w:rFonts w:cs="Arial"/>
          <w:lang w:val="en-GB"/>
        </w:rPr>
        <w:t>t</w:t>
      </w:r>
      <w:r w:rsidRPr="00913561">
        <w:rPr>
          <w:rFonts w:cs="Arial"/>
          <w:lang w:val="en-GB"/>
        </w:rPr>
        <w:t>ers shall be confirmed in the test description.</w:t>
      </w:r>
    </w:p>
    <w:p w14:paraId="5EA11AB7" w14:textId="77777777" w:rsidR="00E83777" w:rsidRDefault="00E83777" w:rsidP="00E83777">
      <w:pPr>
        <w:pStyle w:val="Heading1"/>
      </w:pPr>
      <w:bookmarkStart w:id="94" w:name="_Toc101506063"/>
      <w:bookmarkStart w:id="95" w:name="_Toc133505560"/>
      <w:bookmarkStart w:id="96" w:name="_Toc157419721"/>
      <w:r w:rsidRPr="00913561">
        <w:t xml:space="preserve">Quality </w:t>
      </w:r>
      <w:r w:rsidRPr="007C4F78">
        <w:t>and</w:t>
      </w:r>
      <w:r w:rsidRPr="00913561">
        <w:t xml:space="preserve"> Uptime</w:t>
      </w:r>
      <w:bookmarkEnd w:id="94"/>
      <w:bookmarkEnd w:id="95"/>
      <w:bookmarkEnd w:id="96"/>
    </w:p>
    <w:p w14:paraId="658AC967" w14:textId="37F4B2D3" w:rsidR="00E83777" w:rsidRPr="00166065" w:rsidRDefault="00E83777" w:rsidP="00E83777">
      <w:pPr>
        <w:pStyle w:val="Caption"/>
        <w:rPr>
          <w:rFonts w:cs="Arial"/>
          <w:b/>
          <w:lang w:val="en-GB"/>
        </w:rPr>
      </w:pPr>
      <w:r>
        <w:rPr>
          <w:rFonts w:cs="Arial"/>
          <w:b/>
          <w:lang w:val="en-US"/>
        </w:rPr>
        <w:t>TR i</w:t>
      </w:r>
      <w:r w:rsidRPr="00913561">
        <w:rPr>
          <w:rFonts w:cs="Arial"/>
          <w:b/>
          <w:lang w:val="en-GB"/>
        </w:rPr>
        <w:t>nformation</w:t>
      </w:r>
      <w:r>
        <w:rPr>
          <w:rFonts w:cs="Arial"/>
          <w:b/>
          <w:lang w:val="en-GB"/>
        </w:rPr>
        <w:tab/>
      </w:r>
      <w:r>
        <w:t>INF 54523319-</w:t>
      </w:r>
      <w:r>
        <w:rPr>
          <w:noProof/>
        </w:rPr>
        <w:t>12</w:t>
      </w:r>
      <w:r>
        <w:t xml:space="preserve"> v2</w:t>
      </w:r>
    </w:p>
    <w:p w14:paraId="185D55FA" w14:textId="5C14E69E" w:rsidR="00E83777" w:rsidRPr="0097625D" w:rsidRDefault="00E83777" w:rsidP="00E83777">
      <w:pPr>
        <w:pStyle w:val="BodyText"/>
        <w:rPr>
          <w:lang w:val="en-US"/>
        </w:rPr>
      </w:pPr>
      <w:r>
        <w:rPr>
          <w:lang w:val="en-US"/>
        </w:rPr>
        <w:t xml:space="preserve">Refer to </w:t>
      </w:r>
      <w:r>
        <w:rPr>
          <w:cs/>
          <w:lang w:val="en-US"/>
        </w:rPr>
        <w:t>‎</w:t>
      </w:r>
      <w:r>
        <w:rPr>
          <w:lang w:val="en-US"/>
        </w:rPr>
        <w:t>1.9.1 for evidence of test results.</w:t>
      </w:r>
    </w:p>
    <w:p w14:paraId="4FB81E54" w14:textId="77777777" w:rsidR="00E83777" w:rsidRPr="00913561" w:rsidRDefault="00E83777" w:rsidP="00E83777">
      <w:pPr>
        <w:pStyle w:val="Heading2"/>
        <w:numPr>
          <w:ilvl w:val="1"/>
          <w:numId w:val="1"/>
        </w:numPr>
      </w:pPr>
      <w:bookmarkStart w:id="97" w:name="_Toc101506064"/>
      <w:bookmarkStart w:id="98" w:name="_Toc133505561"/>
      <w:bookmarkStart w:id="99" w:name="_Toc157419722"/>
      <w:r w:rsidRPr="00913561">
        <w:t>Reliability/Durability</w:t>
      </w:r>
      <w:bookmarkEnd w:id="97"/>
      <w:bookmarkEnd w:id="98"/>
      <w:bookmarkEnd w:id="99"/>
      <w:r w:rsidRPr="00913561">
        <w:t xml:space="preserve"> </w:t>
      </w:r>
    </w:p>
    <w:p w14:paraId="6570536E" w14:textId="4EC65AB6" w:rsidR="00E83777" w:rsidRPr="00913561" w:rsidRDefault="00E83777" w:rsidP="00E83777">
      <w:pPr>
        <w:pStyle w:val="Caption"/>
        <w:rPr>
          <w:rFonts w:cs="Arial"/>
          <w:b/>
          <w:lang w:val="en-GB"/>
        </w:rPr>
      </w:pPr>
      <w:r>
        <w:rPr>
          <w:rFonts w:cs="Arial"/>
          <w:b/>
          <w:lang w:val="en-GB"/>
        </w:rPr>
        <w:t>TR information</w:t>
      </w:r>
      <w:r>
        <w:rPr>
          <w:rFonts w:cs="Arial"/>
          <w:b/>
          <w:lang w:val="en-GB"/>
        </w:rPr>
        <w:tab/>
      </w:r>
      <w:r>
        <w:t>INF 54523319-</w:t>
      </w:r>
      <w:r>
        <w:rPr>
          <w:noProof/>
        </w:rPr>
        <w:t>13</w:t>
      </w:r>
      <w:r>
        <w:t xml:space="preserve"> v2</w:t>
      </w:r>
    </w:p>
    <w:p w14:paraId="213D97C7" w14:textId="77777777" w:rsidR="00E83777" w:rsidRDefault="00E83777" w:rsidP="00E83777">
      <w:pPr>
        <w:rPr>
          <w:rFonts w:cs="Arial"/>
          <w:lang w:val="en-GB"/>
        </w:rPr>
      </w:pPr>
      <w:r w:rsidRPr="00913561">
        <w:rPr>
          <w:rFonts w:cs="Arial"/>
          <w:lang w:val="en-GB"/>
        </w:rPr>
        <w:t xml:space="preserve">The minimum expected lifetime of the </w:t>
      </w:r>
      <w:r>
        <w:rPr>
          <w:rFonts w:cs="Arial"/>
          <w:lang w:val="en-GB"/>
        </w:rPr>
        <w:t xml:space="preserve">COTS components provided by Aurora </w:t>
      </w:r>
      <w:r w:rsidRPr="00913561">
        <w:rPr>
          <w:rFonts w:cs="Arial"/>
          <w:lang w:val="en-GB"/>
        </w:rPr>
        <w:t xml:space="preserve">is </w:t>
      </w:r>
      <w:r>
        <w:rPr>
          <w:rFonts w:cs="Arial"/>
          <w:lang w:val="en-GB"/>
        </w:rPr>
        <w:t>expressed in years and km.</w:t>
      </w:r>
    </w:p>
    <w:p w14:paraId="52F46796" w14:textId="77777777" w:rsidR="00E83777" w:rsidRPr="00913561" w:rsidRDefault="00E83777" w:rsidP="00E83777">
      <w:pPr>
        <w:rPr>
          <w:rFonts w:cs="Arial"/>
          <w:lang w:val="en-GB"/>
        </w:rPr>
      </w:pPr>
    </w:p>
    <w:p w14:paraId="0536CB79" w14:textId="77777777" w:rsidR="00E83777" w:rsidRPr="00913561" w:rsidRDefault="00E83777" w:rsidP="00E83777">
      <w:pPr>
        <w:rPr>
          <w:rFonts w:cs="Arial"/>
          <w:lang w:val="en-GB"/>
        </w:rPr>
      </w:pPr>
      <w:r w:rsidRPr="00913561">
        <w:rPr>
          <w:rFonts w:cs="Arial"/>
          <w:lang w:val="en-GB"/>
        </w:rPr>
        <w:t xml:space="preserve">During the expected lifetime of </w:t>
      </w:r>
      <w:r>
        <w:rPr>
          <w:rFonts w:cs="Arial"/>
          <w:lang w:val="en-GB"/>
        </w:rPr>
        <w:t>COTS components provided by Aurora</w:t>
      </w:r>
      <w:r w:rsidRPr="00913561">
        <w:rPr>
          <w:rFonts w:cs="Arial"/>
          <w:lang w:val="en-GB"/>
        </w:rPr>
        <w:t>, the component shall perform the intended functions under the stated conditions without failure and resist ageing.</w:t>
      </w:r>
    </w:p>
    <w:p w14:paraId="22289C9A" w14:textId="77777777" w:rsidR="00E83777" w:rsidRPr="00913561" w:rsidRDefault="00E83777" w:rsidP="00E83777">
      <w:pPr>
        <w:pStyle w:val="Heading3"/>
        <w:numPr>
          <w:ilvl w:val="2"/>
          <w:numId w:val="1"/>
        </w:numPr>
      </w:pPr>
      <w:bookmarkStart w:id="100" w:name="_Toc101506065"/>
      <w:bookmarkStart w:id="101" w:name="_Toc133505562"/>
      <w:bookmarkStart w:id="102" w:name="_Toc157419723"/>
      <w:r w:rsidRPr="00913561">
        <w:t>Reliability expectancy</w:t>
      </w:r>
      <w:bookmarkEnd w:id="100"/>
      <w:bookmarkEnd w:id="101"/>
      <w:bookmarkEnd w:id="102"/>
      <w:r w:rsidRPr="00913561">
        <w:t xml:space="preserve"> </w:t>
      </w:r>
    </w:p>
    <w:p w14:paraId="0B0C89E7" w14:textId="1F1CD53C"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t>REQ 54523319-</w:t>
      </w:r>
      <w:r>
        <w:rPr>
          <w:noProof/>
        </w:rPr>
        <w:t>6</w:t>
      </w:r>
      <w:r>
        <w:t xml:space="preserve"> v2</w:t>
      </w:r>
    </w:p>
    <w:p w14:paraId="7B13211B" w14:textId="77777777" w:rsidR="00E83777" w:rsidRPr="00552BB8" w:rsidRDefault="00E83777" w:rsidP="00E83777">
      <w:pPr>
        <w:rPr>
          <w:rFonts w:cs="Arial"/>
          <w:bCs/>
          <w:lang w:val="en-US"/>
        </w:rPr>
      </w:pPr>
      <w:r>
        <w:rPr>
          <w:rFonts w:cs="Arial"/>
          <w:bCs/>
          <w:lang w:val="en-US"/>
        </w:rPr>
        <w:t>ASIL Value:</w:t>
      </w:r>
      <w:r>
        <w:rPr>
          <w:rFonts w:cs="Arial"/>
          <w:bCs/>
          <w:lang w:val="en-US"/>
        </w:rPr>
        <w:tab/>
        <w:t>Safety Related No ASIL</w:t>
      </w:r>
    </w:p>
    <w:p w14:paraId="27E9FFDF" w14:textId="77777777" w:rsidR="00E83777" w:rsidRPr="001202C5" w:rsidRDefault="00E83777" w:rsidP="00E83777">
      <w:pPr>
        <w:rPr>
          <w:rFonts w:ascii="Calibri" w:hAnsi="Calibri"/>
          <w:lang w:val="en-US" w:eastAsia="en-US"/>
        </w:rPr>
      </w:pPr>
      <w:bookmarkStart w:id="103" w:name="_Toc101506066"/>
      <w:bookmarkStart w:id="104" w:name="_Toc133505563"/>
      <w:r w:rsidRPr="004B3C33">
        <w:rPr>
          <w:lang w:val="en-US"/>
        </w:rPr>
        <w:t>The COTS components shall demonstrate a minimum reliability of 90% with a confidence level of 90% for a period of 20000 system operating hours when operated in conditions relevant to the class 8 truck market for autonomous vehicles within North America.</w:t>
      </w:r>
    </w:p>
    <w:p w14:paraId="5709D99D" w14:textId="77777777" w:rsidR="00E83777" w:rsidRPr="00913561" w:rsidRDefault="00E83777" w:rsidP="00E83777">
      <w:pPr>
        <w:pStyle w:val="Heading4"/>
        <w:numPr>
          <w:ilvl w:val="3"/>
          <w:numId w:val="1"/>
        </w:numPr>
      </w:pPr>
      <w:bookmarkStart w:id="105" w:name="_Toc157419724"/>
      <w:r w:rsidRPr="00913561">
        <w:t xml:space="preserve">Reliability </w:t>
      </w:r>
      <w:r w:rsidRPr="007C4F78">
        <w:t>expectancy</w:t>
      </w:r>
      <w:r w:rsidRPr="00913561">
        <w:t xml:space="preserve"> - Design review</w:t>
      </w:r>
      <w:bookmarkEnd w:id="103"/>
      <w:bookmarkEnd w:id="104"/>
      <w:bookmarkEnd w:id="105"/>
      <w:r w:rsidRPr="00913561">
        <w:t xml:space="preserve"> </w:t>
      </w:r>
    </w:p>
    <w:p w14:paraId="2FEE4071" w14:textId="03C59924"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12</w:t>
      </w:r>
      <w:r>
        <w:t xml:space="preserve"> v2</w:t>
      </w:r>
    </w:p>
    <w:p w14:paraId="622AF1CF" w14:textId="77777777" w:rsidR="00E83777" w:rsidRPr="004B3C33" w:rsidRDefault="00E83777" w:rsidP="00E83777">
      <w:pPr>
        <w:pStyle w:val="CommentText"/>
        <w:rPr>
          <w:lang w:val="en-US"/>
        </w:rPr>
      </w:pPr>
      <w:r w:rsidRPr="004B3C33">
        <w:rPr>
          <w:lang w:val="en-US"/>
        </w:rPr>
        <w:t>Volvo and supplier shall review the design review for reliability expectancy.</w:t>
      </w:r>
    </w:p>
    <w:p w14:paraId="248B8C56" w14:textId="77777777" w:rsidR="00E83777" w:rsidRPr="00C67C25" w:rsidRDefault="00E83777" w:rsidP="00E83777">
      <w:pPr>
        <w:rPr>
          <w:rFonts w:cs="Arial"/>
          <w:lang w:val="en-GB"/>
        </w:rPr>
      </w:pPr>
    </w:p>
    <w:p w14:paraId="18937591" w14:textId="77777777" w:rsidR="00E83777" w:rsidRPr="00C67C25" w:rsidRDefault="00E83777" w:rsidP="00E83777">
      <w:pPr>
        <w:rPr>
          <w:rFonts w:cs="Arial"/>
          <w:b/>
          <w:lang w:val="en-GB"/>
        </w:rPr>
      </w:pPr>
      <w:r w:rsidRPr="00C67C25">
        <w:rPr>
          <w:rFonts w:cs="Arial"/>
          <w:b/>
          <w:lang w:val="en-GB"/>
        </w:rPr>
        <w:t>Pass criteria</w:t>
      </w:r>
    </w:p>
    <w:p w14:paraId="6C120999" w14:textId="77777777" w:rsidR="00E83777" w:rsidRPr="00913561" w:rsidRDefault="00E83777" w:rsidP="00E83777">
      <w:pPr>
        <w:rPr>
          <w:rFonts w:cs="Arial"/>
          <w:color w:val="00B050"/>
          <w:lang w:val="en-GB"/>
        </w:rPr>
      </w:pPr>
      <w:r w:rsidRPr="00C67C25">
        <w:rPr>
          <w:rFonts w:cs="Arial"/>
          <w:lang w:val="en-GB"/>
        </w:rPr>
        <w:t>Minimum reliability value with a confidence level according to requirement demonstrated by calculation</w:t>
      </w:r>
      <w:r w:rsidRPr="00913561">
        <w:rPr>
          <w:rFonts w:cs="Arial"/>
          <w:lang w:val="en-GB"/>
        </w:rPr>
        <w:t>.</w:t>
      </w:r>
    </w:p>
    <w:p w14:paraId="0B072F31" w14:textId="77777777" w:rsidR="00E83777" w:rsidRPr="00913561" w:rsidRDefault="00E83777" w:rsidP="00E83777">
      <w:pPr>
        <w:rPr>
          <w:rFonts w:cs="Arial"/>
          <w:color w:val="00B050"/>
          <w:lang w:val="en-GB"/>
        </w:rPr>
      </w:pPr>
    </w:p>
    <w:p w14:paraId="2DAA20FA" w14:textId="77777777" w:rsidR="00E83777" w:rsidRPr="00913561" w:rsidRDefault="00E83777" w:rsidP="00E83777">
      <w:pPr>
        <w:pStyle w:val="Heading4"/>
        <w:numPr>
          <w:ilvl w:val="3"/>
          <w:numId w:val="1"/>
        </w:numPr>
      </w:pPr>
      <w:bookmarkStart w:id="106" w:name="_Toc101506067"/>
      <w:bookmarkStart w:id="107" w:name="_Toc133505564"/>
      <w:bookmarkStart w:id="108" w:name="_Toc157419725"/>
      <w:r w:rsidRPr="007C4F78">
        <w:t>Reliability</w:t>
      </w:r>
      <w:r w:rsidRPr="00913561">
        <w:t xml:space="preserve"> expectancy – Test</w:t>
      </w:r>
      <w:bookmarkEnd w:id="106"/>
      <w:bookmarkEnd w:id="107"/>
      <w:bookmarkEnd w:id="108"/>
    </w:p>
    <w:p w14:paraId="72BFD6CE" w14:textId="555F80A2" w:rsidR="00E83777" w:rsidRPr="009913EA" w:rsidRDefault="00E83777" w:rsidP="00E83777">
      <w:pPr>
        <w:pStyle w:val="Caption"/>
        <w:rPr>
          <w:rFonts w:cs="Arial"/>
          <w:b/>
          <w:color w:val="BFBFBF"/>
          <w:lang w:val="en-GB"/>
        </w:rPr>
      </w:pPr>
      <w:r w:rsidRPr="00913561">
        <w:rPr>
          <w:rFonts w:cs="Arial"/>
          <w:b/>
          <w:lang w:val="en-GB"/>
        </w:rPr>
        <w:t>Verification method</w:t>
      </w:r>
      <w:r>
        <w:rPr>
          <w:rFonts w:cs="Arial"/>
          <w:b/>
          <w:lang w:val="en-GB"/>
        </w:rPr>
        <w:tab/>
      </w:r>
      <w:r>
        <w:t>VM 54523319-</w:t>
      </w:r>
      <w:r>
        <w:rPr>
          <w:noProof/>
        </w:rPr>
        <w:t>13</w:t>
      </w:r>
      <w:r>
        <w:t xml:space="preserve"> v2</w:t>
      </w:r>
    </w:p>
    <w:p w14:paraId="44A0A1AF" w14:textId="77777777" w:rsidR="00E83777" w:rsidRPr="00296CB2"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0296CB2">
        <w:rPr>
          <w:rFonts w:cs="Arial"/>
          <w:lang w:val="en-US" w:eastAsia="fr-FR"/>
        </w:rPr>
        <w:t xml:space="preserve">Required reliability shall be demonstrated by testing sufficient samples until failure on highest critical failure modes/mechanisms identified in D/S FMEA. Alternatively a ‘success-test’ may be proposed to demonstrate required reliability and confidence level using existing test legs presented in the TR. Design of such tests, acceleration factors and sample size shall be agreed with Volvo. Time/cycles to failure in terms of normal usage shall be provided to Volvo for Reliability evaluation. </w:t>
      </w:r>
    </w:p>
    <w:p w14:paraId="6167925C" w14:textId="77777777" w:rsidR="00E83777" w:rsidRPr="00913561" w:rsidRDefault="00E83777" w:rsidP="00E83777">
      <w:pPr>
        <w:rPr>
          <w:rFonts w:cs="Arial"/>
          <w:b/>
          <w:lang w:val="en-GB"/>
        </w:rPr>
      </w:pPr>
    </w:p>
    <w:p w14:paraId="5D66C0D1" w14:textId="77777777" w:rsidR="00E83777" w:rsidRPr="00913561" w:rsidRDefault="00E83777" w:rsidP="00E83777">
      <w:pPr>
        <w:rPr>
          <w:rFonts w:cs="Arial"/>
          <w:b/>
          <w:lang w:val="en-GB"/>
        </w:rPr>
      </w:pPr>
      <w:r w:rsidRPr="00913561">
        <w:rPr>
          <w:rFonts w:cs="Arial"/>
          <w:b/>
          <w:lang w:val="en-GB"/>
        </w:rPr>
        <w:t>Pass criteria</w:t>
      </w:r>
    </w:p>
    <w:p w14:paraId="49FFF342" w14:textId="77777777" w:rsidR="00E83777" w:rsidRPr="00913561" w:rsidRDefault="00E83777" w:rsidP="00E83777">
      <w:pPr>
        <w:rPr>
          <w:rFonts w:cs="Arial"/>
          <w:lang w:val="en-GB"/>
        </w:rPr>
      </w:pPr>
      <w:r w:rsidRPr="00913561">
        <w:rPr>
          <w:rFonts w:cs="Arial"/>
          <w:lang w:val="en-GB"/>
        </w:rPr>
        <w:t>Minimum reliability value with a confidence level according to requirement demonstrated by calculation.</w:t>
      </w:r>
    </w:p>
    <w:p w14:paraId="7B2402F0" w14:textId="77777777" w:rsidR="00E83777" w:rsidRPr="00913561" w:rsidRDefault="00E83777" w:rsidP="00E83777">
      <w:pPr>
        <w:pStyle w:val="Heading3"/>
        <w:numPr>
          <w:ilvl w:val="2"/>
          <w:numId w:val="1"/>
        </w:numPr>
      </w:pPr>
      <w:bookmarkStart w:id="109" w:name="_Toc101506074"/>
      <w:bookmarkStart w:id="110" w:name="_Toc133505565"/>
      <w:bookmarkStart w:id="111" w:name="_Toc157419726"/>
      <w:r w:rsidRPr="007C4F78">
        <w:lastRenderedPageBreak/>
        <w:t>Vibration</w:t>
      </w:r>
      <w:bookmarkStart w:id="112" w:name="_Toc471825497"/>
      <w:bookmarkEnd w:id="109"/>
      <w:bookmarkEnd w:id="110"/>
      <w:bookmarkEnd w:id="111"/>
      <w:r w:rsidRPr="00913561">
        <w:t xml:space="preserve"> </w:t>
      </w:r>
      <w:bookmarkEnd w:id="112"/>
    </w:p>
    <w:p w14:paraId="2F91BAD5" w14:textId="2851B2F0" w:rsidR="00E83777" w:rsidRDefault="00E83777" w:rsidP="00E83777">
      <w:pPr>
        <w:pStyle w:val="Caption"/>
        <w:rPr>
          <w:rFonts w:cs="Arial"/>
          <w:bCs w:val="0"/>
          <w:lang w:val="en-US"/>
        </w:rPr>
      </w:pPr>
      <w:r>
        <w:rPr>
          <w:rFonts w:cs="Arial"/>
          <w:b/>
          <w:lang w:val="en-GB"/>
        </w:rPr>
        <w:t>HWC r</w:t>
      </w:r>
      <w:r w:rsidRPr="00913561">
        <w:rPr>
          <w:rFonts w:cs="Arial"/>
          <w:b/>
          <w:lang w:val="en-GB"/>
        </w:rPr>
        <w:t>equirement</w:t>
      </w:r>
      <w:r>
        <w:rPr>
          <w:rFonts w:cs="Arial"/>
          <w:b/>
          <w:lang w:val="en-GB"/>
        </w:rPr>
        <w:tab/>
      </w:r>
      <w:r w:rsidRPr="00B90600">
        <w:t>REQ 54523319-</w:t>
      </w:r>
      <w:r w:rsidRPr="00B90600">
        <w:rPr>
          <w:noProof/>
        </w:rPr>
        <w:t>7</w:t>
      </w:r>
      <w:r w:rsidRPr="00B90600">
        <w:t xml:space="preserve"> v</w:t>
      </w:r>
      <w:r w:rsidR="002D57F6" w:rsidRPr="00B90600">
        <w:t>3</w:t>
      </w:r>
    </w:p>
    <w:p w14:paraId="04B94AC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Cs/>
          <w:lang w:val="en-US"/>
        </w:rPr>
      </w:pPr>
      <w:r>
        <w:rPr>
          <w:rFonts w:cs="Arial"/>
          <w:bCs/>
          <w:lang w:val="en-US"/>
        </w:rPr>
        <w:t>ASIL Value:</w:t>
      </w:r>
      <w:r>
        <w:rPr>
          <w:rFonts w:cs="Arial"/>
          <w:bCs/>
          <w:lang w:val="en-US"/>
        </w:rPr>
        <w:tab/>
        <w:t>Safety Related No ASIL</w:t>
      </w:r>
    </w:p>
    <w:p w14:paraId="5376A67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b/>
          <w:lang w:val="en-GB"/>
        </w:rPr>
      </w:pPr>
    </w:p>
    <w:p w14:paraId="09DDB5FF"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913561">
        <w:rPr>
          <w:rFonts w:cs="Arial"/>
          <w:lang w:val="en-GB"/>
        </w:rPr>
        <w:t>During the lifetime of the vehicle, the component shall in its assembled position endure all vibration levels generated by the truck and the operating environment.</w:t>
      </w:r>
    </w:p>
    <w:p w14:paraId="199BAE0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p>
    <w:p w14:paraId="610BFA91" w14:textId="26E35201" w:rsidR="000D5312" w:rsidRPr="000D5312" w:rsidRDefault="000D5312" w:rsidP="00E83777">
      <w:pPr>
        <w:tabs>
          <w:tab w:val="left" w:pos="720"/>
        </w:tabs>
        <w:rPr>
          <w:rStyle w:val="Strong"/>
          <w:color w:val="FF0000"/>
          <w:lang w:val="en-US"/>
        </w:rPr>
      </w:pPr>
      <w:r w:rsidRPr="000D5312">
        <w:rPr>
          <w:b/>
          <w:bCs/>
          <w:color w:val="FF0000"/>
          <w:lang w:val="en-US"/>
        </w:rPr>
        <w:t>NOTE: The following Random and Sinus Vibration tables are only for preliminary design information. Historical physical vehicle measurements or existing profiles in the form of component-specific or generic EEG are initially used to derive vibration profiles for the intended purposes of design guidance only. Vibration profiles are subject to change based on subsequent SVAT vehicle measurements that may reflect changes to the vehicle specification and/or component installation structure. Final test values might be higher or lower than initially provided and will supersede initial values. Components are subsequently required to meet requirements based on these final values.</w:t>
      </w:r>
    </w:p>
    <w:p w14:paraId="66BF716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p>
    <w:p w14:paraId="596D7313" w14:textId="7F6148BD" w:rsidR="00E83777" w:rsidRPr="00913561" w:rsidRDefault="00E83777" w:rsidP="00E83777">
      <w:pPr>
        <w:pStyle w:val="Heading4"/>
        <w:numPr>
          <w:ilvl w:val="3"/>
          <w:numId w:val="1"/>
        </w:numPr>
        <w:rPr>
          <w:u w:val="single"/>
        </w:rPr>
      </w:pPr>
      <w:bookmarkStart w:id="113" w:name="_Toc101506075"/>
      <w:bookmarkStart w:id="114" w:name="_Toc133505566"/>
      <w:bookmarkStart w:id="115" w:name="_Toc157419727"/>
      <w:r w:rsidRPr="00CD79F4">
        <w:t>Random</w:t>
      </w:r>
      <w:r w:rsidRPr="00913561">
        <w:t xml:space="preserve"> vibration &amp; </w:t>
      </w:r>
      <w:r w:rsidRPr="007C4F78">
        <w:t>temperature</w:t>
      </w:r>
      <w:r w:rsidRPr="00913561">
        <w:t xml:space="preserve"> cycling –</w:t>
      </w:r>
      <w:r w:rsidR="006C69C7">
        <w:t xml:space="preserve"> Long duration -</w:t>
      </w:r>
      <w:r w:rsidRPr="00913561">
        <w:t xml:space="preserve"> Test</w:t>
      </w:r>
      <w:bookmarkEnd w:id="113"/>
      <w:bookmarkEnd w:id="114"/>
      <w:bookmarkEnd w:id="115"/>
    </w:p>
    <w:p w14:paraId="56E47BC3" w14:textId="2B6374DA" w:rsidR="00E83777" w:rsidRPr="00913561" w:rsidRDefault="00E83777" w:rsidP="00E83777">
      <w:pPr>
        <w:pStyle w:val="Caption"/>
        <w:rPr>
          <w:rFonts w:cs="Arial"/>
          <w:b/>
          <w:lang w:val="en-GB"/>
        </w:rPr>
      </w:pPr>
      <w:bookmarkStart w:id="116" w:name="_Ref114132798"/>
      <w:bookmarkStart w:id="117" w:name="_Ref133505183"/>
      <w:r w:rsidRPr="00913561">
        <w:rPr>
          <w:rFonts w:cs="Arial"/>
          <w:b/>
          <w:lang w:val="en-GB"/>
        </w:rPr>
        <w:t>Verification method</w:t>
      </w:r>
      <w:r>
        <w:rPr>
          <w:rFonts w:cs="Arial"/>
          <w:b/>
          <w:lang w:val="en-GB"/>
        </w:rPr>
        <w:tab/>
      </w:r>
      <w:bookmarkEnd w:id="116"/>
      <w:r w:rsidRPr="00B90600">
        <w:rPr>
          <w:lang w:val="en-US"/>
        </w:rPr>
        <w:t>VM 54523319-</w:t>
      </w:r>
      <w:r w:rsidRPr="00B90600">
        <w:rPr>
          <w:noProof/>
          <w:lang w:val="en-US"/>
        </w:rPr>
        <w:t>14</w:t>
      </w:r>
      <w:r w:rsidRPr="00B90600">
        <w:rPr>
          <w:lang w:val="en-US"/>
        </w:rPr>
        <w:t xml:space="preserve"> v</w:t>
      </w:r>
      <w:bookmarkEnd w:id="117"/>
      <w:r w:rsidR="00E85B2B" w:rsidRPr="00B90600">
        <w:rPr>
          <w:lang w:val="en-US"/>
        </w:rPr>
        <w:t>3</w:t>
      </w:r>
    </w:p>
    <w:p w14:paraId="166CDC35" w14:textId="702A291B"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34B7AAF1" w14:textId="62308885" w:rsidR="00A82759" w:rsidRDefault="000F2E56"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B90600">
        <w:rPr>
          <w:rFonts w:cs="Arial"/>
          <w:lang w:val="en-GB"/>
        </w:rPr>
        <w:t>The following table shows the COTS list components which are subject to Random Vibration, Cab-Mounted Components:</w:t>
      </w:r>
    </w:p>
    <w:p w14:paraId="388D1BF0" w14:textId="26CEC50C" w:rsidR="000F2E56" w:rsidRDefault="00681022"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681022">
        <w:rPr>
          <w:rFonts w:cs="Arial"/>
          <w:noProof/>
          <w:lang w:val="en-GB"/>
        </w:rPr>
        <w:drawing>
          <wp:inline distT="0" distB="0" distL="0" distR="0" wp14:anchorId="656A16C1" wp14:editId="3CE7FE14">
            <wp:extent cx="6200775" cy="1039764"/>
            <wp:effectExtent l="0" t="0" r="0" b="8255"/>
            <wp:docPr id="75495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953421" name=""/>
                    <pic:cNvPicPr/>
                  </pic:nvPicPr>
                  <pic:blipFill>
                    <a:blip r:embed="rId22"/>
                    <a:stretch>
                      <a:fillRect/>
                    </a:stretch>
                  </pic:blipFill>
                  <pic:spPr>
                    <a:xfrm>
                      <a:off x="0" y="0"/>
                      <a:ext cx="6229420" cy="1044567"/>
                    </a:xfrm>
                    <a:prstGeom prst="rect">
                      <a:avLst/>
                    </a:prstGeom>
                  </pic:spPr>
                </pic:pic>
              </a:graphicData>
            </a:graphic>
          </wp:inline>
        </w:drawing>
      </w:r>
    </w:p>
    <w:p w14:paraId="0FF60928" w14:textId="77777777" w:rsidR="00A82759" w:rsidRDefault="00A82759"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p>
    <w:p w14:paraId="6948941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r>
        <w:rPr>
          <w:rFonts w:cs="Arial"/>
          <w:noProof/>
          <w:color w:val="FF0000"/>
          <w:lang w:val="en-GB"/>
        </w:rPr>
        <w:drawing>
          <wp:inline distT="0" distB="0" distL="0" distR="0" wp14:anchorId="221AE1DB" wp14:editId="5E96C2FB">
            <wp:extent cx="3916680" cy="3329940"/>
            <wp:effectExtent l="0" t="0" r="7620" b="38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6680" cy="3329940"/>
                    </a:xfrm>
                    <a:prstGeom prst="rect">
                      <a:avLst/>
                    </a:prstGeom>
                    <a:noFill/>
                    <a:ln>
                      <a:noFill/>
                    </a:ln>
                  </pic:spPr>
                </pic:pic>
              </a:graphicData>
            </a:graphic>
          </wp:inline>
        </w:drawing>
      </w:r>
    </w:p>
    <w:p w14:paraId="206681C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p>
    <w:p w14:paraId="178DDBC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GB"/>
        </w:rPr>
      </w:pPr>
      <w:r>
        <w:rPr>
          <w:rFonts w:cs="Arial"/>
          <w:noProof/>
          <w:color w:val="FF0000"/>
          <w:lang w:val="en-GB"/>
        </w:rPr>
        <w:lastRenderedPageBreak/>
        <w:drawing>
          <wp:inline distT="0" distB="0" distL="0" distR="0" wp14:anchorId="3BB257C0" wp14:editId="43DD3BCA">
            <wp:extent cx="3821502" cy="3259463"/>
            <wp:effectExtent l="0" t="0" r="762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5841" cy="3263164"/>
                    </a:xfrm>
                    <a:prstGeom prst="rect">
                      <a:avLst/>
                    </a:prstGeom>
                    <a:noFill/>
                    <a:ln>
                      <a:noFill/>
                    </a:ln>
                  </pic:spPr>
                </pic:pic>
              </a:graphicData>
            </a:graphic>
          </wp:inline>
        </w:drawing>
      </w:r>
    </w:p>
    <w:p w14:paraId="38354061"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color w:val="00B050"/>
          <w:lang w:val="en-GB"/>
        </w:rPr>
      </w:pPr>
    </w:p>
    <w:p w14:paraId="6DF38FF8"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Random vibration test shall be carried out with all connectors in place (connector integrity is part of the test), including a representative wire harness and fixations. The fastening and positioning of the test objects shall be equivalent to that in the actual vehicle.</w:t>
      </w:r>
    </w:p>
    <w:p w14:paraId="33E708EB"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Note: The test shall be performed with simultaneous vibration and temperature cycling (according to ISO 16750-4 5.3.1, with the exception below).</w:t>
      </w:r>
    </w:p>
    <w:p w14:paraId="414DE188"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Operating mode 3.2 during ramping from Tmin to Tmax according to the figure below.</w:t>
      </w:r>
    </w:p>
    <w:p w14:paraId="63D20727"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lang w:val="en-GB"/>
        </w:rPr>
      </w:pPr>
      <w:r w:rsidRPr="00241582">
        <w:rPr>
          <w:rFonts w:cs="Arial"/>
          <w:noProof/>
          <w:lang w:val="en-US" w:eastAsia="en-US"/>
        </w:rPr>
        <w:drawing>
          <wp:inline distT="0" distB="0" distL="0" distR="0" wp14:anchorId="194B8276" wp14:editId="00D8A6B0">
            <wp:extent cx="4619625" cy="2950210"/>
            <wp:effectExtent l="0" t="0" r="0" b="0"/>
            <wp:docPr id="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19625" cy="2950210"/>
                    </a:xfrm>
                    <a:prstGeom prst="rect">
                      <a:avLst/>
                    </a:prstGeom>
                    <a:noFill/>
                    <a:ln>
                      <a:noFill/>
                    </a:ln>
                  </pic:spPr>
                </pic:pic>
              </a:graphicData>
            </a:graphic>
          </wp:inline>
        </w:drawing>
      </w:r>
    </w:p>
    <w:p w14:paraId="0B6960D4"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Operating mode 1.2 where no operation is required.</w:t>
      </w:r>
    </w:p>
    <w:p w14:paraId="64B44994"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7377A52E" w14:textId="77777777" w:rsidR="00E83777" w:rsidRPr="00727AE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18" w:name="_Toc101506077"/>
    </w:p>
    <w:p w14:paraId="5008BD90" w14:textId="0F83A278" w:rsidR="00E83777" w:rsidRPr="00913561" w:rsidRDefault="00E83777" w:rsidP="00E83777">
      <w:pPr>
        <w:pStyle w:val="Heading4"/>
        <w:numPr>
          <w:ilvl w:val="3"/>
          <w:numId w:val="1"/>
        </w:numPr>
      </w:pPr>
      <w:bookmarkStart w:id="119" w:name="_Toc133505567"/>
      <w:bookmarkStart w:id="120" w:name="_Toc157419728"/>
      <w:r w:rsidRPr="00913561">
        <w:lastRenderedPageBreak/>
        <w:t xml:space="preserve">Random </w:t>
      </w:r>
      <w:r w:rsidRPr="007C4F78">
        <w:t>vibration</w:t>
      </w:r>
      <w:bookmarkEnd w:id="118"/>
      <w:bookmarkEnd w:id="119"/>
      <w:r w:rsidR="006C69C7">
        <w:t xml:space="preserve"> - S</w:t>
      </w:r>
      <w:r w:rsidR="006C69C7" w:rsidRPr="00C67C25">
        <w:t>hort</w:t>
      </w:r>
      <w:r w:rsidR="006C69C7">
        <w:t xml:space="preserve"> duration, 1-axis</w:t>
      </w:r>
      <w:r w:rsidR="006C69C7" w:rsidRPr="00C67C25">
        <w:t xml:space="preserve"> – Test</w:t>
      </w:r>
      <w:bookmarkEnd w:id="120"/>
    </w:p>
    <w:p w14:paraId="6396EB0D" w14:textId="228938EB" w:rsidR="00E83777" w:rsidRDefault="00E83777" w:rsidP="0FFEF784">
      <w:pPr>
        <w:pStyle w:val="Caption"/>
        <w:rPr>
          <w:rFonts w:cs="Arial"/>
          <w:b/>
          <w:lang w:val="en-GB"/>
        </w:rPr>
      </w:pPr>
      <w:r w:rsidRPr="0FFEF784">
        <w:rPr>
          <w:rFonts w:cs="Arial"/>
          <w:b/>
          <w:lang w:val="en-GB"/>
        </w:rPr>
        <w:t>Verification method</w:t>
      </w:r>
      <w:r w:rsidRPr="00296CB2">
        <w:rPr>
          <w:lang w:val="en-US"/>
        </w:rPr>
        <w:tab/>
      </w:r>
      <w:r w:rsidRPr="00B90600">
        <w:rPr>
          <w:lang w:val="en-US"/>
        </w:rPr>
        <w:t>VM 54523319-</w:t>
      </w:r>
      <w:r w:rsidRPr="00B90600">
        <w:rPr>
          <w:noProof/>
          <w:lang w:val="en-US"/>
        </w:rPr>
        <w:t>15</w:t>
      </w:r>
      <w:r w:rsidRPr="00B90600">
        <w:rPr>
          <w:lang w:val="en-US"/>
        </w:rPr>
        <w:t xml:space="preserve"> v</w:t>
      </w:r>
      <w:r w:rsidR="00E85B2B" w:rsidRPr="00B90600">
        <w:rPr>
          <w:lang w:val="en-US"/>
        </w:rPr>
        <w:t>3</w:t>
      </w:r>
    </w:p>
    <w:p w14:paraId="5EE994E0"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0B67C6C5" w14:textId="77777777" w:rsidR="00E85B2B" w:rsidRDefault="00E85B2B" w:rsidP="00E85B2B">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B90600">
        <w:rPr>
          <w:rFonts w:cs="Arial"/>
          <w:lang w:val="en-GB"/>
        </w:rPr>
        <w:t>The following table shows the COTS list components which are subject to Random Vibration, Cab-Mounted Components:</w:t>
      </w:r>
    </w:p>
    <w:p w14:paraId="68F14819" w14:textId="6EC284C4" w:rsidR="00E85B2B" w:rsidRDefault="00E85B2B"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E85B2B">
        <w:rPr>
          <w:rFonts w:cs="Arial"/>
          <w:noProof/>
          <w:lang w:val="en-GB"/>
        </w:rPr>
        <w:drawing>
          <wp:inline distT="0" distB="0" distL="0" distR="0" wp14:anchorId="376C3D14" wp14:editId="1173C860">
            <wp:extent cx="6134100" cy="1028583"/>
            <wp:effectExtent l="0" t="0" r="0" b="635"/>
            <wp:docPr id="937986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986656" name=""/>
                    <pic:cNvPicPr/>
                  </pic:nvPicPr>
                  <pic:blipFill>
                    <a:blip r:embed="rId22"/>
                    <a:stretch>
                      <a:fillRect/>
                    </a:stretch>
                  </pic:blipFill>
                  <pic:spPr>
                    <a:xfrm>
                      <a:off x="0" y="0"/>
                      <a:ext cx="6153975" cy="1031916"/>
                    </a:xfrm>
                    <a:prstGeom prst="rect">
                      <a:avLst/>
                    </a:prstGeom>
                  </pic:spPr>
                </pic:pic>
              </a:graphicData>
            </a:graphic>
          </wp:inline>
        </w:drawing>
      </w:r>
    </w:p>
    <w:p w14:paraId="429D2A19" w14:textId="77777777" w:rsidR="00E85B2B" w:rsidRDefault="00E85B2B"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p>
    <w:p w14:paraId="67B7C5E3" w14:textId="77777777" w:rsidR="00D426C1" w:rsidRDefault="00D426C1"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p>
    <w:p w14:paraId="42013B34" w14:textId="7794C3E8" w:rsidR="00E83777"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GB"/>
        </w:rPr>
        <w:drawing>
          <wp:inline distT="0" distB="0" distL="0" distR="0" wp14:anchorId="082A1B2C" wp14:editId="52610DF2">
            <wp:extent cx="3916680" cy="3329940"/>
            <wp:effectExtent l="0" t="0" r="762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916680" cy="3329940"/>
                    </a:xfrm>
                    <a:prstGeom prst="rect">
                      <a:avLst/>
                    </a:prstGeom>
                    <a:noFill/>
                    <a:ln>
                      <a:noFill/>
                    </a:ln>
                  </pic:spPr>
                </pic:pic>
              </a:graphicData>
            </a:graphic>
          </wp:inline>
        </w:drawing>
      </w:r>
    </w:p>
    <w:p w14:paraId="212C8648" w14:textId="40A5B76B" w:rsidR="006C69C7" w:rsidRPr="000D73D8"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GB"/>
        </w:rPr>
        <w:lastRenderedPageBreak/>
        <w:drawing>
          <wp:inline distT="0" distB="0" distL="0" distR="0" wp14:anchorId="307A5698" wp14:editId="6058CD13">
            <wp:extent cx="3821502" cy="3259463"/>
            <wp:effectExtent l="0" t="0" r="762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825841" cy="3263164"/>
                    </a:xfrm>
                    <a:prstGeom prst="rect">
                      <a:avLst/>
                    </a:prstGeom>
                    <a:noFill/>
                    <a:ln>
                      <a:noFill/>
                    </a:ln>
                  </pic:spPr>
                </pic:pic>
              </a:graphicData>
            </a:graphic>
          </wp:inline>
        </w:drawing>
      </w:r>
    </w:p>
    <w:p w14:paraId="0F4920EC" w14:textId="7594DD1C" w:rsidR="006C69C7" w:rsidRPr="00C67C25"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C67C25">
        <w:rPr>
          <w:rFonts w:cs="Arial"/>
          <w:lang w:val="en-GB"/>
        </w:rPr>
        <w:t xml:space="preserve">Expose the component to random vibrations in the worst-case direction </w:t>
      </w:r>
      <w:r>
        <w:rPr>
          <w:rFonts w:cs="Arial"/>
          <w:lang w:val="en-GB"/>
        </w:rPr>
        <w:t xml:space="preserve">(Determined by the supplier) </w:t>
      </w:r>
      <w:r w:rsidRPr="00C67C25">
        <w:rPr>
          <w:rFonts w:cs="Arial"/>
          <w:lang w:val="en-GB"/>
        </w:rPr>
        <w:t xml:space="preserve">at room temperature and operating mode 3.2 for one </w:t>
      </w:r>
      <w:r w:rsidRPr="00E20D82">
        <w:rPr>
          <w:rFonts w:cs="Arial"/>
          <w:color w:val="000000" w:themeColor="text1"/>
          <w:lang w:val="en-GB"/>
        </w:rPr>
        <w:t>hour</w:t>
      </w:r>
      <w:r w:rsidR="00893BAD" w:rsidRPr="00E20D82">
        <w:rPr>
          <w:rFonts w:cs="Arial"/>
          <w:color w:val="000000" w:themeColor="text1"/>
          <w:lang w:val="en-GB"/>
        </w:rPr>
        <w:t xml:space="preserve"> in critical direction</w:t>
      </w:r>
      <w:r w:rsidRPr="00E20D82">
        <w:rPr>
          <w:rFonts w:cs="Arial"/>
          <w:color w:val="000000" w:themeColor="text1"/>
          <w:lang w:val="en-GB"/>
        </w:rPr>
        <w:t>.</w:t>
      </w:r>
    </w:p>
    <w:p w14:paraId="41A9689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1B1D401F" w14:textId="5D4BB733"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21" w:name="_Toc101506076"/>
    </w:p>
    <w:p w14:paraId="7AF24261" w14:textId="398B37B8" w:rsidR="006C69C7" w:rsidRPr="00913561" w:rsidRDefault="006C69C7" w:rsidP="006C69C7">
      <w:pPr>
        <w:pStyle w:val="Heading4"/>
        <w:numPr>
          <w:ilvl w:val="3"/>
          <w:numId w:val="1"/>
        </w:numPr>
      </w:pPr>
      <w:bookmarkStart w:id="122" w:name="_Toc157419729"/>
      <w:r w:rsidRPr="00913561">
        <w:t xml:space="preserve">Random </w:t>
      </w:r>
      <w:r w:rsidRPr="007C4F78">
        <w:t>vibration</w:t>
      </w:r>
      <w:r w:rsidRPr="00913561">
        <w:t xml:space="preserve"> </w:t>
      </w:r>
      <w:r>
        <w:t>–</w:t>
      </w:r>
      <w:r w:rsidRPr="00C67C25">
        <w:t xml:space="preserve"> </w:t>
      </w:r>
      <w:r>
        <w:t>S</w:t>
      </w:r>
      <w:r w:rsidRPr="00C67C25">
        <w:t>hort</w:t>
      </w:r>
      <w:r>
        <w:t xml:space="preserve"> duration, 3-axis</w:t>
      </w:r>
      <w:r w:rsidRPr="00C67C25">
        <w:t xml:space="preserve"> – Test</w:t>
      </w:r>
      <w:bookmarkEnd w:id="122"/>
    </w:p>
    <w:p w14:paraId="3AE97223" w14:textId="14271512" w:rsidR="006C69C7" w:rsidRDefault="006C69C7" w:rsidP="006C69C7">
      <w:pPr>
        <w:pStyle w:val="Caption"/>
        <w:rPr>
          <w:lang w:val="en-US"/>
        </w:rPr>
      </w:pPr>
      <w:r w:rsidRPr="0FFEF784">
        <w:rPr>
          <w:rFonts w:cs="Arial"/>
          <w:b/>
          <w:lang w:val="en-GB"/>
        </w:rPr>
        <w:t>Verification method</w:t>
      </w:r>
      <w:r w:rsidRPr="00296CB2">
        <w:rPr>
          <w:lang w:val="en-US"/>
        </w:rPr>
        <w:tab/>
      </w:r>
      <w:r w:rsidRPr="00B90600">
        <w:rPr>
          <w:lang w:val="en-US"/>
        </w:rPr>
        <w:t>VM 54523319-</w:t>
      </w:r>
      <w:r w:rsidRPr="00B90600">
        <w:rPr>
          <w:noProof/>
          <w:lang w:val="en-US"/>
        </w:rPr>
        <w:t>15</w:t>
      </w:r>
      <w:r w:rsidRPr="00B90600">
        <w:rPr>
          <w:lang w:val="en-US"/>
        </w:rPr>
        <w:t xml:space="preserve"> v</w:t>
      </w:r>
      <w:r w:rsidR="12BBF0DE" w:rsidRPr="00B90600">
        <w:rPr>
          <w:lang w:val="en-US"/>
        </w:rPr>
        <w:t>3</w:t>
      </w:r>
    </w:p>
    <w:p w14:paraId="37F33570" w14:textId="77777777" w:rsidR="00871F02" w:rsidRDefault="00871F02" w:rsidP="00871F02">
      <w:pPr>
        <w:rPr>
          <w:lang w:val="en-US"/>
        </w:rPr>
      </w:pPr>
    </w:p>
    <w:p w14:paraId="5E912B8C" w14:textId="3729896D" w:rsidR="00871F02" w:rsidRPr="00871F02" w:rsidRDefault="00871F02" w:rsidP="00871F02">
      <w:pPr>
        <w:rPr>
          <w:lang w:val="en-US"/>
        </w:rPr>
      </w:pPr>
      <w:r w:rsidRPr="00B90600">
        <w:rPr>
          <w:lang w:val="en-US"/>
        </w:rPr>
        <w:t>NOTE: This test is optional.</w:t>
      </w:r>
    </w:p>
    <w:p w14:paraId="28CC6CAD" w14:textId="667642EA" w:rsidR="006C69C7"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 xml:space="preserve">Perform the test according to </w:t>
      </w:r>
      <w:r>
        <w:rPr>
          <w:rFonts w:cs="Arial"/>
          <w:lang w:val="en-GB"/>
        </w:rPr>
        <w:t>ISO</w:t>
      </w:r>
      <w:r w:rsidRPr="00913561">
        <w:rPr>
          <w:rFonts w:cs="Arial"/>
          <w:color w:val="00B050"/>
          <w:lang w:val="en-GB"/>
        </w:rPr>
        <w:t xml:space="preserve"> </w:t>
      </w:r>
      <w:r w:rsidRPr="00913561">
        <w:rPr>
          <w:rFonts w:cs="Arial"/>
          <w:lang w:val="en-GB"/>
        </w:rPr>
        <w:t>16750-3 with all parameters according to the standard but replace the duration and acceleration levels with the following values</w:t>
      </w:r>
      <w:r>
        <w:rPr>
          <w:rFonts w:cs="Arial"/>
          <w:lang w:val="en-GB"/>
        </w:rPr>
        <w:t>.</w:t>
      </w:r>
    </w:p>
    <w:p w14:paraId="4571F905" w14:textId="77777777" w:rsidR="006C69C7" w:rsidRPr="000D73D8"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jc w:val="center"/>
        <w:rPr>
          <w:rFonts w:cs="Arial"/>
          <w:color w:val="FF0000"/>
          <w:lang w:val="en-US"/>
        </w:rPr>
      </w:pPr>
      <w:r>
        <w:rPr>
          <w:rFonts w:cs="Arial"/>
          <w:noProof/>
          <w:color w:val="FF0000"/>
          <w:lang w:val="en-US"/>
        </w:rPr>
        <w:drawing>
          <wp:inline distT="0" distB="0" distL="0" distR="0" wp14:anchorId="0870C9CA" wp14:editId="69F9FB02">
            <wp:extent cx="4338955" cy="1906270"/>
            <wp:effectExtent l="0" t="0" r="444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38955" cy="1906270"/>
                    </a:xfrm>
                    <a:prstGeom prst="rect">
                      <a:avLst/>
                    </a:prstGeom>
                    <a:noFill/>
                    <a:ln>
                      <a:noFill/>
                    </a:ln>
                  </pic:spPr>
                </pic:pic>
              </a:graphicData>
            </a:graphic>
          </wp:inline>
        </w:drawing>
      </w:r>
    </w:p>
    <w:p w14:paraId="4E1A5F7F" w14:textId="77777777" w:rsidR="006C69C7" w:rsidRPr="00C67C25"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C67C25">
        <w:rPr>
          <w:rFonts w:cs="Arial"/>
          <w:lang w:val="en-GB"/>
        </w:rPr>
        <w:t>Expose the component to random vibrations</w:t>
      </w:r>
      <w:r>
        <w:rPr>
          <w:rFonts w:cs="Arial"/>
          <w:lang w:val="en-GB"/>
        </w:rPr>
        <w:t xml:space="preserve"> for 1 hour per axis</w:t>
      </w:r>
      <w:r w:rsidRPr="00C67C25">
        <w:rPr>
          <w:rFonts w:cs="Arial"/>
          <w:lang w:val="en-GB"/>
        </w:rPr>
        <w:t xml:space="preserve"> at room temperature and operating mode 3.2</w:t>
      </w:r>
      <w:r>
        <w:rPr>
          <w:rFonts w:cs="Arial"/>
          <w:lang w:val="en-GB"/>
        </w:rPr>
        <w:t>.</w:t>
      </w:r>
    </w:p>
    <w:p w14:paraId="68293D2A" w14:textId="77777777" w:rsidR="006C69C7" w:rsidRPr="00913561"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111C5EE2" w14:textId="77777777" w:rsidR="006C69C7" w:rsidRDefault="006C69C7" w:rsidP="006C69C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p>
    <w:p w14:paraId="3CC00821" w14:textId="77777777" w:rsidR="006C69C7" w:rsidRDefault="006C69C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p>
    <w:p w14:paraId="4C3196A4" w14:textId="77777777" w:rsidR="00E83777" w:rsidRPr="00CD79F4" w:rsidRDefault="00E83777" w:rsidP="00E83777">
      <w:pPr>
        <w:pStyle w:val="Heading4"/>
        <w:numPr>
          <w:ilvl w:val="3"/>
          <w:numId w:val="1"/>
        </w:numPr>
        <w:rPr>
          <w:rFonts w:cs="Arial"/>
        </w:rPr>
      </w:pPr>
      <w:bookmarkStart w:id="123" w:name="_Toc133505568"/>
      <w:bookmarkStart w:id="124" w:name="_Toc157419730"/>
      <w:r w:rsidRPr="000D73D8">
        <w:lastRenderedPageBreak/>
        <w:t xml:space="preserve">Sinus </w:t>
      </w:r>
      <w:r w:rsidRPr="007C4F78">
        <w:t>vibration</w:t>
      </w:r>
      <w:r w:rsidRPr="000D73D8">
        <w:t xml:space="preserve"> &amp; temperature cycling – Test</w:t>
      </w:r>
      <w:bookmarkEnd w:id="121"/>
      <w:bookmarkEnd w:id="123"/>
      <w:bookmarkEnd w:id="124"/>
      <w:r w:rsidRPr="000D73D8">
        <w:t xml:space="preserve"> </w:t>
      </w:r>
    </w:p>
    <w:p w14:paraId="256CDFF4" w14:textId="61084A93" w:rsidR="00E83777" w:rsidRPr="00913561" w:rsidRDefault="00E83777" w:rsidP="00E83777">
      <w:pPr>
        <w:pStyle w:val="Caption"/>
        <w:rPr>
          <w:rFonts w:cs="Arial"/>
          <w:b/>
          <w:lang w:val="en-US"/>
        </w:rPr>
      </w:pPr>
      <w:r w:rsidRPr="00913561">
        <w:rPr>
          <w:rFonts w:cs="Arial"/>
          <w:b/>
          <w:lang w:val="en-US"/>
        </w:rPr>
        <w:t>Verification method</w:t>
      </w:r>
      <w:r>
        <w:rPr>
          <w:rFonts w:cs="Arial"/>
          <w:b/>
          <w:lang w:val="en-GB"/>
        </w:rPr>
        <w:tab/>
      </w:r>
      <w:r w:rsidRPr="00B90600">
        <w:t>VM 54523319-</w:t>
      </w:r>
      <w:r w:rsidRPr="00B90600">
        <w:rPr>
          <w:noProof/>
        </w:rPr>
        <w:t>16</w:t>
      </w:r>
      <w:r w:rsidRPr="00B90600">
        <w:t xml:space="preserve"> v</w:t>
      </w:r>
      <w:r w:rsidR="002D57F6" w:rsidRPr="00B90600">
        <w:t>3</w:t>
      </w:r>
    </w:p>
    <w:p w14:paraId="5CD86D54" w14:textId="77777777" w:rsidR="00E83777" w:rsidRDefault="00E83777" w:rsidP="00E83777">
      <w:pPr>
        <w:rPr>
          <w:rFonts w:cs="Arial"/>
          <w:lang w:val="en-US"/>
        </w:rPr>
      </w:pPr>
      <w:r w:rsidRPr="00913561">
        <w:rPr>
          <w:rFonts w:cs="Arial"/>
          <w:lang w:val="en-US"/>
        </w:rPr>
        <w:t>Perform the test according to ISO 16750</w:t>
      </w:r>
      <w:r>
        <w:rPr>
          <w:rFonts w:cs="Arial"/>
          <w:lang w:val="en-US"/>
        </w:rPr>
        <w:t>-</w:t>
      </w:r>
      <w:r w:rsidRPr="00913561">
        <w:rPr>
          <w:rFonts w:cs="Arial"/>
          <w:lang w:val="en-US"/>
        </w:rPr>
        <w:t>3 with all parameters according to the standard but replace the duration and acceleration levels with the following values</w:t>
      </w:r>
      <w:r>
        <w:rPr>
          <w:rFonts w:cs="Arial"/>
          <w:lang w:val="en-US"/>
        </w:rPr>
        <w:t>.</w:t>
      </w:r>
    </w:p>
    <w:p w14:paraId="557BF591" w14:textId="77777777" w:rsidR="008B4658" w:rsidRDefault="008B4658" w:rsidP="008B4658">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B90600">
        <w:rPr>
          <w:rFonts w:cs="Arial"/>
          <w:lang w:val="en-GB"/>
        </w:rPr>
        <w:t>The following table shows the COTS list components which are subject to Random Vibration, Cab-Mounted Components:</w:t>
      </w:r>
    </w:p>
    <w:p w14:paraId="75E7199C" w14:textId="1E26FD82" w:rsidR="00E83777" w:rsidRDefault="00377DA6" w:rsidP="00E83777">
      <w:pPr>
        <w:rPr>
          <w:rFonts w:cs="Arial"/>
          <w:lang w:val="en-GB"/>
        </w:rPr>
      </w:pPr>
      <w:r w:rsidRPr="00377DA6">
        <w:rPr>
          <w:rFonts w:cs="Arial"/>
          <w:noProof/>
          <w:lang w:val="en-GB"/>
        </w:rPr>
        <w:drawing>
          <wp:inline distT="0" distB="0" distL="0" distR="0" wp14:anchorId="58D81681" wp14:editId="2E573A29">
            <wp:extent cx="6264275" cy="953770"/>
            <wp:effectExtent l="0" t="0" r="3175" b="0"/>
            <wp:docPr id="182483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836712" name=""/>
                    <pic:cNvPicPr/>
                  </pic:nvPicPr>
                  <pic:blipFill>
                    <a:blip r:embed="rId27"/>
                    <a:stretch>
                      <a:fillRect/>
                    </a:stretch>
                  </pic:blipFill>
                  <pic:spPr>
                    <a:xfrm>
                      <a:off x="0" y="0"/>
                      <a:ext cx="6264275" cy="953770"/>
                    </a:xfrm>
                    <a:prstGeom prst="rect">
                      <a:avLst/>
                    </a:prstGeom>
                  </pic:spPr>
                </pic:pic>
              </a:graphicData>
            </a:graphic>
          </wp:inline>
        </w:drawing>
      </w:r>
    </w:p>
    <w:p w14:paraId="4DA2358B" w14:textId="77777777" w:rsidR="00377DA6" w:rsidRPr="008B4658" w:rsidRDefault="00377DA6" w:rsidP="00E83777">
      <w:pPr>
        <w:rPr>
          <w:rFonts w:cs="Arial"/>
          <w:lang w:val="en-GB"/>
        </w:rPr>
      </w:pPr>
    </w:p>
    <w:p w14:paraId="3DCE7DAB" w14:textId="77777777" w:rsidR="00E83777" w:rsidRDefault="00E83777" w:rsidP="00E83777">
      <w:pPr>
        <w:rPr>
          <w:rFonts w:cs="Arial"/>
          <w:lang w:val="en-US"/>
        </w:rPr>
      </w:pPr>
    </w:p>
    <w:p w14:paraId="35B7D6AC" w14:textId="77777777" w:rsidR="00E83777" w:rsidRDefault="00E83777" w:rsidP="00E83777">
      <w:pPr>
        <w:jc w:val="center"/>
        <w:rPr>
          <w:rFonts w:cs="Arial"/>
          <w:lang w:val="en-US"/>
        </w:rPr>
      </w:pPr>
      <w:r>
        <w:rPr>
          <w:rFonts w:cs="Arial"/>
          <w:noProof/>
          <w:lang w:val="en-US"/>
        </w:rPr>
        <w:drawing>
          <wp:inline distT="0" distB="0" distL="0" distR="0" wp14:anchorId="583850CD" wp14:editId="0380AF94">
            <wp:extent cx="4321810" cy="1837690"/>
            <wp:effectExtent l="0" t="0" r="254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21810" cy="1837690"/>
                    </a:xfrm>
                    <a:prstGeom prst="rect">
                      <a:avLst/>
                    </a:prstGeom>
                    <a:noFill/>
                    <a:ln>
                      <a:noFill/>
                    </a:ln>
                  </pic:spPr>
                </pic:pic>
              </a:graphicData>
            </a:graphic>
          </wp:inline>
        </w:drawing>
      </w:r>
    </w:p>
    <w:p w14:paraId="68B35E3F" w14:textId="77777777" w:rsidR="00E83777" w:rsidRDefault="00E83777" w:rsidP="00E83777">
      <w:pPr>
        <w:jc w:val="center"/>
        <w:rPr>
          <w:rFonts w:cs="Arial"/>
          <w:lang w:val="en-US"/>
        </w:rPr>
      </w:pPr>
    </w:p>
    <w:p w14:paraId="443387F4" w14:textId="77777777" w:rsidR="00E83777" w:rsidRDefault="00E83777" w:rsidP="00E83777">
      <w:pPr>
        <w:jc w:val="center"/>
        <w:rPr>
          <w:rFonts w:cs="Arial"/>
          <w:lang w:val="en-US"/>
        </w:rPr>
      </w:pPr>
      <w:r>
        <w:rPr>
          <w:rFonts w:cs="Arial"/>
          <w:noProof/>
          <w:lang w:val="en-US"/>
        </w:rPr>
        <w:drawing>
          <wp:inline distT="0" distB="0" distL="0" distR="0" wp14:anchorId="7ADC71D7" wp14:editId="76084455">
            <wp:extent cx="4295955" cy="187411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304758" cy="1877950"/>
                    </a:xfrm>
                    <a:prstGeom prst="rect">
                      <a:avLst/>
                    </a:prstGeom>
                    <a:noFill/>
                    <a:ln>
                      <a:noFill/>
                    </a:ln>
                  </pic:spPr>
                </pic:pic>
              </a:graphicData>
            </a:graphic>
          </wp:inline>
        </w:drawing>
      </w:r>
    </w:p>
    <w:p w14:paraId="07F37928" w14:textId="77777777" w:rsidR="00E83777" w:rsidRPr="008F795C" w:rsidRDefault="00E83777" w:rsidP="00E83777">
      <w:pPr>
        <w:jc w:val="center"/>
        <w:rPr>
          <w:rFonts w:cs="Arial"/>
          <w:lang w:val="en-US"/>
        </w:rPr>
      </w:pPr>
    </w:p>
    <w:p w14:paraId="227B9B05" w14:textId="77777777" w:rsidR="00E83777" w:rsidRPr="00913561" w:rsidRDefault="00E83777" w:rsidP="00E83777">
      <w:pPr>
        <w:rPr>
          <w:rFonts w:cs="Arial"/>
          <w:lang w:val="en-US"/>
        </w:rPr>
      </w:pPr>
    </w:p>
    <w:p w14:paraId="7AF6DE16" w14:textId="77777777" w:rsidR="00E83777" w:rsidRPr="00913561" w:rsidRDefault="00E83777" w:rsidP="00E83777">
      <w:pPr>
        <w:rPr>
          <w:rFonts w:cs="Arial"/>
          <w:lang w:val="en-US"/>
        </w:rPr>
      </w:pPr>
      <w:r w:rsidRPr="00913561">
        <w:rPr>
          <w:rFonts w:cs="Arial"/>
          <w:lang w:val="en-US"/>
        </w:rPr>
        <w:t>Sinus vibration testing shall be carried out with all connectors in place (connector integrity is part of the test), including a representative wire harness and fixations.</w:t>
      </w:r>
    </w:p>
    <w:p w14:paraId="6BB2F8F0" w14:textId="77777777" w:rsidR="00E83777" w:rsidRPr="00913561" w:rsidRDefault="00E83777" w:rsidP="00E83777">
      <w:pPr>
        <w:rPr>
          <w:rFonts w:cs="Arial"/>
          <w:lang w:val="en-US"/>
        </w:rPr>
      </w:pPr>
      <w:r w:rsidRPr="00913561">
        <w:rPr>
          <w:rFonts w:cs="Arial"/>
          <w:lang w:val="en-US"/>
        </w:rPr>
        <w:t>The fastening and positioning of the test objects shall be equivalent to that in the actual vehicle.</w:t>
      </w:r>
    </w:p>
    <w:p w14:paraId="4C04EE45" w14:textId="77777777" w:rsidR="00E83777" w:rsidRPr="00913561" w:rsidRDefault="00E83777" w:rsidP="00E83777">
      <w:pPr>
        <w:rPr>
          <w:rFonts w:cs="Arial"/>
          <w:lang w:val="en-US"/>
        </w:rPr>
      </w:pPr>
      <w:r w:rsidRPr="00913561">
        <w:rPr>
          <w:rFonts w:cs="Arial"/>
          <w:lang w:val="en-US"/>
        </w:rPr>
        <w:t>Note: The test shall be performed with simultaneous vibration and temperature cycling (according to ISO 16750-4 5.3.1, with the exception below).</w:t>
      </w:r>
    </w:p>
    <w:p w14:paraId="7435BA3C" w14:textId="1552E623" w:rsidR="00E83777" w:rsidRPr="00913561" w:rsidRDefault="00E83777" w:rsidP="00E83777">
      <w:pPr>
        <w:rPr>
          <w:rFonts w:cs="Arial"/>
          <w:lang w:val="en-US"/>
        </w:rPr>
      </w:pPr>
      <w:r w:rsidRPr="00913561">
        <w:rPr>
          <w:rFonts w:cs="Arial"/>
          <w:lang w:val="en-US"/>
        </w:rPr>
        <w:t xml:space="preserve">Operating mode 3.2 ramping from Tmin to Tmax according to figure in </w:t>
      </w:r>
      <w:r w:rsidRPr="00913561">
        <w:rPr>
          <w:rFonts w:cs="Arial"/>
          <w:b/>
          <w:lang w:val="en-GB"/>
        </w:rPr>
        <w:t>Verification method</w:t>
      </w:r>
      <w:r>
        <w:rPr>
          <w:rFonts w:cs="Arial"/>
          <w:b/>
          <w:lang w:val="en-GB"/>
        </w:rPr>
        <w:tab/>
      </w:r>
      <w:r w:rsidRPr="004B3C33">
        <w:rPr>
          <w:lang w:val="en-US"/>
        </w:rPr>
        <w:t>VM 54523319-</w:t>
      </w:r>
      <w:r w:rsidRPr="004B3C33">
        <w:rPr>
          <w:noProof/>
          <w:lang w:val="en-US"/>
        </w:rPr>
        <w:t>14</w:t>
      </w:r>
      <w:r w:rsidRPr="004B3C33">
        <w:rPr>
          <w:lang w:val="en-US"/>
        </w:rPr>
        <w:t xml:space="preserve"> v2 </w:t>
      </w:r>
      <w:r w:rsidRPr="00913561">
        <w:rPr>
          <w:rFonts w:cs="Arial"/>
          <w:lang w:val="en-US"/>
        </w:rPr>
        <w:t>Random vibration &amp; temperature cycling – Test.</w:t>
      </w:r>
    </w:p>
    <w:p w14:paraId="4C368296" w14:textId="77777777" w:rsidR="00E83777" w:rsidRPr="00913561" w:rsidRDefault="00E83777" w:rsidP="00E83777">
      <w:pPr>
        <w:rPr>
          <w:rFonts w:cs="Arial"/>
          <w:lang w:val="en-US"/>
        </w:rPr>
      </w:pPr>
      <w:r w:rsidRPr="00913561">
        <w:rPr>
          <w:rFonts w:cs="Arial"/>
          <w:lang w:val="en-US"/>
        </w:rPr>
        <w:t>Operating mode 1.2 where no operation is required.</w:t>
      </w:r>
    </w:p>
    <w:p w14:paraId="623C98D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p>
    <w:p w14:paraId="49BF927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5561F74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bookmarkStart w:id="125" w:name="_Toc101506078"/>
    </w:p>
    <w:p w14:paraId="2A5947A6" w14:textId="77777777" w:rsidR="00E83777" w:rsidRPr="00CD79F4" w:rsidRDefault="00E83777" w:rsidP="00E83777">
      <w:pPr>
        <w:pStyle w:val="Heading4"/>
        <w:numPr>
          <w:ilvl w:val="3"/>
          <w:numId w:val="1"/>
        </w:numPr>
        <w:rPr>
          <w:rFonts w:cs="Arial"/>
        </w:rPr>
      </w:pPr>
      <w:bookmarkStart w:id="126" w:name="_Toc133505569"/>
      <w:bookmarkStart w:id="127" w:name="_Toc157419731"/>
      <w:r w:rsidRPr="007C4F78">
        <w:lastRenderedPageBreak/>
        <w:t>Mechanical</w:t>
      </w:r>
      <w:r w:rsidRPr="00913561">
        <w:t xml:space="preserve"> shock – Test</w:t>
      </w:r>
      <w:bookmarkEnd w:id="125"/>
      <w:bookmarkEnd w:id="126"/>
      <w:bookmarkEnd w:id="127"/>
      <w:r w:rsidRPr="00913561">
        <w:t xml:space="preserve"> </w:t>
      </w:r>
    </w:p>
    <w:p w14:paraId="3E1E7CC1" w14:textId="2B6DBD5F" w:rsidR="00E83777" w:rsidRPr="007F42EB" w:rsidRDefault="00E83777" w:rsidP="00E83777">
      <w:pPr>
        <w:pStyle w:val="Caption"/>
      </w:pPr>
      <w:r w:rsidRPr="00913561">
        <w:rPr>
          <w:rFonts w:cs="Arial"/>
          <w:b/>
          <w:lang w:val="en-GB"/>
        </w:rPr>
        <w:t>Verification method</w:t>
      </w:r>
      <w:r>
        <w:rPr>
          <w:rFonts w:cs="Arial"/>
          <w:b/>
          <w:lang w:val="en-GB"/>
        </w:rPr>
        <w:tab/>
      </w:r>
      <w:r>
        <w:t>VM 54523319-</w:t>
      </w:r>
      <w:r>
        <w:rPr>
          <w:noProof/>
        </w:rPr>
        <w:t>17</w:t>
      </w:r>
      <w:r>
        <w:t xml:space="preserve"> v2</w:t>
      </w:r>
    </w:p>
    <w:p w14:paraId="32A4BC99" w14:textId="77777777" w:rsidR="00E83777" w:rsidRPr="00054885" w:rsidRDefault="00E83777" w:rsidP="00E83777">
      <w:pPr>
        <w:pStyle w:val="ListParagraph"/>
        <w:numPr>
          <w:ilvl w:val="0"/>
          <w:numId w:val="5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054885">
        <w:rPr>
          <w:rFonts w:cs="Arial"/>
          <w:lang w:val="en-GB"/>
        </w:rPr>
        <w:t>Chassis-mounted components: Test according to ISO 16750-3 test 4.2.2.2.</w:t>
      </w:r>
    </w:p>
    <w:p w14:paraId="74E4142B" w14:textId="77777777" w:rsidR="00E83777" w:rsidRPr="00054885" w:rsidRDefault="00E83777" w:rsidP="00E83777">
      <w:pPr>
        <w:pStyle w:val="ListParagraph"/>
        <w:numPr>
          <w:ilvl w:val="0"/>
          <w:numId w:val="57"/>
        </w:numPr>
        <w:tabs>
          <w:tab w:val="left" w:pos="720"/>
        </w:tabs>
        <w:spacing w:before="120"/>
        <w:rPr>
          <w:rFonts w:cs="Arial"/>
          <w:lang w:val="en-GB"/>
        </w:rPr>
      </w:pPr>
      <w:r w:rsidRPr="00054885">
        <w:rPr>
          <w:rFonts w:cs="Arial"/>
          <w:lang w:val="en-GB"/>
        </w:rPr>
        <w:t>Cab-mounted components: Test using a modified ISO 19453 specification with the following parameters:</w:t>
      </w:r>
      <w:r>
        <w:rPr>
          <w:rFonts w:cs="Arial"/>
          <w:lang w:val="en-GB"/>
        </w:rPr>
        <w:t xml:space="preserve"> </w:t>
      </w:r>
      <w:r w:rsidRPr="00054885">
        <w:rPr>
          <w:rFonts w:cs="Arial"/>
          <w:lang w:val="en-GB"/>
        </w:rPr>
        <w:t>20g, 6mSec, half-sine; ± direction on each of 3 axes; 100 repetition per direction.</w:t>
      </w:r>
    </w:p>
    <w:p w14:paraId="6CE6A69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Mechanical shock testing shall be carried out with all connectors in place.</w:t>
      </w:r>
    </w:p>
    <w:p w14:paraId="6792AB93"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(Connector integrity is part of the test) including a representative wire harness and fixations.</w:t>
      </w:r>
    </w:p>
    <w:p w14:paraId="00CD1ED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The fastening and positioning of the test objects shall be equivalent to that in the actual vehicle.</w:t>
      </w:r>
    </w:p>
    <w:p w14:paraId="5823E76E"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b/>
          <w:lang w:val="en-GB"/>
        </w:rPr>
      </w:pPr>
      <w:r w:rsidRPr="00913561">
        <w:rPr>
          <w:rFonts w:cs="Arial"/>
          <w:b/>
          <w:lang w:val="en-GB"/>
        </w:rPr>
        <w:t>Pass criteria</w:t>
      </w:r>
    </w:p>
    <w:p w14:paraId="747246F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rPr>
          <w:rFonts w:cs="Arial"/>
          <w:lang w:val="en-GB"/>
        </w:rPr>
      </w:pPr>
      <w:r w:rsidRPr="00913561">
        <w:rPr>
          <w:rFonts w:cs="Arial"/>
          <w:lang w:val="en-GB"/>
        </w:rPr>
        <w:t>FSC A and no cracks or breakage is allowed.</w:t>
      </w:r>
    </w:p>
    <w:p w14:paraId="5F188B01" w14:textId="77777777" w:rsidR="00E83777" w:rsidRPr="00913561" w:rsidRDefault="00E83777" w:rsidP="00E83777">
      <w:pPr>
        <w:pStyle w:val="Heading4"/>
        <w:numPr>
          <w:ilvl w:val="3"/>
          <w:numId w:val="1"/>
        </w:numPr>
      </w:pPr>
      <w:bookmarkStart w:id="128" w:name="_Toc468267554"/>
      <w:bookmarkStart w:id="129" w:name="_Toc101506083"/>
      <w:bookmarkStart w:id="130" w:name="_Toc133505570"/>
      <w:bookmarkStart w:id="131" w:name="_Toc157419732"/>
      <w:r w:rsidRPr="00913561">
        <w:t>Multi-axial rig / shake – Test</w:t>
      </w:r>
      <w:bookmarkEnd w:id="128"/>
      <w:bookmarkEnd w:id="129"/>
      <w:bookmarkEnd w:id="130"/>
      <w:bookmarkEnd w:id="131"/>
    </w:p>
    <w:p w14:paraId="4B997E27" w14:textId="53992BB6"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rsidRPr="00B90600">
        <w:t>VM 54523319-</w:t>
      </w:r>
      <w:r w:rsidRPr="00B90600">
        <w:rPr>
          <w:noProof/>
        </w:rPr>
        <w:t>18</w:t>
      </w:r>
      <w:r w:rsidRPr="00B90600">
        <w:t xml:space="preserve"> v</w:t>
      </w:r>
      <w:r w:rsidR="00435D38" w:rsidRPr="00B90600">
        <w:t>3</w:t>
      </w:r>
    </w:p>
    <w:p w14:paraId="5A89815F" w14:textId="77777777" w:rsidR="00E83777" w:rsidRPr="00913561" w:rsidRDefault="00E83777" w:rsidP="00E83777">
      <w:pPr>
        <w:rPr>
          <w:rFonts w:cs="Arial"/>
          <w:lang w:val="en-GB"/>
        </w:rPr>
      </w:pPr>
      <w:r w:rsidRPr="00913561">
        <w:rPr>
          <w:rFonts w:cs="Arial"/>
          <w:lang w:val="en-GB"/>
        </w:rPr>
        <w:t xml:space="preserve">The component should be installed on the multi-axial test rig (shake test …) in the same way as in/on </w:t>
      </w:r>
      <w:r>
        <w:rPr>
          <w:rFonts w:cs="Arial"/>
          <w:lang w:val="en-GB"/>
        </w:rPr>
        <w:t xml:space="preserve">the </w:t>
      </w:r>
      <w:r w:rsidRPr="00913561">
        <w:rPr>
          <w:rFonts w:cs="Arial"/>
          <w:lang w:val="en-GB"/>
        </w:rPr>
        <w:t xml:space="preserve">vehicle. </w:t>
      </w:r>
    </w:p>
    <w:p w14:paraId="6835063B" w14:textId="77777777" w:rsidR="00E83777" w:rsidRPr="00913561" w:rsidRDefault="00E83777" w:rsidP="00E83777">
      <w:pPr>
        <w:rPr>
          <w:rFonts w:cs="Arial"/>
          <w:lang w:val="en-GB"/>
        </w:rPr>
      </w:pPr>
      <w:r w:rsidRPr="00913561">
        <w:rPr>
          <w:rFonts w:cs="Arial"/>
          <w:lang w:val="en-GB"/>
        </w:rPr>
        <w:t xml:space="preserve">The load in/on the component shall be adapted to be as similar to actual customer usage as possible. </w:t>
      </w:r>
    </w:p>
    <w:p w14:paraId="553CF4C7" w14:textId="77777777" w:rsidR="00E83777" w:rsidRDefault="00E83777" w:rsidP="00E83777">
      <w:pPr>
        <w:rPr>
          <w:rFonts w:cs="Arial"/>
          <w:lang w:val="en-GB"/>
        </w:rPr>
      </w:pPr>
      <w:r w:rsidRPr="00913561">
        <w:rPr>
          <w:rFonts w:cs="Arial"/>
          <w:lang w:val="en-GB"/>
        </w:rPr>
        <w:t>The rig will be subjected to road- and engine-related vibration that corresponds with Volvo test tracks.</w:t>
      </w:r>
    </w:p>
    <w:p w14:paraId="2583622C" w14:textId="77777777" w:rsidR="00AC2487" w:rsidRDefault="00AC2487" w:rsidP="00E83777">
      <w:pPr>
        <w:rPr>
          <w:rFonts w:cs="Arial"/>
          <w:lang w:val="en-GB"/>
        </w:rPr>
      </w:pPr>
    </w:p>
    <w:p w14:paraId="612641A1" w14:textId="1DB43C09" w:rsidR="00AC2487" w:rsidRPr="00913561" w:rsidRDefault="00AC2487" w:rsidP="00E83777">
      <w:pPr>
        <w:rPr>
          <w:rFonts w:cs="Arial"/>
          <w:lang w:val="en-GB"/>
        </w:rPr>
      </w:pPr>
      <w:r w:rsidRPr="00B90600">
        <w:rPr>
          <w:rFonts w:cs="Arial"/>
          <w:lang w:val="en-GB"/>
        </w:rPr>
        <w:t>NOTE: This is a Volvo</w:t>
      </w:r>
      <w:r w:rsidR="003B0E12" w:rsidRPr="00B90600">
        <w:rPr>
          <w:rFonts w:cs="Arial"/>
          <w:lang w:val="en-GB"/>
        </w:rPr>
        <w:t>-responsible test.</w:t>
      </w:r>
    </w:p>
    <w:p w14:paraId="1E874CFD" w14:textId="77777777" w:rsidR="00E83777" w:rsidRPr="00913561" w:rsidRDefault="00E83777" w:rsidP="00E83777">
      <w:pPr>
        <w:rPr>
          <w:rFonts w:cs="Arial"/>
          <w:lang w:val="en-GB"/>
        </w:rPr>
      </w:pPr>
    </w:p>
    <w:p w14:paraId="47A13F74" w14:textId="77777777" w:rsidR="00E83777" w:rsidRDefault="00E83777" w:rsidP="00E83777">
      <w:pPr>
        <w:rPr>
          <w:rFonts w:cs="Arial"/>
          <w:b/>
          <w:lang w:val="en-GB"/>
        </w:rPr>
      </w:pPr>
      <w:r w:rsidRPr="00913561">
        <w:rPr>
          <w:rFonts w:cs="Arial"/>
          <w:b/>
          <w:lang w:val="en-GB"/>
        </w:rPr>
        <w:t>Pass criteria</w:t>
      </w:r>
    </w:p>
    <w:p w14:paraId="738E53DD" w14:textId="77777777" w:rsidR="003B0E12" w:rsidRDefault="003B0E12" w:rsidP="00E83777">
      <w:pPr>
        <w:rPr>
          <w:rFonts w:cs="Arial"/>
          <w:b/>
          <w:lang w:val="en-GB"/>
        </w:rPr>
      </w:pPr>
    </w:p>
    <w:p w14:paraId="0EE497F4" w14:textId="6FE515A9" w:rsidR="003B0E12" w:rsidRDefault="003B0E12" w:rsidP="00E83777">
      <w:pPr>
        <w:rPr>
          <w:rFonts w:cs="Arial"/>
          <w:b/>
          <w:lang w:val="en-GB"/>
        </w:rPr>
      </w:pPr>
      <w:r w:rsidRPr="00B90600">
        <w:rPr>
          <w:rFonts w:cs="Arial"/>
          <w:b/>
          <w:lang w:val="en-GB"/>
        </w:rPr>
        <w:t>FSC A</w:t>
      </w:r>
    </w:p>
    <w:p w14:paraId="4E1C962A" w14:textId="77777777" w:rsidR="003B0E12" w:rsidRPr="00913561" w:rsidRDefault="003B0E12" w:rsidP="00E83777">
      <w:pPr>
        <w:rPr>
          <w:rFonts w:cs="Arial"/>
          <w:b/>
          <w:lang w:val="en-GB"/>
        </w:rPr>
      </w:pPr>
    </w:p>
    <w:p w14:paraId="100C322A" w14:textId="77777777" w:rsidR="00E83777" w:rsidRPr="00913561" w:rsidRDefault="00E83777" w:rsidP="00E83777">
      <w:pPr>
        <w:rPr>
          <w:rFonts w:cs="Arial"/>
          <w:lang w:val="en-GB"/>
        </w:rPr>
      </w:pPr>
      <w:r w:rsidRPr="00913561">
        <w:rPr>
          <w:rFonts w:cs="Arial"/>
          <w:lang w:val="en-GB"/>
        </w:rPr>
        <w:t>The component shall not move permanently out of its position during the test.</w:t>
      </w:r>
    </w:p>
    <w:p w14:paraId="3EED33C0" w14:textId="77777777" w:rsidR="00E83777" w:rsidRPr="00913561" w:rsidRDefault="00E83777" w:rsidP="00E83777">
      <w:pPr>
        <w:rPr>
          <w:rFonts w:cs="Arial"/>
          <w:lang w:val="en-GB"/>
        </w:rPr>
      </w:pPr>
      <w:r w:rsidRPr="00913561">
        <w:rPr>
          <w:rFonts w:cs="Arial"/>
          <w:lang w:val="en-GB"/>
        </w:rPr>
        <w:t>No defects in the shape or function of the component are allowed after the test has been performed.</w:t>
      </w:r>
    </w:p>
    <w:p w14:paraId="2CE712F6" w14:textId="77777777" w:rsidR="00E83777" w:rsidRPr="00913561" w:rsidRDefault="00E83777" w:rsidP="00E83777">
      <w:pPr>
        <w:pStyle w:val="Heading4"/>
        <w:numPr>
          <w:ilvl w:val="3"/>
          <w:numId w:val="1"/>
        </w:numPr>
      </w:pPr>
      <w:bookmarkStart w:id="132" w:name="_Toc101506084"/>
      <w:bookmarkStart w:id="133" w:name="_Toc133505571"/>
      <w:bookmarkStart w:id="134" w:name="_Toc157419733"/>
      <w:r w:rsidRPr="00913561">
        <w:t xml:space="preserve">AET – </w:t>
      </w:r>
      <w:r w:rsidRPr="00E31297">
        <w:t>Test</w:t>
      </w:r>
      <w:bookmarkEnd w:id="132"/>
      <w:bookmarkEnd w:id="133"/>
      <w:bookmarkEnd w:id="134"/>
    </w:p>
    <w:p w14:paraId="37CF2269" w14:textId="6A96FE24"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rsidRPr="00B90600">
        <w:t>VM 54523319-</w:t>
      </w:r>
      <w:r w:rsidRPr="00B90600">
        <w:rPr>
          <w:noProof/>
        </w:rPr>
        <w:t>19</w:t>
      </w:r>
      <w:r w:rsidRPr="00B90600">
        <w:t xml:space="preserve"> v</w:t>
      </w:r>
      <w:r w:rsidR="00435D38" w:rsidRPr="00B90600">
        <w:t>3</w:t>
      </w:r>
    </w:p>
    <w:p w14:paraId="2067F515" w14:textId="77777777" w:rsidR="00E83777" w:rsidRPr="00913561" w:rsidRDefault="00E83777" w:rsidP="00E83777">
      <w:pPr>
        <w:rPr>
          <w:rFonts w:cs="Arial"/>
          <w:lang w:val="en-GB"/>
        </w:rPr>
      </w:pPr>
      <w:r w:rsidRPr="00913561">
        <w:rPr>
          <w:rFonts w:cs="Arial"/>
          <w:lang w:val="en-GB"/>
        </w:rPr>
        <w:t>The components should be mounted on a test vehicle and subjected to the Accelerated Endurance Test (AET) at a Volvo test track.</w:t>
      </w:r>
    </w:p>
    <w:p w14:paraId="4F31DF6D" w14:textId="77777777" w:rsidR="00E83777" w:rsidRDefault="00E83777" w:rsidP="00E83777">
      <w:pPr>
        <w:rPr>
          <w:rFonts w:cs="Arial"/>
          <w:lang w:val="en-GB"/>
        </w:rPr>
      </w:pPr>
      <w:r w:rsidRPr="00913561">
        <w:rPr>
          <w:rFonts w:cs="Arial"/>
          <w:lang w:val="en-GB"/>
        </w:rPr>
        <w:t>If applicable, the component shall be loaded with weight that is similar to actual customer usage.</w:t>
      </w:r>
    </w:p>
    <w:p w14:paraId="5FFDFF59" w14:textId="77777777" w:rsidR="00B808BB" w:rsidRDefault="00B808BB" w:rsidP="00E83777">
      <w:pPr>
        <w:rPr>
          <w:rFonts w:cs="Arial"/>
          <w:lang w:val="en-GB"/>
        </w:rPr>
      </w:pPr>
    </w:p>
    <w:p w14:paraId="317B793F" w14:textId="77777777" w:rsidR="00B808BB" w:rsidRPr="00913561" w:rsidRDefault="00B808BB" w:rsidP="00B808BB">
      <w:pPr>
        <w:rPr>
          <w:rFonts w:cs="Arial"/>
          <w:lang w:val="en-GB"/>
        </w:rPr>
      </w:pPr>
      <w:r w:rsidRPr="00B90600">
        <w:rPr>
          <w:rFonts w:cs="Arial"/>
          <w:lang w:val="en-GB"/>
        </w:rPr>
        <w:t>NOTE: This is a Volvo-responsible test.</w:t>
      </w:r>
    </w:p>
    <w:p w14:paraId="7F3864AF" w14:textId="77777777" w:rsidR="00B808BB" w:rsidRPr="00913561" w:rsidRDefault="00B808BB" w:rsidP="00E83777">
      <w:pPr>
        <w:rPr>
          <w:rFonts w:cs="Arial"/>
          <w:lang w:val="en-GB"/>
        </w:rPr>
      </w:pPr>
    </w:p>
    <w:p w14:paraId="4755264C" w14:textId="77777777" w:rsidR="00E83777" w:rsidRPr="00913561" w:rsidRDefault="00E83777" w:rsidP="00E83777">
      <w:pPr>
        <w:rPr>
          <w:rFonts w:cs="Arial"/>
          <w:lang w:val="en-GB"/>
        </w:rPr>
      </w:pPr>
    </w:p>
    <w:p w14:paraId="28AB1950" w14:textId="77777777" w:rsidR="00E83777" w:rsidRDefault="00E83777" w:rsidP="00E83777">
      <w:pPr>
        <w:rPr>
          <w:rFonts w:cs="Arial"/>
          <w:b/>
          <w:lang w:val="en-GB"/>
        </w:rPr>
      </w:pPr>
      <w:r w:rsidRPr="00913561">
        <w:rPr>
          <w:rFonts w:cs="Arial"/>
          <w:b/>
          <w:lang w:val="en-GB"/>
        </w:rPr>
        <w:t>Pass criteria</w:t>
      </w:r>
    </w:p>
    <w:p w14:paraId="4DB15450" w14:textId="77777777" w:rsidR="008F6626" w:rsidRDefault="008F6626" w:rsidP="00E83777">
      <w:pPr>
        <w:rPr>
          <w:rFonts w:cs="Arial"/>
          <w:b/>
          <w:lang w:val="en-GB"/>
        </w:rPr>
      </w:pPr>
    </w:p>
    <w:p w14:paraId="3CF754EA" w14:textId="77777777" w:rsidR="008F6626" w:rsidRDefault="008F6626" w:rsidP="008F6626">
      <w:pPr>
        <w:rPr>
          <w:rFonts w:cs="Arial"/>
          <w:b/>
          <w:lang w:val="en-GB"/>
        </w:rPr>
      </w:pPr>
      <w:r w:rsidRPr="00B90600">
        <w:rPr>
          <w:rFonts w:cs="Arial"/>
          <w:b/>
          <w:lang w:val="en-GB"/>
        </w:rPr>
        <w:t>FSC A</w:t>
      </w:r>
    </w:p>
    <w:p w14:paraId="3D79BC16" w14:textId="77777777" w:rsidR="008F6626" w:rsidRPr="00913561" w:rsidRDefault="008F6626" w:rsidP="00E83777">
      <w:pPr>
        <w:rPr>
          <w:rFonts w:cs="Arial"/>
          <w:b/>
          <w:lang w:val="en-GB"/>
        </w:rPr>
      </w:pPr>
    </w:p>
    <w:p w14:paraId="46F6D486"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No defects in the shape or function of the component are allowed after the test has been performed.</w:t>
      </w:r>
    </w:p>
    <w:p w14:paraId="0643F6F1"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No cracks that lead to loss of structural integrity are allowed on the component after the test has been performed.</w:t>
      </w:r>
    </w:p>
    <w:p w14:paraId="7865425B"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rPr>
      </w:pPr>
      <w:r w:rsidRPr="00913561">
        <w:rPr>
          <w:rFonts w:cs="Arial"/>
          <w:lang w:val="en-US"/>
        </w:rPr>
        <w:t>The component shall not squeak or rattle during the test.</w:t>
      </w:r>
    </w:p>
    <w:p w14:paraId="5FAF8FD9" w14:textId="77777777" w:rsidR="00E83777" w:rsidRPr="00913561" w:rsidRDefault="00E83777" w:rsidP="00E83777">
      <w:pPr>
        <w:pStyle w:val="Heading3"/>
        <w:numPr>
          <w:ilvl w:val="2"/>
          <w:numId w:val="1"/>
        </w:numPr>
      </w:pPr>
      <w:bookmarkStart w:id="135" w:name="_Toc101506088"/>
      <w:bookmarkStart w:id="136" w:name="_Toc133505572"/>
      <w:bookmarkStart w:id="137" w:name="_Toc157419734"/>
      <w:r w:rsidRPr="00913561">
        <w:t xml:space="preserve">Dust </w:t>
      </w:r>
      <w:r w:rsidRPr="00E31297">
        <w:t>intrusion</w:t>
      </w:r>
      <w:bookmarkEnd w:id="135"/>
      <w:bookmarkEnd w:id="136"/>
      <w:bookmarkEnd w:id="137"/>
      <w:r w:rsidRPr="00913561">
        <w:t xml:space="preserve"> </w:t>
      </w:r>
    </w:p>
    <w:p w14:paraId="6D2E5C29" w14:textId="0ECAD3E0" w:rsidR="00E83777" w:rsidRDefault="00E83777" w:rsidP="00E83777">
      <w:pPr>
        <w:pStyle w:val="Caption"/>
      </w:pPr>
      <w:r>
        <w:rPr>
          <w:rFonts w:cs="Arial"/>
          <w:b/>
          <w:lang w:val="en-GB"/>
        </w:rPr>
        <w:t>HWC re</w:t>
      </w:r>
      <w:r w:rsidRPr="00913561">
        <w:rPr>
          <w:rFonts w:cs="Arial"/>
          <w:b/>
          <w:lang w:val="en-GB"/>
        </w:rPr>
        <w:t>quirement</w:t>
      </w:r>
      <w:r>
        <w:rPr>
          <w:rFonts w:cs="Arial"/>
          <w:b/>
          <w:lang w:val="en-GB"/>
        </w:rPr>
        <w:tab/>
      </w:r>
      <w:r>
        <w:t>REQ 54523319-</w:t>
      </w:r>
      <w:r>
        <w:rPr>
          <w:noProof/>
        </w:rPr>
        <w:t>8</w:t>
      </w:r>
      <w:r>
        <w:t xml:space="preserve"> v2</w:t>
      </w:r>
    </w:p>
    <w:p w14:paraId="2692730D" w14:textId="77777777" w:rsidR="00E83777" w:rsidRPr="004B3C33" w:rsidRDefault="00E83777" w:rsidP="00E83777">
      <w:pPr>
        <w:rPr>
          <w:lang w:val="en-US"/>
        </w:rPr>
      </w:pPr>
      <w:r w:rsidRPr="004B3C33">
        <w:rPr>
          <w:lang w:val="en-US"/>
        </w:rPr>
        <w:t>ASIL Value:</w:t>
      </w:r>
      <w:r w:rsidRPr="004B3C33">
        <w:rPr>
          <w:lang w:val="en-US"/>
        </w:rPr>
        <w:tab/>
        <w:t>Safety Related No ASIL</w:t>
      </w:r>
    </w:p>
    <w:p w14:paraId="5B5491C3" w14:textId="77777777" w:rsidR="00E83777" w:rsidRDefault="00E83777" w:rsidP="00E83777">
      <w:pPr>
        <w:rPr>
          <w:rFonts w:cs="Arial"/>
          <w:lang w:val="en-GB"/>
        </w:rPr>
      </w:pPr>
      <w:r w:rsidRPr="00C67C25">
        <w:rPr>
          <w:rFonts w:cs="Arial"/>
          <w:lang w:val="en-GB"/>
        </w:rPr>
        <w:t xml:space="preserve">The </w:t>
      </w:r>
      <w:r w:rsidRPr="004B3C33">
        <w:rPr>
          <w:lang w:val="en-US"/>
        </w:rPr>
        <w:t>components and electrical connectors that make up the COTS components</w:t>
      </w:r>
      <w:r w:rsidRPr="00C67C25">
        <w:rPr>
          <w:rFonts w:cs="Arial"/>
          <w:lang w:val="en-GB"/>
        </w:rPr>
        <w:t xml:space="preserve"> shall be resistant to intrusion of dust.</w:t>
      </w:r>
    </w:p>
    <w:p w14:paraId="5668D016" w14:textId="77777777" w:rsidR="00E83777" w:rsidRPr="00854910" w:rsidRDefault="00E83777" w:rsidP="00E83777">
      <w:pPr>
        <w:rPr>
          <w:rFonts w:cs="Arial"/>
          <w:color w:val="FF0000"/>
          <w:lang w:val="en-GB"/>
        </w:rPr>
      </w:pPr>
      <w:r w:rsidRPr="004476DB">
        <w:rPr>
          <w:rFonts w:cs="Arial"/>
          <w:lang w:val="en-GB"/>
        </w:rPr>
        <w:t>NOTE: The requirement is for the stand-alone Aurora component without Volvo-supplied covers</w:t>
      </w:r>
      <w:r w:rsidRPr="00324414">
        <w:rPr>
          <w:rFonts w:cs="Arial"/>
          <w:color w:val="FF0000"/>
          <w:lang w:val="en-GB"/>
        </w:rPr>
        <w:t>.</w:t>
      </w:r>
    </w:p>
    <w:p w14:paraId="0E03CB90" w14:textId="77777777" w:rsidR="00E83777" w:rsidRPr="00913561" w:rsidRDefault="00E83777" w:rsidP="00E83777">
      <w:pPr>
        <w:pStyle w:val="Heading4"/>
        <w:numPr>
          <w:ilvl w:val="3"/>
          <w:numId w:val="1"/>
        </w:numPr>
      </w:pPr>
      <w:bookmarkStart w:id="138" w:name="_Toc101506089"/>
      <w:bookmarkStart w:id="139" w:name="_Toc133505573"/>
      <w:bookmarkStart w:id="140" w:name="_Toc157419735"/>
      <w:r w:rsidRPr="00913561">
        <w:lastRenderedPageBreak/>
        <w:t xml:space="preserve">Degrees of </w:t>
      </w:r>
      <w:r w:rsidRPr="00E31297">
        <w:t>protection</w:t>
      </w:r>
      <w:r w:rsidRPr="00913561">
        <w:t xml:space="preserve"> (1</w:t>
      </w:r>
      <w:r w:rsidRPr="00913561">
        <w:rPr>
          <w:vertAlign w:val="superscript"/>
        </w:rPr>
        <w:t>st</w:t>
      </w:r>
      <w:r w:rsidRPr="00913561">
        <w:t xml:space="preserve"> IP code) – Test</w:t>
      </w:r>
      <w:bookmarkEnd w:id="138"/>
      <w:bookmarkEnd w:id="139"/>
      <w:bookmarkEnd w:id="140"/>
      <w:r w:rsidRPr="00913561">
        <w:t xml:space="preserve"> </w:t>
      </w:r>
    </w:p>
    <w:p w14:paraId="42A5188C" w14:textId="58F95E8B"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20</w:t>
      </w:r>
      <w:r>
        <w:t xml:space="preserve"> v2</w:t>
      </w:r>
    </w:p>
    <w:p w14:paraId="52AB8667" w14:textId="77777777" w:rsidR="00E83777" w:rsidRPr="00D5030D" w:rsidRDefault="00E83777" w:rsidP="00E83777">
      <w:pPr>
        <w:pStyle w:val="ListParagraph"/>
        <w:numPr>
          <w:ilvl w:val="0"/>
          <w:numId w:val="58"/>
        </w:numPr>
        <w:rPr>
          <w:rFonts w:cs="Arial"/>
          <w:lang w:val="en-GB"/>
        </w:rPr>
      </w:pPr>
      <w:r w:rsidRPr="00D5030D">
        <w:rPr>
          <w:rFonts w:cs="Arial"/>
          <w:lang w:val="en-GB"/>
        </w:rPr>
        <w:t>Exterior-Mounted Components: Test according to ISO 20653:2013, IP first code number= IP6Kx.</w:t>
      </w:r>
    </w:p>
    <w:p w14:paraId="19500B91" w14:textId="77777777" w:rsidR="00E83777" w:rsidRPr="00D5030D" w:rsidRDefault="00E83777" w:rsidP="00E83777">
      <w:pPr>
        <w:pStyle w:val="ListParagraph"/>
        <w:numPr>
          <w:ilvl w:val="0"/>
          <w:numId w:val="58"/>
        </w:numPr>
        <w:rPr>
          <w:rFonts w:cs="Arial"/>
          <w:lang w:val="en-GB"/>
        </w:rPr>
      </w:pPr>
      <w:r w:rsidRPr="00D5030D">
        <w:rPr>
          <w:rFonts w:cs="Arial"/>
          <w:lang w:val="en-GB"/>
        </w:rPr>
        <w:t>Interior-Mounted Components: N/A</w:t>
      </w:r>
    </w:p>
    <w:p w14:paraId="2ED86D9A" w14:textId="77777777" w:rsidR="00E83777" w:rsidRPr="00913561" w:rsidRDefault="00E83777" w:rsidP="00E83777">
      <w:pPr>
        <w:rPr>
          <w:rFonts w:cs="Arial"/>
          <w:color w:val="00B050"/>
          <w:lang w:val="en-GB"/>
        </w:rPr>
      </w:pPr>
    </w:p>
    <w:p w14:paraId="3FF18210" w14:textId="77777777" w:rsidR="00E83777" w:rsidRPr="00913561" w:rsidRDefault="00E83777" w:rsidP="00E83777">
      <w:pPr>
        <w:rPr>
          <w:rFonts w:cs="Arial"/>
          <w:b/>
          <w:lang w:val="en-GB"/>
        </w:rPr>
      </w:pPr>
      <w:r w:rsidRPr="00913561">
        <w:rPr>
          <w:rFonts w:cs="Arial"/>
          <w:b/>
          <w:lang w:val="en-GB"/>
        </w:rPr>
        <w:t>Pass criteria</w:t>
      </w:r>
    </w:p>
    <w:p w14:paraId="2F1786D7" w14:textId="77777777" w:rsidR="00E83777" w:rsidRPr="00913561" w:rsidRDefault="00E83777" w:rsidP="00E83777">
      <w:pPr>
        <w:rPr>
          <w:rFonts w:cs="Arial"/>
          <w:lang w:val="en-GB"/>
        </w:rPr>
      </w:pPr>
      <w:r w:rsidRPr="00913561">
        <w:rPr>
          <w:rFonts w:cs="Arial"/>
          <w:lang w:val="en-GB"/>
        </w:rPr>
        <w:t>According to stated IP code.</w:t>
      </w:r>
    </w:p>
    <w:p w14:paraId="349CB694" w14:textId="77777777" w:rsidR="00E83777" w:rsidRPr="00913561" w:rsidRDefault="00E83777" w:rsidP="00E83777">
      <w:pPr>
        <w:pStyle w:val="Heading4"/>
        <w:numPr>
          <w:ilvl w:val="3"/>
          <w:numId w:val="1"/>
        </w:numPr>
      </w:pPr>
      <w:bookmarkStart w:id="141" w:name="_Toc101506090"/>
      <w:bookmarkStart w:id="142" w:name="_Toc133505574"/>
      <w:bookmarkStart w:id="143" w:name="_Toc157419736"/>
      <w:r w:rsidRPr="00913561">
        <w:t>Dust – Test</w:t>
      </w:r>
      <w:bookmarkEnd w:id="141"/>
      <w:bookmarkEnd w:id="142"/>
      <w:bookmarkEnd w:id="143"/>
      <w:r w:rsidRPr="00913561">
        <w:t xml:space="preserve"> </w:t>
      </w:r>
    </w:p>
    <w:p w14:paraId="7B1528C0" w14:textId="7E56007D"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r>
        <w:t>VM 54523319-</w:t>
      </w:r>
      <w:r>
        <w:rPr>
          <w:noProof/>
        </w:rPr>
        <w:t>21</w:t>
      </w:r>
      <w:r>
        <w:t xml:space="preserve"> v2</w:t>
      </w:r>
    </w:p>
    <w:p w14:paraId="75C9378C" w14:textId="77777777" w:rsidR="00E83777" w:rsidRPr="00913561" w:rsidRDefault="00E83777" w:rsidP="00E83777">
      <w:pPr>
        <w:rPr>
          <w:rFonts w:cs="Arial"/>
          <w:lang w:val="en-GB"/>
        </w:rPr>
      </w:pPr>
      <w:r w:rsidRPr="00913561">
        <w:rPr>
          <w:rFonts w:cs="Arial"/>
          <w:lang w:val="en-GB"/>
        </w:rPr>
        <w:t>Perform the test according to ISO 16750-4, chapter 5.10 Dust test.</w:t>
      </w:r>
    </w:p>
    <w:p w14:paraId="4364E1FB" w14:textId="77777777" w:rsidR="00E83777" w:rsidRPr="00913561" w:rsidRDefault="00E83777" w:rsidP="00E83777">
      <w:pPr>
        <w:rPr>
          <w:rFonts w:cs="Arial"/>
          <w:lang w:val="en-GB"/>
        </w:rPr>
      </w:pPr>
      <w:r w:rsidRPr="00913561">
        <w:rPr>
          <w:rFonts w:cs="Arial"/>
          <w:lang w:val="en-GB"/>
        </w:rPr>
        <w:t>Use the recommended parameters in ISO 16750-4.</w:t>
      </w:r>
    </w:p>
    <w:p w14:paraId="103E3839" w14:textId="77777777" w:rsidR="00E83777" w:rsidRPr="00913561" w:rsidRDefault="00E83777" w:rsidP="00E83777">
      <w:pPr>
        <w:rPr>
          <w:rFonts w:cs="Arial"/>
          <w:lang w:val="en-GB"/>
        </w:rPr>
      </w:pPr>
      <w:r w:rsidRPr="00913561">
        <w:rPr>
          <w:rFonts w:cs="Arial"/>
          <w:lang w:val="en-GB"/>
        </w:rPr>
        <w:t>Test dust shall consist of the below mixture (as suggested in the standard):</w:t>
      </w:r>
    </w:p>
    <w:p w14:paraId="3DFF949C" w14:textId="77777777" w:rsidR="00E83777" w:rsidRPr="00913561" w:rsidRDefault="00E83777" w:rsidP="00E83777">
      <w:pPr>
        <w:rPr>
          <w:rFonts w:cs="Arial"/>
          <w:lang w:val="en-GB"/>
        </w:rPr>
      </w:pPr>
      <w:r w:rsidRPr="00913561">
        <w:rPr>
          <w:rFonts w:cs="Arial"/>
          <w:lang w:val="en-GB"/>
        </w:rPr>
        <w:t>– 50 % by weight limestone (with clay and sand), i.e. “unbaked Portland cement”, and</w:t>
      </w:r>
    </w:p>
    <w:p w14:paraId="10F4FD77" w14:textId="77777777" w:rsidR="00E83777" w:rsidRPr="00913561" w:rsidRDefault="00E83777" w:rsidP="00E83777">
      <w:pPr>
        <w:rPr>
          <w:rFonts w:cs="Arial"/>
          <w:lang w:val="en-GB"/>
        </w:rPr>
      </w:pPr>
      <w:r w:rsidRPr="00913561">
        <w:rPr>
          <w:rFonts w:cs="Arial"/>
          <w:lang w:val="en-GB"/>
        </w:rPr>
        <w:t>– 50 % fly ash with the following grain size distribution (in accordance with IEC 60068-2-68):</w:t>
      </w:r>
    </w:p>
    <w:p w14:paraId="21AC7B13" w14:textId="77777777" w:rsidR="00E83777" w:rsidRPr="00913561" w:rsidRDefault="00E83777" w:rsidP="00E83777">
      <w:pPr>
        <w:ind w:left="720"/>
        <w:rPr>
          <w:rFonts w:cs="Arial"/>
          <w:lang w:val="en-GB"/>
        </w:rPr>
      </w:pPr>
      <w:r w:rsidRPr="00913561">
        <w:rPr>
          <w:rFonts w:cs="Arial"/>
          <w:lang w:val="en-GB"/>
        </w:rPr>
        <w:t>– 33 % by weight ≤ 32 μm;</w:t>
      </w:r>
    </w:p>
    <w:p w14:paraId="70FA4E42" w14:textId="77777777" w:rsidR="00E83777" w:rsidRPr="00913561" w:rsidRDefault="00E83777" w:rsidP="00E83777">
      <w:pPr>
        <w:ind w:left="720"/>
        <w:rPr>
          <w:rFonts w:cs="Arial"/>
          <w:lang w:val="en-GB"/>
        </w:rPr>
      </w:pPr>
      <w:r w:rsidRPr="00913561">
        <w:rPr>
          <w:rFonts w:cs="Arial"/>
          <w:lang w:val="en-GB"/>
        </w:rPr>
        <w:t>– 67 % by weight &gt; 32 μm, but ≤ 250 μm.</w:t>
      </w:r>
    </w:p>
    <w:p w14:paraId="4D992952" w14:textId="77777777" w:rsidR="00E83777" w:rsidRPr="00913561" w:rsidRDefault="00E83777" w:rsidP="00E83777">
      <w:pPr>
        <w:rPr>
          <w:rFonts w:cs="Arial"/>
          <w:lang w:val="en-GB"/>
        </w:rPr>
      </w:pPr>
      <w:r w:rsidRPr="00913561">
        <w:rPr>
          <w:rFonts w:cs="Arial"/>
          <w:lang w:val="en-GB"/>
        </w:rPr>
        <w:t>Number of cycles 20</w:t>
      </w:r>
    </w:p>
    <w:p w14:paraId="07D305A2" w14:textId="77777777" w:rsidR="00E83777" w:rsidRPr="00913561" w:rsidRDefault="00E83777" w:rsidP="00E83777">
      <w:pPr>
        <w:rPr>
          <w:rFonts w:cs="Arial"/>
          <w:lang w:val="en-GB"/>
        </w:rPr>
      </w:pPr>
      <w:r w:rsidRPr="00913561">
        <w:rPr>
          <w:rFonts w:cs="Arial"/>
          <w:lang w:val="en-GB"/>
        </w:rPr>
        <w:t>The functions shall be activated 10 times per cycle</w:t>
      </w:r>
    </w:p>
    <w:p w14:paraId="458BDF55" w14:textId="77777777" w:rsidR="00E83777" w:rsidRPr="00913561" w:rsidRDefault="00E83777" w:rsidP="00E83777">
      <w:pPr>
        <w:rPr>
          <w:rFonts w:cs="Arial"/>
          <w:lang w:val="en-GB"/>
        </w:rPr>
      </w:pPr>
      <w:r w:rsidRPr="00913561">
        <w:rPr>
          <w:rFonts w:cs="Arial"/>
          <w:lang w:val="en-GB"/>
        </w:rPr>
        <w:t>1/3 of the components shall be brushed off after the test before functional testing</w:t>
      </w:r>
    </w:p>
    <w:p w14:paraId="2203A4A9" w14:textId="77777777" w:rsidR="00E83777" w:rsidRPr="00913561" w:rsidRDefault="00E83777" w:rsidP="00E83777">
      <w:pPr>
        <w:rPr>
          <w:rFonts w:cs="Arial"/>
          <w:lang w:val="en-GB"/>
        </w:rPr>
      </w:pPr>
      <w:r w:rsidRPr="00913561">
        <w:rPr>
          <w:rFonts w:cs="Arial"/>
          <w:lang w:val="en-GB"/>
        </w:rPr>
        <w:t>1/3 of the components shall be cleaned with compressed air before functional testing</w:t>
      </w:r>
    </w:p>
    <w:p w14:paraId="00D0A6A3" w14:textId="77777777" w:rsidR="00E83777" w:rsidRPr="00913561" w:rsidRDefault="00E83777" w:rsidP="00E83777">
      <w:pPr>
        <w:rPr>
          <w:rFonts w:cs="Arial"/>
          <w:lang w:val="en-GB"/>
        </w:rPr>
      </w:pPr>
      <w:r w:rsidRPr="00913561">
        <w:rPr>
          <w:rFonts w:cs="Arial"/>
          <w:lang w:val="en-GB"/>
        </w:rPr>
        <w:t>1/3 of the components shall be tested without cleaning before functional testing.</w:t>
      </w:r>
    </w:p>
    <w:p w14:paraId="5F957A61" w14:textId="77777777" w:rsidR="00E83777" w:rsidRPr="00913561" w:rsidRDefault="00E83777" w:rsidP="00E83777">
      <w:pPr>
        <w:rPr>
          <w:rFonts w:cs="Arial"/>
          <w:lang w:val="en-GB"/>
        </w:rPr>
      </w:pPr>
    </w:p>
    <w:p w14:paraId="0484B9CE" w14:textId="77777777" w:rsidR="00E83777" w:rsidRPr="00913561" w:rsidRDefault="00E83777" w:rsidP="00E83777">
      <w:pPr>
        <w:rPr>
          <w:rFonts w:cs="Arial"/>
          <w:b/>
          <w:lang w:val="en-GB"/>
        </w:rPr>
      </w:pPr>
      <w:r w:rsidRPr="00913561">
        <w:rPr>
          <w:rFonts w:cs="Arial"/>
          <w:b/>
          <w:lang w:val="en-GB"/>
        </w:rPr>
        <w:t>Pass criteria</w:t>
      </w:r>
    </w:p>
    <w:p w14:paraId="72D8B540" w14:textId="77777777" w:rsidR="00E83777" w:rsidRPr="00913561" w:rsidRDefault="00E83777" w:rsidP="00E83777">
      <w:pPr>
        <w:rPr>
          <w:rFonts w:cs="Arial"/>
          <w:lang w:val="en-GB"/>
        </w:rPr>
      </w:pPr>
      <w:r w:rsidRPr="00913561">
        <w:rPr>
          <w:rFonts w:cs="Arial"/>
          <w:lang w:val="en-GB"/>
        </w:rPr>
        <w:t>No intrusion of dust that can degrade the functional, electrical, mechanical or cooling properties is allowed.</w:t>
      </w:r>
    </w:p>
    <w:p w14:paraId="7EAE58E6" w14:textId="77777777" w:rsidR="00E83777" w:rsidRPr="00913561" w:rsidRDefault="00E83777" w:rsidP="00E83777">
      <w:pPr>
        <w:pStyle w:val="Heading3"/>
        <w:numPr>
          <w:ilvl w:val="2"/>
          <w:numId w:val="1"/>
        </w:numPr>
      </w:pPr>
      <w:bookmarkStart w:id="144" w:name="_Toc101506091"/>
      <w:bookmarkStart w:id="145" w:name="_Toc133505575"/>
      <w:bookmarkStart w:id="146" w:name="_Toc157419737"/>
      <w:r w:rsidRPr="00E31297">
        <w:t>Moisture</w:t>
      </w:r>
      <w:r w:rsidRPr="00913561">
        <w:t xml:space="preserve"> intrusion</w:t>
      </w:r>
      <w:bookmarkEnd w:id="144"/>
      <w:bookmarkEnd w:id="145"/>
      <w:bookmarkEnd w:id="146"/>
      <w:r w:rsidRPr="00913561">
        <w:t xml:space="preserve"> </w:t>
      </w:r>
    </w:p>
    <w:p w14:paraId="01956B1E" w14:textId="5C916F1E"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rsidRPr="00B90600">
        <w:t>REQ 54523319-</w:t>
      </w:r>
      <w:r w:rsidRPr="00B90600">
        <w:rPr>
          <w:noProof/>
        </w:rPr>
        <w:t>9</w:t>
      </w:r>
      <w:r w:rsidRPr="00B90600">
        <w:t xml:space="preserve"> v</w:t>
      </w:r>
      <w:r w:rsidR="002D57F6" w:rsidRPr="00B90600">
        <w:t>3</w:t>
      </w:r>
    </w:p>
    <w:p w14:paraId="5C3AFF3D" w14:textId="77777777" w:rsidR="00E83777" w:rsidRPr="004B3C33" w:rsidRDefault="00E83777" w:rsidP="00E83777">
      <w:pPr>
        <w:rPr>
          <w:lang w:val="en-US"/>
        </w:rPr>
      </w:pPr>
      <w:r w:rsidRPr="004B3C33">
        <w:rPr>
          <w:lang w:val="en-US"/>
        </w:rPr>
        <w:t>ASIL Value:</w:t>
      </w:r>
      <w:r w:rsidRPr="004B3C33">
        <w:rPr>
          <w:lang w:val="en-US"/>
        </w:rPr>
        <w:tab/>
        <w:t>Safety Related No ASIL</w:t>
      </w:r>
    </w:p>
    <w:p w14:paraId="5E5EC0D8" w14:textId="0905EBCB" w:rsidR="00E83777" w:rsidRDefault="00E83777" w:rsidP="00E83777">
      <w:pPr>
        <w:rPr>
          <w:rFonts w:cs="Arial"/>
          <w:lang w:val="en-GB"/>
        </w:rPr>
      </w:pPr>
      <w:r w:rsidRPr="00C67C25">
        <w:rPr>
          <w:rFonts w:cs="Arial"/>
          <w:lang w:val="en-GB"/>
        </w:rPr>
        <w:t xml:space="preserve">The </w:t>
      </w:r>
      <w:r w:rsidRPr="004B3C33">
        <w:rPr>
          <w:lang w:val="en-US"/>
        </w:rPr>
        <w:t>components and electrical connectors that make up the COTS components</w:t>
      </w:r>
      <w:r w:rsidRPr="00C67C25">
        <w:rPr>
          <w:rFonts w:cs="Arial"/>
          <w:lang w:val="en-GB"/>
        </w:rPr>
        <w:t xml:space="preserve"> shall be resistant to intrusion of moisture.</w:t>
      </w:r>
    </w:p>
    <w:p w14:paraId="7419032B" w14:textId="01EA3370" w:rsidR="00E83777" w:rsidRDefault="00E83777" w:rsidP="00E83777">
      <w:pPr>
        <w:rPr>
          <w:rFonts w:cs="Arial"/>
          <w:lang w:val="en-GB"/>
        </w:rPr>
      </w:pPr>
      <w:r w:rsidRPr="007017F3">
        <w:rPr>
          <w:rFonts w:cs="Arial"/>
          <w:lang w:val="en-GB"/>
        </w:rPr>
        <w:t>NOTE: The requirement is for the stand-alone Aurora component without Volvo-supplied covers</w:t>
      </w:r>
      <w:r w:rsidR="00CC1E65">
        <w:rPr>
          <w:rFonts w:cs="Arial"/>
          <w:lang w:val="en-GB"/>
        </w:rPr>
        <w:t>.</w:t>
      </w:r>
    </w:p>
    <w:p w14:paraId="4B1ECF68" w14:textId="77777777" w:rsidR="00CC1E65" w:rsidRPr="00CC1E65" w:rsidRDefault="00CC1E65" w:rsidP="00E83777">
      <w:pPr>
        <w:rPr>
          <w:rFonts w:cs="Arial"/>
          <w:lang w:val="en-GB"/>
        </w:rPr>
      </w:pPr>
    </w:p>
    <w:p w14:paraId="281CF3FA" w14:textId="5183A68C" w:rsidR="009C021E" w:rsidRDefault="00CC1E65" w:rsidP="00E83777">
      <w:pPr>
        <w:rPr>
          <w:rFonts w:cs="Arial"/>
          <w:lang w:val="en-GB"/>
        </w:rPr>
      </w:pPr>
      <w:r w:rsidRPr="00B90600">
        <w:rPr>
          <w:rFonts w:cs="Arial"/>
          <w:lang w:val="en-GB"/>
        </w:rPr>
        <w:t>The following table shows the COTS list components which are subject to Moisture Intrusion.</w:t>
      </w:r>
    </w:p>
    <w:p w14:paraId="56F98AD0" w14:textId="0BB06E6A" w:rsidR="00CC1E65" w:rsidRPr="00CC1E65" w:rsidRDefault="006C428E" w:rsidP="00E83777">
      <w:pPr>
        <w:rPr>
          <w:rFonts w:cs="Arial"/>
          <w:lang w:val="en-GB"/>
        </w:rPr>
      </w:pPr>
      <w:r w:rsidRPr="006C428E">
        <w:rPr>
          <w:rFonts w:cs="Arial"/>
          <w:noProof/>
          <w:lang w:val="en-GB"/>
        </w:rPr>
        <w:drawing>
          <wp:inline distT="0" distB="0" distL="0" distR="0" wp14:anchorId="0A888146" wp14:editId="31D406B7">
            <wp:extent cx="4448796" cy="1066949"/>
            <wp:effectExtent l="0" t="0" r="9525" b="0"/>
            <wp:docPr id="7183756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75607" name=""/>
                    <pic:cNvPicPr/>
                  </pic:nvPicPr>
                  <pic:blipFill>
                    <a:blip r:embed="rId30"/>
                    <a:stretch>
                      <a:fillRect/>
                    </a:stretch>
                  </pic:blipFill>
                  <pic:spPr>
                    <a:xfrm>
                      <a:off x="0" y="0"/>
                      <a:ext cx="4448796" cy="1066949"/>
                    </a:xfrm>
                    <a:prstGeom prst="rect">
                      <a:avLst/>
                    </a:prstGeom>
                  </pic:spPr>
                </pic:pic>
              </a:graphicData>
            </a:graphic>
          </wp:inline>
        </w:drawing>
      </w:r>
    </w:p>
    <w:p w14:paraId="7E9B8D9E" w14:textId="77777777" w:rsidR="00E83777" w:rsidRPr="00913561" w:rsidRDefault="00E83777" w:rsidP="00E83777">
      <w:pPr>
        <w:pStyle w:val="Heading4"/>
        <w:numPr>
          <w:ilvl w:val="3"/>
          <w:numId w:val="1"/>
        </w:numPr>
      </w:pPr>
      <w:bookmarkStart w:id="147" w:name="_Toc101506092"/>
      <w:bookmarkStart w:id="148" w:name="_Toc133505576"/>
      <w:bookmarkStart w:id="149" w:name="_Toc157419738"/>
      <w:r w:rsidRPr="00913561">
        <w:t xml:space="preserve">Permeability and </w:t>
      </w:r>
      <w:r w:rsidRPr="00E31297">
        <w:t>operational</w:t>
      </w:r>
      <w:r w:rsidRPr="00913561">
        <w:t xml:space="preserve"> – Test</w:t>
      </w:r>
      <w:bookmarkEnd w:id="147"/>
      <w:bookmarkEnd w:id="148"/>
      <w:bookmarkEnd w:id="149"/>
      <w:r w:rsidRPr="00913561">
        <w:t xml:space="preserve"> </w:t>
      </w:r>
    </w:p>
    <w:p w14:paraId="3094D020" w14:textId="4BF9501F" w:rsidR="00E83777" w:rsidRPr="00913561" w:rsidRDefault="00E83777" w:rsidP="00E83777">
      <w:pPr>
        <w:pStyle w:val="Caption"/>
        <w:rPr>
          <w:rFonts w:cs="Arial"/>
          <w:b/>
          <w:lang w:val="en-GB"/>
        </w:rPr>
      </w:pPr>
      <w:r w:rsidRPr="00913561">
        <w:rPr>
          <w:rFonts w:cs="Arial"/>
          <w:b/>
          <w:lang w:val="en-GB"/>
        </w:rPr>
        <w:t>Verification metho</w:t>
      </w:r>
      <w:r>
        <w:rPr>
          <w:rFonts w:cs="Arial"/>
          <w:b/>
          <w:lang w:val="en-GB"/>
        </w:rPr>
        <w:t>d</w:t>
      </w:r>
      <w:r>
        <w:rPr>
          <w:rFonts w:cs="Arial"/>
          <w:b/>
          <w:lang w:val="en-GB"/>
        </w:rPr>
        <w:tab/>
      </w:r>
      <w:r>
        <w:t>VM 54523319-</w:t>
      </w:r>
      <w:r>
        <w:rPr>
          <w:noProof/>
        </w:rPr>
        <w:t>22</w:t>
      </w:r>
      <w:r>
        <w:t xml:space="preserve"> v2</w:t>
      </w:r>
      <w:r w:rsidRPr="00913561">
        <w:rPr>
          <w:rFonts w:cs="Arial"/>
          <w:b/>
          <w:color w:val="A6A6A6"/>
          <w:lang w:val="en-GB"/>
        </w:rPr>
        <w:t xml:space="preserve">  </w:t>
      </w:r>
    </w:p>
    <w:p w14:paraId="58011A7D" w14:textId="77777777" w:rsidR="00E83777" w:rsidRPr="00913561" w:rsidRDefault="00E83777" w:rsidP="00E83777">
      <w:pPr>
        <w:rPr>
          <w:rFonts w:cs="Arial"/>
          <w:lang w:val="en-GB"/>
        </w:rPr>
      </w:pPr>
      <w:r w:rsidRPr="00913561">
        <w:rPr>
          <w:rFonts w:cs="Arial"/>
          <w:lang w:val="en-GB"/>
        </w:rPr>
        <w:t>Perform a sealed temperature/humidity cyclic test in accordance with Volvo STD 515-0004.</w:t>
      </w:r>
    </w:p>
    <w:p w14:paraId="3D621676" w14:textId="77777777" w:rsidR="00E83777" w:rsidRPr="00913561" w:rsidRDefault="00E83777" w:rsidP="00E83777">
      <w:pPr>
        <w:rPr>
          <w:rFonts w:cs="Arial"/>
          <w:lang w:val="en-GB"/>
        </w:rPr>
      </w:pPr>
      <w:r w:rsidRPr="00913561">
        <w:rPr>
          <w:rFonts w:cs="Arial"/>
          <w:lang w:val="en-GB"/>
        </w:rPr>
        <w:t>Tmedium = +5 ºC</w:t>
      </w:r>
    </w:p>
    <w:p w14:paraId="770479AA" w14:textId="4AF43D83" w:rsidR="00E83777" w:rsidRDefault="00E83777" w:rsidP="00E83777">
      <w:pPr>
        <w:rPr>
          <w:rFonts w:cs="Arial"/>
          <w:lang w:val="en-US"/>
        </w:rPr>
      </w:pPr>
      <w:r w:rsidRPr="00913561">
        <w:rPr>
          <w:rFonts w:cs="Arial"/>
          <w:lang w:val="en-US"/>
        </w:rPr>
        <w:t xml:space="preserve">Exposure time: </w:t>
      </w:r>
      <w:r w:rsidRPr="00C67C25">
        <w:rPr>
          <w:rFonts w:cs="Arial"/>
          <w:lang w:val="en-US"/>
        </w:rPr>
        <w:t>“Stabilization Time” + 10 min (measured in “Stabilization time test” (</w:t>
      </w:r>
      <w:r w:rsidR="00947FFA">
        <w:rPr>
          <w:rFonts w:cs="Arial"/>
          <w:lang w:val="en-US"/>
        </w:rPr>
        <w:t>VM 54523319-30 v1</w:t>
      </w:r>
      <w:r w:rsidRPr="00C67C25">
        <w:rPr>
          <w:rFonts w:cs="Arial"/>
          <w:lang w:val="en-US"/>
        </w:rPr>
        <w:t xml:space="preserve">), defined in the “Climate cycling” requirement in the TR). </w:t>
      </w:r>
    </w:p>
    <w:p w14:paraId="01BC75EF" w14:textId="77777777" w:rsidR="00E83777" w:rsidRPr="00913561" w:rsidRDefault="00E83777" w:rsidP="00E83777">
      <w:pPr>
        <w:rPr>
          <w:rFonts w:cs="Arial"/>
          <w:lang w:val="en-GB"/>
        </w:rPr>
      </w:pPr>
      <w:r w:rsidRPr="00913561">
        <w:rPr>
          <w:rFonts w:cs="Arial"/>
          <w:lang w:val="en-GB"/>
        </w:rPr>
        <w:t>Use either a plastic container or plastic bags for the test. If plastic bags are used:</w:t>
      </w:r>
    </w:p>
    <w:p w14:paraId="3604F903" w14:textId="77777777" w:rsidR="00E83777" w:rsidRPr="00913561" w:rsidRDefault="00E83777" w:rsidP="00E83777">
      <w:pPr>
        <w:numPr>
          <w:ilvl w:val="0"/>
          <w:numId w:val="13"/>
        </w:numPr>
        <w:rPr>
          <w:rFonts w:cs="Arial"/>
          <w:lang w:val="en-GB"/>
        </w:rPr>
      </w:pPr>
      <w:r w:rsidRPr="00913561">
        <w:rPr>
          <w:rFonts w:cs="Arial"/>
          <w:lang w:val="en-GB"/>
        </w:rPr>
        <w:t>Seal the bags with a bag sealer (e.g. Quick-Seal Cut Model 300C)</w:t>
      </w:r>
    </w:p>
    <w:p w14:paraId="77D1C1DA" w14:textId="77777777" w:rsidR="00E83777" w:rsidRPr="00913561" w:rsidRDefault="00E83777" w:rsidP="00E83777">
      <w:pPr>
        <w:numPr>
          <w:ilvl w:val="0"/>
          <w:numId w:val="13"/>
        </w:numPr>
        <w:rPr>
          <w:rFonts w:cs="Arial"/>
          <w:lang w:val="en-GB"/>
        </w:rPr>
      </w:pPr>
      <w:r w:rsidRPr="00913561">
        <w:rPr>
          <w:rFonts w:cs="Arial"/>
          <w:lang w:val="en-GB"/>
        </w:rPr>
        <w:t>Ensure that all connectors and their wiring harness are connected to the component.</w:t>
      </w:r>
    </w:p>
    <w:p w14:paraId="4506D044" w14:textId="77777777" w:rsidR="00E83777" w:rsidRPr="00913561" w:rsidRDefault="00E83777" w:rsidP="00E83777">
      <w:pPr>
        <w:numPr>
          <w:ilvl w:val="0"/>
          <w:numId w:val="13"/>
        </w:numPr>
        <w:rPr>
          <w:rFonts w:cs="Arial"/>
          <w:lang w:val="en-GB"/>
        </w:rPr>
      </w:pPr>
      <w:r w:rsidRPr="00913561">
        <w:rPr>
          <w:rFonts w:cs="Arial"/>
          <w:lang w:val="en-GB"/>
        </w:rPr>
        <w:t>Prevent moisture intrusion if no connector is attached to the other end of the wiring harness.</w:t>
      </w:r>
    </w:p>
    <w:p w14:paraId="31709526" w14:textId="77777777" w:rsidR="00E83777" w:rsidRPr="00913561" w:rsidRDefault="00E83777" w:rsidP="00E83777">
      <w:pPr>
        <w:numPr>
          <w:ilvl w:val="0"/>
          <w:numId w:val="13"/>
        </w:numPr>
        <w:rPr>
          <w:rFonts w:cs="Arial"/>
          <w:lang w:val="en-GB"/>
        </w:rPr>
      </w:pPr>
      <w:r w:rsidRPr="00913561">
        <w:rPr>
          <w:rFonts w:cs="Arial"/>
          <w:lang w:val="en-GB"/>
        </w:rPr>
        <w:t>Ensure that both ends of the wiring harness are sealed.</w:t>
      </w:r>
    </w:p>
    <w:p w14:paraId="4716A17B" w14:textId="77777777" w:rsidR="00E83777" w:rsidRPr="00913561" w:rsidRDefault="00E83777" w:rsidP="00E83777">
      <w:pPr>
        <w:numPr>
          <w:ilvl w:val="0"/>
          <w:numId w:val="13"/>
        </w:numPr>
        <w:rPr>
          <w:rFonts w:cs="Arial"/>
          <w:lang w:val="en-GB"/>
        </w:rPr>
      </w:pPr>
      <w:r w:rsidRPr="00913561">
        <w:rPr>
          <w:rFonts w:cs="Arial"/>
          <w:lang w:val="en-GB"/>
        </w:rPr>
        <w:t>The specification above requires an opening and inspection of the component after performed test.</w:t>
      </w:r>
    </w:p>
    <w:p w14:paraId="4A3DBAE2" w14:textId="77777777" w:rsidR="00E83777" w:rsidRPr="00913561" w:rsidRDefault="00E83777" w:rsidP="00E83777">
      <w:pPr>
        <w:numPr>
          <w:ilvl w:val="0"/>
          <w:numId w:val="13"/>
        </w:numPr>
        <w:rPr>
          <w:rFonts w:cs="Arial"/>
          <w:lang w:val="en-GB"/>
        </w:rPr>
      </w:pPr>
      <w:r w:rsidRPr="00913561">
        <w:rPr>
          <w:rFonts w:cs="Arial"/>
          <w:lang w:val="en-GB"/>
        </w:rPr>
        <w:t>Do not open and inspect the component after performed permeability test.</w:t>
      </w:r>
    </w:p>
    <w:p w14:paraId="3D3749B7" w14:textId="77777777" w:rsidR="00E83777" w:rsidRPr="00913561" w:rsidRDefault="00E83777" w:rsidP="00E83777">
      <w:pPr>
        <w:rPr>
          <w:rFonts w:cs="Arial"/>
          <w:lang w:val="en-GB"/>
        </w:rPr>
      </w:pPr>
      <w:r w:rsidRPr="00913561">
        <w:rPr>
          <w:rFonts w:cs="Arial"/>
          <w:lang w:val="en-GB"/>
        </w:rPr>
        <w:lastRenderedPageBreak/>
        <w:t>Operating mode 1.2</w:t>
      </w:r>
    </w:p>
    <w:p w14:paraId="0D13D49D" w14:textId="77777777" w:rsidR="00E83777" w:rsidRPr="00913561" w:rsidRDefault="00E83777" w:rsidP="00E83777">
      <w:pPr>
        <w:rPr>
          <w:rFonts w:cs="Arial"/>
          <w:lang w:val="en-GB"/>
        </w:rPr>
      </w:pPr>
    </w:p>
    <w:p w14:paraId="4CD04A6D" w14:textId="77777777" w:rsidR="00E83777" w:rsidRPr="00913561" w:rsidRDefault="00E83777" w:rsidP="00E83777">
      <w:pPr>
        <w:rPr>
          <w:rFonts w:cs="Arial"/>
          <w:u w:val="single"/>
          <w:lang w:val="en-GB"/>
        </w:rPr>
      </w:pPr>
      <w:r w:rsidRPr="00913561">
        <w:rPr>
          <w:rFonts w:cs="Arial"/>
          <w:u w:val="single"/>
          <w:lang w:val="en-GB"/>
        </w:rPr>
        <w:t>Operational test</w:t>
      </w:r>
    </w:p>
    <w:p w14:paraId="6DC404B2" w14:textId="77777777" w:rsidR="00E83777" w:rsidRPr="00913561" w:rsidRDefault="00E83777" w:rsidP="00E83777">
      <w:pPr>
        <w:rPr>
          <w:rFonts w:cs="Arial"/>
          <w:lang w:val="en-GB"/>
        </w:rPr>
      </w:pPr>
      <w:r w:rsidRPr="00913561">
        <w:rPr>
          <w:rFonts w:cs="Arial"/>
          <w:lang w:val="en-GB"/>
        </w:rPr>
        <w:t>After testing in accordance with the standard specified above, perform an operational test.</w:t>
      </w:r>
    </w:p>
    <w:p w14:paraId="13F51D59" w14:textId="77777777" w:rsidR="00E83777" w:rsidRPr="00913561" w:rsidRDefault="00E83777" w:rsidP="00E83777">
      <w:pPr>
        <w:rPr>
          <w:rFonts w:cs="Arial"/>
          <w:lang w:val="en-GB"/>
        </w:rPr>
      </w:pPr>
      <w:r w:rsidRPr="00913561">
        <w:rPr>
          <w:rFonts w:cs="Arial"/>
          <w:lang w:val="en-GB"/>
        </w:rPr>
        <w:t>Preparation:</w:t>
      </w:r>
    </w:p>
    <w:p w14:paraId="3D739C66" w14:textId="77777777" w:rsidR="00E83777" w:rsidRPr="00913561" w:rsidRDefault="00E83777" w:rsidP="00E83777">
      <w:pPr>
        <w:rPr>
          <w:rFonts w:cs="Arial"/>
          <w:lang w:val="en-GB"/>
        </w:rPr>
      </w:pPr>
      <w:r w:rsidRPr="00913561">
        <w:rPr>
          <w:rFonts w:cs="Arial"/>
          <w:lang w:val="en-GB"/>
        </w:rPr>
        <w:t>Open the plastic container/plastic bags after (within 8 h) the testing specified above and place them immediately in a new plastic container/plastic bag and seal it.</w:t>
      </w:r>
    </w:p>
    <w:p w14:paraId="1743D052" w14:textId="77777777" w:rsidR="00E83777" w:rsidRPr="00913561" w:rsidRDefault="00E83777" w:rsidP="00E83777">
      <w:pPr>
        <w:rPr>
          <w:rFonts w:cs="Arial"/>
          <w:lang w:val="en-GB"/>
        </w:rPr>
      </w:pPr>
      <w:r w:rsidRPr="00913561">
        <w:rPr>
          <w:rFonts w:cs="Arial"/>
          <w:lang w:val="en-GB"/>
        </w:rPr>
        <w:t>Ensure that the components can be operated, i.e. that the wiring harness can be connected to power and/or controls.</w:t>
      </w:r>
    </w:p>
    <w:p w14:paraId="1F9B9669" w14:textId="77777777" w:rsidR="00E83777" w:rsidRPr="00913561" w:rsidRDefault="00E83777" w:rsidP="00E83777">
      <w:pPr>
        <w:rPr>
          <w:rFonts w:cs="Arial"/>
          <w:lang w:val="en-GB"/>
        </w:rPr>
      </w:pPr>
      <w:r w:rsidRPr="00913561">
        <w:rPr>
          <w:rFonts w:cs="Arial"/>
          <w:lang w:val="en-GB"/>
        </w:rPr>
        <w:t>Test duration: 10 days</w:t>
      </w:r>
    </w:p>
    <w:p w14:paraId="2EE5EB99" w14:textId="77777777" w:rsidR="00E83777" w:rsidRPr="00913561" w:rsidRDefault="00E83777" w:rsidP="00E83777">
      <w:pPr>
        <w:rPr>
          <w:rFonts w:cs="Arial"/>
          <w:lang w:val="en-GB"/>
        </w:rPr>
      </w:pPr>
      <w:r w:rsidRPr="00913561">
        <w:rPr>
          <w:rFonts w:cs="Arial"/>
          <w:lang w:val="en-GB"/>
        </w:rPr>
        <w:t>Climate chamber temperature: 5 ºC</w:t>
      </w:r>
    </w:p>
    <w:p w14:paraId="458C21ED" w14:textId="77777777" w:rsidR="00E83777" w:rsidRPr="00913561" w:rsidRDefault="00E83777" w:rsidP="00E83777">
      <w:pPr>
        <w:rPr>
          <w:rFonts w:cs="Arial"/>
          <w:lang w:val="en-GB"/>
        </w:rPr>
      </w:pPr>
      <w:r w:rsidRPr="00913561">
        <w:rPr>
          <w:rFonts w:cs="Arial"/>
          <w:lang w:val="en-GB"/>
        </w:rPr>
        <w:t>Operating mode 3.2, continuous monitoring</w:t>
      </w:r>
    </w:p>
    <w:p w14:paraId="2BFE56AB" w14:textId="77777777" w:rsidR="00E83777" w:rsidRPr="00913561" w:rsidRDefault="00E83777" w:rsidP="00E83777">
      <w:pPr>
        <w:rPr>
          <w:rFonts w:cs="Arial"/>
          <w:lang w:val="en-GB"/>
        </w:rPr>
      </w:pPr>
      <w:r w:rsidRPr="00913561">
        <w:rPr>
          <w:rFonts w:cs="Arial"/>
          <w:lang w:val="en-GB"/>
        </w:rPr>
        <w:t>Functional test, normal climate to be performed within 2 h after performed combined permeability &amp; operational test, test duration 24 h.</w:t>
      </w:r>
    </w:p>
    <w:p w14:paraId="574FA23B" w14:textId="77777777" w:rsidR="00E83777" w:rsidRPr="00913561" w:rsidRDefault="00E83777" w:rsidP="00E83777">
      <w:pPr>
        <w:rPr>
          <w:rFonts w:cs="Arial"/>
          <w:b/>
          <w:lang w:val="en-GB"/>
        </w:rPr>
      </w:pPr>
    </w:p>
    <w:p w14:paraId="250F8F8C" w14:textId="77777777" w:rsidR="00E83777" w:rsidRPr="00913561" w:rsidRDefault="00E83777" w:rsidP="00E83777">
      <w:pPr>
        <w:rPr>
          <w:rFonts w:cs="Arial"/>
          <w:b/>
          <w:lang w:val="en-GB"/>
        </w:rPr>
      </w:pPr>
      <w:r w:rsidRPr="00913561">
        <w:rPr>
          <w:rFonts w:cs="Arial"/>
          <w:b/>
          <w:lang w:val="en-GB"/>
        </w:rPr>
        <w:t>Pass criteria</w:t>
      </w:r>
    </w:p>
    <w:p w14:paraId="6102A6BA" w14:textId="77777777" w:rsidR="00E83777" w:rsidRPr="00913561" w:rsidRDefault="00E83777" w:rsidP="00E83777">
      <w:pPr>
        <w:rPr>
          <w:rFonts w:cs="Arial"/>
          <w:lang w:val="en-GB"/>
        </w:rPr>
      </w:pPr>
      <w:r w:rsidRPr="00913561">
        <w:rPr>
          <w:rFonts w:cs="Arial"/>
          <w:lang w:val="en-GB"/>
        </w:rPr>
        <w:t xml:space="preserve">FSC A during the operational test. No intrusion </w:t>
      </w:r>
      <w:r w:rsidRPr="00FC5E9C">
        <w:rPr>
          <w:rFonts w:cs="Arial"/>
          <w:lang w:val="en-GB"/>
        </w:rPr>
        <w:t>of moisture/water</w:t>
      </w:r>
      <w:r w:rsidRPr="00913561">
        <w:rPr>
          <w:rFonts w:cs="Arial"/>
          <w:lang w:val="en-GB"/>
        </w:rPr>
        <w:t xml:space="preserve"> is allowed.</w:t>
      </w:r>
    </w:p>
    <w:p w14:paraId="3DC3289A" w14:textId="77777777" w:rsidR="00E83777" w:rsidRPr="00913561" w:rsidRDefault="00E83777" w:rsidP="00E83777">
      <w:pPr>
        <w:pStyle w:val="Heading3"/>
        <w:numPr>
          <w:ilvl w:val="2"/>
          <w:numId w:val="1"/>
        </w:numPr>
      </w:pPr>
      <w:bookmarkStart w:id="150" w:name="_Toc101506093"/>
      <w:bookmarkStart w:id="151" w:name="_Toc133505577"/>
      <w:bookmarkStart w:id="152" w:name="_Toc157419739"/>
      <w:r w:rsidRPr="00913561">
        <w:t xml:space="preserve">Water </w:t>
      </w:r>
      <w:r w:rsidRPr="00E31297">
        <w:t>intrusion</w:t>
      </w:r>
      <w:bookmarkEnd w:id="150"/>
      <w:bookmarkEnd w:id="151"/>
      <w:bookmarkEnd w:id="152"/>
      <w:r w:rsidRPr="00913561">
        <w:t xml:space="preserve"> </w:t>
      </w:r>
    </w:p>
    <w:p w14:paraId="02F97F87" w14:textId="6AA3CC07" w:rsidR="00E83777" w:rsidRPr="00913561" w:rsidRDefault="00E83777" w:rsidP="00E83777">
      <w:pPr>
        <w:pStyle w:val="Caption"/>
        <w:rPr>
          <w:rFonts w:cs="Arial"/>
          <w:b/>
          <w:lang w:val="en-GB"/>
        </w:rPr>
      </w:pPr>
      <w:r>
        <w:rPr>
          <w:rFonts w:cs="Arial"/>
          <w:b/>
          <w:lang w:val="en-GB"/>
        </w:rPr>
        <w:t>HWC r</w:t>
      </w:r>
      <w:r w:rsidRPr="00913561">
        <w:rPr>
          <w:rFonts w:cs="Arial"/>
          <w:b/>
          <w:lang w:val="en-GB"/>
        </w:rPr>
        <w:t>equirement</w:t>
      </w:r>
      <w:r>
        <w:rPr>
          <w:rFonts w:cs="Arial"/>
          <w:b/>
          <w:lang w:val="en-GB"/>
        </w:rPr>
        <w:tab/>
      </w:r>
      <w:r w:rsidRPr="00B90600">
        <w:t>REQ 54523319-</w:t>
      </w:r>
      <w:r w:rsidRPr="00B90600">
        <w:rPr>
          <w:noProof/>
        </w:rPr>
        <w:t>10</w:t>
      </w:r>
      <w:r w:rsidRPr="00B90600">
        <w:t xml:space="preserve"> v</w:t>
      </w:r>
      <w:r w:rsidR="002D57F6" w:rsidRPr="00B90600">
        <w:t>3</w:t>
      </w:r>
    </w:p>
    <w:p w14:paraId="389E20E1" w14:textId="77777777" w:rsidR="00E83777" w:rsidRPr="00A932D6" w:rsidRDefault="00E83777" w:rsidP="00E83777">
      <w:pPr>
        <w:rPr>
          <w:rFonts w:cs="Arial"/>
          <w:lang w:val="en-GB"/>
        </w:rPr>
      </w:pPr>
      <w:r>
        <w:rPr>
          <w:rFonts w:cs="Arial"/>
          <w:lang w:val="en-GB"/>
        </w:rPr>
        <w:t>ASIL Value:</w:t>
      </w:r>
      <w:r>
        <w:rPr>
          <w:rFonts w:cs="Arial"/>
          <w:lang w:val="en-GB"/>
        </w:rPr>
        <w:tab/>
        <w:t>Safety Related No ASIL</w:t>
      </w:r>
    </w:p>
    <w:p w14:paraId="2560327B" w14:textId="77777777" w:rsidR="00E83777" w:rsidRDefault="00E83777" w:rsidP="00E83777">
      <w:pPr>
        <w:rPr>
          <w:rFonts w:cs="Arial"/>
          <w:lang w:val="en-GB"/>
        </w:rPr>
      </w:pPr>
      <w:r w:rsidRPr="00C67C25">
        <w:rPr>
          <w:rFonts w:cs="Arial"/>
          <w:lang w:val="en-GB"/>
        </w:rPr>
        <w:t xml:space="preserve">The </w:t>
      </w:r>
      <w:r w:rsidRPr="004B3C33">
        <w:rPr>
          <w:lang w:val="en-US"/>
        </w:rPr>
        <w:t>components and electrical connectors that make up the COTS components</w:t>
      </w:r>
      <w:r w:rsidRPr="00C67C25">
        <w:rPr>
          <w:rFonts w:cs="Arial"/>
          <w:lang w:val="en-GB"/>
        </w:rPr>
        <w:t xml:space="preserve"> shall be resistant to intrusion of moisture.</w:t>
      </w:r>
    </w:p>
    <w:p w14:paraId="566F6183" w14:textId="41B50918" w:rsidR="005B24D7" w:rsidRDefault="00E83777" w:rsidP="00E83777">
      <w:pPr>
        <w:rPr>
          <w:rFonts w:cs="Arial"/>
          <w:lang w:val="en-GB"/>
        </w:rPr>
      </w:pPr>
      <w:r w:rsidRPr="007017F3">
        <w:rPr>
          <w:rFonts w:cs="Arial"/>
          <w:lang w:val="en-GB"/>
        </w:rPr>
        <w:t>NOTE: The requirement is for the stand-alone Aurora component without Volvo</w:t>
      </w:r>
      <w:r w:rsidRPr="00FC5E9C">
        <w:rPr>
          <w:rFonts w:cs="Arial"/>
          <w:lang w:val="en-GB"/>
        </w:rPr>
        <w:t>-supplied covers.</w:t>
      </w:r>
    </w:p>
    <w:p w14:paraId="6B433D46" w14:textId="77777777" w:rsidR="00D05F66" w:rsidRDefault="00D05F66" w:rsidP="00E83777">
      <w:pPr>
        <w:rPr>
          <w:rFonts w:cs="Arial"/>
          <w:lang w:val="en-GB"/>
        </w:rPr>
      </w:pPr>
    </w:p>
    <w:p w14:paraId="11B63012" w14:textId="19F3CEF3" w:rsidR="00D05F66" w:rsidRDefault="00D05F66" w:rsidP="00D05F66">
      <w:pPr>
        <w:rPr>
          <w:rFonts w:cs="Arial"/>
          <w:lang w:val="en-GB"/>
        </w:rPr>
      </w:pPr>
      <w:r w:rsidRPr="00CC1E65">
        <w:rPr>
          <w:rFonts w:cs="Arial"/>
          <w:lang w:val="en-GB"/>
        </w:rPr>
        <w:t xml:space="preserve">The following table shows the COTS list components which are subject to </w:t>
      </w:r>
      <w:r>
        <w:rPr>
          <w:rFonts w:cs="Arial"/>
          <w:lang w:val="en-GB"/>
        </w:rPr>
        <w:t>Water</w:t>
      </w:r>
      <w:r w:rsidRPr="00CC1E65">
        <w:rPr>
          <w:rFonts w:cs="Arial"/>
          <w:lang w:val="en-GB"/>
        </w:rPr>
        <w:t xml:space="preserve"> Intrusion.</w:t>
      </w:r>
    </w:p>
    <w:p w14:paraId="50C9B35A" w14:textId="12FAB242" w:rsidR="00D05F66" w:rsidRPr="00FC5E9C" w:rsidRDefault="004F4DA7" w:rsidP="00E83777">
      <w:pPr>
        <w:rPr>
          <w:rFonts w:cs="Arial"/>
          <w:color w:val="FF0000"/>
          <w:lang w:val="en-GB"/>
        </w:rPr>
      </w:pPr>
      <w:r w:rsidRPr="004F4DA7">
        <w:rPr>
          <w:rFonts w:cs="Arial"/>
          <w:noProof/>
          <w:color w:val="FF0000"/>
          <w:lang w:val="en-GB"/>
        </w:rPr>
        <w:drawing>
          <wp:inline distT="0" distB="0" distL="0" distR="0" wp14:anchorId="36955289" wp14:editId="20ADA227">
            <wp:extent cx="4765902" cy="1143000"/>
            <wp:effectExtent l="0" t="0" r="0" b="0"/>
            <wp:docPr id="1629414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414732" name=""/>
                    <pic:cNvPicPr/>
                  </pic:nvPicPr>
                  <pic:blipFill>
                    <a:blip r:embed="rId31"/>
                    <a:stretch>
                      <a:fillRect/>
                    </a:stretch>
                  </pic:blipFill>
                  <pic:spPr>
                    <a:xfrm>
                      <a:off x="0" y="0"/>
                      <a:ext cx="4766911" cy="1143242"/>
                    </a:xfrm>
                    <a:prstGeom prst="rect">
                      <a:avLst/>
                    </a:prstGeom>
                  </pic:spPr>
                </pic:pic>
              </a:graphicData>
            </a:graphic>
          </wp:inline>
        </w:drawing>
      </w:r>
    </w:p>
    <w:p w14:paraId="43212D10" w14:textId="562C864A" w:rsidR="00E83777" w:rsidRPr="00FC5E9C" w:rsidRDefault="00E83777" w:rsidP="0FFEF784">
      <w:pPr>
        <w:pStyle w:val="Heading4"/>
      </w:pPr>
      <w:bookmarkStart w:id="153" w:name="_Toc101506094"/>
      <w:bookmarkStart w:id="154" w:name="_Toc133505578"/>
      <w:bookmarkStart w:id="155" w:name="_Toc157419740"/>
      <w:r w:rsidRPr="00FC5E9C">
        <w:t>Ice water shock, splash – Test</w:t>
      </w:r>
      <w:bookmarkEnd w:id="153"/>
      <w:bookmarkEnd w:id="154"/>
      <w:bookmarkEnd w:id="155"/>
      <w:r w:rsidR="0009160E" w:rsidRPr="00FC5E9C">
        <w:t xml:space="preserve"> </w:t>
      </w:r>
    </w:p>
    <w:p w14:paraId="6ACA925B" w14:textId="28775DA6" w:rsidR="00E83777" w:rsidRPr="00913561" w:rsidRDefault="00E83777" w:rsidP="0FFEF784">
      <w:pPr>
        <w:pStyle w:val="Caption"/>
        <w:rPr>
          <w:highlight w:val="cyan"/>
          <w:lang w:val="en-US"/>
        </w:rPr>
      </w:pPr>
      <w:r w:rsidRPr="0FFEF784">
        <w:rPr>
          <w:rFonts w:cs="Arial"/>
          <w:b/>
          <w:lang w:val="en-GB"/>
        </w:rPr>
        <w:t>Verification method</w:t>
      </w:r>
      <w:r>
        <w:tab/>
      </w:r>
      <w:r w:rsidRPr="0FFEF784">
        <w:rPr>
          <w:lang w:val="en-US"/>
        </w:rPr>
        <w:t>VM 54523319-</w:t>
      </w:r>
      <w:r w:rsidRPr="0FFEF784">
        <w:rPr>
          <w:noProof/>
          <w:lang w:val="en-US"/>
        </w:rPr>
        <w:t>23</w:t>
      </w:r>
      <w:r w:rsidRPr="0FFEF784">
        <w:rPr>
          <w:lang w:val="en-US"/>
        </w:rPr>
        <w:t xml:space="preserve"> v</w:t>
      </w:r>
      <w:r w:rsidR="31E83195" w:rsidRPr="0FFEF784">
        <w:rPr>
          <w:lang w:val="en-US"/>
        </w:rPr>
        <w:t>2</w:t>
      </w:r>
    </w:p>
    <w:p w14:paraId="785D9B33" w14:textId="77777777" w:rsidR="00E83777" w:rsidRPr="00913561" w:rsidRDefault="00E83777" w:rsidP="00E83777">
      <w:pPr>
        <w:rPr>
          <w:rFonts w:cs="Arial"/>
          <w:lang w:val="en-GB"/>
        </w:rPr>
      </w:pPr>
      <w:r w:rsidRPr="00913561">
        <w:rPr>
          <w:rFonts w:cs="Arial"/>
          <w:lang w:val="en-GB"/>
        </w:rPr>
        <w:t xml:space="preserve">Test according to ISO 16750-4 §5.4 </w:t>
      </w:r>
    </w:p>
    <w:p w14:paraId="3A17F454" w14:textId="77777777" w:rsidR="00E83777" w:rsidRPr="00913561" w:rsidRDefault="00E83777" w:rsidP="00E83777">
      <w:pPr>
        <w:rPr>
          <w:rFonts w:cs="Arial"/>
          <w:b/>
          <w:lang w:val="en-GB"/>
        </w:rPr>
      </w:pPr>
    </w:p>
    <w:p w14:paraId="44051DA5" w14:textId="77777777" w:rsidR="00E83777" w:rsidRPr="00913561" w:rsidRDefault="00E83777" w:rsidP="00E83777">
      <w:pPr>
        <w:rPr>
          <w:rFonts w:cs="Arial"/>
          <w:b/>
          <w:lang w:val="en-GB"/>
        </w:rPr>
      </w:pPr>
      <w:r w:rsidRPr="00913561">
        <w:rPr>
          <w:rFonts w:cs="Arial"/>
          <w:b/>
          <w:lang w:val="en-GB"/>
        </w:rPr>
        <w:t>Pass criteria</w:t>
      </w:r>
    </w:p>
    <w:p w14:paraId="134F28B2" w14:textId="77777777" w:rsidR="00E83777" w:rsidRPr="00FC5E9C" w:rsidRDefault="00E83777" w:rsidP="00E83777">
      <w:pPr>
        <w:rPr>
          <w:rFonts w:cs="Arial"/>
          <w:lang w:val="en-GB"/>
        </w:rPr>
      </w:pPr>
      <w:r w:rsidRPr="00FC5E9C">
        <w:rPr>
          <w:rFonts w:cs="Arial"/>
          <w:lang w:val="en-GB"/>
        </w:rPr>
        <w:t>FSC A and no intrusion of water into the component.</w:t>
      </w:r>
    </w:p>
    <w:p w14:paraId="5ED901C4" w14:textId="3518FD19" w:rsidR="00E83777" w:rsidRPr="00FC5E9C" w:rsidRDefault="00E83777" w:rsidP="0FFEF784">
      <w:pPr>
        <w:pStyle w:val="Heading4"/>
      </w:pPr>
      <w:bookmarkStart w:id="156" w:name="_Toc101506095"/>
      <w:bookmarkStart w:id="157" w:name="_Toc133505579"/>
      <w:bookmarkStart w:id="158" w:name="_Toc157419741"/>
      <w:r w:rsidRPr="00FC5E9C">
        <w:t>Ice water shock, Submersion – Test</w:t>
      </w:r>
      <w:bookmarkEnd w:id="156"/>
      <w:bookmarkEnd w:id="157"/>
      <w:bookmarkEnd w:id="158"/>
      <w:r w:rsidRPr="00FC5E9C">
        <w:t xml:space="preserve"> </w:t>
      </w:r>
    </w:p>
    <w:p w14:paraId="46259285" w14:textId="22AB80CC" w:rsidR="00E83777" w:rsidRPr="00913561" w:rsidRDefault="00E83777" w:rsidP="0FFEF784">
      <w:pPr>
        <w:pStyle w:val="Caption"/>
        <w:rPr>
          <w:highlight w:val="cyan"/>
          <w:lang w:val="en-US"/>
        </w:rPr>
      </w:pPr>
      <w:r w:rsidRPr="00FC5E9C">
        <w:rPr>
          <w:rFonts w:cs="Arial"/>
          <w:b/>
          <w:lang w:val="en-GB"/>
        </w:rPr>
        <w:t>Verification method</w:t>
      </w:r>
      <w:r>
        <w:tab/>
      </w:r>
      <w:r w:rsidRPr="0FFEF784">
        <w:rPr>
          <w:lang w:val="en-US"/>
        </w:rPr>
        <w:t>VM 54523319-</w:t>
      </w:r>
      <w:r w:rsidRPr="0FFEF784">
        <w:rPr>
          <w:noProof/>
          <w:lang w:val="en-US"/>
        </w:rPr>
        <w:t>24</w:t>
      </w:r>
      <w:r w:rsidRPr="0FFEF784">
        <w:rPr>
          <w:lang w:val="en-US"/>
        </w:rPr>
        <w:t xml:space="preserve"> v</w:t>
      </w:r>
      <w:r w:rsidR="6CE77E60" w:rsidRPr="0FFEF784">
        <w:rPr>
          <w:lang w:val="en-US"/>
        </w:rPr>
        <w:t>2</w:t>
      </w:r>
    </w:p>
    <w:p w14:paraId="2A72DBBF" w14:textId="77777777" w:rsidR="00E83777" w:rsidRPr="00913561" w:rsidRDefault="00E83777" w:rsidP="00E83777">
      <w:pPr>
        <w:rPr>
          <w:rFonts w:cs="Arial"/>
          <w:lang w:val="en-GB"/>
        </w:rPr>
      </w:pPr>
      <w:r w:rsidRPr="00913561">
        <w:rPr>
          <w:rFonts w:cs="Arial"/>
          <w:lang w:val="en-GB"/>
        </w:rPr>
        <w:t>Test according to ISO 16750-4 §5.4</w:t>
      </w:r>
    </w:p>
    <w:p w14:paraId="136509A7" w14:textId="77777777" w:rsidR="00E83777" w:rsidRPr="00913561" w:rsidRDefault="00E83777" w:rsidP="00E83777">
      <w:pPr>
        <w:rPr>
          <w:rFonts w:cs="Arial"/>
          <w:b/>
          <w:lang w:val="en-GB"/>
        </w:rPr>
      </w:pPr>
    </w:p>
    <w:p w14:paraId="26300849" w14:textId="77777777" w:rsidR="00E83777" w:rsidRPr="00913561" w:rsidRDefault="00E83777" w:rsidP="00E83777">
      <w:pPr>
        <w:rPr>
          <w:rFonts w:cs="Arial"/>
          <w:b/>
          <w:lang w:val="en-GB"/>
        </w:rPr>
      </w:pPr>
      <w:r w:rsidRPr="00913561">
        <w:rPr>
          <w:rFonts w:cs="Arial"/>
          <w:b/>
          <w:lang w:val="en-GB"/>
        </w:rPr>
        <w:t>Pass criteria</w:t>
      </w:r>
    </w:p>
    <w:p w14:paraId="1BBAB057" w14:textId="77777777" w:rsidR="00E83777" w:rsidRPr="00913561" w:rsidRDefault="00E83777" w:rsidP="00E83777">
      <w:pPr>
        <w:rPr>
          <w:rFonts w:cs="Arial"/>
          <w:lang w:val="en-GB"/>
        </w:rPr>
      </w:pPr>
      <w:r w:rsidRPr="00913561">
        <w:rPr>
          <w:rFonts w:cs="Arial"/>
          <w:lang w:val="en-GB"/>
        </w:rPr>
        <w:t>FSC A and no intrusion of water into the component.</w:t>
      </w:r>
    </w:p>
    <w:p w14:paraId="640BA895" w14:textId="77777777" w:rsidR="00E83777" w:rsidRPr="00913561" w:rsidRDefault="00E83777" w:rsidP="00E83777">
      <w:pPr>
        <w:pStyle w:val="Heading4"/>
        <w:numPr>
          <w:ilvl w:val="3"/>
          <w:numId w:val="1"/>
        </w:numPr>
      </w:pPr>
      <w:bookmarkStart w:id="159" w:name="_Toc101506096"/>
      <w:bookmarkStart w:id="160" w:name="_Toc133505580"/>
      <w:bookmarkStart w:id="161" w:name="_Toc157419742"/>
      <w:r w:rsidRPr="00913561">
        <w:t>Degree of protection (2</w:t>
      </w:r>
      <w:r w:rsidRPr="00913561">
        <w:rPr>
          <w:vertAlign w:val="superscript"/>
        </w:rPr>
        <w:t>nd</w:t>
      </w:r>
      <w:r w:rsidRPr="00913561">
        <w:t xml:space="preserve"> IP code) – Test</w:t>
      </w:r>
      <w:bookmarkEnd w:id="159"/>
      <w:bookmarkEnd w:id="160"/>
      <w:bookmarkEnd w:id="161"/>
      <w:r w:rsidRPr="00913561">
        <w:t xml:space="preserve"> </w:t>
      </w:r>
    </w:p>
    <w:p w14:paraId="2E4F5810" w14:textId="6A073F1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25</w:t>
      </w:r>
      <w:r>
        <w:t xml:space="preserve"> v2</w:t>
      </w:r>
    </w:p>
    <w:p w14:paraId="34F221EC" w14:textId="77777777" w:rsidR="00E83777" w:rsidRPr="00D5030D" w:rsidRDefault="00E83777" w:rsidP="00E83777">
      <w:pPr>
        <w:pStyle w:val="ListParagraph"/>
        <w:numPr>
          <w:ilvl w:val="0"/>
          <w:numId w:val="58"/>
        </w:numPr>
        <w:rPr>
          <w:rFonts w:cs="Arial"/>
          <w:lang w:val="en-GB"/>
        </w:rPr>
      </w:pPr>
      <w:r w:rsidRPr="00D5030D">
        <w:rPr>
          <w:rFonts w:cs="Arial"/>
          <w:lang w:val="en-GB"/>
        </w:rPr>
        <w:t xml:space="preserve">Exterior-Mounted Components: Test according to ISO 20653, IP </w:t>
      </w:r>
      <w:r>
        <w:rPr>
          <w:rFonts w:cs="Arial"/>
          <w:lang w:val="en-GB"/>
        </w:rPr>
        <w:t>second</w:t>
      </w:r>
      <w:r w:rsidRPr="00D5030D">
        <w:rPr>
          <w:rFonts w:cs="Arial"/>
          <w:lang w:val="en-GB"/>
        </w:rPr>
        <w:t xml:space="preserve"> code number= IP</w:t>
      </w:r>
      <w:r>
        <w:rPr>
          <w:rFonts w:cs="Arial"/>
          <w:lang w:val="en-GB"/>
        </w:rPr>
        <w:t>x</w:t>
      </w:r>
      <w:r w:rsidRPr="00D5030D">
        <w:rPr>
          <w:rFonts w:cs="Arial"/>
          <w:lang w:val="en-GB"/>
        </w:rPr>
        <w:t>K</w:t>
      </w:r>
      <w:r>
        <w:rPr>
          <w:rFonts w:cs="Arial"/>
          <w:lang w:val="en-GB"/>
        </w:rPr>
        <w:t>9K</w:t>
      </w:r>
      <w:r w:rsidRPr="00D5030D">
        <w:rPr>
          <w:rFonts w:cs="Arial"/>
          <w:lang w:val="en-GB"/>
        </w:rPr>
        <w:t>.</w:t>
      </w:r>
    </w:p>
    <w:p w14:paraId="480C38D8" w14:textId="77777777" w:rsidR="00E83777" w:rsidRPr="00D5030D" w:rsidRDefault="00E83777" w:rsidP="00E83777">
      <w:pPr>
        <w:pStyle w:val="ListParagraph"/>
        <w:numPr>
          <w:ilvl w:val="0"/>
          <w:numId w:val="58"/>
        </w:numPr>
        <w:rPr>
          <w:rFonts w:cs="Arial"/>
          <w:lang w:val="en-GB"/>
        </w:rPr>
      </w:pPr>
      <w:r w:rsidRPr="00D5030D">
        <w:rPr>
          <w:rFonts w:cs="Arial"/>
          <w:lang w:val="en-GB"/>
        </w:rPr>
        <w:t>Interior-Mounted Components: N/A</w:t>
      </w:r>
    </w:p>
    <w:p w14:paraId="17ED95B5" w14:textId="77777777" w:rsidR="00E83777" w:rsidRPr="00913561" w:rsidRDefault="00E83777" w:rsidP="00E83777">
      <w:pPr>
        <w:rPr>
          <w:rFonts w:cs="Arial"/>
          <w:lang w:val="en-GB"/>
        </w:rPr>
      </w:pPr>
    </w:p>
    <w:p w14:paraId="1094EF10" w14:textId="77777777" w:rsidR="00E83777" w:rsidRPr="00913561" w:rsidRDefault="00E83777" w:rsidP="00E83777">
      <w:pPr>
        <w:rPr>
          <w:rFonts w:cs="Arial"/>
          <w:lang w:val="en-GB"/>
        </w:rPr>
      </w:pPr>
    </w:p>
    <w:p w14:paraId="3CA3F608" w14:textId="77777777" w:rsidR="00E83777" w:rsidRPr="00913561" w:rsidRDefault="00E83777" w:rsidP="00E83777">
      <w:pPr>
        <w:rPr>
          <w:rFonts w:cs="Arial"/>
          <w:b/>
          <w:lang w:val="en-GB"/>
        </w:rPr>
      </w:pPr>
      <w:r w:rsidRPr="00913561">
        <w:rPr>
          <w:rFonts w:cs="Arial"/>
          <w:b/>
          <w:lang w:val="en-GB"/>
        </w:rPr>
        <w:t>Pass criteria</w:t>
      </w:r>
    </w:p>
    <w:p w14:paraId="792253BD" w14:textId="77777777" w:rsidR="00E83777" w:rsidRPr="00913561" w:rsidRDefault="00E83777" w:rsidP="00E83777">
      <w:pPr>
        <w:rPr>
          <w:rFonts w:cs="Arial"/>
          <w:lang w:val="en-GB"/>
        </w:rPr>
      </w:pPr>
      <w:r w:rsidRPr="00913561">
        <w:rPr>
          <w:rFonts w:cs="Arial"/>
          <w:lang w:val="en-GB"/>
        </w:rPr>
        <w:lastRenderedPageBreak/>
        <w:t>FSC A and no intrusion of water into the component.</w:t>
      </w:r>
    </w:p>
    <w:p w14:paraId="34F37AC3" w14:textId="77777777" w:rsidR="00E83777" w:rsidRPr="00913561" w:rsidRDefault="00E83777" w:rsidP="00E83777">
      <w:pPr>
        <w:pStyle w:val="Heading4"/>
        <w:numPr>
          <w:ilvl w:val="3"/>
          <w:numId w:val="1"/>
        </w:numPr>
      </w:pPr>
      <w:bookmarkStart w:id="162" w:name="_Toc101506098"/>
      <w:bookmarkStart w:id="163" w:name="_Toc133505581"/>
      <w:bookmarkStart w:id="164" w:name="_Toc157419743"/>
      <w:r w:rsidRPr="00913561">
        <w:t xml:space="preserve">Salt </w:t>
      </w:r>
      <w:r w:rsidRPr="00E31297">
        <w:t>spray</w:t>
      </w:r>
      <w:r w:rsidRPr="00913561">
        <w:t xml:space="preserve"> – Test</w:t>
      </w:r>
      <w:bookmarkEnd w:id="162"/>
      <w:bookmarkEnd w:id="163"/>
      <w:bookmarkEnd w:id="164"/>
      <w:r w:rsidRPr="00913561">
        <w:t xml:space="preserve"> </w:t>
      </w:r>
    </w:p>
    <w:p w14:paraId="7BB9637A" w14:textId="7FC0465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26</w:t>
      </w:r>
      <w:r>
        <w:t xml:space="preserve"> v2</w:t>
      </w:r>
    </w:p>
    <w:p w14:paraId="122A3AF5" w14:textId="77777777" w:rsidR="00E83777" w:rsidRPr="00913561" w:rsidRDefault="00E83777" w:rsidP="00E83777">
      <w:pPr>
        <w:rPr>
          <w:rFonts w:cs="Arial"/>
          <w:lang w:val="en-GB"/>
        </w:rPr>
      </w:pPr>
      <w:r w:rsidRPr="00913561">
        <w:rPr>
          <w:rFonts w:cs="Arial"/>
          <w:lang w:val="en-GB"/>
        </w:rPr>
        <w:t>Perform ISO 16750-4 5.5.2 leakage and functional test.</w:t>
      </w:r>
    </w:p>
    <w:p w14:paraId="79247163" w14:textId="77777777" w:rsidR="00E83777" w:rsidRPr="00913561" w:rsidRDefault="00E83777" w:rsidP="00E83777">
      <w:pPr>
        <w:rPr>
          <w:rFonts w:cs="Arial"/>
          <w:lang w:val="en-GB"/>
        </w:rPr>
      </w:pPr>
      <w:r w:rsidRPr="00913561">
        <w:rPr>
          <w:rFonts w:cs="Arial"/>
          <w:lang w:val="en-GB"/>
        </w:rPr>
        <w:t>Exception from ISO 16750</w:t>
      </w:r>
    </w:p>
    <w:p w14:paraId="061EDF80" w14:textId="77777777" w:rsidR="00E83777" w:rsidRPr="00913561" w:rsidRDefault="00E83777" w:rsidP="00E83777">
      <w:pPr>
        <w:rPr>
          <w:rFonts w:cs="Arial"/>
          <w:lang w:val="en-GB"/>
        </w:rPr>
      </w:pPr>
      <w:r w:rsidRPr="00913561">
        <w:rPr>
          <w:rFonts w:cs="Arial"/>
          <w:lang w:val="en-GB"/>
        </w:rPr>
        <w:t>Operating mode 3.2 (during test duration)</w:t>
      </w:r>
    </w:p>
    <w:p w14:paraId="6970E0C7" w14:textId="77777777" w:rsidR="00E83777" w:rsidRPr="00913561" w:rsidRDefault="00E83777" w:rsidP="00E83777">
      <w:pPr>
        <w:rPr>
          <w:rFonts w:cs="Arial"/>
          <w:lang w:val="en-GB"/>
        </w:rPr>
      </w:pPr>
    </w:p>
    <w:p w14:paraId="2A6C23BC" w14:textId="77777777" w:rsidR="00E83777" w:rsidRPr="00913561" w:rsidRDefault="00E83777" w:rsidP="00E83777">
      <w:pPr>
        <w:rPr>
          <w:rFonts w:cs="Arial"/>
          <w:b/>
          <w:lang w:val="en-GB"/>
        </w:rPr>
      </w:pPr>
      <w:r w:rsidRPr="00913561">
        <w:rPr>
          <w:rFonts w:cs="Arial"/>
          <w:b/>
          <w:lang w:val="en-GB"/>
        </w:rPr>
        <w:t>Pass criteria</w:t>
      </w:r>
    </w:p>
    <w:p w14:paraId="11A3BD4A" w14:textId="77777777" w:rsidR="00E83777" w:rsidRPr="00913561" w:rsidRDefault="00E83777" w:rsidP="00E83777">
      <w:pPr>
        <w:rPr>
          <w:rFonts w:cs="Arial"/>
          <w:lang w:val="en-GB"/>
        </w:rPr>
      </w:pPr>
      <w:r w:rsidRPr="00913561">
        <w:rPr>
          <w:rFonts w:cs="Arial"/>
          <w:lang w:val="en-GB"/>
        </w:rPr>
        <w:t>FSC A and no intrusion of water into the component. No corrosion is allowed inside the component.</w:t>
      </w:r>
    </w:p>
    <w:p w14:paraId="51A17921" w14:textId="77777777" w:rsidR="00E83777" w:rsidRPr="00913561" w:rsidRDefault="00E83777" w:rsidP="00E83777">
      <w:pPr>
        <w:rPr>
          <w:rFonts w:cs="Arial"/>
          <w:lang w:val="en-GB"/>
        </w:rPr>
      </w:pPr>
    </w:p>
    <w:p w14:paraId="3AB0B823" w14:textId="77777777" w:rsidR="00E83777" w:rsidRPr="00913561" w:rsidRDefault="00E83777" w:rsidP="00E83777">
      <w:pPr>
        <w:rPr>
          <w:rFonts w:cs="Arial"/>
          <w:lang w:val="en-GB"/>
        </w:rPr>
      </w:pPr>
    </w:p>
    <w:p w14:paraId="2894E5B1" w14:textId="77777777" w:rsidR="00E83777" w:rsidRDefault="00E83777" w:rsidP="00E83777">
      <w:pPr>
        <w:pStyle w:val="Heading2"/>
        <w:numPr>
          <w:ilvl w:val="1"/>
          <w:numId w:val="1"/>
        </w:numPr>
      </w:pPr>
      <w:bookmarkStart w:id="165" w:name="_Toc101506099"/>
      <w:bookmarkStart w:id="166" w:name="_Toc133505582"/>
      <w:bookmarkStart w:id="167" w:name="_Toc157419744"/>
      <w:r w:rsidRPr="00913561">
        <w:t xml:space="preserve">Atmospheric </w:t>
      </w:r>
      <w:r w:rsidRPr="00E31297">
        <w:t>environment</w:t>
      </w:r>
      <w:r w:rsidRPr="00913561">
        <w:t xml:space="preserve"> lifetime</w:t>
      </w:r>
      <w:bookmarkEnd w:id="165"/>
      <w:bookmarkEnd w:id="166"/>
      <w:bookmarkEnd w:id="167"/>
    </w:p>
    <w:p w14:paraId="733C7C02" w14:textId="1CB7B662" w:rsidR="00E83777" w:rsidRPr="00D051B4" w:rsidRDefault="00E83777" w:rsidP="00E83777">
      <w:pPr>
        <w:pStyle w:val="Caption"/>
        <w:rPr>
          <w:b/>
          <w:bCs w:val="0"/>
          <w:lang w:val="en-US"/>
        </w:rPr>
      </w:pPr>
      <w:r w:rsidRPr="00D051B4">
        <w:rPr>
          <w:b/>
          <w:lang w:val="en-US"/>
        </w:rPr>
        <w:t>TR information</w:t>
      </w:r>
      <w:r>
        <w:rPr>
          <w:b/>
          <w:bCs w:val="0"/>
          <w:lang w:val="en-US"/>
        </w:rPr>
        <w:tab/>
      </w:r>
      <w:r>
        <w:t>INF 54523319-</w:t>
      </w:r>
      <w:r>
        <w:rPr>
          <w:noProof/>
        </w:rPr>
        <w:t>14</w:t>
      </w:r>
      <w:r>
        <w:t xml:space="preserve"> v2</w:t>
      </w:r>
    </w:p>
    <w:p w14:paraId="726E4838" w14:textId="77777777" w:rsidR="00E83777" w:rsidRPr="0015682E" w:rsidRDefault="00E83777" w:rsidP="00E83777">
      <w:pPr>
        <w:pStyle w:val="BodyText"/>
        <w:rPr>
          <w:lang w:val="en-US"/>
        </w:rPr>
      </w:pPr>
      <w:r>
        <w:rPr>
          <w:lang w:val="en-US"/>
        </w:rPr>
        <w:t xml:space="preserve">Since this component is powered by the </w:t>
      </w:r>
      <w:bookmarkStart w:id="168" w:name="_Hlk133478597"/>
      <w:r>
        <w:rPr>
          <w:lang w:val="en-US"/>
        </w:rPr>
        <w:t xml:space="preserve">ADM (Aurora Driving Module) </w:t>
      </w:r>
      <w:bookmarkEnd w:id="168"/>
      <w:r>
        <w:rPr>
          <w:lang w:val="en-US"/>
        </w:rPr>
        <w:t>system and not the vehicle power bus, the Usmin, Usmax, Usnom are defined by Aurora for the tests. The value for these voltages shall be noted in the test report.</w:t>
      </w:r>
    </w:p>
    <w:p w14:paraId="0BD570FA" w14:textId="77777777" w:rsidR="00E83777" w:rsidRPr="00307E67" w:rsidRDefault="00E83777" w:rsidP="00E83777">
      <w:pPr>
        <w:pStyle w:val="BodyText"/>
        <w:rPr>
          <w:lang w:val="en-US"/>
        </w:rPr>
      </w:pPr>
    </w:p>
    <w:p w14:paraId="165BD833" w14:textId="77777777" w:rsidR="00E83777" w:rsidRPr="00913561" w:rsidRDefault="00E83777" w:rsidP="00E83777">
      <w:pPr>
        <w:pStyle w:val="Heading3"/>
        <w:numPr>
          <w:ilvl w:val="2"/>
          <w:numId w:val="1"/>
        </w:numPr>
      </w:pPr>
      <w:bookmarkStart w:id="169" w:name="_Toc101506100"/>
      <w:bookmarkStart w:id="170" w:name="_Toc133505583"/>
      <w:bookmarkStart w:id="171" w:name="_Toc157419745"/>
      <w:r w:rsidRPr="00E31297">
        <w:t>Operating</w:t>
      </w:r>
      <w:r w:rsidRPr="00913561">
        <w:t xml:space="preserve"> temperature</w:t>
      </w:r>
      <w:bookmarkEnd w:id="169"/>
      <w:bookmarkEnd w:id="170"/>
      <w:bookmarkEnd w:id="171"/>
      <w:r w:rsidRPr="00913561">
        <w:t xml:space="preserve"> </w:t>
      </w:r>
    </w:p>
    <w:p w14:paraId="5C81EAE7" w14:textId="550147E3"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11</w:t>
      </w:r>
      <w:r>
        <w:t xml:space="preserve"> v2</w:t>
      </w:r>
    </w:p>
    <w:p w14:paraId="7F1D799B" w14:textId="77777777" w:rsidR="00E83777" w:rsidRPr="00913561" w:rsidRDefault="00E83777" w:rsidP="00E83777">
      <w:pPr>
        <w:rPr>
          <w:rFonts w:cs="Arial"/>
          <w:lang w:val="en-GB"/>
        </w:rPr>
      </w:pPr>
      <w:r w:rsidRPr="00913561">
        <w:rPr>
          <w:rFonts w:cs="Arial"/>
          <w:lang w:val="en-GB"/>
        </w:rPr>
        <w:t xml:space="preserve">If no specific temperature profile is communicated by Volvo, the component shall be fully functional and meet all requirements in the range of –Tmin &lt; T &lt; Tmax for all possible temperature profiles during the component and vehicle life cycle </w:t>
      </w:r>
    </w:p>
    <w:p w14:paraId="28CF1969" w14:textId="77777777" w:rsidR="00E83777" w:rsidRPr="00937F36" w:rsidRDefault="00E83777" w:rsidP="00E83777">
      <w:pPr>
        <w:rPr>
          <w:rFonts w:cs="Arial"/>
        </w:rPr>
      </w:pPr>
      <w:r w:rsidRPr="00937F36">
        <w:rPr>
          <w:rFonts w:cs="Arial"/>
        </w:rPr>
        <w:t>Tmin -40°C</w:t>
      </w:r>
    </w:p>
    <w:p w14:paraId="2C0E8C6A" w14:textId="77777777" w:rsidR="00E83777" w:rsidRPr="00937F36" w:rsidRDefault="00E83777" w:rsidP="00E83777">
      <w:pPr>
        <w:rPr>
          <w:rFonts w:cs="Arial"/>
          <w:lang w:val="en-US"/>
        </w:rPr>
      </w:pPr>
      <w:r w:rsidRPr="00937F36">
        <w:rPr>
          <w:rFonts w:cs="Arial"/>
          <w:lang w:val="en-US"/>
        </w:rPr>
        <w:t>Tmax 85 ºC</w:t>
      </w:r>
    </w:p>
    <w:p w14:paraId="452D8BFC" w14:textId="77777777" w:rsidR="00E83777" w:rsidRPr="00913561" w:rsidRDefault="00E83777" w:rsidP="00E83777">
      <w:pPr>
        <w:rPr>
          <w:rFonts w:cs="Arial"/>
          <w:lang w:val="en-US"/>
        </w:rPr>
      </w:pPr>
      <w:r w:rsidRPr="00913561">
        <w:rPr>
          <w:rFonts w:cs="Arial"/>
          <w:lang w:val="en-US"/>
        </w:rPr>
        <w:t xml:space="preserve"> </w:t>
      </w:r>
    </w:p>
    <w:p w14:paraId="7F601557" w14:textId="77777777" w:rsidR="00E83777" w:rsidRPr="00913561" w:rsidRDefault="00E83777" w:rsidP="00E83777">
      <w:pPr>
        <w:pStyle w:val="Heading4"/>
        <w:numPr>
          <w:ilvl w:val="3"/>
          <w:numId w:val="1"/>
        </w:numPr>
      </w:pPr>
      <w:bookmarkStart w:id="172" w:name="_Toc101506102"/>
      <w:bookmarkStart w:id="173" w:name="_Toc133505584"/>
      <w:bookmarkStart w:id="174" w:name="_Toc157419746"/>
      <w:r w:rsidRPr="00913561">
        <w:t xml:space="preserve">Cold </w:t>
      </w:r>
      <w:r w:rsidRPr="00E31297">
        <w:t>temperature</w:t>
      </w:r>
      <w:r w:rsidRPr="00913561">
        <w:t xml:space="preserve"> wake-up – Test</w:t>
      </w:r>
      <w:bookmarkEnd w:id="172"/>
      <w:bookmarkEnd w:id="173"/>
      <w:bookmarkEnd w:id="174"/>
      <w:r w:rsidRPr="00913561">
        <w:t xml:space="preserve"> </w:t>
      </w:r>
    </w:p>
    <w:p w14:paraId="241F9FCC" w14:textId="119079BF"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27</w:t>
      </w:r>
      <w:r>
        <w:t xml:space="preserve"> v2</w:t>
      </w:r>
    </w:p>
    <w:p w14:paraId="6C420BE1" w14:textId="77777777" w:rsidR="00E83777" w:rsidRPr="00913561" w:rsidRDefault="00E83777" w:rsidP="00E83777">
      <w:pPr>
        <w:rPr>
          <w:rFonts w:cs="Arial"/>
          <w:lang w:val="en-GB"/>
        </w:rPr>
      </w:pPr>
      <w:r w:rsidRPr="00913561">
        <w:rPr>
          <w:rFonts w:cs="Arial"/>
          <w:lang w:val="en-GB"/>
        </w:rPr>
        <w:t>Perform ISO 16750-4 § 5.1.1.1 Low temperature test, Storage test (off) for 24 h, but with operating mode 1.2. After 24 h still at Tmin, go to operating mode 3.2 with Usmin supply voltage and monitor electrical functionality including the on transition. Cycle the power ON (100 s) / OFF (20 s) for 1 h and monitor that each ON period starts and functions correctly until power off.</w:t>
      </w:r>
    </w:p>
    <w:p w14:paraId="3CCEAE79" w14:textId="77777777" w:rsidR="00E83777" w:rsidRPr="00913561" w:rsidRDefault="00E83777" w:rsidP="00E83777">
      <w:pPr>
        <w:rPr>
          <w:rFonts w:cs="Arial"/>
          <w:lang w:val="en-GB"/>
        </w:rPr>
      </w:pPr>
    </w:p>
    <w:p w14:paraId="60083BFC" w14:textId="77777777" w:rsidR="00E83777" w:rsidRPr="00913561" w:rsidRDefault="00E83777" w:rsidP="00E83777">
      <w:pPr>
        <w:rPr>
          <w:rFonts w:cs="Arial"/>
          <w:b/>
          <w:lang w:val="en-GB"/>
        </w:rPr>
      </w:pPr>
      <w:r w:rsidRPr="00913561">
        <w:rPr>
          <w:rFonts w:cs="Arial"/>
          <w:b/>
          <w:lang w:val="en-GB"/>
        </w:rPr>
        <w:t>Pass criteria</w:t>
      </w:r>
    </w:p>
    <w:p w14:paraId="36F21F32" w14:textId="77777777" w:rsidR="00E83777" w:rsidRPr="00913561" w:rsidRDefault="00E83777" w:rsidP="00E83777">
      <w:pPr>
        <w:rPr>
          <w:rFonts w:cs="Arial"/>
          <w:lang w:val="en-GB"/>
        </w:rPr>
      </w:pPr>
      <w:r w:rsidRPr="00913561">
        <w:rPr>
          <w:rFonts w:cs="Arial"/>
          <w:lang w:val="en-GB"/>
        </w:rPr>
        <w:t>FSC A while powered for each ON cycle.</w:t>
      </w:r>
    </w:p>
    <w:p w14:paraId="01A3832E" w14:textId="77777777" w:rsidR="00E83777" w:rsidRPr="00913561" w:rsidRDefault="00E83777" w:rsidP="00E83777">
      <w:pPr>
        <w:pStyle w:val="Heading4"/>
        <w:numPr>
          <w:ilvl w:val="3"/>
          <w:numId w:val="1"/>
        </w:numPr>
      </w:pPr>
      <w:bookmarkStart w:id="175" w:name="_Toc101506103"/>
      <w:bookmarkStart w:id="176" w:name="_Toc133505585"/>
      <w:bookmarkStart w:id="177" w:name="_Toc157419747"/>
      <w:r w:rsidRPr="00913561">
        <w:t>High temperature, operation – Test</w:t>
      </w:r>
      <w:bookmarkEnd w:id="175"/>
      <w:bookmarkEnd w:id="176"/>
      <w:bookmarkEnd w:id="177"/>
      <w:r w:rsidRPr="00913561">
        <w:t xml:space="preserve"> </w:t>
      </w:r>
    </w:p>
    <w:p w14:paraId="78EC3028" w14:textId="2757E669"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28</w:t>
      </w:r>
      <w:r>
        <w:t xml:space="preserve"> v2</w:t>
      </w:r>
    </w:p>
    <w:p w14:paraId="1800746F" w14:textId="77777777" w:rsidR="00E83777" w:rsidRPr="00913561" w:rsidRDefault="00E83777" w:rsidP="00E83777">
      <w:pPr>
        <w:rPr>
          <w:rFonts w:cs="Arial"/>
          <w:lang w:val="en-GB"/>
        </w:rPr>
      </w:pPr>
      <w:r w:rsidRPr="00913561">
        <w:rPr>
          <w:rFonts w:cs="Arial"/>
          <w:lang w:val="en-GB"/>
        </w:rPr>
        <w:t>Long-term heat resistance for electrical components</w:t>
      </w:r>
    </w:p>
    <w:p w14:paraId="647F75C0" w14:textId="77777777" w:rsidR="00E83777" w:rsidRPr="00913561" w:rsidRDefault="00E83777" w:rsidP="00E83777">
      <w:pPr>
        <w:rPr>
          <w:rFonts w:cs="Arial"/>
          <w:lang w:val="en-GB"/>
        </w:rPr>
      </w:pPr>
      <w:r w:rsidRPr="00913561">
        <w:rPr>
          <w:rFonts w:cs="Arial"/>
          <w:lang w:val="en-GB"/>
        </w:rPr>
        <w:t>Test duration</w:t>
      </w:r>
      <w:r>
        <w:rPr>
          <w:rFonts w:cs="Arial"/>
          <w:lang w:val="en-GB"/>
        </w:rPr>
        <w:t>: 500h</w:t>
      </w:r>
    </w:p>
    <w:p w14:paraId="08D54622" w14:textId="77777777" w:rsidR="00E83777" w:rsidRPr="00913561" w:rsidRDefault="00E83777" w:rsidP="00E83777">
      <w:pPr>
        <w:rPr>
          <w:rFonts w:cs="Arial"/>
          <w:lang w:val="en-GB"/>
        </w:rPr>
      </w:pPr>
      <w:r w:rsidRPr="00913561">
        <w:rPr>
          <w:rFonts w:cs="Arial"/>
          <w:lang w:val="en-GB"/>
        </w:rPr>
        <w:t>Test according to ISO 16750-4 5.1.2 High temperature test, Operation test</w:t>
      </w:r>
    </w:p>
    <w:p w14:paraId="78F031BB" w14:textId="77777777" w:rsidR="00E83777" w:rsidRPr="00913561" w:rsidRDefault="00E83777" w:rsidP="00E83777">
      <w:pPr>
        <w:rPr>
          <w:rFonts w:cs="Arial"/>
          <w:lang w:val="en-GB"/>
        </w:rPr>
      </w:pPr>
      <w:r w:rsidRPr="00913561">
        <w:rPr>
          <w:rFonts w:cs="Arial"/>
          <w:lang w:val="en-GB"/>
        </w:rPr>
        <w:t>Operating mode 3.2, continuous monitoring</w:t>
      </w:r>
    </w:p>
    <w:p w14:paraId="31B0D9A8" w14:textId="77777777" w:rsidR="00E83777" w:rsidRPr="00913561" w:rsidRDefault="00E83777" w:rsidP="00E83777">
      <w:pPr>
        <w:rPr>
          <w:rFonts w:cs="Arial"/>
          <w:lang w:val="en-GB"/>
        </w:rPr>
      </w:pPr>
      <w:r w:rsidRPr="00913561">
        <w:rPr>
          <w:rFonts w:cs="Arial"/>
          <w:lang w:val="en-GB"/>
        </w:rPr>
        <w:t>The test operating voltage shall be U</w:t>
      </w:r>
      <w:r>
        <w:rPr>
          <w:rFonts w:cs="Arial"/>
          <w:lang w:val="en-GB"/>
        </w:rPr>
        <w:t>s</w:t>
      </w:r>
      <w:r w:rsidRPr="00913561">
        <w:rPr>
          <w:rFonts w:cs="Arial"/>
          <w:lang w:val="en-GB"/>
        </w:rPr>
        <w:t xml:space="preserve">nom for 80 %, </w:t>
      </w:r>
    </w:p>
    <w:p w14:paraId="689ACC48" w14:textId="77777777" w:rsidR="00E83777" w:rsidRPr="00913561" w:rsidRDefault="00E83777" w:rsidP="00E83777">
      <w:pPr>
        <w:rPr>
          <w:rFonts w:cs="Arial"/>
          <w:lang w:val="en-GB"/>
        </w:rPr>
      </w:pPr>
      <w:r w:rsidRPr="00913561">
        <w:rPr>
          <w:rFonts w:cs="Arial"/>
          <w:lang w:val="en-GB"/>
        </w:rPr>
        <w:t>U</w:t>
      </w:r>
      <w:r>
        <w:rPr>
          <w:rFonts w:cs="Arial"/>
          <w:lang w:val="en-GB"/>
        </w:rPr>
        <w:t>s</w:t>
      </w:r>
      <w:r w:rsidRPr="00913561">
        <w:rPr>
          <w:rFonts w:cs="Arial"/>
          <w:lang w:val="en-GB"/>
        </w:rPr>
        <w:t>min for 10 % and U</w:t>
      </w:r>
      <w:r>
        <w:rPr>
          <w:rFonts w:cs="Arial"/>
          <w:lang w:val="en-GB"/>
        </w:rPr>
        <w:t>s</w:t>
      </w:r>
      <w:r w:rsidRPr="00913561">
        <w:rPr>
          <w:rFonts w:cs="Arial"/>
          <w:lang w:val="en-GB"/>
        </w:rPr>
        <w:t>max for 10 % of the test time.</w:t>
      </w:r>
    </w:p>
    <w:p w14:paraId="159BE696" w14:textId="77777777" w:rsidR="00E83777" w:rsidRPr="00913561" w:rsidRDefault="00E83777" w:rsidP="00E83777">
      <w:pPr>
        <w:rPr>
          <w:rFonts w:cs="Arial"/>
          <w:lang w:val="en-GB"/>
        </w:rPr>
      </w:pPr>
    </w:p>
    <w:p w14:paraId="18E9C8B5" w14:textId="77777777" w:rsidR="00E83777" w:rsidRPr="00913561" w:rsidRDefault="00E83777" w:rsidP="00E83777">
      <w:pPr>
        <w:rPr>
          <w:rFonts w:cs="Arial"/>
          <w:b/>
          <w:lang w:val="en-GB"/>
        </w:rPr>
      </w:pPr>
      <w:r w:rsidRPr="00913561">
        <w:rPr>
          <w:rFonts w:cs="Arial"/>
          <w:b/>
          <w:lang w:val="en-GB"/>
        </w:rPr>
        <w:t>Pass criteria</w:t>
      </w:r>
    </w:p>
    <w:p w14:paraId="5BC594C7" w14:textId="77777777" w:rsidR="00E83777" w:rsidRPr="00913561" w:rsidRDefault="00E83777" w:rsidP="00E83777">
      <w:pPr>
        <w:rPr>
          <w:rFonts w:cs="Arial"/>
          <w:lang w:val="en-GB"/>
        </w:rPr>
      </w:pPr>
      <w:r w:rsidRPr="00913561">
        <w:rPr>
          <w:rFonts w:cs="Arial"/>
          <w:lang w:val="en-GB"/>
        </w:rPr>
        <w:t>FSC A. Geometry gaps and flushes according to specification.</w:t>
      </w:r>
    </w:p>
    <w:p w14:paraId="45E98C01" w14:textId="77777777" w:rsidR="00E83777" w:rsidRPr="00913561" w:rsidRDefault="00E83777" w:rsidP="00E83777">
      <w:pPr>
        <w:pStyle w:val="Heading3"/>
        <w:numPr>
          <w:ilvl w:val="2"/>
          <w:numId w:val="1"/>
        </w:numPr>
      </w:pPr>
      <w:bookmarkStart w:id="178" w:name="_Toc101506104"/>
      <w:bookmarkStart w:id="179" w:name="_Toc133505586"/>
      <w:bookmarkStart w:id="180" w:name="_Toc157419748"/>
      <w:r w:rsidRPr="00E31297">
        <w:t>Sunshine</w:t>
      </w:r>
      <w:bookmarkStart w:id="181" w:name="_Toc471825527"/>
      <w:bookmarkEnd w:id="178"/>
      <w:bookmarkEnd w:id="179"/>
      <w:bookmarkEnd w:id="180"/>
      <w:r w:rsidRPr="00913561">
        <w:t xml:space="preserve"> </w:t>
      </w:r>
      <w:bookmarkEnd w:id="181"/>
    </w:p>
    <w:p w14:paraId="2BACE9EA" w14:textId="2C3E45B8" w:rsidR="00E83777" w:rsidRPr="00913561" w:rsidRDefault="00E83777" w:rsidP="00E83777">
      <w:pPr>
        <w:pStyle w:val="Caption"/>
        <w:rPr>
          <w:rFonts w:cs="Arial"/>
          <w:b/>
          <w:lang w:val="en-GB"/>
        </w:rPr>
      </w:pPr>
      <w:r>
        <w:rPr>
          <w:rFonts w:cs="Arial"/>
          <w:b/>
          <w:lang w:val="en-GB"/>
        </w:rPr>
        <w:t>TR i</w:t>
      </w:r>
      <w:r w:rsidRPr="00913561">
        <w:rPr>
          <w:rFonts w:cs="Arial"/>
          <w:b/>
          <w:lang w:val="en-GB"/>
        </w:rPr>
        <w:t>nformation</w:t>
      </w:r>
      <w:r>
        <w:rPr>
          <w:rFonts w:cs="Arial"/>
          <w:b/>
          <w:lang w:val="en-GB"/>
        </w:rPr>
        <w:tab/>
      </w:r>
      <w:r>
        <w:t>INF 54523319-</w:t>
      </w:r>
      <w:r>
        <w:rPr>
          <w:noProof/>
        </w:rPr>
        <w:t>15</w:t>
      </w:r>
      <w:r>
        <w:t xml:space="preserve"> v2</w:t>
      </w:r>
    </w:p>
    <w:p w14:paraId="239690E6" w14:textId="77777777" w:rsidR="00E83777" w:rsidRPr="00913561" w:rsidRDefault="00E83777" w:rsidP="00E83777">
      <w:pPr>
        <w:rPr>
          <w:rFonts w:cs="Arial"/>
          <w:lang w:val="en-GB"/>
        </w:rPr>
      </w:pPr>
      <w:r w:rsidRPr="00913561">
        <w:rPr>
          <w:rFonts w:cs="Arial"/>
          <w:u w:val="single"/>
          <w:lang w:val="en-GB"/>
        </w:rPr>
        <w:lastRenderedPageBreak/>
        <w:t>Sunlight</w:t>
      </w:r>
      <w:r w:rsidRPr="00913561">
        <w:rPr>
          <w:rFonts w:cs="Arial"/>
          <w:lang w:val="en-GB"/>
        </w:rPr>
        <w:t xml:space="preserve"> is part of the electromagnetic radiation generated by the Sun, in particular infrared, visible, and ultraviolet light. </w:t>
      </w:r>
      <w:r w:rsidRPr="00913561">
        <w:rPr>
          <w:rFonts w:cs="Arial"/>
          <w:u w:val="single"/>
          <w:lang w:val="en-GB"/>
        </w:rPr>
        <w:t>Sunshine</w:t>
      </w:r>
      <w:r w:rsidRPr="00913561">
        <w:rPr>
          <w:rFonts w:cs="Arial"/>
          <w:lang w:val="en-GB"/>
        </w:rPr>
        <w:t xml:space="preserve"> is a combination of bright light and radiant heat.</w:t>
      </w:r>
    </w:p>
    <w:p w14:paraId="624187B1" w14:textId="77777777" w:rsidR="00E83777" w:rsidRPr="00913561" w:rsidRDefault="00E83777" w:rsidP="00E83777">
      <w:pPr>
        <w:rPr>
          <w:rFonts w:cs="Arial"/>
          <w:lang w:val="en-GB"/>
        </w:rPr>
      </w:pPr>
    </w:p>
    <w:p w14:paraId="06FF7DBA" w14:textId="7105CA01" w:rsidR="00E83777" w:rsidRPr="00B90600" w:rsidRDefault="00E83777" w:rsidP="0FFEF784">
      <w:pPr>
        <w:pStyle w:val="Caption"/>
        <w:rPr>
          <w:lang w:val="en-US"/>
        </w:rPr>
      </w:pPr>
      <w:r w:rsidRPr="0FFEF784">
        <w:rPr>
          <w:rFonts w:cs="Arial"/>
          <w:b/>
          <w:lang w:val="en-GB"/>
        </w:rPr>
        <w:t>HWC requirement</w:t>
      </w:r>
      <w:r w:rsidRPr="00296CB2">
        <w:rPr>
          <w:lang w:val="en-US"/>
        </w:rPr>
        <w:tab/>
      </w:r>
      <w:r w:rsidRPr="00B90600">
        <w:rPr>
          <w:lang w:val="en-US"/>
        </w:rPr>
        <w:t>REQ 54523319-</w:t>
      </w:r>
      <w:r w:rsidRPr="00B90600">
        <w:rPr>
          <w:noProof/>
          <w:lang w:val="en-US"/>
        </w:rPr>
        <w:t>12</w:t>
      </w:r>
      <w:r w:rsidRPr="00B90600">
        <w:rPr>
          <w:lang w:val="en-US"/>
        </w:rPr>
        <w:t xml:space="preserve"> v</w:t>
      </w:r>
      <w:r w:rsidR="7E4ECE4E" w:rsidRPr="00B90600">
        <w:rPr>
          <w:lang w:val="en-US"/>
        </w:rPr>
        <w:t>3</w:t>
      </w:r>
    </w:p>
    <w:p w14:paraId="1286F5AE" w14:textId="2369D97A" w:rsidR="00E83777" w:rsidRPr="00B90600" w:rsidRDefault="00216950" w:rsidP="00E83777">
      <w:pPr>
        <w:rPr>
          <w:rFonts w:cs="Arial"/>
          <w:lang w:val="en-GB"/>
        </w:rPr>
      </w:pPr>
      <w:r w:rsidRPr="00B90600">
        <w:rPr>
          <w:rFonts w:cs="Arial"/>
          <w:lang w:val="en-GB"/>
        </w:rPr>
        <w:t>The following table shows the COTS list of components which are subject to sunshine. The table identifies which surfaces of these</w:t>
      </w:r>
      <w:r w:rsidR="00E83777" w:rsidRPr="00B90600">
        <w:rPr>
          <w:rFonts w:cs="Arial"/>
          <w:lang w:val="en-GB"/>
        </w:rPr>
        <w:t xml:space="preserve"> component</w:t>
      </w:r>
      <w:r w:rsidRPr="00B90600">
        <w:rPr>
          <w:rFonts w:cs="Arial"/>
          <w:lang w:val="en-GB"/>
        </w:rPr>
        <w:t>s</w:t>
      </w:r>
      <w:r w:rsidR="00E83777" w:rsidRPr="00B90600">
        <w:rPr>
          <w:rFonts w:cs="Arial"/>
          <w:lang w:val="en-GB"/>
        </w:rPr>
        <w:t xml:space="preserve"> shall be resistant to degradation due to sunlight and sunshine, combined with relevant atmospheric conditions such as high temperatures, humidity and wetting.</w:t>
      </w:r>
    </w:p>
    <w:p w14:paraId="3FB76014" w14:textId="77777777" w:rsidR="00216950" w:rsidRPr="00B90600" w:rsidRDefault="00216950" w:rsidP="00E83777">
      <w:pPr>
        <w:rPr>
          <w:rFonts w:cs="Arial"/>
          <w:lang w:val="en-GB"/>
        </w:rPr>
      </w:pPr>
    </w:p>
    <w:tbl>
      <w:tblPr>
        <w:tblW w:w="6720" w:type="dxa"/>
        <w:tblLook w:val="04A0" w:firstRow="1" w:lastRow="0" w:firstColumn="1" w:lastColumn="0" w:noHBand="0" w:noVBand="1"/>
      </w:tblPr>
      <w:tblGrid>
        <w:gridCol w:w="2560"/>
        <w:gridCol w:w="4160"/>
      </w:tblGrid>
      <w:tr w:rsidR="00F46B74" w:rsidRPr="00B90600" w14:paraId="5A564FEF" w14:textId="77777777" w:rsidTr="0FFEF784">
        <w:trPr>
          <w:trHeight w:val="300"/>
        </w:trPr>
        <w:tc>
          <w:tcPr>
            <w:tcW w:w="2560" w:type="dxa"/>
            <w:tcBorders>
              <w:top w:val="single" w:sz="4" w:space="0" w:color="auto"/>
              <w:left w:val="single" w:sz="4" w:space="0" w:color="auto"/>
              <w:bottom w:val="single" w:sz="4" w:space="0" w:color="auto"/>
              <w:right w:val="single" w:sz="4" w:space="0" w:color="auto"/>
            </w:tcBorders>
            <w:noWrap/>
            <w:vAlign w:val="bottom"/>
            <w:hideMark/>
          </w:tcPr>
          <w:p w14:paraId="3A5770E3" w14:textId="7777777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b/>
                <w:bCs/>
                <w:color w:val="000000"/>
                <w:sz w:val="22"/>
                <w:szCs w:val="22"/>
                <w:lang w:val="en-US" w:eastAsia="en-US"/>
              </w:rPr>
            </w:pPr>
            <w:r w:rsidRPr="00B90600">
              <w:rPr>
                <w:rFonts w:ascii="Aptos Narrow" w:hAnsi="Aptos Narrow"/>
                <w:b/>
                <w:bCs/>
                <w:color w:val="000000"/>
                <w:sz w:val="22"/>
                <w:szCs w:val="22"/>
                <w:lang w:val="en-US" w:eastAsia="en-US"/>
              </w:rPr>
              <w:t xml:space="preserve">Aurora COTS Component </w:t>
            </w:r>
          </w:p>
        </w:tc>
        <w:tc>
          <w:tcPr>
            <w:tcW w:w="4160" w:type="dxa"/>
            <w:tcBorders>
              <w:top w:val="single" w:sz="4" w:space="0" w:color="auto"/>
              <w:left w:val="nil"/>
              <w:bottom w:val="single" w:sz="4" w:space="0" w:color="auto"/>
              <w:right w:val="single" w:sz="4" w:space="0" w:color="auto"/>
            </w:tcBorders>
            <w:noWrap/>
            <w:vAlign w:val="bottom"/>
            <w:hideMark/>
          </w:tcPr>
          <w:p w14:paraId="47928071" w14:textId="7460D6E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b/>
                <w:bCs/>
                <w:color w:val="000000"/>
                <w:sz w:val="22"/>
                <w:szCs w:val="22"/>
                <w:lang w:val="en-US" w:eastAsia="en-US"/>
              </w:rPr>
            </w:pPr>
            <w:r w:rsidRPr="00B90600">
              <w:rPr>
                <w:rFonts w:ascii="Aptos Narrow" w:hAnsi="Aptos Narrow"/>
                <w:b/>
                <w:bCs/>
                <w:color w:val="000000"/>
                <w:sz w:val="22"/>
                <w:szCs w:val="22"/>
                <w:lang w:val="en-US" w:eastAsia="en-US"/>
              </w:rPr>
              <w:t>Environmental stress requirement needed?</w:t>
            </w:r>
          </w:p>
        </w:tc>
      </w:tr>
      <w:tr w:rsidR="00F46B74" w:rsidRPr="00B90600" w14:paraId="7CC03B1C" w14:textId="77777777" w:rsidTr="0FFEF784">
        <w:trPr>
          <w:trHeight w:val="300"/>
        </w:trPr>
        <w:tc>
          <w:tcPr>
            <w:tcW w:w="2560" w:type="dxa"/>
            <w:tcBorders>
              <w:top w:val="nil"/>
              <w:left w:val="single" w:sz="4" w:space="0" w:color="auto"/>
              <w:bottom w:val="single" w:sz="4" w:space="0" w:color="auto"/>
              <w:right w:val="single" w:sz="4" w:space="0" w:color="auto"/>
            </w:tcBorders>
            <w:noWrap/>
            <w:vAlign w:val="bottom"/>
            <w:hideMark/>
          </w:tcPr>
          <w:p w14:paraId="3C455858" w14:textId="7777777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sz w:val="22"/>
                <w:szCs w:val="22"/>
                <w:lang w:val="en-US" w:eastAsia="en-US"/>
              </w:rPr>
            </w:pPr>
            <w:r w:rsidRPr="00B90600">
              <w:rPr>
                <w:rFonts w:ascii="Aptos Narrow" w:hAnsi="Aptos Narrow"/>
                <w:color w:val="000000"/>
                <w:sz w:val="22"/>
                <w:szCs w:val="22"/>
                <w:lang w:val="en-US" w:eastAsia="en-US"/>
              </w:rPr>
              <w:t>Taoglass Antenna Combo</w:t>
            </w:r>
          </w:p>
        </w:tc>
        <w:tc>
          <w:tcPr>
            <w:tcW w:w="4160" w:type="dxa"/>
            <w:tcBorders>
              <w:top w:val="nil"/>
              <w:left w:val="nil"/>
              <w:bottom w:val="single" w:sz="4" w:space="0" w:color="auto"/>
              <w:right w:val="single" w:sz="4" w:space="0" w:color="auto"/>
            </w:tcBorders>
            <w:noWrap/>
            <w:vAlign w:val="bottom"/>
            <w:hideMark/>
          </w:tcPr>
          <w:p w14:paraId="4B5AFD9D" w14:textId="7777777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sz w:val="22"/>
                <w:szCs w:val="22"/>
                <w:lang w:val="en-US" w:eastAsia="en-US"/>
              </w:rPr>
            </w:pPr>
            <w:r w:rsidRPr="00B90600">
              <w:rPr>
                <w:rFonts w:ascii="Aptos Narrow" w:hAnsi="Aptos Narrow"/>
                <w:color w:val="000000"/>
                <w:sz w:val="22"/>
                <w:szCs w:val="22"/>
                <w:lang w:val="en-US" w:eastAsia="en-US"/>
              </w:rPr>
              <w:t>Yes: functional and cosmetic</w:t>
            </w:r>
          </w:p>
        </w:tc>
      </w:tr>
      <w:tr w:rsidR="00F46B74" w:rsidRPr="00B90600" w14:paraId="598ED4F9" w14:textId="77777777" w:rsidTr="0FFEF784">
        <w:trPr>
          <w:trHeight w:val="300"/>
        </w:trPr>
        <w:tc>
          <w:tcPr>
            <w:tcW w:w="2560" w:type="dxa"/>
            <w:tcBorders>
              <w:top w:val="nil"/>
              <w:left w:val="single" w:sz="4" w:space="0" w:color="auto"/>
              <w:bottom w:val="single" w:sz="4" w:space="0" w:color="auto"/>
              <w:right w:val="single" w:sz="4" w:space="0" w:color="auto"/>
            </w:tcBorders>
            <w:noWrap/>
            <w:vAlign w:val="bottom"/>
            <w:hideMark/>
          </w:tcPr>
          <w:p w14:paraId="75A8A185" w14:textId="77777777" w:rsidR="00216950" w:rsidRPr="00B90600" w:rsidRDefault="00216950"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themeColor="text1"/>
                <w:sz w:val="22"/>
                <w:szCs w:val="22"/>
                <w:lang w:val="en-US" w:eastAsia="en-US"/>
              </w:rPr>
            </w:pPr>
            <w:r w:rsidRPr="00B90600">
              <w:rPr>
                <w:rFonts w:ascii="Aptos Narrow" w:hAnsi="Aptos Narrow"/>
                <w:color w:val="000000" w:themeColor="text1"/>
                <w:sz w:val="22"/>
                <w:szCs w:val="22"/>
                <w:lang w:val="en-US" w:eastAsia="en-US"/>
              </w:rPr>
              <w:t>Ublox GNSS Antenna</w:t>
            </w:r>
          </w:p>
        </w:tc>
        <w:tc>
          <w:tcPr>
            <w:tcW w:w="4160" w:type="dxa"/>
            <w:tcBorders>
              <w:top w:val="nil"/>
              <w:left w:val="nil"/>
              <w:bottom w:val="single" w:sz="4" w:space="0" w:color="auto"/>
              <w:right w:val="single" w:sz="4" w:space="0" w:color="auto"/>
            </w:tcBorders>
            <w:noWrap/>
            <w:vAlign w:val="bottom"/>
            <w:hideMark/>
          </w:tcPr>
          <w:p w14:paraId="6149715D" w14:textId="7777777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sz w:val="22"/>
                <w:szCs w:val="22"/>
                <w:lang w:val="en-US" w:eastAsia="en-US"/>
              </w:rPr>
            </w:pPr>
            <w:r w:rsidRPr="00B90600">
              <w:rPr>
                <w:rFonts w:ascii="Aptos Narrow" w:hAnsi="Aptos Narrow"/>
                <w:color w:val="000000"/>
                <w:sz w:val="22"/>
                <w:szCs w:val="22"/>
                <w:lang w:val="en-US" w:eastAsia="en-US"/>
              </w:rPr>
              <w:t>Yes: functional and cosmetic</w:t>
            </w:r>
          </w:p>
        </w:tc>
      </w:tr>
      <w:tr w:rsidR="00F46B74" w:rsidRPr="00B90600" w14:paraId="7EA0457A" w14:textId="77777777" w:rsidTr="0FFEF784">
        <w:trPr>
          <w:trHeight w:val="300"/>
        </w:trPr>
        <w:tc>
          <w:tcPr>
            <w:tcW w:w="2560" w:type="dxa"/>
            <w:tcBorders>
              <w:top w:val="nil"/>
              <w:left w:val="single" w:sz="4" w:space="0" w:color="auto"/>
              <w:bottom w:val="single" w:sz="4" w:space="0" w:color="auto"/>
              <w:right w:val="single" w:sz="4" w:space="0" w:color="auto"/>
            </w:tcBorders>
            <w:noWrap/>
            <w:vAlign w:val="bottom"/>
            <w:hideMark/>
          </w:tcPr>
          <w:p w14:paraId="09441C15" w14:textId="7B9FB7B0" w:rsidR="2E665098" w:rsidRPr="00B90600" w:rsidRDefault="2E665098" w:rsidP="0FFEF784">
            <w:pPr>
              <w:rPr>
                <w:rFonts w:ascii="Aptos Narrow" w:hAnsi="Aptos Narrow"/>
                <w:color w:val="000000" w:themeColor="text1"/>
                <w:sz w:val="22"/>
                <w:szCs w:val="22"/>
                <w:lang w:val="en-US" w:eastAsia="en-US"/>
              </w:rPr>
            </w:pPr>
            <w:r w:rsidRPr="00B90600">
              <w:rPr>
                <w:rFonts w:ascii="Aptos Narrow" w:hAnsi="Aptos Narrow"/>
                <w:color w:val="000000" w:themeColor="text1"/>
                <w:sz w:val="22"/>
                <w:szCs w:val="22"/>
                <w:lang w:val="en-US" w:eastAsia="en-US"/>
              </w:rPr>
              <w:t>H</w:t>
            </w:r>
            <w:r w:rsidR="26BC40F1" w:rsidRPr="00B90600">
              <w:rPr>
                <w:rFonts w:ascii="Aptos Narrow" w:hAnsi="Aptos Narrow"/>
                <w:color w:val="000000" w:themeColor="text1"/>
                <w:sz w:val="22"/>
                <w:szCs w:val="22"/>
                <w:lang w:val="en-US" w:eastAsia="en-US"/>
              </w:rPr>
              <w:t>ä</w:t>
            </w:r>
            <w:r w:rsidRPr="00B90600">
              <w:rPr>
                <w:rFonts w:ascii="Aptos Narrow" w:hAnsi="Aptos Narrow"/>
                <w:color w:val="000000" w:themeColor="text1"/>
                <w:sz w:val="22"/>
                <w:szCs w:val="22"/>
                <w:lang w:val="en-US" w:eastAsia="en-US"/>
              </w:rPr>
              <w:t xml:space="preserve">nsch </w:t>
            </w:r>
            <w:r w:rsidR="6CE0ED3B" w:rsidRPr="00B90600">
              <w:rPr>
                <w:rFonts w:ascii="Aptos Narrow" w:hAnsi="Aptos Narrow"/>
                <w:color w:val="000000" w:themeColor="text1"/>
                <w:sz w:val="22"/>
                <w:szCs w:val="22"/>
                <w:lang w:val="en-US" w:eastAsia="en-US"/>
              </w:rPr>
              <w:t>Loudspeaker</w:t>
            </w:r>
          </w:p>
        </w:tc>
        <w:tc>
          <w:tcPr>
            <w:tcW w:w="4160" w:type="dxa"/>
            <w:tcBorders>
              <w:top w:val="nil"/>
              <w:left w:val="nil"/>
              <w:bottom w:val="single" w:sz="4" w:space="0" w:color="auto"/>
              <w:right w:val="single" w:sz="4" w:space="0" w:color="auto"/>
            </w:tcBorders>
            <w:noWrap/>
            <w:vAlign w:val="bottom"/>
            <w:hideMark/>
          </w:tcPr>
          <w:p w14:paraId="2FA17389" w14:textId="6D621F73" w:rsidR="307072AD" w:rsidRPr="00B90600" w:rsidRDefault="307072AD" w:rsidP="0FFEF784">
            <w:pPr>
              <w:rPr>
                <w:rFonts w:ascii="Aptos Narrow" w:hAnsi="Aptos Narrow"/>
                <w:color w:val="000000" w:themeColor="text1"/>
                <w:sz w:val="22"/>
                <w:szCs w:val="22"/>
                <w:lang w:val="en-US" w:eastAsia="en-US"/>
              </w:rPr>
            </w:pPr>
            <w:r w:rsidRPr="00B90600">
              <w:rPr>
                <w:rFonts w:ascii="Aptos Narrow" w:hAnsi="Aptos Narrow"/>
                <w:color w:val="000000" w:themeColor="text1"/>
                <w:sz w:val="22"/>
                <w:szCs w:val="22"/>
                <w:lang w:val="en-US" w:eastAsia="en-US"/>
              </w:rPr>
              <w:t>Yes: functional and cosmetic</w:t>
            </w:r>
          </w:p>
        </w:tc>
      </w:tr>
      <w:tr w:rsidR="00997D47" w:rsidRPr="00991563" w14:paraId="4AF58844" w14:textId="77777777" w:rsidTr="0FFEF784">
        <w:trPr>
          <w:trHeight w:val="285"/>
        </w:trPr>
        <w:tc>
          <w:tcPr>
            <w:tcW w:w="2560" w:type="dxa"/>
            <w:tcBorders>
              <w:top w:val="nil"/>
              <w:left w:val="single" w:sz="4" w:space="0" w:color="auto"/>
              <w:bottom w:val="single" w:sz="4" w:space="0" w:color="auto"/>
              <w:right w:val="single" w:sz="4" w:space="0" w:color="auto"/>
            </w:tcBorders>
            <w:noWrap/>
            <w:vAlign w:val="bottom"/>
            <w:hideMark/>
          </w:tcPr>
          <w:p w14:paraId="578D4CA4" w14:textId="77777777" w:rsidR="00216950" w:rsidRPr="00B9060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sz w:val="22"/>
                <w:szCs w:val="22"/>
                <w:lang w:val="en-US" w:eastAsia="en-US"/>
              </w:rPr>
            </w:pPr>
            <w:r w:rsidRPr="00B90600">
              <w:rPr>
                <w:rFonts w:ascii="Aptos Narrow" w:hAnsi="Aptos Narrow"/>
                <w:color w:val="000000"/>
                <w:sz w:val="22"/>
                <w:szCs w:val="22"/>
                <w:lang w:val="en-US" w:eastAsia="en-US"/>
              </w:rPr>
              <w:t>Hosiden Microphone</w:t>
            </w:r>
          </w:p>
        </w:tc>
        <w:tc>
          <w:tcPr>
            <w:tcW w:w="4160" w:type="dxa"/>
            <w:tcBorders>
              <w:top w:val="nil"/>
              <w:left w:val="nil"/>
              <w:bottom w:val="single" w:sz="4" w:space="0" w:color="auto"/>
              <w:right w:val="single" w:sz="4" w:space="0" w:color="auto"/>
            </w:tcBorders>
            <w:noWrap/>
            <w:vAlign w:val="bottom"/>
            <w:hideMark/>
          </w:tcPr>
          <w:p w14:paraId="62C216E7" w14:textId="77777777" w:rsidR="00216950" w:rsidRPr="00216950" w:rsidRDefault="00216950" w:rsidP="0021695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ptos Narrow" w:hAnsi="Aptos Narrow"/>
                <w:color w:val="000000"/>
                <w:sz w:val="22"/>
                <w:szCs w:val="22"/>
                <w:lang w:val="en-US" w:eastAsia="en-US"/>
              </w:rPr>
            </w:pPr>
            <w:r w:rsidRPr="00B90600">
              <w:rPr>
                <w:rFonts w:ascii="Aptos Narrow" w:hAnsi="Aptos Narrow"/>
                <w:color w:val="000000"/>
                <w:sz w:val="22"/>
                <w:szCs w:val="22"/>
                <w:lang w:val="en-US" w:eastAsia="en-US"/>
              </w:rPr>
              <w:t>No: not exposed to direct sunlight</w:t>
            </w:r>
          </w:p>
        </w:tc>
      </w:tr>
    </w:tbl>
    <w:p w14:paraId="6A7A62B5" w14:textId="77777777" w:rsidR="00216950" w:rsidRPr="00216950" w:rsidRDefault="00216950" w:rsidP="00E83777">
      <w:pPr>
        <w:rPr>
          <w:rFonts w:cs="Arial"/>
          <w:lang w:val="en-US"/>
        </w:rPr>
      </w:pPr>
    </w:p>
    <w:p w14:paraId="5E8BD506" w14:textId="77777777" w:rsidR="00E83777" w:rsidRPr="00913561" w:rsidRDefault="00E83777" w:rsidP="00E83777">
      <w:pPr>
        <w:rPr>
          <w:rFonts w:cs="Arial"/>
          <w:lang w:val="en-GB"/>
        </w:rPr>
      </w:pPr>
    </w:p>
    <w:p w14:paraId="35782597" w14:textId="77777777" w:rsidR="00E83777" w:rsidRPr="00913561" w:rsidRDefault="00E83777" w:rsidP="00E83777">
      <w:pPr>
        <w:rPr>
          <w:rFonts w:cs="Arial"/>
          <w:lang w:val="en-GB"/>
        </w:rPr>
      </w:pPr>
    </w:p>
    <w:p w14:paraId="5D46E699" w14:textId="60C5FA99" w:rsidR="00E83777" w:rsidRPr="00913561" w:rsidRDefault="00E83777" w:rsidP="0FFEF784">
      <w:pPr>
        <w:pStyle w:val="Heading4"/>
      </w:pPr>
      <w:bookmarkStart w:id="182" w:name="_Toc101506107"/>
      <w:bookmarkStart w:id="183" w:name="_Toc133505587"/>
      <w:bookmarkStart w:id="184" w:name="_Toc157419749"/>
      <w:r>
        <w:t>Light exposure (exterior) – Test</w:t>
      </w:r>
      <w:r w:rsidR="5038A12C">
        <w:t xml:space="preserve"> </w:t>
      </w:r>
      <w:r w:rsidR="5038A12C" w:rsidRPr="00B90600">
        <w:t>(If applicable)</w:t>
      </w:r>
      <w:bookmarkEnd w:id="182"/>
      <w:bookmarkEnd w:id="183"/>
      <w:bookmarkEnd w:id="184"/>
    </w:p>
    <w:p w14:paraId="04096622" w14:textId="7571D9E9" w:rsidR="00E83777" w:rsidRPr="00913561" w:rsidRDefault="00E83777" w:rsidP="0FFEF784">
      <w:pPr>
        <w:pStyle w:val="Caption"/>
        <w:rPr>
          <w:rFonts w:cs="Arial"/>
          <w:b/>
          <w:highlight w:val="cyan"/>
          <w:lang w:val="en-GB"/>
        </w:rPr>
      </w:pPr>
      <w:r w:rsidRPr="0FFEF784">
        <w:rPr>
          <w:rFonts w:cs="Arial"/>
          <w:b/>
          <w:lang w:val="en-GB"/>
        </w:rPr>
        <w:t>TR information</w:t>
      </w:r>
      <w:r w:rsidRPr="00296CB2">
        <w:rPr>
          <w:lang w:val="en-US"/>
        </w:rPr>
        <w:tab/>
      </w:r>
      <w:r w:rsidRPr="00B90600">
        <w:rPr>
          <w:lang w:val="en-US"/>
        </w:rPr>
        <w:t>INF 54523319-</w:t>
      </w:r>
      <w:r w:rsidRPr="00B90600">
        <w:rPr>
          <w:noProof/>
          <w:lang w:val="en-US"/>
        </w:rPr>
        <w:t>16</w:t>
      </w:r>
      <w:r w:rsidRPr="00B90600">
        <w:rPr>
          <w:lang w:val="en-US"/>
        </w:rPr>
        <w:t xml:space="preserve"> v</w:t>
      </w:r>
      <w:r w:rsidR="2FB3D643" w:rsidRPr="00B90600">
        <w:rPr>
          <w:lang w:val="en-US"/>
        </w:rPr>
        <w:t>3</w:t>
      </w:r>
    </w:p>
    <w:p w14:paraId="779FE51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Pr>
          <w:rFonts w:cs="Arial"/>
          <w:lang w:val="en-US" w:eastAsia="fr-FR"/>
        </w:rPr>
        <w:t>A</w:t>
      </w:r>
      <w:r w:rsidRPr="00913561">
        <w:rPr>
          <w:rFonts w:cs="Arial"/>
          <w:lang w:val="en-US" w:eastAsia="fr-FR"/>
        </w:rPr>
        <w:t>ccelerated ageing for exterior plastics substrates and painted surfaces, by artificial light, in combination with raised temperature and intermittent wetting</w:t>
      </w:r>
    </w:p>
    <w:p w14:paraId="4C23984A" w14:textId="77777777" w:rsidR="00E83777" w:rsidRPr="00913561" w:rsidRDefault="00E83777" w:rsidP="00E83777">
      <w:pPr>
        <w:rPr>
          <w:rFonts w:cs="Arial"/>
          <w:b/>
          <w:lang w:val="en-US"/>
        </w:rPr>
      </w:pPr>
    </w:p>
    <w:p w14:paraId="0C9623EE" w14:textId="63E93853"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rsidRPr="004B3C33">
        <w:rPr>
          <w:lang w:val="en-US"/>
        </w:rPr>
        <w:t>VM 54523319-</w:t>
      </w:r>
      <w:r w:rsidRPr="004B3C33">
        <w:rPr>
          <w:noProof/>
          <w:lang w:val="en-US"/>
        </w:rPr>
        <w:t>29</w:t>
      </w:r>
      <w:r w:rsidRPr="004B3C33">
        <w:rPr>
          <w:lang w:val="en-US"/>
        </w:rPr>
        <w:t xml:space="preserve"> v2</w:t>
      </w:r>
    </w:p>
    <w:p w14:paraId="76ED1B27" w14:textId="77777777" w:rsidR="00E83777" w:rsidRPr="004B3C33" w:rsidRDefault="00E83777" w:rsidP="00E83777">
      <w:pPr>
        <w:rPr>
          <w:lang w:val="en-US"/>
        </w:rPr>
      </w:pPr>
      <w:r w:rsidRPr="004B3C33">
        <w:rPr>
          <w:lang w:val="en-US"/>
        </w:rPr>
        <w:t>Accelerated ageing test should apply to any plastic parts which are exposed to light and controlled by the supplier.</w:t>
      </w:r>
    </w:p>
    <w:p w14:paraId="0137A221" w14:textId="77777777" w:rsidR="00E83777" w:rsidRPr="009D75DC" w:rsidRDefault="00E83777" w:rsidP="00E83777">
      <w:pPr>
        <w:rPr>
          <w:rFonts w:cs="Arial"/>
          <w:lang w:val="en-GB"/>
        </w:rPr>
      </w:pPr>
      <w:r w:rsidRPr="009D75DC">
        <w:rPr>
          <w:rFonts w:cs="Arial"/>
          <w:lang w:val="en-GB"/>
        </w:rPr>
        <w:t xml:space="preserve">According to STD 1027,337 Light exposure – Accelerated ageing of exterior material – Test Method </w:t>
      </w:r>
    </w:p>
    <w:p w14:paraId="4E538250" w14:textId="77777777" w:rsidR="00E83777" w:rsidRPr="009D75DC" w:rsidRDefault="00E83777" w:rsidP="00E83777">
      <w:pPr>
        <w:rPr>
          <w:rFonts w:cs="Arial"/>
          <w:lang w:val="en-GB"/>
        </w:rPr>
      </w:pPr>
      <w:r w:rsidRPr="009D75DC">
        <w:rPr>
          <w:rFonts w:cs="Arial"/>
          <w:lang w:val="en-GB"/>
        </w:rPr>
        <w:t>Temperature according to STD</w:t>
      </w:r>
    </w:p>
    <w:p w14:paraId="74BB04FC" w14:textId="77777777" w:rsidR="00E83777" w:rsidRPr="009D75DC" w:rsidRDefault="00E83777" w:rsidP="00E83777">
      <w:pPr>
        <w:rPr>
          <w:rFonts w:cs="Arial"/>
          <w:lang w:val="en-GB"/>
        </w:rPr>
      </w:pPr>
      <w:r w:rsidRPr="009D75DC">
        <w:rPr>
          <w:rFonts w:cs="Arial"/>
          <w:lang w:val="en-GB"/>
        </w:rPr>
        <w:t>Exposure time:</w:t>
      </w:r>
      <w:r w:rsidRPr="004B3C33">
        <w:rPr>
          <w:lang w:val="en-US"/>
        </w:rPr>
        <w:t xml:space="preserve"> 1500 h for surfaces which represent true exposure in the vertical position and 2000 h for surfaces which represent true exposure in the horizontal position.</w:t>
      </w:r>
      <w:r w:rsidRPr="009D75DC">
        <w:rPr>
          <w:rFonts w:cs="Arial"/>
          <w:lang w:val="en-GB"/>
        </w:rPr>
        <w:t xml:space="preserve"> </w:t>
      </w:r>
    </w:p>
    <w:p w14:paraId="45BB3F9E" w14:textId="77777777" w:rsidR="00E83777" w:rsidRPr="00913561" w:rsidRDefault="00E83777" w:rsidP="00E83777">
      <w:pPr>
        <w:rPr>
          <w:rFonts w:cs="Arial"/>
          <w:lang w:val="en-GB"/>
        </w:rPr>
      </w:pPr>
    </w:p>
    <w:p w14:paraId="3B8464D8" w14:textId="77777777" w:rsidR="00E83777" w:rsidRPr="00913561" w:rsidRDefault="00E83777" w:rsidP="00E83777">
      <w:pPr>
        <w:rPr>
          <w:rFonts w:cs="Arial"/>
          <w:b/>
          <w:lang w:val="en-GB"/>
        </w:rPr>
      </w:pPr>
      <w:r w:rsidRPr="00913561">
        <w:rPr>
          <w:rFonts w:cs="Arial"/>
          <w:b/>
          <w:lang w:val="en-GB"/>
        </w:rPr>
        <w:t>Pass criteria</w:t>
      </w:r>
    </w:p>
    <w:p w14:paraId="611D8124" w14:textId="77777777" w:rsidR="00E83777" w:rsidRPr="009D75DC" w:rsidRDefault="00E83777" w:rsidP="00E83777">
      <w:bookmarkStart w:id="185" w:name="_Hlk133224652"/>
      <w:r w:rsidRPr="004B3C33">
        <w:rPr>
          <w:lang w:val="en-US"/>
        </w:rPr>
        <w:t xml:space="preserve">The system performance should remain unaffected. In the event of any performance degradation, the system should have the capability to detect it. </w:t>
      </w:r>
      <w:r w:rsidRPr="00C67C25">
        <w:t>Additionally</w:t>
      </w:r>
      <w:r>
        <w:t>, Volvo shall be informed of the test results</w:t>
      </w:r>
      <w:bookmarkEnd w:id="185"/>
      <w:r w:rsidRPr="009D75DC">
        <w:t>.</w:t>
      </w:r>
    </w:p>
    <w:p w14:paraId="43F037A4" w14:textId="77777777" w:rsidR="00E83777" w:rsidRPr="00913561" w:rsidRDefault="00E83777" w:rsidP="00E83777">
      <w:pPr>
        <w:rPr>
          <w:rFonts w:cs="Arial"/>
          <w:lang w:val="en-GB"/>
        </w:rPr>
      </w:pPr>
    </w:p>
    <w:p w14:paraId="71936831" w14:textId="77777777" w:rsidR="00E83777" w:rsidRPr="00913561" w:rsidRDefault="00E83777" w:rsidP="00E83777">
      <w:pPr>
        <w:rPr>
          <w:rFonts w:cs="Arial"/>
          <w:lang w:val="en-GB"/>
        </w:rPr>
      </w:pPr>
    </w:p>
    <w:p w14:paraId="3F1102EE" w14:textId="77777777" w:rsidR="00E83777" w:rsidRPr="00913561" w:rsidRDefault="00E83777" w:rsidP="00E83777">
      <w:pPr>
        <w:pStyle w:val="Heading3"/>
        <w:numPr>
          <w:ilvl w:val="2"/>
          <w:numId w:val="1"/>
        </w:numPr>
      </w:pPr>
      <w:bookmarkStart w:id="186" w:name="_Toc101506110"/>
      <w:bookmarkStart w:id="187" w:name="_Toc133505588"/>
      <w:bookmarkStart w:id="188" w:name="_Toc157419750"/>
      <w:r w:rsidRPr="00E31297">
        <w:t>Climate</w:t>
      </w:r>
      <w:r w:rsidRPr="00913561">
        <w:t xml:space="preserve"> cycling</w:t>
      </w:r>
      <w:bookmarkEnd w:id="186"/>
      <w:bookmarkEnd w:id="187"/>
      <w:bookmarkEnd w:id="188"/>
      <w:r w:rsidRPr="00913561">
        <w:t xml:space="preserve"> </w:t>
      </w:r>
    </w:p>
    <w:p w14:paraId="0AAA4A4B" w14:textId="4B715F21"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t>REQ 54523319-</w:t>
      </w:r>
      <w:r>
        <w:rPr>
          <w:noProof/>
        </w:rPr>
        <w:t>13</w:t>
      </w:r>
      <w:r>
        <w:t xml:space="preserve"> v2</w:t>
      </w:r>
    </w:p>
    <w:p w14:paraId="41F0CCF4" w14:textId="77777777" w:rsidR="00E83777" w:rsidRPr="00913561" w:rsidRDefault="00E83777" w:rsidP="00E83777">
      <w:pPr>
        <w:rPr>
          <w:rFonts w:cs="Arial"/>
          <w:lang w:val="en-GB"/>
        </w:rPr>
      </w:pPr>
      <w:r w:rsidRPr="00913561">
        <w:rPr>
          <w:rFonts w:cs="Arial"/>
          <w:lang w:val="en-GB"/>
        </w:rPr>
        <w:t>The component shall be able to withstand and maintain functionality in varying temperatures, e.g. when the components are used in changing ambient temperatures. (Tmax–Tmin).</w:t>
      </w:r>
    </w:p>
    <w:p w14:paraId="4DF37ED6" w14:textId="77777777" w:rsidR="00E83777" w:rsidRPr="00913561" w:rsidRDefault="00E83777" w:rsidP="00E83777">
      <w:pPr>
        <w:pStyle w:val="Heading4"/>
        <w:numPr>
          <w:ilvl w:val="3"/>
          <w:numId w:val="1"/>
        </w:numPr>
      </w:pPr>
      <w:bookmarkStart w:id="189" w:name="_Toc101506111"/>
      <w:bookmarkStart w:id="190" w:name="_Toc133505589"/>
      <w:bookmarkStart w:id="191" w:name="_Toc157419751"/>
      <w:r w:rsidRPr="00E31297">
        <w:t>Stabilization</w:t>
      </w:r>
      <w:r w:rsidRPr="00913561">
        <w:t xml:space="preserve"> time – Test</w:t>
      </w:r>
      <w:bookmarkEnd w:id="189"/>
      <w:bookmarkEnd w:id="190"/>
      <w:bookmarkEnd w:id="191"/>
      <w:r w:rsidRPr="00913561">
        <w:t xml:space="preserve"> </w:t>
      </w:r>
    </w:p>
    <w:p w14:paraId="1155BB8D" w14:textId="3BD437BE" w:rsidR="00E83777" w:rsidRPr="00913561" w:rsidRDefault="00E83777" w:rsidP="00E83777">
      <w:pPr>
        <w:pStyle w:val="Caption"/>
        <w:rPr>
          <w:rFonts w:cs="Arial"/>
          <w:b/>
          <w:lang w:val="en-GB"/>
        </w:rPr>
      </w:pPr>
      <w:bookmarkStart w:id="192" w:name="_Ref114474744"/>
      <w:bookmarkStart w:id="193" w:name="_Ref133505019"/>
      <w:r w:rsidRPr="00913561">
        <w:rPr>
          <w:rFonts w:cs="Arial"/>
          <w:b/>
          <w:lang w:val="en-GB"/>
        </w:rPr>
        <w:t>Verification method</w:t>
      </w:r>
      <w:r>
        <w:rPr>
          <w:rFonts w:cs="Arial"/>
          <w:b/>
          <w:lang w:val="en-GB"/>
        </w:rPr>
        <w:tab/>
      </w:r>
      <w:bookmarkEnd w:id="192"/>
      <w:r>
        <w:t>VM 54523319-</w:t>
      </w:r>
      <w:r>
        <w:rPr>
          <w:noProof/>
        </w:rPr>
        <w:t>30</w:t>
      </w:r>
      <w:r>
        <w:t xml:space="preserve"> v2</w:t>
      </w:r>
      <w:bookmarkEnd w:id="193"/>
    </w:p>
    <w:p w14:paraId="2108C19A" w14:textId="77777777" w:rsidR="00E83777" w:rsidRPr="00913561" w:rsidRDefault="00E83777" w:rsidP="00E83777">
      <w:pPr>
        <w:rPr>
          <w:rFonts w:cs="Arial"/>
          <w:lang w:val="en-GB"/>
        </w:rPr>
      </w:pPr>
      <w:r w:rsidRPr="00913561">
        <w:rPr>
          <w:rFonts w:cs="Arial"/>
          <w:lang w:val="en-GB"/>
        </w:rPr>
        <w:t xml:space="preserve">Before starting any climate cycling test, the stabilization time (ts) of the component shall be measured. </w:t>
      </w:r>
    </w:p>
    <w:p w14:paraId="67F7FF51" w14:textId="77777777" w:rsidR="00E83777" w:rsidRPr="00913561" w:rsidRDefault="00E83777" w:rsidP="00E83777">
      <w:pPr>
        <w:rPr>
          <w:rFonts w:cs="Arial"/>
          <w:lang w:val="en-GB"/>
        </w:rPr>
      </w:pPr>
      <w:r w:rsidRPr="00913561">
        <w:rPr>
          <w:rFonts w:cs="Arial"/>
          <w:lang w:val="en-GB"/>
        </w:rPr>
        <w:t xml:space="preserve">Stabilization occurs when the temperature difference (ΔT) between the test specimen and the test medium is within Tmax – 3°C or Tmin +3 °C. This measurement shall be carried out by applying a thermocoupler to the part of the component with highest thermal mass. </w:t>
      </w:r>
    </w:p>
    <w:p w14:paraId="300AC67B" w14:textId="77777777" w:rsidR="00E83777" w:rsidRPr="00913561" w:rsidRDefault="00E83777" w:rsidP="00E83777">
      <w:pPr>
        <w:rPr>
          <w:rFonts w:cs="Arial"/>
          <w:lang w:val="en-GB"/>
        </w:rPr>
      </w:pPr>
      <w:r w:rsidRPr="00913561">
        <w:rPr>
          <w:rFonts w:cs="Arial"/>
          <w:lang w:val="en-GB"/>
        </w:rPr>
        <w:t>Take into account that the stabilization time will also depend on the chamber and the number of components being tested.</w:t>
      </w:r>
    </w:p>
    <w:p w14:paraId="286D206C" w14:textId="77777777" w:rsidR="00E83777" w:rsidRPr="00913561" w:rsidRDefault="00E83777" w:rsidP="00E83777">
      <w:pPr>
        <w:rPr>
          <w:rFonts w:cs="Arial"/>
          <w:lang w:val="en-GB"/>
        </w:rPr>
      </w:pPr>
    </w:p>
    <w:p w14:paraId="7D818A80" w14:textId="77777777" w:rsidR="00E83777" w:rsidRPr="00913561" w:rsidRDefault="00E83777" w:rsidP="00E83777">
      <w:pPr>
        <w:rPr>
          <w:rFonts w:cs="Arial"/>
          <w:b/>
          <w:lang w:val="en-GB"/>
        </w:rPr>
      </w:pPr>
      <w:r w:rsidRPr="00913561">
        <w:rPr>
          <w:rFonts w:cs="Arial"/>
          <w:b/>
          <w:lang w:val="en-GB"/>
        </w:rPr>
        <w:t>Pass criteria</w:t>
      </w:r>
    </w:p>
    <w:p w14:paraId="6DAB4456" w14:textId="77777777" w:rsidR="00E83777" w:rsidRPr="00913561" w:rsidRDefault="00E83777" w:rsidP="00E83777">
      <w:pPr>
        <w:rPr>
          <w:rFonts w:cs="Arial"/>
          <w:lang w:val="en-GB"/>
        </w:rPr>
      </w:pPr>
      <w:r w:rsidRPr="00913561">
        <w:rPr>
          <w:rFonts w:cs="Arial"/>
          <w:lang w:val="en-GB"/>
        </w:rPr>
        <w:t>Stabilization</w:t>
      </w:r>
      <w:r>
        <w:rPr>
          <w:rFonts w:cs="Arial"/>
          <w:lang w:val="en-GB"/>
        </w:rPr>
        <w:t xml:space="preserve"> </w:t>
      </w:r>
      <w:r w:rsidRPr="00913561">
        <w:rPr>
          <w:rFonts w:cs="Arial"/>
          <w:lang w:val="en-GB"/>
        </w:rPr>
        <w:t>time for the largest thermal mass in the component.</w:t>
      </w:r>
    </w:p>
    <w:p w14:paraId="5E69908D" w14:textId="77777777" w:rsidR="00E83777" w:rsidRPr="00913561" w:rsidRDefault="00E83777" w:rsidP="00E83777">
      <w:pPr>
        <w:pStyle w:val="Heading4"/>
        <w:numPr>
          <w:ilvl w:val="3"/>
          <w:numId w:val="1"/>
        </w:numPr>
      </w:pPr>
      <w:bookmarkStart w:id="194" w:name="_Toc101506112"/>
      <w:bookmarkStart w:id="195" w:name="_Toc133505590"/>
      <w:bookmarkStart w:id="196" w:name="_Toc157419752"/>
      <w:r w:rsidRPr="00E31297">
        <w:lastRenderedPageBreak/>
        <w:t>Rapid</w:t>
      </w:r>
      <w:r w:rsidRPr="00913561">
        <w:t xml:space="preserve"> change of temperature (thermal shock) – Test</w:t>
      </w:r>
      <w:bookmarkEnd w:id="194"/>
      <w:bookmarkEnd w:id="195"/>
      <w:bookmarkEnd w:id="196"/>
      <w:r w:rsidRPr="00913561">
        <w:t xml:space="preserve"> </w:t>
      </w:r>
    </w:p>
    <w:p w14:paraId="12DB4E10" w14:textId="55BD109E"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rsidRPr="004B3C33">
        <w:rPr>
          <w:lang w:val="en-US"/>
        </w:rPr>
        <w:t>VM 54523319-</w:t>
      </w:r>
      <w:r w:rsidRPr="004B3C33">
        <w:rPr>
          <w:noProof/>
          <w:lang w:val="en-US"/>
        </w:rPr>
        <w:t>31</w:t>
      </w:r>
      <w:r w:rsidRPr="004B3C33">
        <w:rPr>
          <w:lang w:val="en-US"/>
        </w:rPr>
        <w:t xml:space="preserve"> v2</w:t>
      </w:r>
    </w:p>
    <w:p w14:paraId="024E7151" w14:textId="77777777" w:rsidR="00E83777" w:rsidRPr="00913561" w:rsidRDefault="00E83777" w:rsidP="00E83777">
      <w:pPr>
        <w:rPr>
          <w:rFonts w:cs="Arial"/>
          <w:lang w:val="en-US"/>
        </w:rPr>
      </w:pPr>
      <w:r w:rsidRPr="00913561">
        <w:rPr>
          <w:rFonts w:cs="Arial"/>
          <w:lang w:val="en-US"/>
        </w:rPr>
        <w:t xml:space="preserve">Number of cycles, Rapid change of temperature I (see Test overview, leg 1) </w:t>
      </w:r>
      <w:r w:rsidRPr="001A5246">
        <w:rPr>
          <w:rFonts w:cs="Arial"/>
          <w:lang w:val="en-US"/>
        </w:rPr>
        <w:t>800</w:t>
      </w:r>
      <w:r>
        <w:rPr>
          <w:rFonts w:cs="Arial"/>
          <w:color w:val="FF0000"/>
          <w:lang w:val="en-US"/>
        </w:rPr>
        <w:t>.</w:t>
      </w:r>
    </w:p>
    <w:p w14:paraId="165DD811" w14:textId="77777777" w:rsidR="00E83777" w:rsidRPr="00913561" w:rsidRDefault="00E83777" w:rsidP="00E83777">
      <w:pPr>
        <w:rPr>
          <w:rFonts w:cs="Arial"/>
          <w:lang w:val="en-US"/>
        </w:rPr>
      </w:pPr>
      <w:r w:rsidRPr="00913561">
        <w:rPr>
          <w:rFonts w:cs="Arial"/>
          <w:lang w:val="en-US"/>
        </w:rPr>
        <w:t xml:space="preserve">Number of cycles, Rapid change of temperature II (see Test overview, leg 2) 100. </w:t>
      </w:r>
    </w:p>
    <w:p w14:paraId="2936BB07" w14:textId="77777777" w:rsidR="00E83777" w:rsidRPr="00913561" w:rsidRDefault="00E83777" w:rsidP="00E83777">
      <w:pPr>
        <w:rPr>
          <w:rFonts w:cs="Arial"/>
          <w:lang w:val="en-US"/>
        </w:rPr>
      </w:pPr>
      <w:r w:rsidRPr="00913561">
        <w:rPr>
          <w:rFonts w:cs="Arial"/>
          <w:lang w:val="en-US"/>
        </w:rPr>
        <w:t>Use test method according to IEC 60068-2-14 Test Na Rapid change of temperature with prescribed time of transfer.</w:t>
      </w:r>
    </w:p>
    <w:p w14:paraId="33B1C486" w14:textId="77777777" w:rsidR="00E83777" w:rsidRPr="00913561" w:rsidRDefault="00E83777" w:rsidP="00E83777">
      <w:pPr>
        <w:rPr>
          <w:rFonts w:cs="Arial"/>
          <w:lang w:val="en-US"/>
        </w:rPr>
      </w:pPr>
      <w:r w:rsidRPr="00913561">
        <w:rPr>
          <w:rFonts w:cs="Arial"/>
          <w:lang w:val="en-US"/>
        </w:rPr>
        <w:t xml:space="preserve">Operating mode: 1.2 connected to wire harness but not powered. </w:t>
      </w:r>
    </w:p>
    <w:p w14:paraId="45CD1F5F" w14:textId="77777777" w:rsidR="00E83777" w:rsidRPr="00913561" w:rsidRDefault="00E83777" w:rsidP="00E83777">
      <w:pPr>
        <w:rPr>
          <w:rFonts w:cs="Arial"/>
          <w:lang w:val="en-US"/>
        </w:rPr>
      </w:pPr>
      <w:r w:rsidRPr="00913561">
        <w:rPr>
          <w:rFonts w:cs="Arial"/>
          <w:lang w:val="en-US"/>
        </w:rPr>
        <w:t>Dwell time: see Stabilization Time.</w:t>
      </w:r>
    </w:p>
    <w:p w14:paraId="69395F6B" w14:textId="77777777" w:rsidR="00E83777" w:rsidRPr="00913561" w:rsidRDefault="00E83777" w:rsidP="00E83777">
      <w:pPr>
        <w:rPr>
          <w:rFonts w:cs="Arial"/>
          <w:lang w:val="en-US"/>
        </w:rPr>
      </w:pPr>
      <w:r w:rsidRPr="00913561">
        <w:rPr>
          <w:rFonts w:cs="Arial"/>
          <w:lang w:val="en-US"/>
        </w:rPr>
        <w:t>Adjust Tmax to compensate for internal heating. Example: If a component is specified for 85 °C and internal heating is 10 °C, then Tmax=95 °C.</w:t>
      </w:r>
    </w:p>
    <w:p w14:paraId="590E78E4" w14:textId="77777777" w:rsidR="00E83777" w:rsidRPr="00913561" w:rsidRDefault="00E83777" w:rsidP="00E83777">
      <w:pPr>
        <w:jc w:val="center"/>
        <w:rPr>
          <w:rFonts w:cs="Arial"/>
          <w:lang w:val="en-US"/>
        </w:rPr>
      </w:pPr>
      <w:r w:rsidRPr="00241582">
        <w:rPr>
          <w:noProof/>
          <w:color w:val="FF0000"/>
          <w:lang w:val="en-US" w:eastAsia="en-US"/>
        </w:rPr>
        <w:drawing>
          <wp:inline distT="0" distB="0" distL="0" distR="0" wp14:anchorId="36325B34" wp14:editId="44E1AA24">
            <wp:extent cx="5716905" cy="3649345"/>
            <wp:effectExtent l="0" t="0" r="0" b="0"/>
            <wp:docPr id="64" name="Picture 8" descr="Temp shock chart v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emp shock chart ver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6905" cy="3649345"/>
                    </a:xfrm>
                    <a:prstGeom prst="rect">
                      <a:avLst/>
                    </a:prstGeom>
                    <a:noFill/>
                    <a:ln>
                      <a:noFill/>
                    </a:ln>
                  </pic:spPr>
                </pic:pic>
              </a:graphicData>
            </a:graphic>
          </wp:inline>
        </w:drawing>
      </w:r>
    </w:p>
    <w:p w14:paraId="1B40A7AF" w14:textId="77777777" w:rsidR="00E83777" w:rsidRPr="00913561" w:rsidRDefault="00E83777" w:rsidP="00E83777">
      <w:pPr>
        <w:rPr>
          <w:rFonts w:cs="Arial"/>
          <w:lang w:val="en-US"/>
        </w:rPr>
      </w:pPr>
    </w:p>
    <w:p w14:paraId="1A6DAAC9" w14:textId="77777777" w:rsidR="00E83777" w:rsidRPr="00913561" w:rsidRDefault="00E83777" w:rsidP="00E83777">
      <w:pPr>
        <w:rPr>
          <w:rFonts w:cs="Arial"/>
          <w:lang w:val="en-US"/>
        </w:rPr>
      </w:pPr>
      <w:r w:rsidRPr="00913561">
        <w:rPr>
          <w:rFonts w:cs="Arial"/>
          <w:lang w:val="en-US"/>
        </w:rPr>
        <w:t>TA=Low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C3D9C0F" w14:textId="77777777" w:rsidR="00E83777" w:rsidRPr="00913561" w:rsidRDefault="00E83777" w:rsidP="00E83777">
      <w:pPr>
        <w:rPr>
          <w:rFonts w:cs="Arial"/>
          <w:lang w:val="en-US"/>
        </w:rPr>
      </w:pPr>
      <w:r w:rsidRPr="00913561">
        <w:rPr>
          <w:rFonts w:cs="Arial"/>
          <w:lang w:val="en-US"/>
        </w:rPr>
        <w:t>TB=High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6298F0BF" w14:textId="77777777" w:rsidR="00E83777" w:rsidRPr="00913561" w:rsidRDefault="00E83777" w:rsidP="00E83777">
      <w:pPr>
        <w:rPr>
          <w:rFonts w:cs="Arial"/>
          <w:lang w:val="en-US"/>
        </w:rPr>
      </w:pPr>
      <w:r w:rsidRPr="00913561">
        <w:rPr>
          <w:rFonts w:cs="Arial"/>
          <w:lang w:val="en-US"/>
        </w:rPr>
        <w:t>T,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2058AE9F" w14:textId="77777777" w:rsidR="00E83777" w:rsidRPr="00913561" w:rsidRDefault="00E83777" w:rsidP="00E83777">
      <w:pPr>
        <w:rPr>
          <w:rFonts w:cs="Arial"/>
          <w:lang w:val="en-US"/>
        </w:rPr>
      </w:pPr>
      <w:r w:rsidRPr="00913561">
        <w:rPr>
          <w:rFonts w:cs="Arial"/>
          <w:lang w:val="en-US"/>
        </w:rPr>
        <w:t>t, time</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052FDE6F" w14:textId="08F9B989" w:rsidR="00E83777" w:rsidRPr="00913561" w:rsidRDefault="00E83777" w:rsidP="00E83777">
      <w:pPr>
        <w:rPr>
          <w:rFonts w:cs="Arial"/>
          <w:lang w:val="en-US"/>
        </w:rPr>
      </w:pPr>
      <w:r w:rsidRPr="00913561">
        <w:rPr>
          <w:rFonts w:cs="Arial"/>
          <w:lang w:val="en-US"/>
        </w:rPr>
        <w:t>t1=</w:t>
      </w:r>
      <w:r w:rsidRPr="00B300F5">
        <w:rPr>
          <w:rFonts w:cs="Arial"/>
          <w:lang w:val="en-US"/>
        </w:rPr>
        <w:t>10min</w:t>
      </w:r>
      <w:r w:rsidRPr="00913561">
        <w:rPr>
          <w:rFonts w:cs="Arial"/>
          <w:lang w:val="en-US"/>
        </w:rPr>
        <w:t xml:space="preserve">, Duration of exposure after temperature stabilization (See chapter </w:t>
      </w:r>
      <w:r w:rsidRPr="00913561">
        <w:rPr>
          <w:rFonts w:cs="Arial"/>
          <w:b/>
          <w:lang w:val="en-GB"/>
        </w:rPr>
        <w:t>Verification method</w:t>
      </w:r>
      <w:r>
        <w:rPr>
          <w:rFonts w:cs="Arial"/>
          <w:b/>
          <w:lang w:val="en-GB"/>
        </w:rPr>
        <w:tab/>
      </w:r>
      <w:r w:rsidRPr="004B3C33">
        <w:rPr>
          <w:lang w:val="en-US"/>
        </w:rPr>
        <w:t>VM 54523319-</w:t>
      </w:r>
      <w:r w:rsidRPr="004B3C33">
        <w:rPr>
          <w:noProof/>
          <w:lang w:val="en-US"/>
        </w:rPr>
        <w:t>30</w:t>
      </w:r>
      <w:r w:rsidRPr="004B3C33">
        <w:rPr>
          <w:lang w:val="en-US"/>
        </w:rPr>
        <w:t xml:space="preserve"> v2</w:t>
      </w:r>
      <w:r w:rsidRPr="00913561">
        <w:rPr>
          <w:rFonts w:cs="Arial"/>
          <w:lang w:val="en-US"/>
        </w:rPr>
        <w:t>)</w:t>
      </w:r>
    </w:p>
    <w:p w14:paraId="1875058B" w14:textId="77777777" w:rsidR="00E83777" w:rsidRPr="00913561" w:rsidRDefault="00E83777" w:rsidP="00E83777">
      <w:pPr>
        <w:rPr>
          <w:rFonts w:cs="Arial"/>
          <w:lang w:val="en-US"/>
        </w:rPr>
      </w:pPr>
    </w:p>
    <w:p w14:paraId="5C626855" w14:textId="77777777" w:rsidR="00E83777" w:rsidRPr="00913561" w:rsidRDefault="00E83777" w:rsidP="00E83777">
      <w:pPr>
        <w:rPr>
          <w:rFonts w:cs="Arial"/>
          <w:b/>
          <w:lang w:val="en-US"/>
        </w:rPr>
      </w:pPr>
      <w:r w:rsidRPr="00913561">
        <w:rPr>
          <w:rFonts w:cs="Arial"/>
          <w:b/>
          <w:lang w:val="en-US"/>
        </w:rPr>
        <w:t>Pass criteria</w:t>
      </w:r>
    </w:p>
    <w:p w14:paraId="46495F9E" w14:textId="77777777" w:rsidR="00E83777" w:rsidRPr="00913561" w:rsidRDefault="00E83777" w:rsidP="00E83777">
      <w:pPr>
        <w:rPr>
          <w:rFonts w:cs="Arial"/>
          <w:lang w:val="en-US"/>
        </w:rPr>
      </w:pPr>
      <w:r w:rsidRPr="00913561">
        <w:rPr>
          <w:rFonts w:cs="Arial"/>
          <w:lang w:val="en-US"/>
        </w:rPr>
        <w:t>FSC A</w:t>
      </w:r>
    </w:p>
    <w:p w14:paraId="07E608F8" w14:textId="77777777" w:rsidR="00E83777" w:rsidRPr="00913561" w:rsidRDefault="00E83777" w:rsidP="00E83777">
      <w:pPr>
        <w:pStyle w:val="Heading4"/>
        <w:numPr>
          <w:ilvl w:val="3"/>
          <w:numId w:val="1"/>
        </w:numPr>
      </w:pPr>
      <w:bookmarkStart w:id="197" w:name="_Toc101506113"/>
      <w:bookmarkStart w:id="198" w:name="_Toc133505591"/>
      <w:bookmarkStart w:id="199" w:name="_Toc157419753"/>
      <w:r w:rsidRPr="00E31297">
        <w:t>Temperature</w:t>
      </w:r>
      <w:r w:rsidRPr="00913561">
        <w:t xml:space="preserve"> cycling – Test</w:t>
      </w:r>
      <w:bookmarkEnd w:id="197"/>
      <w:bookmarkEnd w:id="198"/>
      <w:bookmarkEnd w:id="199"/>
      <w:r w:rsidRPr="00913561">
        <w:t xml:space="preserve"> </w:t>
      </w:r>
    </w:p>
    <w:p w14:paraId="1EF2BA08" w14:textId="385B237C"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t>VM 54523319-</w:t>
      </w:r>
      <w:r>
        <w:rPr>
          <w:noProof/>
        </w:rPr>
        <w:t>32</w:t>
      </w:r>
      <w:r>
        <w:t xml:space="preserve"> v2</w:t>
      </w:r>
    </w:p>
    <w:p w14:paraId="60D797A0" w14:textId="77777777" w:rsidR="00E83777" w:rsidRPr="00913561" w:rsidRDefault="00E83777" w:rsidP="00E83777">
      <w:pPr>
        <w:rPr>
          <w:rFonts w:cs="Arial"/>
          <w:lang w:val="en-US"/>
        </w:rPr>
      </w:pPr>
      <w:r w:rsidRPr="00913561">
        <w:rPr>
          <w:rFonts w:cs="Arial"/>
          <w:lang w:val="en-US"/>
        </w:rPr>
        <w:t xml:space="preserve">Use test method IEC 60068-2-14 Test Nb. Change of temperature with specified rate of change </w:t>
      </w:r>
    </w:p>
    <w:p w14:paraId="49E0C358" w14:textId="77777777" w:rsidR="00E83777" w:rsidRPr="00913561" w:rsidRDefault="00E83777" w:rsidP="00E83777">
      <w:pPr>
        <w:rPr>
          <w:rFonts w:cs="Arial"/>
          <w:lang w:val="en-US"/>
        </w:rPr>
      </w:pPr>
      <w:r w:rsidRPr="00913561">
        <w:rPr>
          <w:rFonts w:cs="Arial"/>
          <w:lang w:val="en-US"/>
        </w:rPr>
        <w:t>Operating modes in accordance with TR /Test conditions chapter (function definition only for operating mode 3.2).</w:t>
      </w:r>
    </w:p>
    <w:p w14:paraId="4EB2E83A" w14:textId="77777777" w:rsidR="00E83777" w:rsidRPr="00913561" w:rsidRDefault="00E83777" w:rsidP="00E83777">
      <w:pPr>
        <w:rPr>
          <w:rFonts w:cs="Arial"/>
          <w:lang w:val="en-US"/>
        </w:rPr>
      </w:pPr>
      <w:r w:rsidRPr="00913561">
        <w:rPr>
          <w:rFonts w:cs="Arial"/>
          <w:lang w:val="en-US"/>
        </w:rPr>
        <w:t>3.1 if sleep mode is applicable / 1.2 if sleep mode is not applicable, during the negative thermal transition and the low-temperature phase.</w:t>
      </w:r>
    </w:p>
    <w:p w14:paraId="4083CA11" w14:textId="77777777" w:rsidR="00E83777" w:rsidRPr="00913561" w:rsidRDefault="00E83777" w:rsidP="00E83777">
      <w:pPr>
        <w:rPr>
          <w:rFonts w:cs="Arial"/>
          <w:lang w:val="en-US"/>
        </w:rPr>
      </w:pPr>
      <w:r w:rsidRPr="00913561">
        <w:rPr>
          <w:rFonts w:cs="Arial"/>
          <w:lang w:val="en-US"/>
        </w:rPr>
        <w:t>3.1 if sleep mode is applicable / 1.2 if sleep mode is not applicable and 3.2, respectively, during the positive thermal transition and the high-temperature phase. When Tmin + 3 C is reached, begin cycling ON (Operating mode 3.2) 100 s and OFF (Operating mode 3.1/1.2) 20s until the next negative thermal transition begins.</w:t>
      </w:r>
    </w:p>
    <w:p w14:paraId="1AEBD594" w14:textId="77777777" w:rsidR="00E83777" w:rsidRPr="00913561" w:rsidRDefault="00E83777" w:rsidP="00E83777">
      <w:pPr>
        <w:rPr>
          <w:rFonts w:cs="Arial"/>
          <w:lang w:val="en-US"/>
        </w:rPr>
      </w:pPr>
      <w:r w:rsidRPr="00913561">
        <w:rPr>
          <w:rFonts w:cs="Arial"/>
          <w:lang w:val="en-US"/>
        </w:rPr>
        <w:t>Operating mode 3.2</w:t>
      </w:r>
    </w:p>
    <w:p w14:paraId="646D5BB7" w14:textId="77777777" w:rsidR="00E83777" w:rsidRPr="00913561" w:rsidRDefault="00E83777" w:rsidP="00E83777">
      <w:pPr>
        <w:rPr>
          <w:rFonts w:cs="Arial"/>
          <w:lang w:val="en-US"/>
        </w:rPr>
      </w:pPr>
      <w:r w:rsidRPr="00913561">
        <w:rPr>
          <w:rFonts w:cs="Arial"/>
          <w:lang w:val="en-US"/>
        </w:rPr>
        <w:lastRenderedPageBreak/>
        <w:t>Monitor continuously. In operating mode 3.2, the test voltage shall be U</w:t>
      </w:r>
      <w:r>
        <w:rPr>
          <w:rFonts w:cs="Arial"/>
          <w:lang w:val="en-US"/>
        </w:rPr>
        <w:t>s</w:t>
      </w:r>
      <w:r w:rsidRPr="00913561">
        <w:rPr>
          <w:rFonts w:cs="Arial"/>
          <w:lang w:val="en-US"/>
        </w:rPr>
        <w:t>nom for 80 %, U</w:t>
      </w:r>
      <w:r>
        <w:rPr>
          <w:rFonts w:cs="Arial"/>
          <w:lang w:val="en-US"/>
        </w:rPr>
        <w:t>s</w:t>
      </w:r>
      <w:r w:rsidRPr="00913561">
        <w:rPr>
          <w:rFonts w:cs="Arial"/>
          <w:lang w:val="en-US"/>
        </w:rPr>
        <w:t>min for 10 %, and U</w:t>
      </w:r>
      <w:r>
        <w:rPr>
          <w:rFonts w:cs="Arial"/>
          <w:lang w:val="en-US"/>
        </w:rPr>
        <w:t>s</w:t>
      </w:r>
      <w:r w:rsidRPr="00913561">
        <w:rPr>
          <w:rFonts w:cs="Arial"/>
          <w:lang w:val="en-US"/>
        </w:rPr>
        <w:t>max for 10 % of the completed cycles.</w:t>
      </w:r>
    </w:p>
    <w:p w14:paraId="52646A39" w14:textId="77777777" w:rsidR="00E83777" w:rsidRPr="00913561" w:rsidRDefault="00E83777" w:rsidP="00E83777">
      <w:pPr>
        <w:rPr>
          <w:rFonts w:cs="Arial"/>
          <w:lang w:val="en-US"/>
        </w:rPr>
      </w:pPr>
      <w:r w:rsidRPr="00913561">
        <w:rPr>
          <w:rFonts w:cs="Arial"/>
          <w:lang w:val="en-US"/>
        </w:rPr>
        <w:t>Use the following parameters:</w:t>
      </w:r>
    </w:p>
    <w:p w14:paraId="714BF860" w14:textId="77777777" w:rsidR="00E83777" w:rsidRPr="00913561" w:rsidRDefault="00E83777" w:rsidP="00E83777">
      <w:pPr>
        <w:rPr>
          <w:rFonts w:cs="Arial"/>
          <w:lang w:val="en-US"/>
        </w:rPr>
      </w:pPr>
      <w:r w:rsidRPr="00913561">
        <w:rPr>
          <w:rFonts w:cs="Arial"/>
          <w:lang w:val="en-US"/>
        </w:rPr>
        <w:t>Temperature range: Tmin to Tmax (denoted TA and TB in IEC 60068-2-14)</w:t>
      </w:r>
    </w:p>
    <w:p w14:paraId="0A847BC1" w14:textId="77777777" w:rsidR="00E83777" w:rsidRPr="00913561" w:rsidRDefault="00E83777" w:rsidP="00E83777">
      <w:pPr>
        <w:rPr>
          <w:rFonts w:cs="Arial"/>
          <w:lang w:val="en-US"/>
        </w:rPr>
      </w:pPr>
      <w:r w:rsidRPr="00913561">
        <w:rPr>
          <w:rFonts w:cs="Arial"/>
          <w:lang w:val="en-US"/>
        </w:rPr>
        <w:t>Transition time: 2–15 °C/min,</w:t>
      </w:r>
    </w:p>
    <w:p w14:paraId="178C5EC7" w14:textId="7230343B" w:rsidR="00E83777" w:rsidRPr="00913561" w:rsidRDefault="00E83777" w:rsidP="00E83777">
      <w:pPr>
        <w:rPr>
          <w:rFonts w:cs="Arial"/>
          <w:lang w:val="en-US"/>
        </w:rPr>
      </w:pPr>
      <w:r w:rsidRPr="00913561">
        <w:rPr>
          <w:rFonts w:cs="Arial"/>
          <w:lang w:val="en-US"/>
        </w:rPr>
        <w:t>Duration of exposure: see Stabilization Time (</w:t>
      </w:r>
      <w:r w:rsidRPr="00913561">
        <w:rPr>
          <w:rFonts w:cs="Arial"/>
          <w:b/>
          <w:lang w:val="en-GB"/>
        </w:rPr>
        <w:t>Verification method</w:t>
      </w:r>
      <w:r>
        <w:rPr>
          <w:rFonts w:cs="Arial"/>
          <w:b/>
          <w:lang w:val="en-GB"/>
        </w:rPr>
        <w:tab/>
      </w:r>
      <w:r w:rsidRPr="004B3C33">
        <w:rPr>
          <w:lang w:val="en-US"/>
        </w:rPr>
        <w:t>VM 54523319-</w:t>
      </w:r>
      <w:r w:rsidRPr="004B3C33">
        <w:rPr>
          <w:noProof/>
          <w:lang w:val="en-US"/>
        </w:rPr>
        <w:t>30</w:t>
      </w:r>
      <w:r w:rsidRPr="004B3C33">
        <w:rPr>
          <w:lang w:val="en-US"/>
        </w:rPr>
        <w:t xml:space="preserve"> v2</w:t>
      </w:r>
      <w:r w:rsidRPr="00913561">
        <w:rPr>
          <w:rFonts w:cs="Arial"/>
          <w:lang w:val="en-US"/>
        </w:rPr>
        <w:t>)</w:t>
      </w:r>
    </w:p>
    <w:p w14:paraId="7F1CAC97" w14:textId="77777777" w:rsidR="00E83777" w:rsidRPr="00913561" w:rsidRDefault="00E83777" w:rsidP="00E83777">
      <w:pPr>
        <w:rPr>
          <w:rFonts w:cs="Arial"/>
          <w:lang w:val="en-US"/>
        </w:rPr>
      </w:pPr>
      <w:r w:rsidRPr="00913561">
        <w:rPr>
          <w:rFonts w:cs="Arial"/>
          <w:lang w:val="en-US"/>
        </w:rPr>
        <w:t xml:space="preserve">Number of cycles: </w:t>
      </w:r>
      <w:r w:rsidRPr="00B300F5">
        <w:rPr>
          <w:rFonts w:cs="Arial"/>
          <w:lang w:val="en-US"/>
        </w:rPr>
        <w:t>100</w:t>
      </w:r>
      <w:r w:rsidRPr="00913561">
        <w:rPr>
          <w:rFonts w:cs="Arial"/>
          <w:lang w:val="en-US"/>
        </w:rPr>
        <w:t xml:space="preserve"> (minimum 100 cycles)</w:t>
      </w:r>
    </w:p>
    <w:p w14:paraId="0A1614D2" w14:textId="77777777" w:rsidR="00E83777" w:rsidRPr="00913561" w:rsidRDefault="00E83777" w:rsidP="00E83777">
      <w:pPr>
        <w:rPr>
          <w:rFonts w:cs="Arial"/>
          <w:lang w:val="en-US"/>
        </w:rPr>
      </w:pPr>
    </w:p>
    <w:p w14:paraId="0C29686D" w14:textId="77777777" w:rsidR="00E83777" w:rsidRPr="00913561" w:rsidRDefault="00E83777" w:rsidP="00E83777">
      <w:pPr>
        <w:jc w:val="center"/>
        <w:rPr>
          <w:rFonts w:cs="Arial"/>
          <w:lang w:val="en-US"/>
        </w:rPr>
      </w:pPr>
      <w:r w:rsidRPr="00241582">
        <w:rPr>
          <w:noProof/>
          <w:color w:val="FF0000"/>
          <w:lang w:val="en-US" w:eastAsia="en-US"/>
        </w:rPr>
        <w:drawing>
          <wp:inline distT="0" distB="0" distL="0" distR="0" wp14:anchorId="2048EF29" wp14:editId="290BC7B2">
            <wp:extent cx="6257925" cy="4015105"/>
            <wp:effectExtent l="0" t="0" r="0" b="0"/>
            <wp:docPr id="63" name="Picture 9" descr="Tempcycling chart v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Tempcycling chart ver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57925" cy="4015105"/>
                    </a:xfrm>
                    <a:prstGeom prst="rect">
                      <a:avLst/>
                    </a:prstGeom>
                    <a:noFill/>
                    <a:ln>
                      <a:noFill/>
                    </a:ln>
                  </pic:spPr>
                </pic:pic>
              </a:graphicData>
            </a:graphic>
          </wp:inline>
        </w:drawing>
      </w:r>
    </w:p>
    <w:p w14:paraId="2B97D08D" w14:textId="77777777" w:rsidR="00E83777" w:rsidRPr="00913561" w:rsidRDefault="00E83777" w:rsidP="00E83777">
      <w:pPr>
        <w:rPr>
          <w:rFonts w:cs="Arial"/>
          <w:lang w:val="en-US"/>
        </w:rPr>
      </w:pPr>
      <w:r w:rsidRPr="00913561">
        <w:rPr>
          <w:rFonts w:cs="Arial"/>
          <w:lang w:val="en-US"/>
        </w:rPr>
        <w:t>TA=Low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A28787A" w14:textId="77777777" w:rsidR="00E83777" w:rsidRPr="00913561" w:rsidRDefault="00E83777" w:rsidP="00E83777">
      <w:pPr>
        <w:rPr>
          <w:rFonts w:cs="Arial"/>
          <w:lang w:val="en-US"/>
        </w:rPr>
      </w:pPr>
      <w:r w:rsidRPr="00913561">
        <w:rPr>
          <w:rFonts w:cs="Arial"/>
          <w:lang w:val="en-US"/>
        </w:rPr>
        <w:t>TB=High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7DA2D68E" w14:textId="77777777" w:rsidR="00E83777" w:rsidRPr="00913561" w:rsidRDefault="00E83777" w:rsidP="00E83777">
      <w:pPr>
        <w:rPr>
          <w:rFonts w:cs="Arial"/>
          <w:lang w:val="en-US"/>
        </w:rPr>
      </w:pPr>
      <w:r w:rsidRPr="00913561">
        <w:rPr>
          <w:rFonts w:cs="Arial"/>
          <w:lang w:val="en-US"/>
        </w:rPr>
        <w:t>T, temperature in °C</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6B0DF7B3" w14:textId="77777777" w:rsidR="00E83777" w:rsidRPr="00913561" w:rsidRDefault="00E83777" w:rsidP="00E83777">
      <w:pPr>
        <w:rPr>
          <w:rFonts w:cs="Arial"/>
          <w:lang w:val="en-US"/>
        </w:rPr>
      </w:pPr>
      <w:r w:rsidRPr="00913561">
        <w:rPr>
          <w:rFonts w:cs="Arial"/>
          <w:lang w:val="en-US"/>
        </w:rPr>
        <w:t>t, time</w:t>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r w:rsidRPr="00913561">
        <w:rPr>
          <w:rFonts w:cs="Arial"/>
          <w:lang w:val="en-US"/>
        </w:rPr>
        <w:tab/>
      </w:r>
    </w:p>
    <w:p w14:paraId="11E48072" w14:textId="444848F1" w:rsidR="00E83777" w:rsidRPr="00913561" w:rsidRDefault="00E83777" w:rsidP="00E83777">
      <w:pPr>
        <w:rPr>
          <w:rFonts w:cs="Arial"/>
          <w:lang w:val="en-US"/>
        </w:rPr>
      </w:pPr>
      <w:r w:rsidRPr="00913561">
        <w:rPr>
          <w:rFonts w:cs="Arial"/>
          <w:lang w:val="en-US"/>
        </w:rPr>
        <w:t>t1=</w:t>
      </w:r>
      <w:r w:rsidRPr="00B300F5">
        <w:rPr>
          <w:rFonts w:cs="Arial"/>
          <w:lang w:val="en-US"/>
        </w:rPr>
        <w:t>10min</w:t>
      </w:r>
      <w:r w:rsidRPr="00913561">
        <w:rPr>
          <w:rFonts w:cs="Arial"/>
          <w:lang w:val="en-US"/>
        </w:rPr>
        <w:t>, Duration of exposure after temperature stabilization (See chapter</w:t>
      </w:r>
      <w:r>
        <w:rPr>
          <w:rFonts w:cs="Arial"/>
          <w:lang w:val="en-US"/>
        </w:rPr>
        <w:t xml:space="preserve"> </w:t>
      </w:r>
      <w:r w:rsidRPr="00913561">
        <w:rPr>
          <w:rFonts w:cs="Arial"/>
          <w:b/>
          <w:lang w:val="en-GB"/>
        </w:rPr>
        <w:t>Verification method</w:t>
      </w:r>
      <w:r>
        <w:rPr>
          <w:rFonts w:cs="Arial"/>
          <w:b/>
          <w:lang w:val="en-GB"/>
        </w:rPr>
        <w:tab/>
      </w:r>
      <w:r w:rsidRPr="004B3C33">
        <w:rPr>
          <w:lang w:val="en-US"/>
        </w:rPr>
        <w:t>VM 54523319-</w:t>
      </w:r>
      <w:r w:rsidRPr="004B3C33">
        <w:rPr>
          <w:noProof/>
          <w:lang w:val="en-US"/>
        </w:rPr>
        <w:t>30</w:t>
      </w:r>
      <w:r w:rsidRPr="004B3C33">
        <w:rPr>
          <w:lang w:val="en-US"/>
        </w:rPr>
        <w:t xml:space="preserve"> v2</w:t>
      </w:r>
      <w:r w:rsidRPr="00913561">
        <w:rPr>
          <w:rFonts w:cs="Arial"/>
          <w:lang w:val="en-US"/>
        </w:rPr>
        <w:t>)</w:t>
      </w:r>
    </w:p>
    <w:p w14:paraId="062056FB" w14:textId="77777777" w:rsidR="00E83777" w:rsidRPr="00913561" w:rsidRDefault="00E83777" w:rsidP="00E83777">
      <w:pPr>
        <w:rPr>
          <w:rFonts w:cs="Arial"/>
          <w:lang w:val="en-US"/>
        </w:rPr>
      </w:pPr>
    </w:p>
    <w:p w14:paraId="21B58C30" w14:textId="77777777" w:rsidR="00E83777" w:rsidRPr="00913561" w:rsidRDefault="00E83777" w:rsidP="00E83777">
      <w:pPr>
        <w:rPr>
          <w:rFonts w:cs="Arial"/>
          <w:b/>
          <w:lang w:val="en-US"/>
        </w:rPr>
      </w:pPr>
    </w:p>
    <w:p w14:paraId="4CCFDF55" w14:textId="77777777" w:rsidR="00E83777" w:rsidRPr="00913561" w:rsidRDefault="00E83777" w:rsidP="00E83777">
      <w:pPr>
        <w:rPr>
          <w:rFonts w:cs="Arial"/>
          <w:b/>
          <w:lang w:val="en-US"/>
        </w:rPr>
      </w:pPr>
      <w:r w:rsidRPr="00913561">
        <w:rPr>
          <w:rFonts w:cs="Arial"/>
          <w:b/>
          <w:lang w:val="en-US"/>
        </w:rPr>
        <w:t>Pass criteria</w:t>
      </w:r>
    </w:p>
    <w:p w14:paraId="5DB7AE2C" w14:textId="77777777" w:rsidR="00E83777" w:rsidRPr="00913561" w:rsidRDefault="00E83777" w:rsidP="00E83777">
      <w:pPr>
        <w:rPr>
          <w:rFonts w:cs="Arial"/>
          <w:lang w:val="en-US"/>
        </w:rPr>
      </w:pPr>
      <w:r w:rsidRPr="00913561">
        <w:rPr>
          <w:rFonts w:cs="Arial"/>
          <w:lang w:val="en-US"/>
        </w:rPr>
        <w:t>FSC A</w:t>
      </w:r>
    </w:p>
    <w:p w14:paraId="6AA1B635" w14:textId="77777777" w:rsidR="00E83777" w:rsidRPr="00913561" w:rsidRDefault="00E83777" w:rsidP="00E83777">
      <w:pPr>
        <w:pStyle w:val="Heading4"/>
        <w:numPr>
          <w:ilvl w:val="3"/>
          <w:numId w:val="1"/>
        </w:numPr>
      </w:pPr>
      <w:bookmarkStart w:id="200" w:name="_Toc101506114"/>
      <w:bookmarkStart w:id="201" w:name="_Toc133505592"/>
      <w:bookmarkStart w:id="202" w:name="_Toc157419754"/>
      <w:r w:rsidRPr="00E31297">
        <w:t>Temperature</w:t>
      </w:r>
      <w:r w:rsidRPr="00913561">
        <w:t xml:space="preserve"> step – Test</w:t>
      </w:r>
      <w:bookmarkEnd w:id="200"/>
      <w:bookmarkEnd w:id="201"/>
      <w:bookmarkEnd w:id="202"/>
      <w:r w:rsidRPr="00913561">
        <w:t xml:space="preserve"> </w:t>
      </w:r>
    </w:p>
    <w:p w14:paraId="58D8027E" w14:textId="195B6614" w:rsidR="00E83777" w:rsidRPr="00913561" w:rsidRDefault="00E83777" w:rsidP="00E83777">
      <w:pPr>
        <w:pStyle w:val="Caption"/>
        <w:rPr>
          <w:rFonts w:cs="Arial"/>
          <w:lang w:val="en-US"/>
        </w:rPr>
      </w:pPr>
      <w:r w:rsidRPr="00913561">
        <w:rPr>
          <w:rFonts w:cs="Arial"/>
          <w:b/>
          <w:lang w:val="en-US"/>
        </w:rPr>
        <w:t>Verification method</w:t>
      </w:r>
      <w:r>
        <w:tab/>
        <w:t>VM 54523319-</w:t>
      </w:r>
      <w:r>
        <w:rPr>
          <w:noProof/>
        </w:rPr>
        <w:t>33</w:t>
      </w:r>
      <w:r>
        <w:t xml:space="preserve"> v2</w:t>
      </w:r>
    </w:p>
    <w:p w14:paraId="71E4838C" w14:textId="77777777" w:rsidR="00E83777" w:rsidRPr="00913561" w:rsidRDefault="00E83777" w:rsidP="00E83777">
      <w:pPr>
        <w:rPr>
          <w:rFonts w:cs="Arial"/>
          <w:lang w:val="en-US"/>
        </w:rPr>
      </w:pPr>
      <w:r w:rsidRPr="00913561">
        <w:rPr>
          <w:rFonts w:cs="Arial"/>
          <w:lang w:val="en-US"/>
        </w:rPr>
        <w:t>Test according to ISO 16750</w:t>
      </w:r>
      <w:r>
        <w:rPr>
          <w:rFonts w:cs="Arial"/>
          <w:lang w:val="en-US"/>
        </w:rPr>
        <w:t>-4</w:t>
      </w:r>
      <w:r w:rsidRPr="00913561">
        <w:rPr>
          <w:rFonts w:cs="Arial"/>
          <w:lang w:val="en-US"/>
        </w:rPr>
        <w:t xml:space="preserve"> § 5.2 Temperature steps test </w:t>
      </w:r>
    </w:p>
    <w:p w14:paraId="669781A6" w14:textId="77777777" w:rsidR="00E83777" w:rsidRPr="00913561" w:rsidRDefault="00E83777" w:rsidP="00E83777">
      <w:pPr>
        <w:rPr>
          <w:rFonts w:cs="Arial"/>
          <w:lang w:val="en-US"/>
        </w:rPr>
      </w:pPr>
      <w:r w:rsidRPr="00913561">
        <w:rPr>
          <w:rFonts w:cs="Arial"/>
          <w:lang w:val="en-US"/>
        </w:rPr>
        <w:t>Operating mode 3.2 at each temperature step</w:t>
      </w:r>
    </w:p>
    <w:p w14:paraId="5D55BDCE" w14:textId="77777777" w:rsidR="00E83777" w:rsidRPr="00913561" w:rsidRDefault="00E83777" w:rsidP="00E83777">
      <w:pPr>
        <w:rPr>
          <w:rFonts w:cs="Arial"/>
          <w:lang w:val="en-US"/>
        </w:rPr>
      </w:pPr>
      <w:r w:rsidRPr="00913561">
        <w:rPr>
          <w:rFonts w:cs="Arial"/>
          <w:lang w:val="en-US"/>
        </w:rPr>
        <w:t>Exception: Follow ISO 16750</w:t>
      </w:r>
      <w:r>
        <w:rPr>
          <w:rFonts w:cs="Arial"/>
          <w:lang w:val="en-US"/>
        </w:rPr>
        <w:t>-4</w:t>
      </w:r>
      <w:r w:rsidRPr="00913561">
        <w:rPr>
          <w:rFonts w:cs="Arial"/>
          <w:lang w:val="en-US"/>
        </w:rPr>
        <w:t xml:space="preserve"> § 5.2, but increase the temperature steps as follows:</w:t>
      </w:r>
    </w:p>
    <w:p w14:paraId="3D5F7562" w14:textId="77777777" w:rsidR="00E83777" w:rsidRPr="00913561" w:rsidRDefault="00E83777" w:rsidP="00E83777">
      <w:pPr>
        <w:rPr>
          <w:rFonts w:cs="Arial"/>
          <w:lang w:val="en-US"/>
        </w:rPr>
      </w:pPr>
      <w:r w:rsidRPr="00913561">
        <w:rPr>
          <w:rFonts w:cs="Arial"/>
          <w:lang w:val="en-US"/>
        </w:rPr>
        <w:t>After reaching T max, decrease the temperature in steps according to the standard, to +20 °C.</w:t>
      </w:r>
    </w:p>
    <w:p w14:paraId="1226F983" w14:textId="77777777" w:rsidR="00E83777" w:rsidRPr="00913561" w:rsidRDefault="00E83777" w:rsidP="00E83777">
      <w:pPr>
        <w:rPr>
          <w:rFonts w:cs="Arial"/>
          <w:lang w:val="en-US"/>
        </w:rPr>
      </w:pPr>
    </w:p>
    <w:p w14:paraId="7C3EBFF2" w14:textId="77777777" w:rsidR="00E83777" w:rsidRPr="00913561" w:rsidRDefault="00E83777" w:rsidP="00E83777">
      <w:pPr>
        <w:rPr>
          <w:rFonts w:cs="Arial"/>
          <w:b/>
          <w:lang w:val="en-US"/>
        </w:rPr>
      </w:pPr>
      <w:r w:rsidRPr="00913561">
        <w:rPr>
          <w:rFonts w:cs="Arial"/>
          <w:b/>
          <w:lang w:val="en-US"/>
        </w:rPr>
        <w:t>Pass criteria</w:t>
      </w:r>
    </w:p>
    <w:p w14:paraId="0E56B14F" w14:textId="77777777" w:rsidR="00E83777" w:rsidRPr="00913561" w:rsidRDefault="00E83777" w:rsidP="00E83777">
      <w:pPr>
        <w:rPr>
          <w:rFonts w:cs="Arial"/>
          <w:lang w:val="en-US"/>
        </w:rPr>
      </w:pPr>
      <w:r w:rsidRPr="00913561">
        <w:rPr>
          <w:rFonts w:cs="Arial"/>
          <w:lang w:val="en-US"/>
        </w:rPr>
        <w:t>FSC A</w:t>
      </w:r>
    </w:p>
    <w:p w14:paraId="2EDCEA0F" w14:textId="77777777" w:rsidR="00E83777" w:rsidRPr="00913561" w:rsidRDefault="00E83777" w:rsidP="00E83777">
      <w:pPr>
        <w:pStyle w:val="Heading3"/>
        <w:numPr>
          <w:ilvl w:val="2"/>
          <w:numId w:val="1"/>
        </w:numPr>
      </w:pPr>
      <w:bookmarkStart w:id="203" w:name="_Toc101506116"/>
      <w:bookmarkStart w:id="204" w:name="_Toc133505593"/>
      <w:bookmarkStart w:id="205" w:name="_Toc157419755"/>
      <w:r w:rsidRPr="00913561">
        <w:lastRenderedPageBreak/>
        <w:t xml:space="preserve">Process oven </w:t>
      </w:r>
      <w:r w:rsidRPr="00E31297">
        <w:t>temperature</w:t>
      </w:r>
      <w:bookmarkEnd w:id="203"/>
      <w:bookmarkEnd w:id="204"/>
      <w:bookmarkEnd w:id="205"/>
      <w:r w:rsidRPr="00913561">
        <w:t xml:space="preserve"> </w:t>
      </w:r>
    </w:p>
    <w:p w14:paraId="6C0C0A6D" w14:textId="73B9A9CF" w:rsidR="00E83777" w:rsidRDefault="00E83777" w:rsidP="00E83777">
      <w:pPr>
        <w:pStyle w:val="Caption"/>
      </w:pPr>
      <w:r>
        <w:rPr>
          <w:rFonts w:cs="Arial"/>
          <w:b/>
          <w:lang w:val="en-GB"/>
        </w:rPr>
        <w:t>HWC r</w:t>
      </w:r>
      <w:r w:rsidRPr="00913561">
        <w:rPr>
          <w:rFonts w:cs="Arial"/>
          <w:b/>
          <w:lang w:val="en-GB"/>
        </w:rPr>
        <w:t>equirement</w:t>
      </w:r>
      <w:r>
        <w:rPr>
          <w:rFonts w:cs="Arial"/>
          <w:b/>
          <w:lang w:val="en-GB"/>
        </w:rPr>
        <w:tab/>
      </w:r>
      <w:r w:rsidRPr="00B90600">
        <w:t>REQ 54523319-</w:t>
      </w:r>
      <w:r w:rsidRPr="00B90600">
        <w:rPr>
          <w:noProof/>
        </w:rPr>
        <w:t>14</w:t>
      </w:r>
      <w:r w:rsidRPr="00B90600">
        <w:t xml:space="preserve"> v</w:t>
      </w:r>
      <w:r w:rsidR="00F75702" w:rsidRPr="00B90600">
        <w:t>3</w:t>
      </w:r>
    </w:p>
    <w:p w14:paraId="5B4A2C6F" w14:textId="3189578A" w:rsidR="002B3826" w:rsidRDefault="002B3826" w:rsidP="002B3826">
      <w:pPr>
        <w:rPr>
          <w:lang w:val="en-US"/>
        </w:rPr>
      </w:pPr>
      <w:r w:rsidRPr="00B90600">
        <w:rPr>
          <w:lang w:val="en-US"/>
        </w:rPr>
        <w:t>The following table shows the COTS list components which are subject to Process oven temperature.</w:t>
      </w:r>
    </w:p>
    <w:p w14:paraId="6AA94083" w14:textId="77777777" w:rsidR="00CD7480" w:rsidRDefault="00CD7480" w:rsidP="002B3826">
      <w:pPr>
        <w:rPr>
          <w:lang w:val="en-US"/>
        </w:rPr>
      </w:pPr>
    </w:p>
    <w:p w14:paraId="4F253A5D" w14:textId="76473AB1" w:rsidR="00404CEC" w:rsidRDefault="001A3D59" w:rsidP="002B3826">
      <w:pPr>
        <w:rPr>
          <w:lang w:val="en-US"/>
        </w:rPr>
      </w:pPr>
      <w:r w:rsidRPr="001A3D59">
        <w:rPr>
          <w:noProof/>
          <w:lang w:val="en-US"/>
        </w:rPr>
        <w:drawing>
          <wp:inline distT="0" distB="0" distL="0" distR="0" wp14:anchorId="32B48EF0" wp14:editId="72A2A758">
            <wp:extent cx="6264275" cy="796925"/>
            <wp:effectExtent l="0" t="0" r="3175" b="3175"/>
            <wp:docPr id="468671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71527" name=""/>
                    <pic:cNvPicPr/>
                  </pic:nvPicPr>
                  <pic:blipFill>
                    <a:blip r:embed="rId34"/>
                    <a:stretch>
                      <a:fillRect/>
                    </a:stretch>
                  </pic:blipFill>
                  <pic:spPr>
                    <a:xfrm>
                      <a:off x="0" y="0"/>
                      <a:ext cx="6264275" cy="796925"/>
                    </a:xfrm>
                    <a:prstGeom prst="rect">
                      <a:avLst/>
                    </a:prstGeom>
                  </pic:spPr>
                </pic:pic>
              </a:graphicData>
            </a:graphic>
          </wp:inline>
        </w:drawing>
      </w:r>
    </w:p>
    <w:p w14:paraId="10C25EB6" w14:textId="77777777" w:rsidR="003231F9" w:rsidRPr="002B3826" w:rsidRDefault="003231F9" w:rsidP="002B3826">
      <w:pPr>
        <w:rPr>
          <w:lang w:val="en-US"/>
        </w:rPr>
      </w:pPr>
    </w:p>
    <w:p w14:paraId="24F8F4A8" w14:textId="77777777" w:rsidR="00E83777" w:rsidRPr="00F56274" w:rsidRDefault="00E83777" w:rsidP="00E83777">
      <w:pPr>
        <w:rPr>
          <w:lang w:val="en-US" w:eastAsia="en-US"/>
        </w:rPr>
      </w:pPr>
      <w:r w:rsidRPr="00F56274">
        <w:rPr>
          <w:lang w:val="en-US" w:eastAsia="en-US"/>
        </w:rPr>
        <w:t>For any components expected to remain mounted in place on the vehicle during any aftermarket paint booth / paint curing processes, then the component shall be able to withstand the painting process and oven temperatures (Tmin 100 °C) while not operating.</w:t>
      </w:r>
    </w:p>
    <w:p w14:paraId="7DCE8AA6" w14:textId="77777777" w:rsidR="00E83777" w:rsidRDefault="00E83777" w:rsidP="00E83777">
      <w:pPr>
        <w:rPr>
          <w:rFonts w:cs="Arial"/>
          <w:lang w:val="en-GB"/>
        </w:rPr>
      </w:pPr>
      <w:r w:rsidRPr="000A6F0C">
        <w:rPr>
          <w:lang w:val="en-US" w:eastAsia="en-US"/>
        </w:rPr>
        <w:t>For any component(s) unable to withstand the painting process oven requirement above, Aurora shall notify Volvo so that operations can be instructed to remove the component(s) prior to the painting / curing process</w:t>
      </w:r>
      <w:r w:rsidRPr="00913561">
        <w:rPr>
          <w:rFonts w:cs="Arial"/>
          <w:lang w:val="en-GB"/>
        </w:rPr>
        <w:t>.</w:t>
      </w:r>
    </w:p>
    <w:p w14:paraId="77A9F64A" w14:textId="77777777" w:rsidR="00E83777" w:rsidRDefault="00E83777" w:rsidP="00E83777">
      <w:pPr>
        <w:rPr>
          <w:rFonts w:cs="Arial"/>
          <w:lang w:val="en-GB"/>
        </w:rPr>
      </w:pPr>
    </w:p>
    <w:p w14:paraId="4E5A7BFA" w14:textId="77777777" w:rsidR="00E83777" w:rsidRPr="009C4499" w:rsidRDefault="00E83777" w:rsidP="00E83777">
      <w:pPr>
        <w:rPr>
          <w:lang w:val="en-US" w:eastAsia="en-US"/>
        </w:rPr>
      </w:pPr>
      <w:r w:rsidRPr="004B3C33">
        <w:rPr>
          <w:rStyle w:val="ui-provider"/>
          <w:lang w:val="en-US"/>
        </w:rPr>
        <w:t>For components requesting exemption, the component supplier shall acknowledge during the RTS and also state during the PHR (Part Handling Review) process.</w:t>
      </w:r>
    </w:p>
    <w:p w14:paraId="005312D8" w14:textId="77777777" w:rsidR="00E83777" w:rsidRPr="00913561" w:rsidRDefault="00E83777" w:rsidP="00E83777">
      <w:pPr>
        <w:rPr>
          <w:rFonts w:cs="Arial"/>
          <w:lang w:val="en-GB"/>
        </w:rPr>
      </w:pPr>
    </w:p>
    <w:p w14:paraId="0E06A6F6" w14:textId="77777777" w:rsidR="00E83777" w:rsidRPr="00913561" w:rsidRDefault="00E83777" w:rsidP="00E83777">
      <w:pPr>
        <w:pStyle w:val="Heading4"/>
        <w:numPr>
          <w:ilvl w:val="3"/>
          <w:numId w:val="1"/>
        </w:numPr>
      </w:pPr>
      <w:bookmarkStart w:id="206" w:name="_Toc101506118"/>
      <w:bookmarkStart w:id="207" w:name="_Toc133505594"/>
      <w:bookmarkStart w:id="208" w:name="_Toc157419756"/>
      <w:r w:rsidRPr="00913561">
        <w:t xml:space="preserve">Storage temp aftermarket </w:t>
      </w:r>
      <w:r w:rsidRPr="00E31297">
        <w:t>paintshop</w:t>
      </w:r>
      <w:r w:rsidRPr="00913561">
        <w:t xml:space="preserve"> – Test</w:t>
      </w:r>
      <w:bookmarkEnd w:id="206"/>
      <w:bookmarkEnd w:id="207"/>
      <w:bookmarkEnd w:id="208"/>
      <w:r w:rsidRPr="00913561">
        <w:t xml:space="preserve"> </w:t>
      </w:r>
    </w:p>
    <w:p w14:paraId="303FF194" w14:textId="16C2BD1A"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34</w:t>
      </w:r>
      <w:r>
        <w:t xml:space="preserve"> v2</w:t>
      </w:r>
    </w:p>
    <w:p w14:paraId="2023842E" w14:textId="77777777" w:rsidR="00E83777" w:rsidRDefault="00E83777" w:rsidP="00E83777">
      <w:pPr>
        <w:rPr>
          <w:rFonts w:cs="Arial"/>
          <w:lang w:val="en-GB"/>
        </w:rPr>
      </w:pPr>
      <w:r w:rsidRPr="00913561">
        <w:rPr>
          <w:rFonts w:cs="Arial"/>
          <w:lang w:val="en-GB"/>
        </w:rPr>
        <w:t>Place the component in a hot air oven at 100 °Celsius for 2 hours.</w:t>
      </w:r>
    </w:p>
    <w:p w14:paraId="0D92945B" w14:textId="77777777" w:rsidR="00E83777" w:rsidRPr="00913561" w:rsidRDefault="00E83777" w:rsidP="00E83777">
      <w:pPr>
        <w:rPr>
          <w:rFonts w:cs="Arial"/>
          <w:lang w:val="en-GB"/>
        </w:rPr>
      </w:pPr>
      <w:r w:rsidRPr="004B3C33">
        <w:rPr>
          <w:bCs/>
          <w:noProof/>
          <w:lang w:val="en-US"/>
        </w:rPr>
        <w:t>For components requesting exemption, the component supplier shall acknowledge during the RTS.</w:t>
      </w:r>
    </w:p>
    <w:p w14:paraId="4B523103" w14:textId="77777777" w:rsidR="00E83777" w:rsidRPr="00913561" w:rsidRDefault="00E83777" w:rsidP="00E83777">
      <w:pPr>
        <w:rPr>
          <w:rFonts w:cs="Arial"/>
          <w:lang w:val="en-GB"/>
        </w:rPr>
      </w:pPr>
    </w:p>
    <w:p w14:paraId="2B2F24A5" w14:textId="77777777" w:rsidR="00E83777" w:rsidRPr="00913561" w:rsidRDefault="00E83777" w:rsidP="00E83777">
      <w:pPr>
        <w:rPr>
          <w:rFonts w:cs="Arial"/>
          <w:b/>
          <w:lang w:val="en-GB"/>
        </w:rPr>
      </w:pPr>
      <w:r w:rsidRPr="00913561">
        <w:rPr>
          <w:rFonts w:cs="Arial"/>
          <w:b/>
          <w:lang w:val="en-GB"/>
        </w:rPr>
        <w:t>Pass criteria</w:t>
      </w:r>
    </w:p>
    <w:p w14:paraId="4A9D9EA4" w14:textId="77777777" w:rsidR="00E83777" w:rsidRPr="00913561" w:rsidRDefault="00E83777" w:rsidP="00E83777">
      <w:pPr>
        <w:rPr>
          <w:rFonts w:cs="Arial"/>
          <w:lang w:val="en-GB"/>
        </w:rPr>
      </w:pPr>
      <w:r w:rsidRPr="00913561">
        <w:rPr>
          <w:rFonts w:cs="Arial"/>
          <w:lang w:val="en-GB"/>
        </w:rPr>
        <w:t>No cracks or deformations and no degradation of functionality.</w:t>
      </w:r>
    </w:p>
    <w:p w14:paraId="1BDBC51C" w14:textId="77777777" w:rsidR="00E83777" w:rsidRPr="001E6089" w:rsidRDefault="00E83777" w:rsidP="00E83777">
      <w:pPr>
        <w:pStyle w:val="Heading3"/>
        <w:numPr>
          <w:ilvl w:val="2"/>
          <w:numId w:val="1"/>
        </w:numPr>
      </w:pPr>
      <w:bookmarkStart w:id="209" w:name="_Toc101506119"/>
      <w:bookmarkStart w:id="210" w:name="_Toc133505595"/>
      <w:bookmarkStart w:id="211" w:name="_Toc157419757"/>
      <w:r w:rsidRPr="001E6089">
        <w:t>Moisture</w:t>
      </w:r>
      <w:bookmarkStart w:id="212" w:name="_Toc471825542"/>
      <w:bookmarkEnd w:id="209"/>
      <w:bookmarkEnd w:id="210"/>
      <w:bookmarkEnd w:id="211"/>
      <w:r w:rsidRPr="001E6089">
        <w:t xml:space="preserve"> </w:t>
      </w:r>
      <w:bookmarkEnd w:id="212"/>
    </w:p>
    <w:p w14:paraId="59257A3E" w14:textId="33D229D7"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15</w:t>
      </w:r>
      <w:r>
        <w:t xml:space="preserve"> v2</w:t>
      </w:r>
    </w:p>
    <w:p w14:paraId="0DCF89C6" w14:textId="77777777" w:rsidR="00E83777" w:rsidRPr="00913561" w:rsidRDefault="00E83777" w:rsidP="00E83777">
      <w:pPr>
        <w:rPr>
          <w:rFonts w:cs="Arial"/>
          <w:lang w:val="en-GB"/>
        </w:rPr>
      </w:pPr>
      <w:r w:rsidRPr="00C67C25">
        <w:rPr>
          <w:rFonts w:cs="Arial"/>
          <w:lang w:val="en-GB"/>
        </w:rPr>
        <w:t xml:space="preserve">The </w:t>
      </w:r>
      <w:r w:rsidRPr="004B3C33">
        <w:rPr>
          <w:lang w:val="en-US"/>
        </w:rPr>
        <w:t>components and electrical connectors that make up the COTS components</w:t>
      </w:r>
      <w:r w:rsidRPr="00C67C25">
        <w:rPr>
          <w:rFonts w:cs="Arial"/>
          <w:lang w:val="en-GB"/>
        </w:rPr>
        <w:t xml:space="preserve"> shall be resistant to moisture</w:t>
      </w:r>
      <w:r w:rsidRPr="00913561">
        <w:rPr>
          <w:rFonts w:cs="Arial"/>
          <w:lang w:val="en-GB"/>
        </w:rPr>
        <w:t>, both in form and function, from very dry up to 95 +/–5 % relative humidity.</w:t>
      </w:r>
    </w:p>
    <w:p w14:paraId="6DE51DF6" w14:textId="77777777" w:rsidR="00E83777" w:rsidRDefault="00E83777" w:rsidP="00E83777">
      <w:pPr>
        <w:rPr>
          <w:rFonts w:cs="Arial"/>
          <w:lang w:val="en-GB"/>
        </w:rPr>
      </w:pPr>
      <w:r w:rsidRPr="00913561">
        <w:rPr>
          <w:rFonts w:cs="Arial"/>
          <w:lang w:val="en-GB"/>
        </w:rPr>
        <w:t>No unpleasant smell, mould or formation of fungus is allowed during normal handling, transport, storage or mounting.</w:t>
      </w:r>
    </w:p>
    <w:p w14:paraId="09BB4694" w14:textId="77777777" w:rsidR="00E83777" w:rsidRDefault="00E83777" w:rsidP="00E83777">
      <w:pPr>
        <w:rPr>
          <w:rFonts w:cs="Arial"/>
          <w:lang w:val="en-GB"/>
        </w:rPr>
      </w:pPr>
    </w:p>
    <w:p w14:paraId="708F57EE" w14:textId="77777777" w:rsidR="00E83777" w:rsidRPr="00913561" w:rsidRDefault="00E83777" w:rsidP="00E83777">
      <w:pPr>
        <w:rPr>
          <w:rFonts w:cs="Arial"/>
          <w:lang w:val="en-GB"/>
        </w:rPr>
      </w:pPr>
      <w:r w:rsidRPr="004476DB">
        <w:rPr>
          <w:rFonts w:cs="Arial"/>
          <w:lang w:val="en-GB"/>
        </w:rPr>
        <w:t>NOTE: The requirement is for the stand-alone Aurora component without Volvo-supplied covers</w:t>
      </w:r>
      <w:r>
        <w:rPr>
          <w:rFonts w:cs="Arial"/>
          <w:lang w:val="en-GB"/>
        </w:rPr>
        <w:t>.</w:t>
      </w:r>
    </w:p>
    <w:p w14:paraId="462D4032" w14:textId="77777777" w:rsidR="00E83777" w:rsidRPr="00913561" w:rsidRDefault="00E83777" w:rsidP="00E83777">
      <w:pPr>
        <w:pStyle w:val="Heading4"/>
        <w:numPr>
          <w:ilvl w:val="3"/>
          <w:numId w:val="1"/>
        </w:numPr>
      </w:pPr>
      <w:bookmarkStart w:id="213" w:name="_Toc101506120"/>
      <w:bookmarkStart w:id="214" w:name="_Toc133505596"/>
      <w:bookmarkStart w:id="215" w:name="_Toc157419758"/>
      <w:r w:rsidRPr="00913561">
        <w:t>Composite temperature/</w:t>
      </w:r>
      <w:r w:rsidRPr="00E31297">
        <w:t>Humidity</w:t>
      </w:r>
      <w:r w:rsidRPr="00913561">
        <w:t xml:space="preserve"> cycling – Test</w:t>
      </w:r>
      <w:bookmarkEnd w:id="213"/>
      <w:bookmarkEnd w:id="214"/>
      <w:bookmarkEnd w:id="215"/>
      <w:r w:rsidRPr="00913561">
        <w:t xml:space="preserve"> </w:t>
      </w:r>
    </w:p>
    <w:p w14:paraId="51048605" w14:textId="5B1B2A13" w:rsidR="00E83777" w:rsidRPr="00913561" w:rsidRDefault="00E83777" w:rsidP="00E83777">
      <w:pPr>
        <w:pStyle w:val="Caption"/>
        <w:rPr>
          <w:rFonts w:cs="Arial"/>
          <w:b/>
          <w:lang w:val="en-US"/>
        </w:rPr>
      </w:pPr>
      <w:r w:rsidRPr="00913561">
        <w:rPr>
          <w:rFonts w:cs="Arial"/>
          <w:b/>
          <w:lang w:val="en-US"/>
        </w:rPr>
        <w:t>Verification method</w:t>
      </w:r>
      <w:r>
        <w:rPr>
          <w:rFonts w:cs="Arial"/>
          <w:b/>
          <w:lang w:val="en-US"/>
        </w:rPr>
        <w:tab/>
      </w:r>
      <w:r>
        <w:t>VM 54523319-</w:t>
      </w:r>
      <w:r>
        <w:rPr>
          <w:noProof/>
        </w:rPr>
        <w:t>35</w:t>
      </w:r>
      <w:r>
        <w:t xml:space="preserve"> v2</w:t>
      </w:r>
    </w:p>
    <w:p w14:paraId="35964F13" w14:textId="77777777" w:rsidR="00E83777" w:rsidRPr="00913561" w:rsidRDefault="00E83777" w:rsidP="00E83777">
      <w:pPr>
        <w:rPr>
          <w:rFonts w:cs="Arial"/>
          <w:lang w:val="en-US"/>
        </w:rPr>
      </w:pPr>
      <w:r w:rsidRPr="00913561">
        <w:rPr>
          <w:rFonts w:cs="Arial"/>
          <w:lang w:val="en-US"/>
        </w:rPr>
        <w:t>Perform the test according to IEC 60068-2-38 Z/AD, except for the requirements on functional cycling and monitoring. Instead, apply the requirements below.</w:t>
      </w:r>
    </w:p>
    <w:p w14:paraId="62645CE6" w14:textId="77777777" w:rsidR="00E83777" w:rsidRPr="00913561" w:rsidRDefault="00E83777" w:rsidP="00E83777">
      <w:pPr>
        <w:rPr>
          <w:rFonts w:cs="Arial"/>
          <w:lang w:val="en-US"/>
        </w:rPr>
      </w:pPr>
    </w:p>
    <w:p w14:paraId="3F4CCAF5" w14:textId="77777777" w:rsidR="00E83777" w:rsidRPr="00913561" w:rsidRDefault="00E83777" w:rsidP="00E83777">
      <w:pPr>
        <w:rPr>
          <w:rFonts w:cs="Arial"/>
          <w:lang w:val="en-US"/>
        </w:rPr>
      </w:pPr>
      <w:r w:rsidRPr="00913561">
        <w:rPr>
          <w:rFonts w:cs="Arial"/>
          <w:lang w:val="en-US"/>
        </w:rPr>
        <w:t xml:space="preserve">Operating mode: Cycle between ON (Operating mode 3.2) for 1 h and Sleep mode (op. mode 2.1 or OFF if the component has no Sleep mode) for 1 h, starting with the first hour OFF. </w:t>
      </w:r>
    </w:p>
    <w:p w14:paraId="0012E5F6" w14:textId="77777777" w:rsidR="00E83777" w:rsidRPr="00913561" w:rsidRDefault="00E83777" w:rsidP="00E83777">
      <w:pPr>
        <w:rPr>
          <w:rFonts w:cs="Arial"/>
          <w:lang w:val="en-US"/>
        </w:rPr>
      </w:pPr>
      <w:r w:rsidRPr="00913561">
        <w:rPr>
          <w:rFonts w:cs="Arial"/>
          <w:lang w:val="en-US"/>
        </w:rPr>
        <w:t>Between hour 17 and 21, the unit shall be OFF/in Sleep mode. Supply voltage: U</w:t>
      </w:r>
      <w:r>
        <w:rPr>
          <w:rFonts w:cs="Arial"/>
          <w:lang w:val="en-US"/>
        </w:rPr>
        <w:t>s</w:t>
      </w:r>
      <w:r w:rsidRPr="00913561">
        <w:rPr>
          <w:rFonts w:cs="Arial"/>
          <w:lang w:val="en-US"/>
        </w:rPr>
        <w:t xml:space="preserve">nom. </w:t>
      </w:r>
    </w:p>
    <w:p w14:paraId="700CB062" w14:textId="77777777" w:rsidR="00E83777" w:rsidRPr="00913561" w:rsidRDefault="00E83777" w:rsidP="00E83777">
      <w:pPr>
        <w:rPr>
          <w:rFonts w:cs="Arial"/>
          <w:lang w:val="en-US"/>
        </w:rPr>
      </w:pPr>
      <w:r w:rsidRPr="00913561">
        <w:rPr>
          <w:rFonts w:cs="Arial"/>
          <w:lang w:val="en-US"/>
        </w:rPr>
        <w:t>During the ON mode, continuous monitoring is required. During the Sleep/OFF mode, continuous parasitic current is monitored and recorded over the 10-day test period to detect any malfunctions during the test.</w:t>
      </w:r>
    </w:p>
    <w:p w14:paraId="31D78B47" w14:textId="77777777" w:rsidR="00E83777" w:rsidRPr="00913561" w:rsidRDefault="00E83777" w:rsidP="00E83777">
      <w:pPr>
        <w:rPr>
          <w:rFonts w:cs="Arial"/>
          <w:lang w:val="en-US"/>
        </w:rPr>
      </w:pPr>
    </w:p>
    <w:p w14:paraId="3506E4A8" w14:textId="77777777" w:rsidR="00E83777" w:rsidRPr="00913561" w:rsidRDefault="00E83777" w:rsidP="00E83777">
      <w:pPr>
        <w:rPr>
          <w:rFonts w:cs="Arial"/>
          <w:b/>
          <w:lang w:val="en-US"/>
        </w:rPr>
      </w:pPr>
      <w:r w:rsidRPr="00913561">
        <w:rPr>
          <w:rFonts w:cs="Arial"/>
          <w:b/>
          <w:lang w:val="en-US"/>
        </w:rPr>
        <w:t>Pass criteria</w:t>
      </w:r>
    </w:p>
    <w:p w14:paraId="647ECDE8" w14:textId="77777777" w:rsidR="00E83777" w:rsidRPr="00913561" w:rsidRDefault="00E83777" w:rsidP="00E83777">
      <w:pPr>
        <w:rPr>
          <w:rFonts w:cs="Arial"/>
          <w:lang w:val="en-US"/>
        </w:rPr>
      </w:pPr>
      <w:r w:rsidRPr="00913561">
        <w:rPr>
          <w:rFonts w:cs="Arial"/>
          <w:lang w:val="en-US"/>
        </w:rPr>
        <w:t>FSC A. No increase in parasitic current</w:t>
      </w:r>
      <w:r w:rsidRPr="00913561">
        <w:rPr>
          <w:lang w:val="en-US"/>
        </w:rPr>
        <w:t xml:space="preserve"> </w:t>
      </w:r>
      <w:r w:rsidRPr="00913561">
        <w:rPr>
          <w:rFonts w:cs="Arial"/>
          <w:lang w:val="en-US"/>
        </w:rPr>
        <w:t>greater than 50 % is allowed.</w:t>
      </w:r>
    </w:p>
    <w:p w14:paraId="6FAE250E" w14:textId="77777777" w:rsidR="00E83777" w:rsidRPr="00913561" w:rsidRDefault="00E83777" w:rsidP="00E83777">
      <w:pPr>
        <w:pStyle w:val="Heading4"/>
        <w:numPr>
          <w:ilvl w:val="3"/>
          <w:numId w:val="1"/>
        </w:numPr>
      </w:pPr>
      <w:bookmarkStart w:id="216" w:name="_Toc101506121"/>
      <w:bookmarkStart w:id="217" w:name="_Toc133505597"/>
      <w:bookmarkStart w:id="218" w:name="_Toc157419759"/>
      <w:r w:rsidRPr="00913561">
        <w:t>Damp heat, steady state – Test</w:t>
      </w:r>
      <w:bookmarkEnd w:id="216"/>
      <w:bookmarkEnd w:id="217"/>
      <w:bookmarkEnd w:id="218"/>
      <w:r w:rsidRPr="00913561">
        <w:t xml:space="preserve"> </w:t>
      </w:r>
    </w:p>
    <w:p w14:paraId="06D079E2" w14:textId="1E947453" w:rsidR="00E83777" w:rsidRPr="00913561" w:rsidRDefault="00E83777" w:rsidP="00E83777">
      <w:pPr>
        <w:pStyle w:val="Caption"/>
        <w:rPr>
          <w:rFonts w:cs="Arial"/>
          <w:b/>
          <w:lang w:val="en-US"/>
        </w:rPr>
      </w:pPr>
      <w:r w:rsidRPr="00913561">
        <w:rPr>
          <w:rFonts w:cs="Arial"/>
          <w:b/>
          <w:lang w:val="en-US"/>
        </w:rPr>
        <w:t>Verification method</w:t>
      </w:r>
      <w:r>
        <w:rPr>
          <w:rFonts w:cs="Arial"/>
          <w:b/>
          <w:color w:val="A6A6A6"/>
          <w:lang w:val="en-GB"/>
        </w:rPr>
        <w:tab/>
      </w:r>
      <w:r>
        <w:t>VM 54523319-</w:t>
      </w:r>
      <w:r>
        <w:rPr>
          <w:noProof/>
        </w:rPr>
        <w:t>36</w:t>
      </w:r>
      <w:r>
        <w:t xml:space="preserve"> v2</w:t>
      </w:r>
    </w:p>
    <w:p w14:paraId="06E086E1" w14:textId="77777777" w:rsidR="00E83777" w:rsidRPr="00913561" w:rsidRDefault="00E83777" w:rsidP="00E83777">
      <w:pPr>
        <w:rPr>
          <w:rFonts w:cs="Arial"/>
          <w:lang w:val="en-US"/>
        </w:rPr>
      </w:pPr>
      <w:r w:rsidRPr="00913561">
        <w:rPr>
          <w:rFonts w:cs="Arial"/>
          <w:lang w:val="en-US"/>
        </w:rPr>
        <w:t xml:space="preserve">Perform the test according to IEC 60068-2-78, Damp heat, steady state, but with the following parameters: </w:t>
      </w:r>
    </w:p>
    <w:p w14:paraId="6EA32CEB" w14:textId="77777777" w:rsidR="00E83777" w:rsidRPr="00913561" w:rsidRDefault="00E83777" w:rsidP="00E83777">
      <w:pPr>
        <w:rPr>
          <w:rFonts w:cs="Arial"/>
          <w:lang w:val="en-US"/>
        </w:rPr>
      </w:pPr>
      <w:r w:rsidRPr="00913561">
        <w:rPr>
          <w:rFonts w:cs="Arial"/>
          <w:lang w:val="en-US"/>
        </w:rPr>
        <w:t>Temperature: +65 ± 3 ºC</w:t>
      </w:r>
    </w:p>
    <w:p w14:paraId="04FF22A5" w14:textId="77777777" w:rsidR="00E83777" w:rsidRPr="00913561" w:rsidRDefault="00E83777" w:rsidP="00E83777">
      <w:pPr>
        <w:rPr>
          <w:rFonts w:cs="Arial"/>
          <w:lang w:val="en-US"/>
        </w:rPr>
      </w:pPr>
      <w:r w:rsidRPr="00913561">
        <w:rPr>
          <w:rFonts w:cs="Arial"/>
          <w:lang w:val="en-US"/>
        </w:rPr>
        <w:lastRenderedPageBreak/>
        <w:t>Relative Humidity: 93 ± 3 % R.H.</w:t>
      </w:r>
    </w:p>
    <w:p w14:paraId="4AE0BD60" w14:textId="77777777" w:rsidR="00E83777" w:rsidRPr="00913561" w:rsidRDefault="00E83777" w:rsidP="00E83777">
      <w:pPr>
        <w:rPr>
          <w:rFonts w:cs="Arial"/>
          <w:lang w:val="en-US"/>
        </w:rPr>
      </w:pPr>
      <w:r w:rsidRPr="00913561">
        <w:rPr>
          <w:rFonts w:cs="Arial"/>
          <w:lang w:val="en-US"/>
        </w:rPr>
        <w:t>Duration: 10 days.</w:t>
      </w:r>
    </w:p>
    <w:p w14:paraId="2ACDF6E0" w14:textId="77777777" w:rsidR="00E83777" w:rsidRPr="00913561" w:rsidRDefault="00E83777" w:rsidP="00E83777">
      <w:pPr>
        <w:rPr>
          <w:rFonts w:cs="Arial"/>
          <w:lang w:val="en-US"/>
        </w:rPr>
      </w:pPr>
      <w:r w:rsidRPr="00913561">
        <w:rPr>
          <w:rFonts w:cs="Arial"/>
          <w:lang w:val="en-US"/>
        </w:rPr>
        <w:t xml:space="preserve">    </w:t>
      </w:r>
    </w:p>
    <w:p w14:paraId="3A84B18A" w14:textId="77777777" w:rsidR="00E83777" w:rsidRPr="00913561" w:rsidRDefault="00E83777" w:rsidP="00E83777">
      <w:pPr>
        <w:rPr>
          <w:rFonts w:cs="Arial"/>
          <w:lang w:val="en-US"/>
        </w:rPr>
      </w:pPr>
      <w:r w:rsidRPr="00913561">
        <w:rPr>
          <w:rFonts w:cs="Arial"/>
          <w:lang w:val="en-US"/>
        </w:rPr>
        <w:t>Operating mode: Cycle between ON (op. mode 3.2) for 1 h and Sleep mode (op. mode 2.1 or OFF if the component has no Sleep mode) for 1 h. To avoid local drying of the component, the heating should be minimized and other ON/OFF cycling might be necessary. Supply voltage: U</w:t>
      </w:r>
      <w:r>
        <w:rPr>
          <w:rFonts w:cs="Arial"/>
          <w:lang w:val="en-US"/>
        </w:rPr>
        <w:t>s</w:t>
      </w:r>
      <w:r w:rsidRPr="00913561">
        <w:rPr>
          <w:rFonts w:cs="Arial"/>
          <w:lang w:val="en-US"/>
        </w:rPr>
        <w:t>nom. During the ON mode, continuous monitoring is required. During the Sleep/OFF mode, continuous parasitic current is monitored and recorded over the 10-day test period to detect any malfunctions during the test.</w:t>
      </w:r>
    </w:p>
    <w:p w14:paraId="0F9BBD86" w14:textId="77777777" w:rsidR="00E83777" w:rsidRPr="00913561" w:rsidRDefault="00E83777" w:rsidP="00E83777">
      <w:pPr>
        <w:rPr>
          <w:rFonts w:cs="Arial"/>
          <w:lang w:val="en-US"/>
        </w:rPr>
      </w:pPr>
    </w:p>
    <w:p w14:paraId="64C26E9B" w14:textId="77777777" w:rsidR="00E83777" w:rsidRPr="00913561" w:rsidRDefault="00E83777" w:rsidP="00E83777">
      <w:pPr>
        <w:rPr>
          <w:rFonts w:cs="Arial"/>
          <w:b/>
          <w:lang w:val="en-US"/>
        </w:rPr>
      </w:pPr>
      <w:r w:rsidRPr="00913561">
        <w:rPr>
          <w:rFonts w:cs="Arial"/>
          <w:b/>
          <w:lang w:val="en-US"/>
        </w:rPr>
        <w:t>Pass criteria</w:t>
      </w:r>
    </w:p>
    <w:p w14:paraId="121A219A" w14:textId="77777777" w:rsidR="00E83777" w:rsidRPr="00913561" w:rsidRDefault="00E83777" w:rsidP="00E83777">
      <w:pPr>
        <w:rPr>
          <w:rFonts w:cs="Arial"/>
          <w:lang w:val="en-US"/>
        </w:rPr>
      </w:pPr>
      <w:r w:rsidRPr="00913561">
        <w:rPr>
          <w:rFonts w:cs="Arial"/>
          <w:lang w:val="en-US"/>
        </w:rPr>
        <w:t>FSC A. No increase in parasitic current</w:t>
      </w:r>
      <w:r w:rsidRPr="00913561">
        <w:rPr>
          <w:lang w:val="en-US"/>
        </w:rPr>
        <w:t xml:space="preserve"> </w:t>
      </w:r>
      <w:r w:rsidRPr="00913561">
        <w:rPr>
          <w:rFonts w:cs="Arial"/>
          <w:lang w:val="en-US"/>
        </w:rPr>
        <w:t>greater than 50 % is allowed. No signs of electro-migration or dendritic growth at final inspection.</w:t>
      </w:r>
    </w:p>
    <w:p w14:paraId="0F87DD00" w14:textId="77777777" w:rsidR="00E83777" w:rsidRPr="00913561" w:rsidRDefault="00E83777" w:rsidP="00E83777">
      <w:pPr>
        <w:pStyle w:val="Heading3"/>
        <w:numPr>
          <w:ilvl w:val="2"/>
          <w:numId w:val="1"/>
        </w:numPr>
      </w:pPr>
      <w:bookmarkStart w:id="219" w:name="_Toc101506123"/>
      <w:bookmarkStart w:id="220" w:name="_Toc133505598"/>
      <w:bookmarkStart w:id="221" w:name="_Toc157419760"/>
      <w:r w:rsidRPr="00913561">
        <w:t xml:space="preserve">Air </w:t>
      </w:r>
      <w:r w:rsidRPr="00E31297">
        <w:t>pollution</w:t>
      </w:r>
      <w:bookmarkEnd w:id="219"/>
      <w:bookmarkEnd w:id="220"/>
      <w:bookmarkEnd w:id="221"/>
      <w:r w:rsidRPr="00913561">
        <w:t xml:space="preserve"> </w:t>
      </w:r>
    </w:p>
    <w:p w14:paraId="6A360A7C" w14:textId="518768E8"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16</w:t>
      </w:r>
      <w:r>
        <w:t xml:space="preserve"> v2</w:t>
      </w:r>
    </w:p>
    <w:p w14:paraId="363D2DCF" w14:textId="77777777" w:rsidR="00E83777" w:rsidRPr="00913561" w:rsidRDefault="00E83777" w:rsidP="00E83777">
      <w:pPr>
        <w:rPr>
          <w:rFonts w:cs="Arial"/>
          <w:lang w:val="en-GB"/>
        </w:rPr>
      </w:pPr>
      <w:r w:rsidRPr="001E6089">
        <w:rPr>
          <w:rFonts w:cs="Arial"/>
          <w:lang w:val="en-GB"/>
        </w:rPr>
        <w:t xml:space="preserve">The component’s </w:t>
      </w:r>
      <w:r w:rsidRPr="00913561">
        <w:rPr>
          <w:rFonts w:cs="Arial"/>
          <w:lang w:val="en-GB"/>
        </w:rPr>
        <w:t xml:space="preserve">functionality shall not be affected by the surrounding air, both clean and polluted. </w:t>
      </w:r>
    </w:p>
    <w:p w14:paraId="64133437" w14:textId="77777777" w:rsidR="00E83777" w:rsidRPr="00913561" w:rsidRDefault="00E83777" w:rsidP="00E83777">
      <w:pPr>
        <w:rPr>
          <w:rFonts w:cs="Arial"/>
          <w:lang w:val="en-GB"/>
        </w:rPr>
      </w:pPr>
      <w:r w:rsidRPr="00913561">
        <w:rPr>
          <w:rFonts w:cs="Arial"/>
          <w:lang w:val="en-GB"/>
        </w:rPr>
        <w:t>The operation, functionality and surface of the component shall not be adversely affected by air pollution when used in the vehicle.</w:t>
      </w:r>
    </w:p>
    <w:p w14:paraId="4FC70FE6" w14:textId="77777777" w:rsidR="00E83777" w:rsidRPr="00913561" w:rsidRDefault="00E83777" w:rsidP="00E83777">
      <w:pPr>
        <w:pStyle w:val="Heading4"/>
        <w:numPr>
          <w:ilvl w:val="3"/>
          <w:numId w:val="1"/>
        </w:numPr>
      </w:pPr>
      <w:bookmarkStart w:id="222" w:name="_Toc101506124"/>
      <w:bookmarkStart w:id="223" w:name="_Toc133505599"/>
      <w:bookmarkStart w:id="224" w:name="_Toc157419761"/>
      <w:r w:rsidRPr="00913561">
        <w:t xml:space="preserve">Corrosion </w:t>
      </w:r>
      <w:r w:rsidRPr="00E31297">
        <w:t>test</w:t>
      </w:r>
      <w:r w:rsidRPr="00913561">
        <w:t xml:space="preserve"> with flow of mixed gases – Test</w:t>
      </w:r>
      <w:bookmarkEnd w:id="222"/>
      <w:bookmarkEnd w:id="223"/>
      <w:bookmarkEnd w:id="224"/>
      <w:r w:rsidRPr="00913561">
        <w:t xml:space="preserve"> </w:t>
      </w:r>
    </w:p>
    <w:p w14:paraId="22B9D64E" w14:textId="59314468"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rsidRPr="004B3C33">
        <w:rPr>
          <w:lang w:val="en-US"/>
        </w:rPr>
        <w:t>VM 54523319-</w:t>
      </w:r>
      <w:r w:rsidRPr="004B3C33">
        <w:rPr>
          <w:noProof/>
          <w:lang w:val="en-US"/>
        </w:rPr>
        <w:t>37</w:t>
      </w:r>
      <w:r w:rsidRPr="004B3C33">
        <w:rPr>
          <w:lang w:val="en-US"/>
        </w:rPr>
        <w:t xml:space="preserve"> v2</w:t>
      </w:r>
    </w:p>
    <w:p w14:paraId="4E5F2974" w14:textId="77777777" w:rsidR="00E83777" w:rsidRPr="00913561" w:rsidRDefault="00E83777" w:rsidP="00E83777">
      <w:pPr>
        <w:rPr>
          <w:rFonts w:cs="Arial"/>
          <w:lang w:val="en-GB"/>
        </w:rPr>
      </w:pPr>
      <w:r w:rsidRPr="00913561">
        <w:rPr>
          <w:rFonts w:cs="Arial"/>
          <w:lang w:val="en-GB"/>
        </w:rPr>
        <w:t xml:space="preserve">Expose the component to a mixture of three gases with concentrations according to table below in a MFG (Mixed Flowing Gas) climatic chamber </w:t>
      </w:r>
    </w:p>
    <w:p w14:paraId="33C62D0B" w14:textId="77777777" w:rsidR="00E83777" w:rsidRPr="00913561" w:rsidRDefault="00E83777" w:rsidP="00E83777">
      <w:pPr>
        <w:rPr>
          <w:rFonts w:cs="Arial"/>
          <w:lang w:val="en-GB"/>
        </w:rPr>
      </w:pPr>
    </w:p>
    <w:tbl>
      <w:tblPr>
        <w:tblW w:w="4290" w:type="dxa"/>
        <w:tblInd w:w="1665" w:type="dxa"/>
        <w:tblLayout w:type="fixed"/>
        <w:tblCellMar>
          <w:left w:w="105" w:type="dxa"/>
          <w:right w:w="105" w:type="dxa"/>
        </w:tblCellMar>
        <w:tblLook w:val="0000" w:firstRow="0" w:lastRow="0" w:firstColumn="0" w:lastColumn="0" w:noHBand="0" w:noVBand="0"/>
      </w:tblPr>
      <w:tblGrid>
        <w:gridCol w:w="2054"/>
        <w:gridCol w:w="2236"/>
      </w:tblGrid>
      <w:tr w:rsidR="00E83777" w:rsidRPr="00913561" w14:paraId="28AF6926" w14:textId="77777777" w:rsidTr="0FFEF784">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BADA08" w14:textId="77777777" w:rsidR="00E83777" w:rsidRPr="00913561" w:rsidRDefault="00E83777" w:rsidP="004B3C33">
            <w:pPr>
              <w:autoSpaceDE w:val="0"/>
              <w:autoSpaceDN w:val="0"/>
              <w:adjustRightInd w:val="0"/>
              <w:rPr>
                <w:rFonts w:cs="Arial"/>
                <w:b/>
                <w:lang w:val="x-none"/>
              </w:rPr>
            </w:pPr>
            <w:r w:rsidRPr="00913561">
              <w:rPr>
                <w:rFonts w:cs="Arial"/>
                <w:b/>
                <w:lang w:val="x-none"/>
              </w:rPr>
              <w:t>Gas</w:t>
            </w:r>
          </w:p>
        </w:tc>
        <w:tc>
          <w:tcPr>
            <w:tcW w:w="223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F4B5959" w14:textId="77777777" w:rsidR="00E83777" w:rsidRPr="00913561" w:rsidRDefault="00E83777" w:rsidP="0FFEF784">
            <w:pPr>
              <w:autoSpaceDE w:val="0"/>
              <w:autoSpaceDN w:val="0"/>
              <w:adjustRightInd w:val="0"/>
              <w:rPr>
                <w:rFonts w:cs="Arial"/>
                <w:b/>
                <w:bCs/>
              </w:rPr>
            </w:pPr>
            <w:r w:rsidRPr="0FFEF784">
              <w:rPr>
                <w:rFonts w:cs="Arial"/>
                <w:b/>
                <w:bCs/>
              </w:rPr>
              <w:t>Concentration [ppb]</w:t>
            </w:r>
          </w:p>
        </w:tc>
      </w:tr>
      <w:tr w:rsidR="00E83777" w:rsidRPr="00913561" w14:paraId="436C09B3" w14:textId="77777777" w:rsidTr="0FFEF784">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61AB06" w14:textId="77777777" w:rsidR="00E83777" w:rsidRPr="00913561" w:rsidRDefault="00E83777" w:rsidP="004B3C33">
            <w:pPr>
              <w:autoSpaceDE w:val="0"/>
              <w:autoSpaceDN w:val="0"/>
              <w:adjustRightInd w:val="0"/>
              <w:rPr>
                <w:rFonts w:cs="Arial"/>
                <w:lang w:val="x-none"/>
              </w:rPr>
            </w:pPr>
            <w:r w:rsidRPr="00913561">
              <w:rPr>
                <w:rFonts w:cs="Arial"/>
                <w:lang w:val="x-none"/>
              </w:rPr>
              <w:t>H</w:t>
            </w:r>
            <w:r w:rsidRPr="00913561">
              <w:rPr>
                <w:rFonts w:cs="Arial"/>
                <w:vertAlign w:val="subscript"/>
                <w:lang w:val="x-none"/>
              </w:rPr>
              <w:t>2</w:t>
            </w:r>
            <w:r w:rsidRPr="00913561">
              <w:rPr>
                <w:rFonts w:cs="Arial"/>
                <w:lang w:val="x-none"/>
              </w:rPr>
              <w:t>S</w:t>
            </w:r>
          </w:p>
        </w:tc>
        <w:tc>
          <w:tcPr>
            <w:tcW w:w="223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EAE54F" w14:textId="77777777" w:rsidR="00E83777" w:rsidRPr="00913561" w:rsidRDefault="00E83777" w:rsidP="004B3C33">
            <w:pPr>
              <w:autoSpaceDE w:val="0"/>
              <w:autoSpaceDN w:val="0"/>
              <w:adjustRightInd w:val="0"/>
              <w:rPr>
                <w:rFonts w:cs="Arial"/>
                <w:lang w:val="x-none"/>
              </w:rPr>
            </w:pPr>
            <w:r w:rsidRPr="00913561">
              <w:rPr>
                <w:rFonts w:cs="Arial"/>
                <w:lang w:val="x-none"/>
              </w:rPr>
              <w:t>2000</w:t>
            </w:r>
          </w:p>
        </w:tc>
      </w:tr>
      <w:tr w:rsidR="00E83777" w:rsidRPr="00913561" w14:paraId="2248C9DF" w14:textId="77777777" w:rsidTr="0FFEF784">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BCF790" w14:textId="77777777" w:rsidR="00E83777" w:rsidRPr="00913561" w:rsidRDefault="00E83777" w:rsidP="004B3C33">
            <w:pPr>
              <w:autoSpaceDE w:val="0"/>
              <w:autoSpaceDN w:val="0"/>
              <w:adjustRightInd w:val="0"/>
              <w:rPr>
                <w:rFonts w:cs="Arial"/>
                <w:vertAlign w:val="subscript"/>
                <w:lang w:val="x-none"/>
              </w:rPr>
            </w:pPr>
            <w:r w:rsidRPr="00913561">
              <w:rPr>
                <w:rFonts w:cs="Arial"/>
                <w:lang w:val="x-none"/>
              </w:rPr>
              <w:t>NO</w:t>
            </w:r>
            <w:r w:rsidRPr="00913561">
              <w:rPr>
                <w:rFonts w:cs="Arial"/>
                <w:vertAlign w:val="subscript"/>
                <w:lang w:val="x-none"/>
              </w:rPr>
              <w:t>2</w:t>
            </w:r>
          </w:p>
        </w:tc>
        <w:tc>
          <w:tcPr>
            <w:tcW w:w="223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72197E" w14:textId="77777777" w:rsidR="00E83777" w:rsidRPr="00913561" w:rsidRDefault="00E83777" w:rsidP="004B3C33">
            <w:pPr>
              <w:autoSpaceDE w:val="0"/>
              <w:autoSpaceDN w:val="0"/>
              <w:adjustRightInd w:val="0"/>
              <w:rPr>
                <w:rFonts w:cs="Arial"/>
                <w:lang w:val="x-none"/>
              </w:rPr>
            </w:pPr>
            <w:r w:rsidRPr="00913561">
              <w:rPr>
                <w:rFonts w:cs="Arial"/>
                <w:lang w:val="x-none"/>
              </w:rPr>
              <w:t>200</w:t>
            </w:r>
          </w:p>
        </w:tc>
      </w:tr>
      <w:tr w:rsidR="00E83777" w:rsidRPr="00913561" w14:paraId="0926C46C" w14:textId="77777777" w:rsidTr="0FFEF784">
        <w:tc>
          <w:tcPr>
            <w:tcW w:w="205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753458" w14:textId="77777777" w:rsidR="00E83777" w:rsidRPr="00913561" w:rsidRDefault="00E83777" w:rsidP="004B3C33">
            <w:pPr>
              <w:autoSpaceDE w:val="0"/>
              <w:autoSpaceDN w:val="0"/>
              <w:adjustRightInd w:val="0"/>
              <w:rPr>
                <w:rFonts w:cs="Arial"/>
                <w:vertAlign w:val="subscript"/>
                <w:lang w:val="x-none"/>
              </w:rPr>
            </w:pPr>
            <w:r w:rsidRPr="00913561">
              <w:rPr>
                <w:rFonts w:cs="Arial"/>
                <w:lang w:val="x-none"/>
              </w:rPr>
              <w:t>SO</w:t>
            </w:r>
            <w:r w:rsidRPr="00913561">
              <w:rPr>
                <w:rFonts w:cs="Arial"/>
                <w:vertAlign w:val="subscript"/>
                <w:lang w:val="x-none"/>
              </w:rPr>
              <w:t>2</w:t>
            </w:r>
          </w:p>
        </w:tc>
        <w:tc>
          <w:tcPr>
            <w:tcW w:w="223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46606FB" w14:textId="77777777" w:rsidR="00E83777" w:rsidRPr="00913561" w:rsidRDefault="00E83777" w:rsidP="004B3C33">
            <w:pPr>
              <w:autoSpaceDE w:val="0"/>
              <w:autoSpaceDN w:val="0"/>
              <w:adjustRightInd w:val="0"/>
              <w:rPr>
                <w:rFonts w:cs="Arial"/>
                <w:lang w:val="x-none"/>
              </w:rPr>
            </w:pPr>
            <w:r w:rsidRPr="00913561">
              <w:rPr>
                <w:rFonts w:cs="Arial"/>
                <w:lang w:val="x-none"/>
              </w:rPr>
              <w:t>200</w:t>
            </w:r>
          </w:p>
        </w:tc>
      </w:tr>
    </w:tbl>
    <w:p w14:paraId="2F4A12D1" w14:textId="77777777" w:rsidR="00E83777" w:rsidRPr="00913561" w:rsidRDefault="00E83777" w:rsidP="00E83777">
      <w:pPr>
        <w:rPr>
          <w:rFonts w:cs="Arial"/>
          <w:lang w:val="en-GB"/>
        </w:rPr>
      </w:pPr>
    </w:p>
    <w:p w14:paraId="47C09C84" w14:textId="77777777" w:rsidR="00E83777" w:rsidRPr="00913561" w:rsidRDefault="00E83777" w:rsidP="00E83777">
      <w:pPr>
        <w:rPr>
          <w:rFonts w:cs="Arial"/>
          <w:lang w:val="en-GB"/>
        </w:rPr>
      </w:pPr>
      <w:r w:rsidRPr="00913561">
        <w:rPr>
          <w:rFonts w:cs="Arial"/>
          <w:lang w:val="en-GB"/>
        </w:rPr>
        <w:t>Temperature: +4 0°C ± 3 °C</w:t>
      </w:r>
    </w:p>
    <w:p w14:paraId="43413D75" w14:textId="77777777" w:rsidR="00E83777" w:rsidRPr="00913561" w:rsidRDefault="00E83777" w:rsidP="00E83777">
      <w:pPr>
        <w:rPr>
          <w:rFonts w:cs="Arial"/>
          <w:lang w:val="en-GB"/>
        </w:rPr>
      </w:pPr>
      <w:r w:rsidRPr="00913561">
        <w:rPr>
          <w:rFonts w:cs="Arial"/>
          <w:lang w:val="en-GB"/>
        </w:rPr>
        <w:t>Test duration: 504 h</w:t>
      </w:r>
    </w:p>
    <w:p w14:paraId="38DF929D" w14:textId="77777777" w:rsidR="00E83777" w:rsidRPr="00913561" w:rsidRDefault="00E83777" w:rsidP="00E83777">
      <w:pPr>
        <w:rPr>
          <w:rFonts w:cs="Arial"/>
          <w:lang w:val="en-GB"/>
        </w:rPr>
      </w:pPr>
      <w:r w:rsidRPr="00913561">
        <w:rPr>
          <w:rFonts w:cs="Arial"/>
          <w:lang w:val="en-GB"/>
        </w:rPr>
        <w:t>Relative humidity: 75 ± 3 %</w:t>
      </w:r>
    </w:p>
    <w:p w14:paraId="74085418" w14:textId="77777777" w:rsidR="00E83777" w:rsidRPr="00913561" w:rsidRDefault="00E83777" w:rsidP="00E83777">
      <w:pPr>
        <w:rPr>
          <w:rFonts w:cs="Arial"/>
          <w:lang w:val="en-GB"/>
        </w:rPr>
      </w:pPr>
      <w:r w:rsidRPr="00913561">
        <w:rPr>
          <w:rFonts w:cs="Arial"/>
          <w:lang w:val="en-GB"/>
        </w:rPr>
        <w:t xml:space="preserve">Operating modes: 2.1 (OFF) and 3.2 (ON), </w:t>
      </w:r>
    </w:p>
    <w:p w14:paraId="7E8F0C5C" w14:textId="77777777" w:rsidR="00E83777" w:rsidRPr="00913561" w:rsidRDefault="00E83777" w:rsidP="00E83777">
      <w:pPr>
        <w:rPr>
          <w:rFonts w:cs="Arial"/>
          <w:lang w:val="en-GB"/>
        </w:rPr>
      </w:pPr>
      <w:r w:rsidRPr="00913561">
        <w:rPr>
          <w:rFonts w:cs="Arial"/>
          <w:lang w:val="en-GB"/>
        </w:rPr>
        <w:t>Test cycle: 1 hour ON, 1 hour OFF</w:t>
      </w:r>
    </w:p>
    <w:p w14:paraId="50DA1823" w14:textId="77777777" w:rsidR="00E83777" w:rsidRPr="00913561" w:rsidRDefault="00E83777" w:rsidP="00E83777">
      <w:pPr>
        <w:rPr>
          <w:rFonts w:cs="Arial"/>
          <w:lang w:val="en-GB"/>
        </w:rPr>
      </w:pPr>
      <w:r w:rsidRPr="00913561">
        <w:rPr>
          <w:rFonts w:cs="Arial"/>
          <w:lang w:val="en-GB"/>
        </w:rPr>
        <w:t>Check the functionality of the test objects after one and two weeks (operating mode 3.2).</w:t>
      </w:r>
    </w:p>
    <w:p w14:paraId="59DCD426" w14:textId="77777777" w:rsidR="00E83777" w:rsidRPr="00913561" w:rsidRDefault="00E83777" w:rsidP="00E83777">
      <w:pPr>
        <w:rPr>
          <w:rFonts w:cs="Arial"/>
          <w:lang w:val="en-GB"/>
        </w:rPr>
      </w:pPr>
    </w:p>
    <w:p w14:paraId="07C3A30E" w14:textId="77777777" w:rsidR="00E83777" w:rsidRPr="00913561" w:rsidRDefault="00E83777" w:rsidP="00E83777">
      <w:pPr>
        <w:rPr>
          <w:rFonts w:cs="Arial"/>
          <w:b/>
          <w:lang w:val="en-GB"/>
        </w:rPr>
      </w:pPr>
      <w:r w:rsidRPr="00913561">
        <w:rPr>
          <w:rFonts w:cs="Arial"/>
          <w:b/>
          <w:lang w:val="en-GB"/>
        </w:rPr>
        <w:t>Pass criteria</w:t>
      </w:r>
    </w:p>
    <w:p w14:paraId="7752FD1D" w14:textId="77777777" w:rsidR="00E83777" w:rsidRPr="00913561" w:rsidRDefault="00E83777" w:rsidP="00E83777">
      <w:pPr>
        <w:rPr>
          <w:rFonts w:cs="Arial"/>
          <w:lang w:val="en-GB"/>
        </w:rPr>
      </w:pPr>
      <w:r w:rsidRPr="00913561">
        <w:rPr>
          <w:rFonts w:cs="Arial"/>
          <w:lang w:val="en-GB"/>
        </w:rPr>
        <w:t>FSC A</w:t>
      </w:r>
    </w:p>
    <w:p w14:paraId="45C5481B" w14:textId="77777777" w:rsidR="00E83777" w:rsidRPr="00913561" w:rsidRDefault="00E83777" w:rsidP="00E83777">
      <w:pPr>
        <w:rPr>
          <w:rFonts w:cs="Arial"/>
          <w:lang w:val="en-GB"/>
        </w:rPr>
      </w:pPr>
      <w:r w:rsidRPr="00913561">
        <w:rPr>
          <w:rFonts w:cs="Arial"/>
          <w:lang w:val="en-GB"/>
        </w:rPr>
        <w:t>Note: The device may show signs of corrosion.</w:t>
      </w:r>
    </w:p>
    <w:p w14:paraId="3C6C1657" w14:textId="77777777" w:rsidR="00E83777" w:rsidRPr="00913561" w:rsidRDefault="00E83777" w:rsidP="00E83777">
      <w:pPr>
        <w:rPr>
          <w:rFonts w:cs="Arial"/>
          <w:lang w:val="en-GB"/>
        </w:rPr>
      </w:pPr>
      <w:r w:rsidRPr="00913561">
        <w:rPr>
          <w:rFonts w:cs="Arial"/>
          <w:lang w:val="en-GB"/>
        </w:rPr>
        <w:t>The following items shall be monitored and shall not fail or cause failures in the test:</w:t>
      </w:r>
    </w:p>
    <w:p w14:paraId="19A1DBFA" w14:textId="77777777" w:rsidR="00E83777" w:rsidRPr="00913561" w:rsidRDefault="00E83777" w:rsidP="00E83777">
      <w:pPr>
        <w:rPr>
          <w:rFonts w:cs="Arial"/>
          <w:lang w:val="en-GB"/>
        </w:rPr>
      </w:pPr>
      <w:r w:rsidRPr="00913561">
        <w:rPr>
          <w:rFonts w:cs="Arial"/>
          <w:lang w:val="en-GB"/>
        </w:rPr>
        <w:t>– Copper creep shall not have short circuited any electrical nets</w:t>
      </w:r>
    </w:p>
    <w:p w14:paraId="7180CD86" w14:textId="77777777" w:rsidR="00E83777" w:rsidRPr="00913561" w:rsidRDefault="00E83777" w:rsidP="00E83777">
      <w:pPr>
        <w:rPr>
          <w:rFonts w:cs="Arial"/>
          <w:lang w:val="en-GB"/>
        </w:rPr>
      </w:pPr>
      <w:r w:rsidRPr="00913561">
        <w:rPr>
          <w:rFonts w:cs="Arial"/>
          <w:lang w:val="en-GB"/>
        </w:rPr>
        <w:t>– All chip resistors shall be functional with correct resistance values</w:t>
      </w:r>
    </w:p>
    <w:p w14:paraId="7559875C" w14:textId="77777777" w:rsidR="00E83777" w:rsidRPr="00913561" w:rsidRDefault="00E83777" w:rsidP="00E83777">
      <w:pPr>
        <w:rPr>
          <w:rFonts w:cs="Arial"/>
          <w:lang w:val="en-GB"/>
        </w:rPr>
      </w:pPr>
      <w:r w:rsidRPr="00913561">
        <w:rPr>
          <w:rFonts w:cs="Arial"/>
          <w:lang w:val="en-GB"/>
        </w:rPr>
        <w:t>– All LEDs, including any with silicone-optical protections, shall function normally. (A bare-eye inspection is sufficient.)</w:t>
      </w:r>
    </w:p>
    <w:p w14:paraId="06AAD407" w14:textId="77777777" w:rsidR="00E83777" w:rsidRPr="00913561" w:rsidRDefault="00E83777" w:rsidP="00E83777">
      <w:pPr>
        <w:pStyle w:val="Heading2"/>
        <w:numPr>
          <w:ilvl w:val="1"/>
          <w:numId w:val="1"/>
        </w:numPr>
      </w:pPr>
      <w:bookmarkStart w:id="225" w:name="_Toc101506125"/>
      <w:bookmarkStart w:id="226" w:name="_Toc133505600"/>
      <w:bookmarkStart w:id="227" w:name="_Toc157419762"/>
      <w:r w:rsidRPr="00E31297">
        <w:t>Quality</w:t>
      </w:r>
      <w:r w:rsidRPr="00913561">
        <w:t xml:space="preserve"> impression</w:t>
      </w:r>
      <w:bookmarkEnd w:id="225"/>
      <w:bookmarkEnd w:id="226"/>
      <w:bookmarkEnd w:id="227"/>
      <w:r w:rsidRPr="00913561">
        <w:t xml:space="preserve"> </w:t>
      </w:r>
    </w:p>
    <w:p w14:paraId="6294D0E8" w14:textId="12D3369D"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17</w:t>
      </w:r>
      <w:r>
        <w:t xml:space="preserve"> v2</w:t>
      </w:r>
    </w:p>
    <w:p w14:paraId="021F2F40" w14:textId="4B533F5B" w:rsidR="00E83777" w:rsidRPr="00913561" w:rsidRDefault="00E83777" w:rsidP="00E83777">
      <w:pPr>
        <w:tabs>
          <w:tab w:val="clear" w:pos="2268"/>
        </w:tabs>
        <w:rPr>
          <w:rFonts w:cs="Arial"/>
          <w:lang w:val="en-GB"/>
        </w:rPr>
      </w:pPr>
      <w:r w:rsidRPr="00913561">
        <w:rPr>
          <w:rFonts w:cs="Arial"/>
          <w:lang w:val="x-none" w:eastAsia="fr-FR"/>
        </w:rPr>
        <w:t>Quality Impression (QI) is the perception of the product quality with engine off; at 0 km</w:t>
      </w:r>
      <w:r w:rsidRPr="00913561">
        <w:rPr>
          <w:rFonts w:cs="Arial"/>
          <w:lang w:val="en-GB"/>
        </w:rPr>
        <w:t xml:space="preserve">. </w:t>
      </w:r>
      <w:r w:rsidRPr="004B3C33">
        <w:rPr>
          <w:lang w:val="en-US"/>
        </w:rPr>
        <w:t xml:space="preserve">Quality impression is an important aspect and this component shall support the overall quality impression as specified by </w:t>
      </w:r>
      <w:r w:rsidR="00DB4017" w:rsidRPr="004B3C33">
        <w:rPr>
          <w:lang w:val="en-US"/>
        </w:rPr>
        <w:t>Volvo</w:t>
      </w:r>
      <w:r w:rsidRPr="004B3C33">
        <w:rPr>
          <w:lang w:val="en-US"/>
        </w:rPr>
        <w:t>.</w:t>
      </w:r>
    </w:p>
    <w:p w14:paraId="01644AFF" w14:textId="77777777" w:rsidR="00E83777" w:rsidRDefault="00E83777" w:rsidP="00E83777">
      <w:pPr>
        <w:pStyle w:val="Heading3"/>
        <w:numPr>
          <w:ilvl w:val="2"/>
          <w:numId w:val="1"/>
        </w:numPr>
      </w:pPr>
      <w:bookmarkStart w:id="228" w:name="_Toc101506129"/>
      <w:bookmarkStart w:id="229" w:name="_Toc133505601"/>
      <w:bookmarkStart w:id="230" w:name="_Toc157419763"/>
      <w:r w:rsidRPr="00913561">
        <w:t xml:space="preserve">Surface </w:t>
      </w:r>
      <w:r w:rsidRPr="001C308F">
        <w:t>finish</w:t>
      </w:r>
      <w:bookmarkEnd w:id="228"/>
      <w:bookmarkEnd w:id="229"/>
      <w:bookmarkEnd w:id="230"/>
    </w:p>
    <w:p w14:paraId="7F9DDA93" w14:textId="4AD279ED" w:rsidR="00E83777" w:rsidRPr="0063022A" w:rsidRDefault="00E83777" w:rsidP="00E83777">
      <w:pPr>
        <w:pStyle w:val="BodyText"/>
      </w:pPr>
      <w:r>
        <w:rPr>
          <w:rFonts w:cs="Arial"/>
          <w:b/>
          <w:lang w:val="en-US"/>
        </w:rPr>
        <w:t>TR i</w:t>
      </w:r>
      <w:r w:rsidRPr="00913561">
        <w:rPr>
          <w:rFonts w:cs="Arial"/>
          <w:b/>
          <w:lang w:val="en-US"/>
        </w:rPr>
        <w:t>nformation</w:t>
      </w:r>
      <w:r>
        <w:rPr>
          <w:rFonts w:cs="Arial"/>
          <w:b/>
          <w:lang w:val="en-US"/>
        </w:rPr>
        <w:tab/>
      </w:r>
      <w:r>
        <w:t>INF 54523319-</w:t>
      </w:r>
      <w:r>
        <w:rPr>
          <w:noProof/>
        </w:rPr>
        <w:t>18</w:t>
      </w:r>
      <w:r>
        <w:t xml:space="preserve"> v2</w:t>
      </w:r>
    </w:p>
    <w:p w14:paraId="65D7243E" w14:textId="77777777" w:rsidR="00E83777" w:rsidRDefault="00E83777" w:rsidP="00E83777">
      <w:pPr>
        <w:rPr>
          <w:rFonts w:cs="Arial"/>
          <w:lang w:val="en-GB"/>
        </w:rPr>
      </w:pPr>
      <w:r>
        <w:rPr>
          <w:rFonts w:cs="Arial"/>
          <w:lang w:val="en-GB"/>
        </w:rPr>
        <w:t>Not applicable.</w:t>
      </w:r>
    </w:p>
    <w:p w14:paraId="09964C72" w14:textId="77777777" w:rsidR="00E83777" w:rsidRDefault="00E83777" w:rsidP="00E83777">
      <w:pPr>
        <w:rPr>
          <w:rFonts w:cs="Arial"/>
          <w:lang w:val="en-GB"/>
        </w:rPr>
      </w:pPr>
    </w:p>
    <w:p w14:paraId="65FF76CC" w14:textId="77777777" w:rsidR="00E83777" w:rsidRPr="000D352D" w:rsidRDefault="00E83777" w:rsidP="00E83777">
      <w:pPr>
        <w:pStyle w:val="Heading3"/>
        <w:numPr>
          <w:ilvl w:val="2"/>
          <w:numId w:val="1"/>
        </w:numPr>
        <w:rPr>
          <w:rFonts w:cs="Arial"/>
        </w:rPr>
      </w:pPr>
      <w:bookmarkStart w:id="231" w:name="_Toc133505602"/>
      <w:bookmarkStart w:id="232" w:name="_Toc157419764"/>
      <w:r w:rsidRPr="001C308F">
        <w:lastRenderedPageBreak/>
        <w:t>QI</w:t>
      </w:r>
      <w:r w:rsidRPr="00913561">
        <w:t xml:space="preserve"> </w:t>
      </w:r>
      <w:r w:rsidRPr="000D352D">
        <w:t>Solidity</w:t>
      </w:r>
      <w:bookmarkEnd w:id="231"/>
      <w:bookmarkEnd w:id="232"/>
    </w:p>
    <w:p w14:paraId="147D5198" w14:textId="11DEA757" w:rsidR="00E83777" w:rsidRPr="0063022A" w:rsidRDefault="00E83777" w:rsidP="00E83777">
      <w:pPr>
        <w:pStyle w:val="BodyText"/>
      </w:pPr>
      <w:bookmarkStart w:id="233" w:name="_Toc450560031"/>
      <w:r>
        <w:rPr>
          <w:rFonts w:cs="Arial"/>
          <w:b/>
          <w:lang w:val="en-US"/>
        </w:rPr>
        <w:t>TR i</w:t>
      </w:r>
      <w:r w:rsidRPr="00913561">
        <w:rPr>
          <w:rFonts w:cs="Arial"/>
          <w:b/>
          <w:lang w:val="en-US"/>
        </w:rPr>
        <w:t>nformation</w:t>
      </w:r>
      <w:r>
        <w:rPr>
          <w:rFonts w:cs="Arial"/>
          <w:b/>
          <w:lang w:val="en-US"/>
        </w:rPr>
        <w:tab/>
      </w:r>
      <w:r>
        <w:t>INF 54523319-</w:t>
      </w:r>
      <w:r>
        <w:rPr>
          <w:noProof/>
        </w:rPr>
        <w:t>19</w:t>
      </w:r>
      <w:r>
        <w:t xml:space="preserve"> v2</w:t>
      </w:r>
    </w:p>
    <w:p w14:paraId="26AFF3C3"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US"/>
        </w:rPr>
        <w:t xml:space="preserve">Solidity is the perceived quality of attachment, material rigidity, sound and deterioration </w:t>
      </w:r>
      <w:r w:rsidRPr="00913561">
        <w:rPr>
          <w:rFonts w:cs="Arial"/>
          <w:lang w:val="en-US"/>
        </w:rPr>
        <w:br/>
      </w:r>
    </w:p>
    <w:p w14:paraId="47273484" w14:textId="67D0A2D6" w:rsidR="00E83777" w:rsidRPr="004B3C33" w:rsidRDefault="00E83777" w:rsidP="00E83777">
      <w:pPr>
        <w:pStyle w:val="Caption"/>
        <w:rPr>
          <w:lang w:val="en-US"/>
        </w:rPr>
      </w:pPr>
      <w:r>
        <w:rPr>
          <w:rFonts w:cs="Arial"/>
          <w:b/>
          <w:lang w:val="en-GB"/>
        </w:rPr>
        <w:t>HWC r</w:t>
      </w:r>
      <w:r w:rsidRPr="00913561">
        <w:rPr>
          <w:rFonts w:cs="Arial"/>
          <w:b/>
          <w:lang w:val="en-GB"/>
        </w:rPr>
        <w:t>equirement</w:t>
      </w:r>
      <w:r>
        <w:rPr>
          <w:rFonts w:cs="Arial"/>
          <w:b/>
          <w:lang w:val="en-GB"/>
        </w:rPr>
        <w:tab/>
      </w:r>
      <w:r w:rsidRPr="004B3C33">
        <w:rPr>
          <w:lang w:val="en-US"/>
        </w:rPr>
        <w:t>REQ 54523319-</w:t>
      </w:r>
      <w:r w:rsidRPr="004B3C33">
        <w:rPr>
          <w:noProof/>
          <w:lang w:val="en-US"/>
        </w:rPr>
        <w:t>17</w:t>
      </w:r>
      <w:r w:rsidRPr="004B3C33">
        <w:rPr>
          <w:lang w:val="en-US"/>
        </w:rPr>
        <w:t xml:space="preserve"> v2</w:t>
      </w:r>
      <w:r w:rsidRPr="00913561">
        <w:rPr>
          <w:rFonts w:cs="Arial"/>
          <w:sz w:val="16"/>
          <w:szCs w:val="16"/>
          <w:lang w:val="en-US"/>
        </w:rPr>
        <w:br/>
      </w:r>
      <w:r w:rsidRPr="00913561">
        <w:rPr>
          <w:rFonts w:cs="Arial"/>
          <w:u w:val="single"/>
          <w:lang w:val="en-GB"/>
        </w:rPr>
        <w:t>General</w:t>
      </w:r>
    </w:p>
    <w:p w14:paraId="46167A07" w14:textId="77777777" w:rsidR="00E83777" w:rsidRPr="00913561" w:rsidRDefault="00E83777" w:rsidP="00E83777">
      <w:pPr>
        <w:rPr>
          <w:rFonts w:cs="Arial"/>
          <w:lang w:val="en-US"/>
        </w:rPr>
      </w:pPr>
      <w:r w:rsidRPr="00913561">
        <w:rPr>
          <w:rFonts w:cs="Arial"/>
          <w:lang w:val="en-GB"/>
        </w:rPr>
        <w:t xml:space="preserve">• </w:t>
      </w:r>
      <w:r w:rsidRPr="00913561">
        <w:rPr>
          <w:rFonts w:cs="Arial"/>
          <w:lang w:val="en-US"/>
        </w:rPr>
        <w:t>All materials must be fixated in a sufficient and appropriate number of points to fulfill flex and attachment requirements</w:t>
      </w:r>
    </w:p>
    <w:p w14:paraId="675442B8" w14:textId="77777777" w:rsidR="00E83777" w:rsidRPr="00913561" w:rsidRDefault="00E83777" w:rsidP="00E83777">
      <w:pPr>
        <w:rPr>
          <w:rFonts w:cs="Arial"/>
          <w:lang w:val="en-US"/>
        </w:rPr>
      </w:pPr>
      <w:r w:rsidRPr="00913561">
        <w:rPr>
          <w:rFonts w:cs="Arial"/>
          <w:lang w:val="en-GB"/>
        </w:rPr>
        <w:t xml:space="preserve">• </w:t>
      </w:r>
      <w:r w:rsidRPr="00913561">
        <w:rPr>
          <w:lang w:val="en-US"/>
        </w:rPr>
        <w:t xml:space="preserve">There shall be no perceivable freeplay when knocking/tapping on assembled parts </w:t>
      </w:r>
    </w:p>
    <w:p w14:paraId="2690876E"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lang w:val="en-US"/>
        </w:rPr>
      </w:pPr>
      <w:r w:rsidRPr="00913561">
        <w:rPr>
          <w:rFonts w:cs="Arial"/>
          <w:lang w:val="en-GB"/>
        </w:rPr>
        <w:t xml:space="preserve">• </w:t>
      </w:r>
      <w:r w:rsidRPr="00913561">
        <w:rPr>
          <w:lang w:val="en-US"/>
        </w:rPr>
        <w:t>No parts or surfaces shall be perceived as being weak or too flexible in any direction.</w:t>
      </w:r>
    </w:p>
    <w:p w14:paraId="11A840BC"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913561">
        <w:rPr>
          <w:rFonts w:cs="Arial"/>
          <w:lang w:val="en-GB"/>
        </w:rPr>
        <w:t xml:space="preserve">• </w:t>
      </w:r>
      <w:r w:rsidRPr="00913561">
        <w:rPr>
          <w:rFonts w:cs="Arial"/>
          <w:lang w:val="en-US"/>
        </w:rPr>
        <w:t>All moveable/adjustable parts shall deliver a solid perception and should only be moveable in the, for the function, intended direction (e.g. lids, doors, drawers, handles)</w:t>
      </w:r>
    </w:p>
    <w:p w14:paraId="7EC8217E" w14:textId="77777777" w:rsidR="00E83777" w:rsidRDefault="00E83777" w:rsidP="00E83777">
      <w:pPr>
        <w:rPr>
          <w:lang w:val="en-US"/>
        </w:rPr>
      </w:pPr>
      <w:r w:rsidRPr="00913561">
        <w:rPr>
          <w:rFonts w:cs="Arial"/>
          <w:lang w:val="en-GB"/>
        </w:rPr>
        <w:t xml:space="preserve">• </w:t>
      </w:r>
      <w:r w:rsidRPr="00913561">
        <w:rPr>
          <w:lang w:val="en-US"/>
        </w:rPr>
        <w:t>There shall be no perceived noise such as creaking, squeaking or rattling when operating part(s) including pushing/pulling and knocking on part</w:t>
      </w:r>
      <w:bookmarkStart w:id="234" w:name="_Toc101506138"/>
      <w:bookmarkStart w:id="235" w:name="_Toc132702434"/>
    </w:p>
    <w:p w14:paraId="5EB9DDA0" w14:textId="77777777" w:rsidR="00E83777" w:rsidRDefault="00E83777" w:rsidP="00E83777">
      <w:pPr>
        <w:rPr>
          <w:lang w:val="en-US"/>
        </w:rPr>
      </w:pPr>
    </w:p>
    <w:p w14:paraId="1B7830E6" w14:textId="77777777" w:rsidR="00E83777" w:rsidRPr="000D352D" w:rsidRDefault="00E83777" w:rsidP="00E83777">
      <w:pPr>
        <w:pStyle w:val="Heading4"/>
        <w:numPr>
          <w:ilvl w:val="3"/>
          <w:numId w:val="1"/>
        </w:numPr>
        <w:rPr>
          <w:lang w:val="en-US"/>
        </w:rPr>
      </w:pPr>
      <w:bookmarkStart w:id="236" w:name="_Toc133505603"/>
      <w:bookmarkStart w:id="237" w:name="_Toc157419765"/>
      <w:r w:rsidRPr="00913561">
        <w:t>QI Solidity – Evaluation</w:t>
      </w:r>
      <w:bookmarkEnd w:id="233"/>
      <w:bookmarkEnd w:id="234"/>
      <w:bookmarkEnd w:id="235"/>
      <w:bookmarkEnd w:id="236"/>
      <w:bookmarkEnd w:id="237"/>
      <w:r w:rsidRPr="00913561">
        <w:t xml:space="preserve"> </w:t>
      </w:r>
    </w:p>
    <w:p w14:paraId="6CF89F00" w14:textId="452F245F" w:rsidR="00E83777" w:rsidRPr="00913561" w:rsidRDefault="00E83777" w:rsidP="00E83777">
      <w:pPr>
        <w:pStyle w:val="Caption"/>
        <w:rPr>
          <w:rFonts w:cs="Arial"/>
          <w:b/>
          <w:color w:val="A6A6A6"/>
          <w:lang w:val="en-GB"/>
        </w:rPr>
      </w:pPr>
      <w:r w:rsidRPr="00913561">
        <w:rPr>
          <w:rFonts w:cs="Arial"/>
          <w:b/>
          <w:lang w:val="en-GB"/>
        </w:rPr>
        <w:t>Verification method</w:t>
      </w:r>
      <w:r>
        <w:rPr>
          <w:rFonts w:cs="Arial"/>
          <w:b/>
          <w:lang w:val="en-GB"/>
        </w:rPr>
        <w:tab/>
      </w:r>
      <w:r w:rsidRPr="009470E0">
        <w:t>VM 54523319-</w:t>
      </w:r>
      <w:r w:rsidRPr="009470E0">
        <w:rPr>
          <w:noProof/>
        </w:rPr>
        <w:t>38</w:t>
      </w:r>
      <w:r w:rsidRPr="009470E0">
        <w:t xml:space="preserve"> v</w:t>
      </w:r>
      <w:r w:rsidR="004A4D51" w:rsidRPr="009470E0">
        <w:t>3</w:t>
      </w:r>
    </w:p>
    <w:p w14:paraId="18F8ACBA" w14:textId="01E5666A" w:rsidR="00E83777" w:rsidRPr="00913561" w:rsidRDefault="00E83777" w:rsidP="00E83777">
      <w:pPr>
        <w:rPr>
          <w:rFonts w:cs="Arial"/>
          <w:lang w:val="en-GB" w:eastAsia="ko-KR"/>
        </w:rPr>
      </w:pPr>
      <w:r w:rsidRPr="0FFEF784">
        <w:rPr>
          <w:rStyle w:val="ui-provider"/>
          <w:lang w:val="en-US"/>
        </w:rPr>
        <w:t xml:space="preserve">Evaluation to occur on B- and C-builds using representative parts from </w:t>
      </w:r>
      <w:r w:rsidRPr="00056D64">
        <w:rPr>
          <w:rStyle w:val="ui-provider"/>
          <w:lang w:val="en-US"/>
        </w:rPr>
        <w:t>Aurora</w:t>
      </w:r>
      <w:r w:rsidRPr="009470E0">
        <w:rPr>
          <w:rStyle w:val="ui-provider"/>
          <w:lang w:val="en-US"/>
        </w:rPr>
        <w:t xml:space="preserve">. Volvo </w:t>
      </w:r>
      <w:r w:rsidR="00056D64" w:rsidRPr="009470E0">
        <w:rPr>
          <w:rStyle w:val="ui-provider"/>
          <w:lang w:val="en-US"/>
        </w:rPr>
        <w:t>Product Development Group</w:t>
      </w:r>
      <w:r w:rsidRPr="0FFEF784">
        <w:rPr>
          <w:rStyle w:val="ui-provider"/>
          <w:lang w:val="en-US"/>
        </w:rPr>
        <w:t xml:space="preserve"> to provide input as well as design review.</w:t>
      </w:r>
    </w:p>
    <w:p w14:paraId="17071A70" w14:textId="77777777" w:rsidR="00E83777" w:rsidRPr="00913561" w:rsidRDefault="00E83777" w:rsidP="00E83777">
      <w:pPr>
        <w:rPr>
          <w:rFonts w:cs="Arial"/>
          <w:lang w:val="en-GB"/>
        </w:rPr>
      </w:pPr>
    </w:p>
    <w:p w14:paraId="068DFD61" w14:textId="77777777" w:rsidR="00E83777" w:rsidRDefault="00E83777" w:rsidP="00E83777">
      <w:pPr>
        <w:rPr>
          <w:rFonts w:cs="Arial"/>
          <w:b/>
          <w:lang w:val="en-GB"/>
        </w:rPr>
      </w:pPr>
      <w:r w:rsidRPr="00913561">
        <w:rPr>
          <w:rFonts w:cs="Arial"/>
          <w:b/>
          <w:lang w:val="en-GB"/>
        </w:rPr>
        <w:t>Pass criteria</w:t>
      </w:r>
    </w:p>
    <w:p w14:paraId="103E18AE" w14:textId="77777777" w:rsidR="00E83777" w:rsidRDefault="00E83777" w:rsidP="00E83777">
      <w:pPr>
        <w:rPr>
          <w:rFonts w:cs="Arial"/>
          <w:b/>
          <w:lang w:val="en-GB"/>
        </w:rPr>
      </w:pPr>
      <w:r>
        <w:rPr>
          <w:rFonts w:cs="Arial"/>
          <w:lang w:val="en-GB"/>
        </w:rPr>
        <w:t>The fulfilment of the requirements is verified by a review of the component design with the concerned stakeholders.</w:t>
      </w:r>
    </w:p>
    <w:p w14:paraId="394585A8" w14:textId="77777777" w:rsidR="00E83777" w:rsidRPr="00913561" w:rsidRDefault="00E83777" w:rsidP="00E83777">
      <w:pPr>
        <w:rPr>
          <w:rFonts w:cs="Arial"/>
          <w:lang w:val="en-GB"/>
        </w:rPr>
      </w:pPr>
    </w:p>
    <w:p w14:paraId="3B254B95" w14:textId="77777777" w:rsidR="00E83777" w:rsidRPr="00913561" w:rsidRDefault="00E83777" w:rsidP="00E83777">
      <w:pPr>
        <w:rPr>
          <w:rFonts w:cs="Arial"/>
          <w:lang w:val="en-GB"/>
        </w:rPr>
      </w:pPr>
    </w:p>
    <w:p w14:paraId="20D16CE5" w14:textId="77777777" w:rsidR="00E83777" w:rsidRPr="001E6089" w:rsidRDefault="00E83777" w:rsidP="00E83777">
      <w:pPr>
        <w:pStyle w:val="Heading3"/>
        <w:numPr>
          <w:ilvl w:val="2"/>
          <w:numId w:val="1"/>
        </w:numPr>
      </w:pPr>
      <w:bookmarkStart w:id="238" w:name="_Toc471825568"/>
      <w:bookmarkStart w:id="239" w:name="_Toc101506151"/>
      <w:bookmarkStart w:id="240" w:name="_Toc133505604"/>
      <w:bookmarkStart w:id="241" w:name="_Toc157419766"/>
      <w:r w:rsidRPr="001E6089">
        <w:t>Corrosio</w:t>
      </w:r>
      <w:bookmarkEnd w:id="238"/>
      <w:bookmarkEnd w:id="239"/>
      <w:r w:rsidRPr="001E6089">
        <w:t>n</w:t>
      </w:r>
      <w:bookmarkEnd w:id="240"/>
      <w:bookmarkEnd w:id="241"/>
    </w:p>
    <w:p w14:paraId="1D4B57E6" w14:textId="76C1D04C"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18</w:t>
      </w:r>
      <w:r>
        <w:t xml:space="preserve"> v2</w:t>
      </w:r>
    </w:p>
    <w:p w14:paraId="6E77C9B3" w14:textId="77777777" w:rsidR="00E83777" w:rsidRPr="001E6089" w:rsidRDefault="00E83777" w:rsidP="00E83777">
      <w:pPr>
        <w:rPr>
          <w:rFonts w:cs="Arial"/>
          <w:lang w:val="en-GB"/>
        </w:rPr>
      </w:pPr>
      <w:bookmarkStart w:id="242" w:name="_Toc101506152"/>
      <w:r w:rsidRPr="004B3C33">
        <w:rPr>
          <w:lang w:val="en-US"/>
        </w:rPr>
        <w:t>The component shall not adversely affect the quality impression of the vehicle or impede functionality.</w:t>
      </w:r>
    </w:p>
    <w:p w14:paraId="0481CC3F" w14:textId="77777777" w:rsidR="00E83777" w:rsidRPr="001E6089" w:rsidRDefault="00E83777" w:rsidP="00E83777">
      <w:pPr>
        <w:pStyle w:val="Heading4"/>
        <w:numPr>
          <w:ilvl w:val="3"/>
          <w:numId w:val="1"/>
        </w:numPr>
      </w:pPr>
      <w:bookmarkStart w:id="243" w:name="_Toc101506154"/>
      <w:bookmarkStart w:id="244" w:name="_Toc132702198"/>
      <w:bookmarkStart w:id="245" w:name="_Toc133505605"/>
      <w:bookmarkStart w:id="246" w:name="_Toc157419767"/>
      <w:bookmarkStart w:id="247" w:name="_Toc471825579"/>
      <w:bookmarkStart w:id="248" w:name="_Toc101506163"/>
      <w:bookmarkEnd w:id="242"/>
      <w:r w:rsidRPr="001E6089">
        <w:t>Corrosion test on complete vehicle – Test</w:t>
      </w:r>
      <w:bookmarkEnd w:id="243"/>
      <w:bookmarkEnd w:id="244"/>
      <w:bookmarkEnd w:id="245"/>
      <w:bookmarkEnd w:id="246"/>
    </w:p>
    <w:p w14:paraId="028535E0" w14:textId="6A513933" w:rsidR="00E83777" w:rsidRPr="004B3C33" w:rsidRDefault="00E83777" w:rsidP="00E83777">
      <w:pPr>
        <w:pStyle w:val="Caption"/>
        <w:rPr>
          <w:lang w:val="en-US"/>
        </w:rPr>
      </w:pPr>
      <w:r w:rsidRPr="001E6089">
        <w:rPr>
          <w:rFonts w:cs="Arial"/>
          <w:b/>
          <w:lang w:val="en-GB"/>
        </w:rPr>
        <w:t>Verification method</w:t>
      </w:r>
      <w:r w:rsidRPr="001E6089">
        <w:rPr>
          <w:rFonts w:cs="Arial"/>
          <w:b/>
          <w:lang w:val="en-GB"/>
        </w:rPr>
        <w:tab/>
      </w:r>
      <w:r w:rsidRPr="004B3C33">
        <w:rPr>
          <w:lang w:val="en-US"/>
        </w:rPr>
        <w:t>VM 54523319-</w:t>
      </w:r>
      <w:r w:rsidRPr="004B3C33">
        <w:rPr>
          <w:noProof/>
          <w:lang w:val="en-US"/>
        </w:rPr>
        <w:t>39</w:t>
      </w:r>
      <w:r w:rsidRPr="004B3C33">
        <w:rPr>
          <w:lang w:val="en-US"/>
        </w:rPr>
        <w:t xml:space="preserve"> v2</w:t>
      </w:r>
    </w:p>
    <w:p w14:paraId="4B709390" w14:textId="77777777" w:rsidR="00E83777" w:rsidRPr="004B3C33" w:rsidRDefault="00E83777" w:rsidP="00E83777">
      <w:pPr>
        <w:rPr>
          <w:lang w:val="en-US"/>
        </w:rPr>
      </w:pPr>
      <w:r w:rsidRPr="004B3C33">
        <w:rPr>
          <w:lang w:val="en-US"/>
        </w:rPr>
        <w:t>Test according to SAE J2721 complete vehicle corrosion test.</w:t>
      </w:r>
    </w:p>
    <w:p w14:paraId="38D9D634" w14:textId="77777777" w:rsidR="00E83777" w:rsidRPr="004B3C33" w:rsidRDefault="00E83777" w:rsidP="00E83777">
      <w:pPr>
        <w:rPr>
          <w:lang w:val="en-US"/>
        </w:rPr>
      </w:pPr>
    </w:p>
    <w:p w14:paraId="17FB6009" w14:textId="77777777" w:rsidR="00E83777" w:rsidRPr="001E6089" w:rsidRDefault="00E83777" w:rsidP="00E83777">
      <w:pPr>
        <w:rPr>
          <w:rFonts w:cs="Arial"/>
          <w:b/>
          <w:lang w:val="en-GB"/>
        </w:rPr>
      </w:pPr>
      <w:r w:rsidRPr="001E6089">
        <w:rPr>
          <w:rFonts w:cs="Arial"/>
          <w:b/>
          <w:lang w:val="en-GB"/>
        </w:rPr>
        <w:t>Pass criteria</w:t>
      </w:r>
    </w:p>
    <w:p w14:paraId="219FF643" w14:textId="77777777" w:rsidR="00E83777" w:rsidRPr="001E6089" w:rsidRDefault="00E83777" w:rsidP="00E83777">
      <w:pPr>
        <w:rPr>
          <w:rFonts w:cs="Arial"/>
          <w:b/>
          <w:lang w:val="en-GB"/>
        </w:rPr>
      </w:pPr>
      <w:r w:rsidRPr="001E6089">
        <w:rPr>
          <w:rFonts w:cs="Arial"/>
          <w:lang w:val="en-GB"/>
        </w:rPr>
        <w:t>To be defined</w:t>
      </w:r>
    </w:p>
    <w:p w14:paraId="79828BB1" w14:textId="68CD8781" w:rsidR="00AF6244" w:rsidRPr="006726CC" w:rsidRDefault="00E83777" w:rsidP="0FFEF784">
      <w:pPr>
        <w:pStyle w:val="Heading3"/>
      </w:pPr>
      <w:bookmarkStart w:id="249" w:name="_Toc133505606"/>
      <w:bookmarkStart w:id="250" w:name="_Toc157419768"/>
      <w:r>
        <w:t>Scratch resistance</w:t>
      </w:r>
      <w:bookmarkEnd w:id="247"/>
      <w:bookmarkEnd w:id="248"/>
      <w:bookmarkEnd w:id="249"/>
      <w:bookmarkEnd w:id="250"/>
    </w:p>
    <w:p w14:paraId="609DF9F4" w14:textId="68C1BBF8" w:rsidR="00E83777" w:rsidRPr="006726CC" w:rsidRDefault="00E83777" w:rsidP="00E83777">
      <w:pPr>
        <w:pStyle w:val="Caption"/>
        <w:rPr>
          <w:lang w:val="en-US"/>
        </w:rPr>
      </w:pPr>
      <w:r w:rsidRPr="0FFEF784">
        <w:rPr>
          <w:rFonts w:cs="Arial"/>
          <w:b/>
          <w:lang w:val="en-GB"/>
        </w:rPr>
        <w:t>HWC requirement</w:t>
      </w:r>
      <w:r>
        <w:tab/>
      </w:r>
      <w:r w:rsidRPr="009470E0">
        <w:rPr>
          <w:lang w:val="en-US"/>
        </w:rPr>
        <w:t>REQ 54523319-</w:t>
      </w:r>
      <w:r w:rsidRPr="009470E0">
        <w:rPr>
          <w:noProof/>
          <w:lang w:val="en-US"/>
        </w:rPr>
        <w:t>19</w:t>
      </w:r>
      <w:r w:rsidRPr="009470E0">
        <w:rPr>
          <w:lang w:val="en-US"/>
        </w:rPr>
        <w:t xml:space="preserve"> v</w:t>
      </w:r>
      <w:r w:rsidR="556677CC" w:rsidRPr="009470E0">
        <w:rPr>
          <w:lang w:val="en-US"/>
        </w:rPr>
        <w:t>3</w:t>
      </w:r>
    </w:p>
    <w:p w14:paraId="278ADD15" w14:textId="77777777" w:rsidR="00E83777" w:rsidRPr="001E6089" w:rsidRDefault="00E83777" w:rsidP="00E83777">
      <w:pPr>
        <w:rPr>
          <w:rFonts w:cs="Arial"/>
          <w:lang w:val="en-GB"/>
        </w:rPr>
      </w:pPr>
      <w:r w:rsidRPr="0FFEF784">
        <w:rPr>
          <w:rFonts w:cs="Arial"/>
          <w:lang w:val="en-GB"/>
        </w:rPr>
        <w:t>The component surface shall be resistant to scratching, both during manufacturing and over the vehicle’s expected lifetime.</w:t>
      </w:r>
    </w:p>
    <w:p w14:paraId="3336CC08" w14:textId="57646E16" w:rsidR="0FFEF784" w:rsidRDefault="0FFEF784" w:rsidP="0FFEF784">
      <w:pPr>
        <w:rPr>
          <w:rFonts w:cs="Arial"/>
          <w:lang w:val="en-GB"/>
        </w:rPr>
      </w:pPr>
    </w:p>
    <w:p w14:paraId="45E2F0DA" w14:textId="54586DC8" w:rsidR="18DDBC01" w:rsidRDefault="18DDBC01" w:rsidP="0FFEF784">
      <w:pPr>
        <w:pStyle w:val="BodyText"/>
      </w:pPr>
      <w:r w:rsidRPr="009470E0">
        <w:t>NOTE: Scratch resistance tests only apply to components which can have functions affected by scratches.</w:t>
      </w:r>
    </w:p>
    <w:p w14:paraId="53977B28" w14:textId="7D9E26A7" w:rsidR="0FFEF784" w:rsidRDefault="0FFEF784" w:rsidP="0FFEF784">
      <w:pPr>
        <w:rPr>
          <w:rFonts w:cs="Arial"/>
          <w:lang w:val="en-GB"/>
        </w:rPr>
      </w:pPr>
    </w:p>
    <w:p w14:paraId="1550477F" w14:textId="77777777" w:rsidR="00E83777" w:rsidRPr="001E6089" w:rsidRDefault="00E83777" w:rsidP="00E83777">
      <w:pPr>
        <w:pStyle w:val="Heading4"/>
        <w:numPr>
          <w:ilvl w:val="3"/>
          <w:numId w:val="1"/>
        </w:numPr>
      </w:pPr>
      <w:bookmarkStart w:id="251" w:name="_Toc101506164"/>
      <w:bookmarkStart w:id="252" w:name="_Toc133505607"/>
      <w:bookmarkStart w:id="253" w:name="_Toc157419769"/>
      <w:r w:rsidRPr="001E6089">
        <w:t>Scratch resistance by Erichsen pen – Test</w:t>
      </w:r>
      <w:bookmarkEnd w:id="251"/>
      <w:bookmarkEnd w:id="252"/>
      <w:bookmarkEnd w:id="253"/>
    </w:p>
    <w:p w14:paraId="43D396F2" w14:textId="790CAA51" w:rsidR="00E83777" w:rsidRPr="001E6089" w:rsidRDefault="00E83777" w:rsidP="0FFEF784">
      <w:pPr>
        <w:pStyle w:val="Caption"/>
        <w:rPr>
          <w:rFonts w:cs="Arial"/>
          <w:b/>
          <w:lang w:val="en-GB"/>
        </w:rPr>
      </w:pPr>
      <w:r w:rsidRPr="0FFEF784">
        <w:rPr>
          <w:rFonts w:cs="Arial"/>
          <w:b/>
          <w:lang w:val="en-GB"/>
        </w:rPr>
        <w:t>TR information</w:t>
      </w:r>
      <w:r w:rsidRPr="00296CB2">
        <w:rPr>
          <w:lang w:val="en-US"/>
        </w:rPr>
        <w:tab/>
      </w:r>
      <w:r w:rsidRPr="009470E0">
        <w:rPr>
          <w:lang w:val="en-US"/>
        </w:rPr>
        <w:t>INF 54523319-</w:t>
      </w:r>
      <w:r w:rsidRPr="009470E0">
        <w:rPr>
          <w:noProof/>
          <w:lang w:val="en-US"/>
        </w:rPr>
        <w:t>20</w:t>
      </w:r>
      <w:r w:rsidRPr="009470E0">
        <w:rPr>
          <w:lang w:val="en-US"/>
        </w:rPr>
        <w:t xml:space="preserve"> v</w:t>
      </w:r>
      <w:r w:rsidR="63387A62" w:rsidRPr="009470E0">
        <w:rPr>
          <w:lang w:val="en-US"/>
        </w:rPr>
        <w:t>3</w:t>
      </w:r>
    </w:p>
    <w:p w14:paraId="2616D77E" w14:textId="5F59A1F0" w:rsidR="00E83777" w:rsidRPr="001E6089" w:rsidRDefault="00E83777" w:rsidP="0FFEF784">
      <w:pPr>
        <w:rPr>
          <w:rFonts w:cs="Arial"/>
          <w:lang w:val="en-GB"/>
        </w:rPr>
      </w:pPr>
      <w:r w:rsidRPr="0FFEF784">
        <w:rPr>
          <w:rFonts w:cs="Arial"/>
          <w:lang w:val="en-GB"/>
        </w:rPr>
        <w:t>The purpose of this verification method is to assess the appearance of materials with small scratches that occur during manufacturing and over the vehicle’s expected lifetime.</w:t>
      </w:r>
      <w:r w:rsidRPr="00296CB2">
        <w:rPr>
          <w:lang w:val="en-US"/>
        </w:rPr>
        <w:br/>
      </w:r>
      <w:r w:rsidR="6478DF02" w:rsidRPr="009470E0">
        <w:rPr>
          <w:lang w:val="en-US"/>
        </w:rPr>
        <w:t>NOTE: Scratch resistance tests only apply to components which can have functions affected by scratches.</w:t>
      </w:r>
    </w:p>
    <w:p w14:paraId="2752AA84" w14:textId="6060A642" w:rsidR="00E83777" w:rsidRPr="00296CB2" w:rsidRDefault="00E83777" w:rsidP="00E83777">
      <w:pPr>
        <w:rPr>
          <w:lang w:val="en-US"/>
        </w:rPr>
      </w:pPr>
    </w:p>
    <w:p w14:paraId="2964534F" w14:textId="54AC0C89" w:rsidR="00E83777" w:rsidRPr="001E6089" w:rsidRDefault="00E83777" w:rsidP="0FFEF784">
      <w:pPr>
        <w:pStyle w:val="Caption"/>
        <w:rPr>
          <w:rFonts w:cs="Arial"/>
          <w:b/>
          <w:lang w:val="en-GB"/>
        </w:rPr>
      </w:pPr>
      <w:r w:rsidRPr="0FFEF784">
        <w:rPr>
          <w:rFonts w:cs="Arial"/>
          <w:b/>
          <w:lang w:val="en-GB"/>
        </w:rPr>
        <w:t>Verification method</w:t>
      </w:r>
      <w:r w:rsidRPr="00296CB2">
        <w:rPr>
          <w:lang w:val="en-US"/>
        </w:rPr>
        <w:tab/>
      </w:r>
      <w:r w:rsidRPr="009470E0">
        <w:rPr>
          <w:lang w:val="en-US"/>
        </w:rPr>
        <w:t>VM 54523319-</w:t>
      </w:r>
      <w:r w:rsidRPr="009470E0">
        <w:rPr>
          <w:noProof/>
          <w:lang w:val="en-US"/>
        </w:rPr>
        <w:t>40</w:t>
      </w:r>
      <w:r w:rsidRPr="009470E0">
        <w:rPr>
          <w:lang w:val="en-US"/>
        </w:rPr>
        <w:t xml:space="preserve"> v</w:t>
      </w:r>
      <w:r w:rsidR="774A21A7" w:rsidRPr="009470E0">
        <w:rPr>
          <w:lang w:val="en-US"/>
        </w:rPr>
        <w:t>3</w:t>
      </w:r>
    </w:p>
    <w:p w14:paraId="08DCD0E0" w14:textId="77777777" w:rsidR="00E83777" w:rsidRPr="001E6089" w:rsidRDefault="00E83777" w:rsidP="00E83777">
      <w:pPr>
        <w:rPr>
          <w:rFonts w:cs="Arial"/>
          <w:lang w:val="en-GB"/>
        </w:rPr>
      </w:pPr>
      <w:r w:rsidRPr="001E6089">
        <w:rPr>
          <w:rFonts w:cs="Arial"/>
          <w:lang w:val="en-GB"/>
        </w:rPr>
        <w:t>According to STD 423-0030 Scratch resistance, Erichsen pen - Organic materials</w:t>
      </w:r>
    </w:p>
    <w:p w14:paraId="1A45C651" w14:textId="77777777" w:rsidR="00E83777" w:rsidRPr="001E6089" w:rsidRDefault="00E83777" w:rsidP="00E83777">
      <w:pPr>
        <w:rPr>
          <w:rFonts w:cs="Arial"/>
          <w:lang w:val="en-GB"/>
        </w:rPr>
      </w:pPr>
      <w:r w:rsidRPr="001E6089">
        <w:rPr>
          <w:rFonts w:cs="Arial"/>
          <w:lang w:val="en-GB"/>
        </w:rPr>
        <w:lastRenderedPageBreak/>
        <w:t>Method A, needle 2, Spring 2 (ERICHSEN PEN)</w:t>
      </w:r>
    </w:p>
    <w:p w14:paraId="01D5D9F6" w14:textId="77777777" w:rsidR="00E83777" w:rsidRPr="001E6089" w:rsidRDefault="00E83777" w:rsidP="00E83777">
      <w:pPr>
        <w:rPr>
          <w:rFonts w:cs="Arial"/>
          <w:lang w:val="en-GB"/>
        </w:rPr>
      </w:pPr>
      <w:r w:rsidRPr="001E6089">
        <w:rPr>
          <w:rFonts w:cs="Arial"/>
          <w:lang w:val="en-GB"/>
        </w:rPr>
        <w:t>Force load: 3 N minimum</w:t>
      </w:r>
    </w:p>
    <w:p w14:paraId="04175F41" w14:textId="77777777" w:rsidR="00E83777" w:rsidRPr="00913561" w:rsidRDefault="00E83777" w:rsidP="00E83777">
      <w:pPr>
        <w:rPr>
          <w:rFonts w:cs="Arial"/>
          <w:lang w:val="en-GB"/>
        </w:rPr>
      </w:pPr>
    </w:p>
    <w:p w14:paraId="0FADEC87" w14:textId="77777777" w:rsidR="00E83777" w:rsidRPr="00913561" w:rsidRDefault="00E83777" w:rsidP="00E83777">
      <w:pPr>
        <w:rPr>
          <w:rFonts w:cs="Arial"/>
          <w:b/>
          <w:lang w:val="en-GB"/>
        </w:rPr>
      </w:pPr>
      <w:r w:rsidRPr="00913561">
        <w:rPr>
          <w:rFonts w:cs="Arial"/>
          <w:b/>
          <w:lang w:val="en-GB"/>
        </w:rPr>
        <w:t>Pass criteria</w:t>
      </w:r>
    </w:p>
    <w:p w14:paraId="1E57AC16" w14:textId="77777777" w:rsidR="00E83777" w:rsidRPr="00913561" w:rsidRDefault="00E83777" w:rsidP="00E83777">
      <w:pPr>
        <w:rPr>
          <w:rFonts w:cs="Arial"/>
          <w:lang w:val="en-GB"/>
        </w:rPr>
      </w:pPr>
      <w:r w:rsidRPr="0FFEF784">
        <w:rPr>
          <w:lang w:val="en-US"/>
        </w:rPr>
        <w:t xml:space="preserve">The system performance should remain unaffected. In the event of any performance degradation, the system should have the capability to detect it. </w:t>
      </w:r>
      <w:r w:rsidRPr="00296CB2">
        <w:rPr>
          <w:lang w:val="en-US"/>
        </w:rPr>
        <w:t>Additionally, Volvo shall be informed of the test results</w:t>
      </w:r>
      <w:r w:rsidRPr="0FFEF784">
        <w:rPr>
          <w:rFonts w:cs="Arial"/>
          <w:lang w:val="en-GB"/>
        </w:rPr>
        <w:t>.</w:t>
      </w:r>
    </w:p>
    <w:p w14:paraId="7F57A43E" w14:textId="62A19623" w:rsidR="0B814372" w:rsidRDefault="0B814372" w:rsidP="0FFEF784">
      <w:pPr>
        <w:rPr>
          <w:rFonts w:cs="Arial"/>
          <w:lang w:val="en-GB"/>
        </w:rPr>
      </w:pPr>
      <w:r w:rsidRPr="009470E0">
        <w:rPr>
          <w:lang w:val="en-US"/>
        </w:rPr>
        <w:t>NOTE: Scratch resistance tests only apply to components which can have functions affected by scratches.</w:t>
      </w:r>
    </w:p>
    <w:p w14:paraId="2471834D" w14:textId="77777777" w:rsidR="00E83777" w:rsidRPr="00913561" w:rsidRDefault="00E83777" w:rsidP="00E83777">
      <w:pPr>
        <w:pStyle w:val="Heading4"/>
        <w:numPr>
          <w:ilvl w:val="3"/>
          <w:numId w:val="1"/>
        </w:numPr>
      </w:pPr>
      <w:bookmarkStart w:id="254" w:name="_Toc101506165"/>
      <w:bookmarkStart w:id="255" w:name="_Toc133505608"/>
      <w:bookmarkStart w:id="256" w:name="_Toc157419770"/>
      <w:r w:rsidRPr="00913561">
        <w:t xml:space="preserve">Scratch </w:t>
      </w:r>
      <w:r w:rsidRPr="008122B8">
        <w:t>resistance</w:t>
      </w:r>
      <w:r w:rsidRPr="00913561">
        <w:t xml:space="preserve"> (abrasive paper) – Test</w:t>
      </w:r>
      <w:bookmarkEnd w:id="254"/>
      <w:bookmarkEnd w:id="255"/>
      <w:bookmarkEnd w:id="256"/>
    </w:p>
    <w:p w14:paraId="31C6DEC1" w14:textId="5727D549" w:rsidR="00E83777" w:rsidRPr="00913561" w:rsidRDefault="00E83777" w:rsidP="0FFEF784">
      <w:pPr>
        <w:pStyle w:val="Caption"/>
        <w:rPr>
          <w:rFonts w:cs="Arial"/>
          <w:b/>
          <w:lang w:val="en-GB"/>
        </w:rPr>
      </w:pPr>
      <w:r w:rsidRPr="0FFEF784">
        <w:rPr>
          <w:rFonts w:cs="Arial"/>
          <w:b/>
          <w:lang w:val="en-GB"/>
        </w:rPr>
        <w:t>TR information</w:t>
      </w:r>
      <w:r>
        <w:tab/>
      </w:r>
      <w:r w:rsidRPr="009470E0">
        <w:t>INF 54523319-</w:t>
      </w:r>
      <w:r w:rsidRPr="009470E0">
        <w:rPr>
          <w:noProof/>
        </w:rPr>
        <w:t>21</w:t>
      </w:r>
      <w:r w:rsidRPr="009470E0">
        <w:t xml:space="preserve"> v</w:t>
      </w:r>
      <w:r w:rsidR="5130C7D2" w:rsidRPr="009470E0">
        <w:t>3</w:t>
      </w:r>
    </w:p>
    <w:p w14:paraId="355C4FAB" w14:textId="77777777" w:rsidR="00E83777" w:rsidRPr="00913561" w:rsidRDefault="00E83777" w:rsidP="00E83777">
      <w:pPr>
        <w:rPr>
          <w:rFonts w:cs="Arial"/>
          <w:lang w:val="en-GB"/>
        </w:rPr>
      </w:pPr>
      <w:r w:rsidRPr="0FFEF784">
        <w:rPr>
          <w:rFonts w:cs="Arial"/>
          <w:lang w:val="en-GB"/>
        </w:rPr>
        <w:t>The purpose is to assess the appearance of materials with hard scratches that occur during manufacturing and over the vehicle’s expected lifetime.</w:t>
      </w:r>
    </w:p>
    <w:p w14:paraId="498851D9" w14:textId="2668DF61" w:rsidR="173540DD" w:rsidRDefault="173540DD" w:rsidP="0FFEF784">
      <w:pPr>
        <w:rPr>
          <w:rFonts w:cs="Arial"/>
          <w:lang w:val="en-GB"/>
        </w:rPr>
      </w:pPr>
      <w:r w:rsidRPr="009470E0">
        <w:rPr>
          <w:lang w:val="en-US"/>
        </w:rPr>
        <w:t>NOTE: Scratch resistance tests only apply to components which can have functions affected by scratches.</w:t>
      </w:r>
    </w:p>
    <w:p w14:paraId="31692222" w14:textId="77777777" w:rsidR="00E83777" w:rsidRPr="00913561" w:rsidRDefault="00E83777" w:rsidP="00E83777">
      <w:pPr>
        <w:rPr>
          <w:rFonts w:cs="Arial"/>
          <w:b/>
          <w:lang w:val="en-GB"/>
        </w:rPr>
      </w:pPr>
    </w:p>
    <w:p w14:paraId="294F4DBA" w14:textId="08553D32" w:rsidR="00E83777" w:rsidRPr="00913561" w:rsidRDefault="00E83777" w:rsidP="0FFEF784">
      <w:pPr>
        <w:pStyle w:val="Caption"/>
        <w:rPr>
          <w:rFonts w:cs="Arial"/>
          <w:b/>
          <w:highlight w:val="cyan"/>
          <w:lang w:val="en-GB"/>
        </w:rPr>
      </w:pPr>
      <w:r w:rsidRPr="0FFEF784">
        <w:rPr>
          <w:rFonts w:cs="Arial"/>
          <w:b/>
          <w:lang w:val="en-GB"/>
        </w:rPr>
        <w:t>Verification method</w:t>
      </w:r>
      <w:r w:rsidRPr="00296CB2">
        <w:rPr>
          <w:lang w:val="en-US"/>
        </w:rPr>
        <w:tab/>
      </w:r>
      <w:r w:rsidRPr="009470E0">
        <w:rPr>
          <w:lang w:val="en-US"/>
        </w:rPr>
        <w:t>VM 54523319-</w:t>
      </w:r>
      <w:r w:rsidRPr="009470E0">
        <w:rPr>
          <w:noProof/>
          <w:lang w:val="en-US"/>
        </w:rPr>
        <w:t>41</w:t>
      </w:r>
      <w:r w:rsidRPr="009470E0">
        <w:rPr>
          <w:lang w:val="en-US"/>
        </w:rPr>
        <w:t xml:space="preserve"> v</w:t>
      </w:r>
      <w:r w:rsidR="1DDEA256" w:rsidRPr="009470E0">
        <w:rPr>
          <w:lang w:val="en-US"/>
        </w:rPr>
        <w:t>3</w:t>
      </w:r>
    </w:p>
    <w:p w14:paraId="6265B2D2" w14:textId="77777777" w:rsidR="00E83777" w:rsidRPr="00913561" w:rsidRDefault="00E83777" w:rsidP="00E83777">
      <w:pPr>
        <w:rPr>
          <w:rFonts w:cs="Arial"/>
          <w:lang w:val="en-GB"/>
        </w:rPr>
      </w:pPr>
      <w:r w:rsidRPr="0FFEF784">
        <w:rPr>
          <w:rFonts w:cs="Arial"/>
          <w:lang w:val="en-GB"/>
        </w:rPr>
        <w:t>Test according to STD 423-0040 Scratch resistance using abrasive paper - Organic materials.</w:t>
      </w:r>
    </w:p>
    <w:p w14:paraId="728A071A" w14:textId="245524A2" w:rsidR="00E83777" w:rsidRPr="00913561" w:rsidRDefault="4E93B715" w:rsidP="0FFEF784">
      <w:pPr>
        <w:rPr>
          <w:rFonts w:cs="Arial"/>
          <w:lang w:val="en-GB"/>
        </w:rPr>
      </w:pPr>
      <w:r w:rsidRPr="009470E0">
        <w:rPr>
          <w:lang w:val="en-US"/>
        </w:rPr>
        <w:t>NOTE: Scratch resistance tests only apply to components which can have functions affected by scratches.</w:t>
      </w:r>
    </w:p>
    <w:p w14:paraId="761EEECC" w14:textId="35F3E118" w:rsidR="0FFEF784" w:rsidRPr="00296CB2" w:rsidRDefault="0FFEF784" w:rsidP="0FFEF784">
      <w:pPr>
        <w:rPr>
          <w:highlight w:val="cyan"/>
          <w:lang w:val="en-US"/>
        </w:rPr>
      </w:pPr>
    </w:p>
    <w:p w14:paraId="343F6CAD" w14:textId="77777777" w:rsidR="00E83777" w:rsidRPr="00913561" w:rsidRDefault="00E83777" w:rsidP="00E83777">
      <w:pPr>
        <w:rPr>
          <w:rFonts w:cs="Arial"/>
          <w:b/>
          <w:lang w:val="en-GB"/>
        </w:rPr>
      </w:pPr>
      <w:r w:rsidRPr="00913561">
        <w:rPr>
          <w:rFonts w:cs="Arial"/>
          <w:b/>
          <w:lang w:val="en-GB"/>
        </w:rPr>
        <w:t>Pass criteria</w:t>
      </w:r>
    </w:p>
    <w:p w14:paraId="003908FC" w14:textId="77777777" w:rsidR="00E83777" w:rsidRPr="00913561" w:rsidRDefault="00E83777" w:rsidP="00E83777">
      <w:pPr>
        <w:rPr>
          <w:rFonts w:cs="Arial"/>
          <w:lang w:val="en-GB"/>
        </w:rPr>
      </w:pPr>
      <w:r w:rsidRPr="00913561">
        <w:rPr>
          <w:rFonts w:cs="Arial"/>
          <w:lang w:val="en-GB"/>
        </w:rPr>
        <w:t>According to STD 423-0040 Scratch resistance using abrasive paper - Organic materials</w:t>
      </w:r>
    </w:p>
    <w:p w14:paraId="271A60BF" w14:textId="77777777" w:rsidR="00E83777" w:rsidRPr="00913561" w:rsidRDefault="00E83777" w:rsidP="00E83777">
      <w:pPr>
        <w:rPr>
          <w:rFonts w:cs="Arial"/>
          <w:lang w:val="en-GB"/>
        </w:rPr>
      </w:pPr>
      <w:r w:rsidRPr="00913561">
        <w:rPr>
          <w:rFonts w:cs="Arial"/>
          <w:lang w:val="en-GB"/>
        </w:rPr>
        <w:t>The grey-scale assessment shall be ≥ 4 according to ISO 105-A03 Scale – staining (alt. Volvo STD 1026,8202 Grey scale – staining).</w:t>
      </w:r>
    </w:p>
    <w:p w14:paraId="39FE57E1" w14:textId="77777777" w:rsidR="00E83777" w:rsidRPr="001B2E51" w:rsidRDefault="00E83777" w:rsidP="00E83777">
      <w:pPr>
        <w:rPr>
          <w:rFonts w:cs="Arial"/>
          <w:strike/>
          <w:color w:val="00B050"/>
          <w:lang w:val="en-US"/>
        </w:rPr>
      </w:pPr>
    </w:p>
    <w:p w14:paraId="6D7E2874" w14:textId="77777777" w:rsidR="00E83777" w:rsidRPr="00913561" w:rsidRDefault="00E83777" w:rsidP="00E83777">
      <w:pPr>
        <w:pStyle w:val="Heading3"/>
        <w:numPr>
          <w:ilvl w:val="2"/>
          <w:numId w:val="1"/>
        </w:numPr>
      </w:pPr>
      <w:bookmarkStart w:id="257" w:name="_Toc101506170"/>
      <w:bookmarkStart w:id="258" w:name="_Toc133505609"/>
      <w:bookmarkStart w:id="259" w:name="_Toc157419771"/>
      <w:r w:rsidRPr="00913561">
        <w:t>Chemicals</w:t>
      </w:r>
      <w:bookmarkStart w:id="260" w:name="_Toc471825586"/>
      <w:bookmarkEnd w:id="257"/>
      <w:bookmarkEnd w:id="258"/>
      <w:bookmarkEnd w:id="259"/>
      <w:r w:rsidRPr="00913561">
        <w:t xml:space="preserve"> </w:t>
      </w:r>
      <w:bookmarkEnd w:id="260"/>
    </w:p>
    <w:p w14:paraId="1BE2E28E" w14:textId="397A9F81" w:rsidR="00E83777" w:rsidRDefault="00E83777" w:rsidP="00E83777">
      <w:pPr>
        <w:pStyle w:val="Caption"/>
      </w:pPr>
      <w:r>
        <w:rPr>
          <w:rFonts w:cs="Arial"/>
          <w:b/>
          <w:lang w:val="en-GB"/>
        </w:rPr>
        <w:t>HWC r</w:t>
      </w:r>
      <w:r w:rsidRPr="00913561">
        <w:rPr>
          <w:rFonts w:cs="Arial"/>
          <w:b/>
          <w:lang w:val="en-GB"/>
        </w:rPr>
        <w:t>equiremen</w:t>
      </w:r>
      <w:r>
        <w:rPr>
          <w:rFonts w:cs="Arial"/>
          <w:b/>
          <w:lang w:val="en-GB"/>
        </w:rPr>
        <w:t>t</w:t>
      </w:r>
      <w:r>
        <w:rPr>
          <w:rFonts w:cs="Arial"/>
          <w:b/>
          <w:lang w:val="en-GB"/>
        </w:rPr>
        <w:tab/>
      </w:r>
      <w:r>
        <w:t>REQ 54523319-</w:t>
      </w:r>
      <w:r>
        <w:rPr>
          <w:noProof/>
        </w:rPr>
        <w:t>20</w:t>
      </w:r>
      <w:r>
        <w:t xml:space="preserve"> v2</w:t>
      </w:r>
    </w:p>
    <w:p w14:paraId="6A1A112A" w14:textId="3A77819C" w:rsidR="00E83777" w:rsidRPr="00913561" w:rsidRDefault="00E83777" w:rsidP="00E83777">
      <w:pPr>
        <w:rPr>
          <w:rFonts w:cs="Arial"/>
          <w:lang w:val="en-GB"/>
        </w:rPr>
      </w:pPr>
      <w:r w:rsidRPr="00913561">
        <w:rPr>
          <w:rFonts w:cs="Arial"/>
          <w:lang w:val="en-GB"/>
        </w:rPr>
        <w:t xml:space="preserve">The operation, function and surface of the component shall not be adversely </w:t>
      </w:r>
      <w:r w:rsidR="00E36756" w:rsidRPr="00913561">
        <w:rPr>
          <w:rFonts w:cs="Arial"/>
          <w:lang w:val="en-GB"/>
        </w:rPr>
        <w:t>affected</w:t>
      </w:r>
      <w:r w:rsidRPr="00913561">
        <w:rPr>
          <w:rFonts w:cs="Arial"/>
          <w:lang w:val="en-GB"/>
        </w:rPr>
        <w:t xml:space="preserve"> by accidental liquid splash or spray, etc. of any type of chemical agents, detergents or liquids used in the vehicle over the expected lifetime.</w:t>
      </w:r>
    </w:p>
    <w:p w14:paraId="05115F37" w14:textId="77777777" w:rsidR="00E83777" w:rsidRPr="00913561" w:rsidRDefault="00E83777" w:rsidP="00E83777">
      <w:pPr>
        <w:rPr>
          <w:rFonts w:cs="Arial"/>
          <w:lang w:val="en-GB"/>
        </w:rPr>
      </w:pPr>
      <w:r w:rsidRPr="00913561">
        <w:rPr>
          <w:rFonts w:cs="Arial"/>
          <w:lang w:val="en-GB"/>
        </w:rPr>
        <w:t>The surface shall not be stained due to contact with other adjacent materials such as varnishes, plastics, rubber, etc.</w:t>
      </w:r>
    </w:p>
    <w:p w14:paraId="067E6420" w14:textId="77777777" w:rsidR="00E83777" w:rsidRPr="00913561" w:rsidRDefault="00E83777" w:rsidP="00E83777">
      <w:pPr>
        <w:pStyle w:val="Heading4"/>
        <w:numPr>
          <w:ilvl w:val="3"/>
          <w:numId w:val="1"/>
        </w:numPr>
      </w:pPr>
      <w:bookmarkStart w:id="261" w:name="_Toc101506171"/>
      <w:bookmarkStart w:id="262" w:name="_Toc133505610"/>
      <w:bookmarkStart w:id="263" w:name="_Toc157419772"/>
      <w:r w:rsidRPr="008122B8">
        <w:t>Resistance</w:t>
      </w:r>
      <w:r w:rsidRPr="00913561">
        <w:t xml:space="preserve"> to chemical loads – Test</w:t>
      </w:r>
      <w:bookmarkEnd w:id="261"/>
      <w:bookmarkEnd w:id="262"/>
      <w:bookmarkEnd w:id="263"/>
      <w:r w:rsidRPr="00913561">
        <w:t xml:space="preserve"> </w:t>
      </w:r>
    </w:p>
    <w:p w14:paraId="39D3DA5F" w14:textId="4853CC49"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rsidRPr="009470E0">
        <w:t>VM 54523319-</w:t>
      </w:r>
      <w:r w:rsidRPr="009470E0">
        <w:rPr>
          <w:noProof/>
        </w:rPr>
        <w:t>42</w:t>
      </w:r>
      <w:r w:rsidRPr="009470E0">
        <w:t xml:space="preserve"> v</w:t>
      </w:r>
      <w:r w:rsidR="0009642F" w:rsidRPr="009470E0">
        <w:t>3</w:t>
      </w:r>
    </w:p>
    <w:p w14:paraId="084829A7" w14:textId="68AD2D13" w:rsidR="002E7CF0" w:rsidRPr="008D2EF5" w:rsidRDefault="008D2EF5" w:rsidP="00E83777">
      <w:pPr>
        <w:rPr>
          <w:rFonts w:cs="Arial"/>
          <w:lang w:val="en-US"/>
        </w:rPr>
      </w:pPr>
      <w:r w:rsidRPr="009470E0">
        <w:rPr>
          <w:rFonts w:cs="Arial"/>
          <w:lang w:val="en-US"/>
        </w:rPr>
        <w:t>Test according to Table 1 in ISO 16750-5 with mounting location for each device as indicated in the table below:</w:t>
      </w:r>
    </w:p>
    <w:p w14:paraId="4A6EAD0B" w14:textId="08F63F78" w:rsidR="00573D08" w:rsidRDefault="00573D08" w:rsidP="00E83777">
      <w:pPr>
        <w:rPr>
          <w:rFonts w:cs="Arial"/>
          <w:lang w:val="en-GB"/>
        </w:rPr>
      </w:pPr>
      <w:r w:rsidRPr="00573D08">
        <w:rPr>
          <w:rFonts w:cs="Arial"/>
          <w:noProof/>
          <w:lang w:val="en-GB"/>
        </w:rPr>
        <w:drawing>
          <wp:inline distT="0" distB="0" distL="0" distR="0" wp14:anchorId="69ED95E3" wp14:editId="5A9C279D">
            <wp:extent cx="5106113" cy="1428949"/>
            <wp:effectExtent l="0" t="0" r="0" b="0"/>
            <wp:docPr id="1850823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23717" name=""/>
                    <pic:cNvPicPr/>
                  </pic:nvPicPr>
                  <pic:blipFill>
                    <a:blip r:embed="rId35"/>
                    <a:stretch>
                      <a:fillRect/>
                    </a:stretch>
                  </pic:blipFill>
                  <pic:spPr>
                    <a:xfrm>
                      <a:off x="0" y="0"/>
                      <a:ext cx="5106113" cy="1428949"/>
                    </a:xfrm>
                    <a:prstGeom prst="rect">
                      <a:avLst/>
                    </a:prstGeom>
                  </pic:spPr>
                </pic:pic>
              </a:graphicData>
            </a:graphic>
          </wp:inline>
        </w:drawing>
      </w:r>
    </w:p>
    <w:p w14:paraId="0FA28C6B" w14:textId="54983113" w:rsidR="003B0390" w:rsidRPr="00B53A1E" w:rsidRDefault="003B0390" w:rsidP="00E83777">
      <w:pPr>
        <w:rPr>
          <w:rFonts w:cs="Arial"/>
          <w:lang w:val="en-US"/>
        </w:rPr>
      </w:pPr>
    </w:p>
    <w:p w14:paraId="6B139DAE" w14:textId="77777777" w:rsidR="00E83777" w:rsidRPr="009D75DC" w:rsidRDefault="00E83777" w:rsidP="00E83777">
      <w:pPr>
        <w:rPr>
          <w:rFonts w:cs="Arial"/>
          <w:lang w:val="en-GB"/>
        </w:rPr>
      </w:pPr>
    </w:p>
    <w:p w14:paraId="6A950EC6" w14:textId="77777777" w:rsidR="00E83777" w:rsidRPr="009D75DC" w:rsidRDefault="00E83777" w:rsidP="00E83777">
      <w:pPr>
        <w:rPr>
          <w:rFonts w:cs="Arial"/>
          <w:lang w:val="en-GB"/>
        </w:rPr>
      </w:pPr>
      <w:r w:rsidRPr="009D75DC">
        <w:rPr>
          <w:rFonts w:cs="Arial"/>
          <w:lang w:val="en-GB"/>
        </w:rPr>
        <w:t>Operating mode: 1.1.</w:t>
      </w:r>
    </w:p>
    <w:p w14:paraId="2C2CBBE6" w14:textId="2C195951" w:rsidR="00573D08" w:rsidRPr="00664E27" w:rsidRDefault="00664E27" w:rsidP="00E83777">
      <w:pPr>
        <w:rPr>
          <w:rFonts w:cs="Arial"/>
          <w:lang w:val="en-US"/>
        </w:rPr>
      </w:pPr>
      <w:r w:rsidRPr="009470E0">
        <w:rPr>
          <w:rFonts w:cs="Arial"/>
          <w:u w:val="single"/>
          <w:lang w:val="en-US"/>
        </w:rPr>
        <w:t>Chemical exposure and Application method:</w:t>
      </w:r>
      <w:r w:rsidRPr="009470E0">
        <w:rPr>
          <w:rFonts w:cs="Arial"/>
          <w:lang w:val="en-US"/>
        </w:rPr>
        <w:t xml:space="preserve"> According to ISO 16750-5, with modifications according to table below:</w:t>
      </w:r>
    </w:p>
    <w:p w14:paraId="79EBB5DE" w14:textId="7719D86B" w:rsidR="00E83777" w:rsidRPr="00913561" w:rsidRDefault="00EE59F9" w:rsidP="00E83777">
      <w:pPr>
        <w:rPr>
          <w:rFonts w:cs="Arial"/>
          <w:lang w:val="en-GB"/>
        </w:rPr>
      </w:pPr>
      <w:r w:rsidRPr="00EE59F9">
        <w:rPr>
          <w:rFonts w:cs="Arial"/>
          <w:noProof/>
          <w:lang w:val="en-GB"/>
        </w:rPr>
        <w:lastRenderedPageBreak/>
        <w:drawing>
          <wp:inline distT="0" distB="0" distL="0" distR="0" wp14:anchorId="35907250" wp14:editId="017E4135">
            <wp:extent cx="5163271" cy="5915851"/>
            <wp:effectExtent l="0" t="0" r="0" b="8890"/>
            <wp:docPr id="205988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884895" name=""/>
                    <pic:cNvPicPr/>
                  </pic:nvPicPr>
                  <pic:blipFill>
                    <a:blip r:embed="rId36"/>
                    <a:stretch>
                      <a:fillRect/>
                    </a:stretch>
                  </pic:blipFill>
                  <pic:spPr>
                    <a:xfrm>
                      <a:off x="0" y="0"/>
                      <a:ext cx="5163271" cy="5915851"/>
                    </a:xfrm>
                    <a:prstGeom prst="rect">
                      <a:avLst/>
                    </a:prstGeom>
                  </pic:spPr>
                </pic:pic>
              </a:graphicData>
            </a:graphic>
          </wp:inline>
        </w:drawing>
      </w:r>
    </w:p>
    <w:p w14:paraId="62ACFEA8" w14:textId="77777777" w:rsidR="00E83777" w:rsidRPr="00913561" w:rsidRDefault="00E83777" w:rsidP="00E83777">
      <w:pPr>
        <w:rPr>
          <w:rFonts w:cs="Arial"/>
          <w:b/>
          <w:lang w:val="en-GB"/>
        </w:rPr>
      </w:pPr>
      <w:r w:rsidRPr="00913561">
        <w:rPr>
          <w:rFonts w:cs="Arial"/>
          <w:b/>
          <w:lang w:val="en-GB"/>
        </w:rPr>
        <w:t>Pass criteria</w:t>
      </w:r>
    </w:p>
    <w:p w14:paraId="21B25A5C" w14:textId="77777777" w:rsidR="00E83777" w:rsidRPr="00913561" w:rsidRDefault="00E83777" w:rsidP="00E83777">
      <w:pPr>
        <w:rPr>
          <w:rFonts w:cs="Arial"/>
          <w:lang w:val="en-GB"/>
        </w:rPr>
      </w:pPr>
      <w:r w:rsidRPr="00913561">
        <w:rPr>
          <w:rFonts w:cs="Arial"/>
          <w:lang w:val="en-GB"/>
        </w:rPr>
        <w:t xml:space="preserve">The minimum functional status shall be class A in accordance with ISO 16750-1. </w:t>
      </w:r>
    </w:p>
    <w:p w14:paraId="52414167" w14:textId="77777777" w:rsidR="00E83777" w:rsidRPr="00913561" w:rsidRDefault="00E83777" w:rsidP="00E83777">
      <w:pPr>
        <w:rPr>
          <w:rFonts w:cs="Arial"/>
          <w:lang w:val="en-GB"/>
        </w:rPr>
      </w:pPr>
      <w:r w:rsidRPr="00913561">
        <w:rPr>
          <w:rFonts w:cs="Arial"/>
          <w:lang w:val="en-GB"/>
        </w:rPr>
        <w:t>The surfaces and material shall not be degraded.</w:t>
      </w:r>
    </w:p>
    <w:p w14:paraId="2C76FF49" w14:textId="77777777" w:rsidR="00E83777" w:rsidRPr="00913561" w:rsidRDefault="00E83777" w:rsidP="00E83777">
      <w:pPr>
        <w:rPr>
          <w:rFonts w:cs="Arial"/>
          <w:lang w:val="en-GB"/>
        </w:rPr>
      </w:pPr>
      <w:r w:rsidRPr="00913561">
        <w:rPr>
          <w:rFonts w:cs="Arial"/>
          <w:lang w:val="en-GB"/>
        </w:rPr>
        <w:t>Any marking and labelling shall remain visible and legible.</w:t>
      </w:r>
    </w:p>
    <w:p w14:paraId="6C2C5874" w14:textId="7A3D5F0E" w:rsidR="00E83777" w:rsidRPr="001E6089" w:rsidRDefault="00E83777" w:rsidP="00E83777">
      <w:pPr>
        <w:pStyle w:val="Heading4"/>
        <w:numPr>
          <w:ilvl w:val="3"/>
          <w:numId w:val="1"/>
        </w:numPr>
      </w:pPr>
      <w:bookmarkStart w:id="264" w:name="_Toc101506172"/>
      <w:bookmarkStart w:id="265" w:name="_Toc133505611"/>
      <w:bookmarkStart w:id="266" w:name="_Toc157419773"/>
      <w:r w:rsidRPr="001E6089">
        <w:t>Ageing in fluids (plastic/rubber) – Test</w:t>
      </w:r>
      <w:bookmarkEnd w:id="264"/>
      <w:bookmarkEnd w:id="265"/>
      <w:bookmarkEnd w:id="266"/>
      <w:r w:rsidRPr="001E6089">
        <w:t xml:space="preserve"> </w:t>
      </w:r>
      <w:r w:rsidR="007D55E2" w:rsidRPr="009470E0">
        <w:rPr>
          <w:lang w:val="en-US"/>
        </w:rPr>
        <w:t>(If applicable)</w:t>
      </w:r>
    </w:p>
    <w:p w14:paraId="7C4A382C" w14:textId="1BD5F5A4"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9470E0">
        <w:rPr>
          <w:lang w:val="en-US"/>
        </w:rPr>
        <w:t>VM 54523319-</w:t>
      </w:r>
      <w:r w:rsidRPr="009470E0">
        <w:rPr>
          <w:noProof/>
          <w:lang w:val="en-US"/>
        </w:rPr>
        <w:t>43</w:t>
      </w:r>
      <w:r w:rsidRPr="009470E0">
        <w:rPr>
          <w:lang w:val="en-US"/>
        </w:rPr>
        <w:t xml:space="preserve"> v</w:t>
      </w:r>
      <w:r w:rsidR="00835BE1" w:rsidRPr="009470E0">
        <w:rPr>
          <w:lang w:val="en-US"/>
        </w:rPr>
        <w:t>3</w:t>
      </w:r>
      <w:r w:rsidR="00A65ECF">
        <w:rPr>
          <w:lang w:val="en-US"/>
        </w:rPr>
        <w:t xml:space="preserve"> </w:t>
      </w:r>
    </w:p>
    <w:p w14:paraId="39A2E5BE" w14:textId="77777777" w:rsidR="00820D4D" w:rsidRDefault="00820D4D" w:rsidP="00820D4D">
      <w:pPr>
        <w:pStyle w:val="BodyText"/>
        <w:rPr>
          <w:lang w:val="en-US"/>
        </w:rPr>
      </w:pPr>
      <w:r w:rsidRPr="009470E0">
        <w:rPr>
          <w:lang w:val="en-US"/>
        </w:rPr>
        <w:t>Applicable only to components which are in contact with the fluids mentioned.</w:t>
      </w:r>
    </w:p>
    <w:p w14:paraId="733454B7" w14:textId="77777777" w:rsidR="00820D4D" w:rsidRPr="00820D4D" w:rsidRDefault="00820D4D" w:rsidP="00E83777">
      <w:pPr>
        <w:rPr>
          <w:rFonts w:cs="Arial"/>
          <w:lang w:val="en-US"/>
        </w:rPr>
      </w:pPr>
    </w:p>
    <w:p w14:paraId="4659EEB0" w14:textId="508E03CB" w:rsidR="00E83777" w:rsidRPr="001E6089" w:rsidRDefault="00E83777" w:rsidP="00E83777">
      <w:pPr>
        <w:rPr>
          <w:rFonts w:cs="Arial"/>
          <w:lang w:val="en-GB"/>
        </w:rPr>
      </w:pPr>
      <w:r w:rsidRPr="001E6089">
        <w:rPr>
          <w:rFonts w:cs="Arial"/>
          <w:lang w:val="en-GB"/>
        </w:rPr>
        <w:t>Test according to ISO 1817 Rubber, vulcanized – Determination of the effect of liquids.</w:t>
      </w:r>
    </w:p>
    <w:p w14:paraId="0326B5C6" w14:textId="77777777" w:rsidR="00E83777" w:rsidRPr="001E6089" w:rsidRDefault="00E83777" w:rsidP="00E83777">
      <w:pPr>
        <w:rPr>
          <w:rFonts w:cs="Arial"/>
          <w:lang w:val="en-GB"/>
        </w:rPr>
      </w:pPr>
      <w:r w:rsidRPr="001E6089">
        <w:rPr>
          <w:rFonts w:cs="Arial"/>
          <w:lang w:val="en-GB"/>
        </w:rPr>
        <w:t>Temperature: 85 °C</w:t>
      </w:r>
    </w:p>
    <w:p w14:paraId="7F182C9D" w14:textId="77777777" w:rsidR="00E83777" w:rsidRPr="001E6089" w:rsidRDefault="00E83777" w:rsidP="00E83777">
      <w:pPr>
        <w:rPr>
          <w:rFonts w:cs="Arial"/>
          <w:lang w:val="en-GB"/>
        </w:rPr>
      </w:pPr>
    </w:p>
    <w:p w14:paraId="5D749260" w14:textId="77777777" w:rsidR="00E83777" w:rsidRPr="001E6089" w:rsidRDefault="00E83777" w:rsidP="00E83777">
      <w:pPr>
        <w:rPr>
          <w:rFonts w:cs="Arial"/>
          <w:b/>
          <w:lang w:val="en-GB"/>
        </w:rPr>
      </w:pPr>
      <w:r w:rsidRPr="001E6089">
        <w:rPr>
          <w:rFonts w:cs="Arial"/>
          <w:b/>
          <w:lang w:val="en-GB"/>
        </w:rPr>
        <w:t>Pass criteria</w:t>
      </w:r>
    </w:p>
    <w:p w14:paraId="5C2049B6" w14:textId="77777777" w:rsidR="00E83777" w:rsidRPr="001E6089" w:rsidRDefault="00E83777" w:rsidP="00E83777">
      <w:pPr>
        <w:rPr>
          <w:rFonts w:cs="Arial"/>
          <w:lang w:val="en-GB"/>
        </w:rPr>
      </w:pPr>
      <w:r w:rsidRPr="001E6089">
        <w:rPr>
          <w:rFonts w:cs="Arial"/>
          <w:lang w:val="en-GB"/>
        </w:rPr>
        <w:t>No cracks or dimensions outside of tolerances are allowed.</w:t>
      </w:r>
    </w:p>
    <w:p w14:paraId="5DB8A6FA" w14:textId="77777777" w:rsidR="00E83777" w:rsidRPr="001E6089" w:rsidRDefault="00E83777" w:rsidP="00E83777">
      <w:pPr>
        <w:pStyle w:val="Heading3"/>
        <w:numPr>
          <w:ilvl w:val="2"/>
          <w:numId w:val="1"/>
        </w:numPr>
      </w:pPr>
      <w:bookmarkStart w:id="267" w:name="_Toc101506184"/>
      <w:bookmarkStart w:id="268" w:name="_Toc133505612"/>
      <w:bookmarkStart w:id="269" w:name="_Toc157419774"/>
      <w:r w:rsidRPr="001E6089">
        <w:lastRenderedPageBreak/>
        <w:t>Material and composite materials properties</w:t>
      </w:r>
      <w:bookmarkEnd w:id="267"/>
      <w:bookmarkEnd w:id="268"/>
      <w:bookmarkEnd w:id="269"/>
      <w:r w:rsidRPr="001E6089">
        <w:t xml:space="preserve"> </w:t>
      </w:r>
    </w:p>
    <w:p w14:paraId="0FEAB930" w14:textId="02BF86A8"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21</w:t>
      </w:r>
      <w:r>
        <w:t xml:space="preserve"> v2</w:t>
      </w:r>
    </w:p>
    <w:p w14:paraId="3ACF1D49" w14:textId="77777777" w:rsidR="00E83777" w:rsidRPr="00913561" w:rsidRDefault="00E83777" w:rsidP="00E83777">
      <w:pPr>
        <w:rPr>
          <w:lang w:val="en-GB"/>
        </w:rPr>
      </w:pPr>
      <w:r w:rsidRPr="001E6089">
        <w:rPr>
          <w:rFonts w:cs="Arial"/>
          <w:lang w:val="en-GB"/>
        </w:rPr>
        <w:t xml:space="preserve">The (composite/plastic/metal) material properties shall contribute to fulfilment of </w:t>
      </w:r>
      <w:r w:rsidRPr="001E6089">
        <w:rPr>
          <w:lang w:val="en-GB"/>
        </w:rPr>
        <w:t xml:space="preserve">all component requirements, over the component’s expected </w:t>
      </w:r>
      <w:r w:rsidRPr="00913561">
        <w:rPr>
          <w:lang w:val="en-GB"/>
        </w:rPr>
        <w:t>lifetime.</w:t>
      </w:r>
    </w:p>
    <w:p w14:paraId="36A351DC" w14:textId="77777777" w:rsidR="00E83777" w:rsidRDefault="00E83777" w:rsidP="00E83777">
      <w:pPr>
        <w:rPr>
          <w:rFonts w:cs="Arial"/>
          <w:lang w:val="en-GB"/>
        </w:rPr>
      </w:pPr>
      <w:r w:rsidRPr="00913561">
        <w:rPr>
          <w:lang w:val="en-GB"/>
        </w:rPr>
        <w:t xml:space="preserve">The plastic material properties shall fulfil the requirements in </w:t>
      </w:r>
      <w:r w:rsidRPr="00913561">
        <w:rPr>
          <w:rFonts w:cs="Arial"/>
          <w:lang w:val="en-GB"/>
        </w:rPr>
        <w:t>STD 411-0001 Plastics.</w:t>
      </w:r>
    </w:p>
    <w:p w14:paraId="328844AE" w14:textId="77777777" w:rsidR="00E83777" w:rsidRPr="00913561" w:rsidRDefault="00E83777" w:rsidP="00E83777">
      <w:pPr>
        <w:rPr>
          <w:lang w:val="en-GB"/>
        </w:rPr>
      </w:pPr>
      <w:bookmarkStart w:id="270" w:name="_Hlk133227209"/>
      <w:r>
        <w:rPr>
          <w:rFonts w:cs="Arial"/>
          <w:lang w:val="en-GB"/>
        </w:rPr>
        <w:t>The requirement is considered for Aurora-supplied component without the Volvo-supplied covers</w:t>
      </w:r>
      <w:bookmarkEnd w:id="270"/>
      <w:r>
        <w:rPr>
          <w:rFonts w:cs="Arial"/>
          <w:lang w:val="en-GB"/>
        </w:rPr>
        <w:t>.</w:t>
      </w:r>
    </w:p>
    <w:p w14:paraId="30BFA64C" w14:textId="77777777" w:rsidR="00E83777" w:rsidRPr="00913561" w:rsidRDefault="00E83777" w:rsidP="00E83777">
      <w:pPr>
        <w:pStyle w:val="Heading4"/>
        <w:numPr>
          <w:ilvl w:val="3"/>
          <w:numId w:val="1"/>
        </w:numPr>
      </w:pPr>
      <w:bookmarkStart w:id="271" w:name="_Toc101506185"/>
      <w:bookmarkStart w:id="272" w:name="_Toc133505613"/>
      <w:bookmarkStart w:id="273" w:name="_Toc157419775"/>
      <w:r w:rsidRPr="00913561">
        <w:t>Material properties – Documentation</w:t>
      </w:r>
      <w:bookmarkEnd w:id="271"/>
      <w:bookmarkEnd w:id="272"/>
      <w:bookmarkEnd w:id="273"/>
      <w:r w:rsidRPr="00913561">
        <w:t xml:space="preserve"> </w:t>
      </w:r>
    </w:p>
    <w:p w14:paraId="435B7858" w14:textId="01977B52"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44</w:t>
      </w:r>
      <w:r>
        <w:t xml:space="preserve"> v2</w:t>
      </w:r>
    </w:p>
    <w:p w14:paraId="27248D6E" w14:textId="77777777" w:rsidR="00E83777" w:rsidRPr="00C22DB4" w:rsidRDefault="00E83777" w:rsidP="00E83777">
      <w:pPr>
        <w:rPr>
          <w:lang w:val="en-GB"/>
        </w:rPr>
      </w:pPr>
      <w:r w:rsidRPr="00C22DB4">
        <w:rPr>
          <w:lang w:val="en-GB"/>
        </w:rPr>
        <w:t>Documentation (e.g. supplier’s Material Data Sheet) shall certify that the material’s properties are in accordance with the specified requirements.</w:t>
      </w:r>
    </w:p>
    <w:p w14:paraId="4052770C" w14:textId="77777777" w:rsidR="00E83777" w:rsidRPr="00913561" w:rsidRDefault="00E83777" w:rsidP="00E83777">
      <w:pPr>
        <w:rPr>
          <w:color w:val="00B050"/>
          <w:lang w:val="en-GB"/>
        </w:rPr>
      </w:pPr>
    </w:p>
    <w:p w14:paraId="36ADE924" w14:textId="77777777" w:rsidR="00E83777" w:rsidRPr="00913561" w:rsidRDefault="00E83777" w:rsidP="00E83777">
      <w:pPr>
        <w:rPr>
          <w:rFonts w:cs="Arial"/>
          <w:b/>
          <w:lang w:val="en-GB"/>
        </w:rPr>
      </w:pPr>
      <w:r w:rsidRPr="00913561">
        <w:rPr>
          <w:rFonts w:cs="Arial"/>
          <w:b/>
          <w:lang w:val="en-GB"/>
        </w:rPr>
        <w:t>Pass Criteria</w:t>
      </w:r>
    </w:p>
    <w:p w14:paraId="48D5E57E" w14:textId="77777777" w:rsidR="00E83777" w:rsidRPr="00913561" w:rsidRDefault="00E83777" w:rsidP="00E83777">
      <w:pPr>
        <w:rPr>
          <w:lang w:val="en-GB"/>
        </w:rPr>
      </w:pPr>
      <w:r w:rsidRPr="00913561">
        <w:rPr>
          <w:lang w:val="en-GB"/>
        </w:rPr>
        <w:t>Documented/stated compliance with the requirements.</w:t>
      </w:r>
    </w:p>
    <w:p w14:paraId="50D1DD54" w14:textId="77777777" w:rsidR="00E83777" w:rsidRPr="00913561" w:rsidRDefault="00E83777" w:rsidP="00E83777">
      <w:pPr>
        <w:tabs>
          <w:tab w:val="left" w:pos="284"/>
        </w:tabs>
        <w:rPr>
          <w:rFonts w:cs="Arial"/>
          <w:bCs/>
          <w:u w:val="single"/>
          <w:lang w:val="en-GB"/>
        </w:rPr>
      </w:pPr>
    </w:p>
    <w:p w14:paraId="1E24AF18" w14:textId="77777777" w:rsidR="00E83777" w:rsidRPr="00913561" w:rsidRDefault="00E83777" w:rsidP="00E83777">
      <w:pPr>
        <w:pStyle w:val="Heading2"/>
        <w:numPr>
          <w:ilvl w:val="1"/>
          <w:numId w:val="1"/>
        </w:numPr>
      </w:pPr>
      <w:bookmarkStart w:id="274" w:name="_Toc101506193"/>
      <w:bookmarkStart w:id="275" w:name="_Toc133505614"/>
      <w:bookmarkStart w:id="276" w:name="_Toc157419776"/>
      <w:r w:rsidRPr="008122B8">
        <w:t>Maintainability</w:t>
      </w:r>
      <w:bookmarkStart w:id="277" w:name="_Toc471825604"/>
      <w:bookmarkEnd w:id="274"/>
      <w:bookmarkEnd w:id="275"/>
      <w:bookmarkEnd w:id="276"/>
      <w:r w:rsidRPr="00913561">
        <w:t xml:space="preserve"> </w:t>
      </w:r>
      <w:bookmarkEnd w:id="277"/>
    </w:p>
    <w:p w14:paraId="005DDB74" w14:textId="1CD02871" w:rsidR="00E83777" w:rsidRPr="00913561" w:rsidRDefault="00E83777" w:rsidP="00E83777">
      <w:pPr>
        <w:pStyle w:val="Caption"/>
        <w:rPr>
          <w:rFonts w:cs="Arial"/>
          <w:b/>
          <w:lang w:val="en-US"/>
        </w:rPr>
      </w:pPr>
      <w:r>
        <w:rPr>
          <w:rFonts w:cs="Arial"/>
          <w:b/>
          <w:lang w:val="en-US"/>
        </w:rPr>
        <w:t>TR i</w:t>
      </w:r>
      <w:r w:rsidRPr="00913561">
        <w:rPr>
          <w:rFonts w:cs="Arial"/>
          <w:b/>
          <w:lang w:val="en-US"/>
        </w:rPr>
        <w:t>nformation</w:t>
      </w:r>
      <w:r>
        <w:rPr>
          <w:rFonts w:cs="Arial"/>
          <w:b/>
          <w:lang w:val="en-US"/>
        </w:rPr>
        <w:tab/>
      </w:r>
      <w:r>
        <w:t>INF 54523319-</w:t>
      </w:r>
      <w:r>
        <w:rPr>
          <w:noProof/>
        </w:rPr>
        <w:t>22</w:t>
      </w:r>
      <w:r>
        <w:t xml:space="preserve"> v2</w:t>
      </w:r>
    </w:p>
    <w:p w14:paraId="2BB8994E" w14:textId="77777777" w:rsidR="00E83777" w:rsidRDefault="00E83777" w:rsidP="00E83777">
      <w:pPr>
        <w:rPr>
          <w:rFonts w:cs="Arial"/>
          <w:lang w:val="en-US"/>
        </w:rPr>
      </w:pPr>
      <w:r w:rsidRPr="00913561">
        <w:rPr>
          <w:rFonts w:cs="Arial"/>
          <w:lang w:val="en-US"/>
        </w:rPr>
        <w:t>Maintainability is the ease of performing routine maintenance such as Daily maintenance ( i.e. checking the oil level), Preventive maintenance (i.e changing the oil and filter), Corrective maintenance (repairs), and Diagnosis.</w:t>
      </w:r>
    </w:p>
    <w:p w14:paraId="63DE0699" w14:textId="77777777" w:rsidR="00E83777" w:rsidRPr="00913561" w:rsidRDefault="00E83777" w:rsidP="00E83777">
      <w:pPr>
        <w:rPr>
          <w:rFonts w:cs="Arial"/>
          <w:lang w:val="en-US"/>
        </w:rPr>
      </w:pPr>
      <w:r w:rsidRPr="004B3C33">
        <w:rPr>
          <w:lang w:val="en-US"/>
        </w:rPr>
        <w:t>If Aurora components have any effect on volvo components, they need to abide by the following maintainablity reqs and should coordinate with any other project workgroups focusing on this area, including required periodic maintenance, maintenance intervals, etc.</w:t>
      </w:r>
    </w:p>
    <w:p w14:paraId="57B00BD3" w14:textId="77777777" w:rsidR="00E83777" w:rsidRPr="00913561" w:rsidRDefault="00E83777" w:rsidP="00E83777">
      <w:pPr>
        <w:pStyle w:val="Heading3"/>
        <w:numPr>
          <w:ilvl w:val="2"/>
          <w:numId w:val="1"/>
        </w:numPr>
      </w:pPr>
      <w:bookmarkStart w:id="278" w:name="_Toc101506194"/>
      <w:bookmarkStart w:id="279" w:name="_Toc133505615"/>
      <w:bookmarkStart w:id="280" w:name="_Toc157419777"/>
      <w:r w:rsidRPr="00913561">
        <w:t>Design for maintainability</w:t>
      </w:r>
      <w:bookmarkEnd w:id="278"/>
      <w:bookmarkEnd w:id="279"/>
      <w:bookmarkEnd w:id="280"/>
      <w:r w:rsidRPr="00913561">
        <w:t xml:space="preserve"> </w:t>
      </w:r>
    </w:p>
    <w:p w14:paraId="17C27B3E" w14:textId="4B90D0EE" w:rsidR="00E83777" w:rsidRPr="001E6089" w:rsidRDefault="00E83777" w:rsidP="00E83777">
      <w:pPr>
        <w:pStyle w:val="Caption"/>
      </w:pPr>
      <w:r>
        <w:rPr>
          <w:rFonts w:cs="Arial"/>
          <w:b/>
          <w:lang w:val="en-US"/>
        </w:rPr>
        <w:t xml:space="preserve">HWC </w:t>
      </w:r>
      <w:r w:rsidRPr="001E6089">
        <w:rPr>
          <w:rFonts w:cs="Arial"/>
          <w:b/>
          <w:lang w:val="en-US"/>
        </w:rPr>
        <w:t>requirement</w:t>
      </w:r>
      <w:r w:rsidRPr="001E6089">
        <w:rPr>
          <w:rFonts w:cs="Arial"/>
          <w:b/>
          <w:lang w:val="en-US"/>
        </w:rPr>
        <w:tab/>
      </w:r>
      <w:r w:rsidRPr="001E6089">
        <w:t>REQ 54523319-</w:t>
      </w:r>
      <w:r w:rsidRPr="001E6089">
        <w:rPr>
          <w:noProof/>
        </w:rPr>
        <w:t>22</w:t>
      </w:r>
      <w:r>
        <w:t xml:space="preserve"> v2</w:t>
      </w:r>
    </w:p>
    <w:p w14:paraId="1AFEA7FB" w14:textId="77777777" w:rsidR="00E83777" w:rsidRPr="001E6089" w:rsidRDefault="00E83777" w:rsidP="00E83777">
      <w:pPr>
        <w:tabs>
          <w:tab w:val="clear" w:pos="1134"/>
          <w:tab w:val="clear" w:pos="2268"/>
          <w:tab w:val="left" w:pos="284"/>
          <w:tab w:val="left" w:pos="709"/>
          <w:tab w:val="left" w:pos="1701"/>
          <w:tab w:val="left" w:pos="3686"/>
        </w:tabs>
        <w:rPr>
          <w:u w:val="single"/>
          <w:lang w:val="en-US"/>
        </w:rPr>
      </w:pPr>
      <w:r w:rsidRPr="001E6089">
        <w:rPr>
          <w:u w:val="single"/>
          <w:lang w:val="en-US"/>
        </w:rPr>
        <w:t>Maintenance operations</w:t>
      </w:r>
    </w:p>
    <w:p w14:paraId="367F1356" w14:textId="77777777" w:rsidR="00E83777" w:rsidRPr="001E6089" w:rsidRDefault="00E83777" w:rsidP="00E83777">
      <w:pPr>
        <w:numPr>
          <w:ilvl w:val="0"/>
          <w:numId w:val="12"/>
        </w:numPr>
        <w:tabs>
          <w:tab w:val="clear" w:pos="1134"/>
          <w:tab w:val="clear" w:pos="2268"/>
          <w:tab w:val="left" w:pos="284"/>
          <w:tab w:val="left" w:pos="709"/>
          <w:tab w:val="left" w:pos="1701"/>
          <w:tab w:val="left" w:pos="3686"/>
        </w:tabs>
        <w:rPr>
          <w:lang w:val="en-US"/>
        </w:rPr>
      </w:pPr>
      <w:r w:rsidRPr="001E6089">
        <w:rPr>
          <w:lang w:val="en-US"/>
        </w:rPr>
        <w:t>The use of glue to assemble parts shall be avoided for preventive/corrective maintenance of parts.</w:t>
      </w:r>
    </w:p>
    <w:p w14:paraId="4415AB33"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1E6089">
        <w:rPr>
          <w:lang w:val="en-US"/>
        </w:rPr>
        <w:t xml:space="preserve">Replacement of components shall not require a recalibration. If a recalibration cannot be avoided, it shall as far as possible </w:t>
      </w:r>
      <w:r w:rsidRPr="00913561">
        <w:rPr>
          <w:lang w:val="en-US"/>
        </w:rPr>
        <w:t>be automatic and not require any special tools (e.g. scales) or a diagnostic application (such as TechTool). A software download shall never require a manual recalibration.</w:t>
      </w:r>
    </w:p>
    <w:p w14:paraId="0E559F0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 xml:space="preserve">Uptime-critical components (that cause breakdown or unplanned maintenance) shall be easy to access (removal of bolts, connectors, joints, etc.) for diagnostic operations (e.g. manual measurements). </w:t>
      </w:r>
    </w:p>
    <w:p w14:paraId="05C22DFB"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Removal of unrelated components shall not be required for preventive and corrective maintenance.</w:t>
      </w:r>
    </w:p>
    <w:p w14:paraId="056A9B47"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need to open panels, hatches or tilt the cab in order to perform daily maintenance shall be avoided.</w:t>
      </w:r>
    </w:p>
    <w:p w14:paraId="65D3A2E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fault tracing time shall be considered in component design in complex installations.</w:t>
      </w:r>
    </w:p>
    <w:p w14:paraId="031D1C90" w14:textId="77777777" w:rsidR="00E83777" w:rsidRPr="0091356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284"/>
          <w:tab w:val="left" w:pos="1701"/>
          <w:tab w:val="left" w:pos="3686"/>
        </w:tabs>
        <w:ind w:left="2160" w:hanging="2160"/>
        <w:rPr>
          <w:rFonts w:cs="Arial"/>
          <w:u w:val="single"/>
          <w:lang w:val="en-US" w:eastAsia="fr-FR"/>
        </w:rPr>
      </w:pPr>
      <w:r w:rsidRPr="00913561">
        <w:rPr>
          <w:rFonts w:cs="Arial"/>
          <w:u w:val="single"/>
          <w:lang w:val="en-US" w:eastAsia="fr-FR"/>
        </w:rPr>
        <w:t xml:space="preserve">Quick connectors </w:t>
      </w:r>
    </w:p>
    <w:p w14:paraId="0EDD6CF9"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 xml:space="preserve">If no Standard parts are used for connection, quick connectors shall be provided for all pneumatic and fuel routings and easy-disconnect connectors for wiring harnesses. </w:t>
      </w:r>
    </w:p>
    <w:p w14:paraId="5FAA49D3"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Tools</w:t>
      </w:r>
      <w:r w:rsidRPr="00913561">
        <w:rPr>
          <w:lang w:val="en-GB"/>
        </w:rPr>
        <w:tab/>
      </w:r>
    </w:p>
    <w:p w14:paraId="22DF0B6E"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component design shall be optimized to limit the number of standard workshop tools needed to perform maintenance operations, independent of installation or application.</w:t>
      </w:r>
    </w:p>
    <w:p w14:paraId="61C64464"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The use of special tools shall not be required.</w:t>
      </w:r>
    </w:p>
    <w:p w14:paraId="0E3A8A78"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No standard tools shall be required to disconnect quick connectors.</w:t>
      </w:r>
    </w:p>
    <w:p w14:paraId="76DEE4C6"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Fluid draining/filling/checks</w:t>
      </w:r>
    </w:p>
    <w:p w14:paraId="5FFB6F32"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GB"/>
        </w:rPr>
        <w:t>T</w:t>
      </w:r>
      <w:r w:rsidRPr="00913561">
        <w:rPr>
          <w:lang w:val="en-US"/>
        </w:rPr>
        <w:t>he filling and draining rate of fluids shall be at least 10 litres/min for proper upkeep and operation.</w:t>
      </w:r>
    </w:p>
    <w:p w14:paraId="4BE5C753"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It shall be possible to check fluid levels without dismantling the ingoing parts of the component (e.g. removal of filler plug for oil-level check in drive axle is acceptable).</w:t>
      </w:r>
    </w:p>
    <w:p w14:paraId="491CA626"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Lifting aid on the component</w:t>
      </w:r>
    </w:p>
    <w:p w14:paraId="6B1EE854"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GB"/>
        </w:rPr>
      </w:pPr>
      <w:r w:rsidRPr="00913561">
        <w:rPr>
          <w:lang w:val="en-GB"/>
        </w:rPr>
        <w:t xml:space="preserve">Components heavier than 5 kg shall be provided with a lifting aid, such as a hook, lifting eye, keyhole. </w:t>
      </w:r>
    </w:p>
    <w:p w14:paraId="1BC3C745" w14:textId="77777777" w:rsidR="00E83777" w:rsidRPr="00913561" w:rsidRDefault="00E83777" w:rsidP="00E83777">
      <w:pPr>
        <w:tabs>
          <w:tab w:val="clear" w:pos="1134"/>
          <w:tab w:val="clear" w:pos="2268"/>
          <w:tab w:val="left" w:pos="284"/>
          <w:tab w:val="left" w:pos="709"/>
          <w:tab w:val="left" w:pos="1701"/>
          <w:tab w:val="left" w:pos="3686"/>
        </w:tabs>
        <w:rPr>
          <w:u w:val="single"/>
          <w:lang w:val="en-GB"/>
        </w:rPr>
      </w:pPr>
      <w:r w:rsidRPr="00913561">
        <w:rPr>
          <w:u w:val="single"/>
          <w:lang w:val="en-GB"/>
        </w:rPr>
        <w:t>Replacement durability</w:t>
      </w:r>
    </w:p>
    <w:p w14:paraId="40C05325"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t>Replacement of components shall not require destructive removal of related components (e.g. a removal of the fork from the shaft in a differential lock shall not require drilling out the lock pin).</w:t>
      </w:r>
    </w:p>
    <w:p w14:paraId="2D428B4F" w14:textId="77777777" w:rsidR="00E83777" w:rsidRPr="00913561" w:rsidRDefault="00E83777" w:rsidP="00E83777">
      <w:pPr>
        <w:numPr>
          <w:ilvl w:val="0"/>
          <w:numId w:val="12"/>
        </w:numPr>
        <w:tabs>
          <w:tab w:val="clear" w:pos="1134"/>
          <w:tab w:val="clear" w:pos="2268"/>
          <w:tab w:val="left" w:pos="284"/>
          <w:tab w:val="left" w:pos="709"/>
          <w:tab w:val="left" w:pos="1701"/>
          <w:tab w:val="left" w:pos="3686"/>
        </w:tabs>
        <w:rPr>
          <w:lang w:val="en-US"/>
        </w:rPr>
      </w:pPr>
      <w:r w:rsidRPr="00913561">
        <w:rPr>
          <w:lang w:val="en-US"/>
        </w:rPr>
        <w:lastRenderedPageBreak/>
        <w:t xml:space="preserve">Components with snap-fits, for example clips, shall have a replacement durability of at least 25 cycles. </w:t>
      </w:r>
    </w:p>
    <w:p w14:paraId="6CE71982" w14:textId="77777777" w:rsidR="00E83777" w:rsidRPr="00913561" w:rsidRDefault="00E83777" w:rsidP="00E83777">
      <w:pPr>
        <w:pStyle w:val="Heading4"/>
        <w:numPr>
          <w:ilvl w:val="3"/>
          <w:numId w:val="1"/>
        </w:numPr>
      </w:pPr>
      <w:bookmarkStart w:id="281" w:name="_Toc101506195"/>
      <w:bookmarkStart w:id="282" w:name="_Toc133505616"/>
      <w:bookmarkStart w:id="283" w:name="_Toc157419778"/>
      <w:r w:rsidRPr="008122B8">
        <w:t>Design</w:t>
      </w:r>
      <w:r w:rsidRPr="00913561">
        <w:t xml:space="preserve"> for maintainability – Design review</w:t>
      </w:r>
      <w:bookmarkEnd w:id="281"/>
      <w:bookmarkEnd w:id="282"/>
      <w:bookmarkEnd w:id="283"/>
      <w:r w:rsidRPr="00913561">
        <w:t xml:space="preserve"> </w:t>
      </w:r>
    </w:p>
    <w:p w14:paraId="78CA78D3" w14:textId="49FA25CC" w:rsidR="00E83777" w:rsidRPr="00913561" w:rsidRDefault="00E83777" w:rsidP="00E83777">
      <w:pPr>
        <w:pStyle w:val="Caption"/>
        <w:rPr>
          <w:rFonts w:cs="Arial"/>
          <w:b/>
          <w:lang w:val="en-GB"/>
        </w:rPr>
      </w:pPr>
      <w:r w:rsidRPr="00913561">
        <w:rPr>
          <w:rFonts w:cs="Arial"/>
          <w:b/>
          <w:lang w:val="en-GB"/>
        </w:rPr>
        <w:t>Verification method</w:t>
      </w:r>
      <w:r>
        <w:rPr>
          <w:rFonts w:cs="Arial"/>
          <w:b/>
          <w:lang w:val="en-GB"/>
        </w:rPr>
        <w:tab/>
      </w:r>
      <w:r>
        <w:t>VM 54523319-</w:t>
      </w:r>
      <w:r>
        <w:rPr>
          <w:noProof/>
        </w:rPr>
        <w:t>45</w:t>
      </w:r>
      <w:r>
        <w:t xml:space="preserve"> v2</w:t>
      </w:r>
    </w:p>
    <w:p w14:paraId="0A8A2660" w14:textId="77777777" w:rsidR="00E83777" w:rsidRPr="00913561" w:rsidRDefault="00E83777" w:rsidP="00E83777">
      <w:pPr>
        <w:rPr>
          <w:rFonts w:cs="Arial"/>
          <w:lang w:val="en-GB" w:eastAsia="ko-KR"/>
        </w:rPr>
      </w:pPr>
      <w:r w:rsidRPr="00913561">
        <w:rPr>
          <w:rFonts w:cs="Arial"/>
          <w:lang w:val="en-GB" w:eastAsia="ko-KR"/>
        </w:rPr>
        <w:t>Compliance with design for maintainability requirements is verified through a review of the concept solution documentation in an early development phase.</w:t>
      </w:r>
    </w:p>
    <w:p w14:paraId="70EEDDC1" w14:textId="77777777" w:rsidR="00E83777" w:rsidRPr="00913561" w:rsidRDefault="00E83777" w:rsidP="00E83777">
      <w:pPr>
        <w:rPr>
          <w:rFonts w:cs="Arial"/>
          <w:lang w:val="en-GB"/>
        </w:rPr>
      </w:pPr>
    </w:p>
    <w:p w14:paraId="16BE2DC0" w14:textId="77777777" w:rsidR="00E83777" w:rsidRPr="00913561" w:rsidRDefault="00E83777" w:rsidP="00E83777">
      <w:pPr>
        <w:rPr>
          <w:rFonts w:cs="Arial"/>
          <w:b/>
          <w:lang w:val="en-GB"/>
        </w:rPr>
      </w:pPr>
      <w:r w:rsidRPr="00913561">
        <w:rPr>
          <w:rFonts w:cs="Arial"/>
          <w:b/>
          <w:lang w:val="en-GB"/>
        </w:rPr>
        <w:t>Pass criteria</w:t>
      </w:r>
    </w:p>
    <w:p w14:paraId="18EDE350" w14:textId="77777777" w:rsidR="00E83777" w:rsidRPr="00492114"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492114">
        <w:rPr>
          <w:rFonts w:cs="Arial"/>
          <w:lang w:val="en-US"/>
        </w:rPr>
        <w:t>Maintenance operation time, convenience evaluation and service contract cost</w:t>
      </w:r>
    </w:p>
    <w:p w14:paraId="79362F41" w14:textId="77777777" w:rsidR="00E83777" w:rsidRPr="00913561" w:rsidRDefault="00E83777" w:rsidP="00E83777">
      <w:pPr>
        <w:rPr>
          <w:rFonts w:cs="Arial"/>
          <w:lang w:val="en-US"/>
        </w:rPr>
      </w:pPr>
      <w:r w:rsidRPr="00913561">
        <w:rPr>
          <w:rFonts w:cs="Arial"/>
          <w:lang w:val="en-US"/>
        </w:rPr>
        <w:t xml:space="preserve">Documented/stated compliance with the specified requirements. </w:t>
      </w:r>
    </w:p>
    <w:p w14:paraId="2EBFBD7C" w14:textId="77777777" w:rsidR="00E83777" w:rsidRDefault="00E83777" w:rsidP="00E83777">
      <w:pPr>
        <w:rPr>
          <w:rFonts w:cs="Arial"/>
          <w:lang w:val="en-US"/>
        </w:rPr>
      </w:pPr>
    </w:p>
    <w:p w14:paraId="0CD5150B" w14:textId="77777777" w:rsidR="00E83777" w:rsidRDefault="00E83777" w:rsidP="00E83777">
      <w:pPr>
        <w:pStyle w:val="Heading1"/>
      </w:pPr>
      <w:bookmarkStart w:id="284" w:name="_Toc101506201"/>
      <w:bookmarkStart w:id="285" w:name="_Toc133505617"/>
      <w:bookmarkStart w:id="286" w:name="_Toc157419779"/>
      <w:r w:rsidRPr="00DD1007">
        <w:t>Safety</w:t>
      </w:r>
      <w:bookmarkStart w:id="287" w:name="_Toc471825606"/>
      <w:bookmarkEnd w:id="284"/>
      <w:bookmarkEnd w:id="285"/>
      <w:bookmarkEnd w:id="286"/>
    </w:p>
    <w:p w14:paraId="6594F60D" w14:textId="4435DA59" w:rsidR="00E83777" w:rsidRPr="000F7574" w:rsidRDefault="00E83777" w:rsidP="00E83777">
      <w:pPr>
        <w:pStyle w:val="Caption"/>
        <w:rPr>
          <w:rFonts w:cs="Arial"/>
          <w:b/>
          <w:lang w:val="en-GB" w:eastAsia="ko-KR"/>
        </w:rPr>
      </w:pPr>
      <w:r w:rsidRPr="009D75DC">
        <w:rPr>
          <w:rFonts w:cs="Arial"/>
          <w:b/>
          <w:lang w:val="en-GB" w:eastAsia="ko-KR"/>
        </w:rPr>
        <w:t>TR information</w:t>
      </w:r>
      <w:r>
        <w:rPr>
          <w:rFonts w:cs="Arial"/>
          <w:b/>
          <w:lang w:val="en-GB" w:eastAsia="ko-KR"/>
        </w:rPr>
        <w:tab/>
      </w:r>
      <w:r>
        <w:t>INF 54523319-</w:t>
      </w:r>
      <w:r>
        <w:rPr>
          <w:noProof/>
        </w:rPr>
        <w:t>23</w:t>
      </w:r>
      <w:r>
        <w:t xml:space="preserve"> v2</w:t>
      </w:r>
    </w:p>
    <w:p w14:paraId="1EB02D43" w14:textId="77777777" w:rsidR="00E83777" w:rsidRPr="004B3C33" w:rsidRDefault="00E83777" w:rsidP="00E83777">
      <w:pPr>
        <w:rPr>
          <w:lang w:val="en-US"/>
        </w:rPr>
      </w:pPr>
      <w:r w:rsidRPr="004B3C33">
        <w:rPr>
          <w:lang w:val="en-US"/>
        </w:rPr>
        <w:t xml:space="preserve">The areas considered for the safety tests are collision safety, operator safety and fire protection. </w:t>
      </w:r>
      <w:bookmarkEnd w:id="287"/>
      <w:r w:rsidRPr="004B3C33">
        <w:rPr>
          <w:lang w:val="en-US"/>
        </w:rPr>
        <w:t>Aurora shall be responsible for supporting Volvo in all of the required simulations per each unique installation, and shall provide manufacturer datasheets / evidence of compliance to automotive safety standards.</w:t>
      </w:r>
    </w:p>
    <w:p w14:paraId="67C52354" w14:textId="77777777" w:rsidR="00E83777" w:rsidRDefault="00E83777" w:rsidP="00E83777">
      <w:pPr>
        <w:pStyle w:val="Heading1"/>
      </w:pPr>
      <w:bookmarkStart w:id="288" w:name="_Toc101506229"/>
      <w:bookmarkStart w:id="289" w:name="_Toc133505618"/>
      <w:bookmarkStart w:id="290" w:name="_Toc157419780"/>
      <w:r w:rsidRPr="005A0997">
        <w:t>Driver (</w:t>
      </w:r>
      <w:r w:rsidRPr="00DD1007">
        <w:t>operating</w:t>
      </w:r>
      <w:r w:rsidRPr="005A0997">
        <w:t>) environment</w:t>
      </w:r>
      <w:bookmarkEnd w:id="288"/>
      <w:bookmarkEnd w:id="289"/>
      <w:bookmarkEnd w:id="290"/>
      <w:r w:rsidRPr="005A0997">
        <w:t xml:space="preserve"> </w:t>
      </w:r>
    </w:p>
    <w:p w14:paraId="10E92C01" w14:textId="51EC6163" w:rsidR="00E83777" w:rsidRPr="00D15F32" w:rsidRDefault="00E83777" w:rsidP="00E83777">
      <w:pPr>
        <w:pStyle w:val="Caption"/>
        <w:rPr>
          <w:rFonts w:cs="Arial"/>
          <w:b/>
          <w:lang w:val="en-US"/>
        </w:rPr>
      </w:pPr>
      <w:r>
        <w:rPr>
          <w:rFonts w:cs="Arial"/>
          <w:b/>
          <w:lang w:val="en-US"/>
        </w:rPr>
        <w:t>TR i</w:t>
      </w:r>
      <w:r w:rsidRPr="005A0997">
        <w:rPr>
          <w:rFonts w:cs="Arial"/>
          <w:b/>
          <w:lang w:val="en-US"/>
        </w:rPr>
        <w:t>nformation</w:t>
      </w:r>
      <w:r>
        <w:rPr>
          <w:rFonts w:cs="Arial"/>
          <w:b/>
          <w:lang w:val="en-US"/>
        </w:rPr>
        <w:tab/>
      </w:r>
      <w:r>
        <w:t>INF 54523319-</w:t>
      </w:r>
      <w:r>
        <w:rPr>
          <w:noProof/>
        </w:rPr>
        <w:t>24</w:t>
      </w:r>
      <w:r>
        <w:t xml:space="preserve"> v2</w:t>
      </w:r>
    </w:p>
    <w:p w14:paraId="5C49D7B6" w14:textId="1C24BC17" w:rsidR="00E83777" w:rsidRDefault="00E83777" w:rsidP="00E83777">
      <w:pPr>
        <w:pStyle w:val="BodyText"/>
        <w:rPr>
          <w:lang w:val="en-US"/>
        </w:rPr>
      </w:pPr>
      <w:r>
        <w:rPr>
          <w:lang w:val="en-US"/>
        </w:rPr>
        <w:t xml:space="preserve">Refer to </w:t>
      </w:r>
      <w:r>
        <w:rPr>
          <w:cs/>
          <w:lang w:val="en-US"/>
        </w:rPr>
        <w:t>‎</w:t>
      </w:r>
      <w:r>
        <w:rPr>
          <w:lang w:val="en-US"/>
        </w:rPr>
        <w:t>1.9.1 for evidence of test results.</w:t>
      </w:r>
    </w:p>
    <w:p w14:paraId="17E5478C" w14:textId="77777777" w:rsidR="00E83777" w:rsidRDefault="00E83777" w:rsidP="00E83777">
      <w:pPr>
        <w:pStyle w:val="BodyText"/>
      </w:pPr>
      <w:r>
        <w:rPr>
          <w:lang w:val="en-US"/>
        </w:rPr>
        <w:t xml:space="preserve">Aurora shall work with Volvo </w:t>
      </w:r>
      <w:r>
        <w:t>to ensure that none of the COTS components (nor installations) contribute to the following:</w:t>
      </w:r>
    </w:p>
    <w:p w14:paraId="51F684F3" w14:textId="77777777" w:rsidR="00E83777" w:rsidRDefault="00E83777" w:rsidP="00E83777">
      <w:pPr>
        <w:pStyle w:val="BodyText"/>
      </w:pPr>
    </w:p>
    <w:p w14:paraId="795735DE" w14:textId="77777777" w:rsidR="00E83777" w:rsidRDefault="00E83777" w:rsidP="00E83777">
      <w:pPr>
        <w:pStyle w:val="BodyText"/>
        <w:numPr>
          <w:ilvl w:val="0"/>
          <w:numId w:val="59"/>
        </w:numPr>
      </w:pPr>
      <w:r>
        <w:t>Noise</w:t>
      </w:r>
    </w:p>
    <w:p w14:paraId="21BA6C74" w14:textId="77777777" w:rsidR="00E83777" w:rsidRDefault="00E83777" w:rsidP="00E83777">
      <w:pPr>
        <w:pStyle w:val="BodyText"/>
        <w:numPr>
          <w:ilvl w:val="1"/>
          <w:numId w:val="59"/>
        </w:numPr>
      </w:pPr>
      <w:r>
        <w:t>Squeak and rattle</w:t>
      </w:r>
    </w:p>
    <w:p w14:paraId="07DF59B6" w14:textId="77777777" w:rsidR="00E83777" w:rsidRDefault="00E83777" w:rsidP="00E83777">
      <w:pPr>
        <w:pStyle w:val="BodyText"/>
        <w:numPr>
          <w:ilvl w:val="1"/>
          <w:numId w:val="59"/>
        </w:numPr>
      </w:pPr>
      <w:r>
        <w:t>Wind noise</w:t>
      </w:r>
    </w:p>
    <w:p w14:paraId="1E815E1B" w14:textId="77777777" w:rsidR="00E83777" w:rsidRDefault="00E83777" w:rsidP="00E83777">
      <w:pPr>
        <w:pStyle w:val="BodyText"/>
        <w:numPr>
          <w:ilvl w:val="1"/>
          <w:numId w:val="59"/>
        </w:numPr>
      </w:pPr>
      <w:r>
        <w:t>Noise generated by electrical devices</w:t>
      </w:r>
    </w:p>
    <w:p w14:paraId="6403F41E" w14:textId="77777777" w:rsidR="00E83777" w:rsidRPr="005A0997" w:rsidRDefault="00E83777" w:rsidP="00E83777">
      <w:pPr>
        <w:pStyle w:val="BodyText"/>
      </w:pPr>
    </w:p>
    <w:p w14:paraId="06B91997" w14:textId="77777777" w:rsidR="00E83777" w:rsidRDefault="00E83777" w:rsidP="00E83777">
      <w:pPr>
        <w:pStyle w:val="Heading1"/>
      </w:pPr>
      <w:bookmarkStart w:id="291" w:name="_Toc101506244"/>
      <w:bookmarkStart w:id="292" w:name="_Toc133505619"/>
      <w:bookmarkStart w:id="293" w:name="_Toc157419781"/>
      <w:r w:rsidRPr="004772B1">
        <w:t>Environment</w:t>
      </w:r>
      <w:r w:rsidRPr="005A0997">
        <w:t xml:space="preserve"> – Materials and environmental impact</w:t>
      </w:r>
      <w:bookmarkEnd w:id="291"/>
      <w:bookmarkEnd w:id="292"/>
      <w:bookmarkEnd w:id="293"/>
    </w:p>
    <w:p w14:paraId="06175E8C" w14:textId="133CC50F" w:rsidR="00E83777" w:rsidRDefault="00E83777" w:rsidP="00E83777">
      <w:pPr>
        <w:pStyle w:val="Caption"/>
      </w:pPr>
      <w:r>
        <w:rPr>
          <w:b/>
        </w:rPr>
        <w:t>TR i</w:t>
      </w:r>
      <w:r w:rsidRPr="005A0997">
        <w:rPr>
          <w:b/>
        </w:rPr>
        <w:t>nformatio</w:t>
      </w:r>
      <w:r>
        <w:rPr>
          <w:b/>
        </w:rPr>
        <w:t>n</w:t>
      </w:r>
      <w:r>
        <w:rPr>
          <w:b/>
        </w:rPr>
        <w:tab/>
      </w:r>
      <w:r>
        <w:t>INF 54523319-</w:t>
      </w:r>
      <w:r>
        <w:rPr>
          <w:noProof/>
        </w:rPr>
        <w:t>25</w:t>
      </w:r>
      <w:r>
        <w:t xml:space="preserve"> v2</w:t>
      </w:r>
    </w:p>
    <w:p w14:paraId="4992C62C" w14:textId="7BFFF3F9" w:rsidR="00E83777" w:rsidRPr="008B2C38" w:rsidRDefault="00E83777" w:rsidP="00E83777">
      <w:pPr>
        <w:pStyle w:val="BodyText"/>
        <w:rPr>
          <w:lang w:val="en-US"/>
        </w:rPr>
      </w:pPr>
      <w:r>
        <w:rPr>
          <w:lang w:val="en-US"/>
        </w:rPr>
        <w:t xml:space="preserve">Refer to </w:t>
      </w:r>
      <w:r>
        <w:rPr>
          <w:cs/>
          <w:lang w:val="en-US"/>
        </w:rPr>
        <w:t>‎</w:t>
      </w:r>
      <w:r>
        <w:rPr>
          <w:lang w:val="en-US"/>
        </w:rPr>
        <w:t>1.9.1 for evidence of test results.</w:t>
      </w:r>
    </w:p>
    <w:p w14:paraId="1EC9715C" w14:textId="77777777" w:rsidR="00E83777" w:rsidRPr="005A0997" w:rsidRDefault="00E83777" w:rsidP="00E83777">
      <w:pPr>
        <w:rPr>
          <w:lang w:val="en-GB"/>
        </w:rPr>
      </w:pPr>
      <w:r w:rsidRPr="005A0997">
        <w:rPr>
          <w:lang w:val="en-GB"/>
        </w:rPr>
        <w:t xml:space="preserve">The Volvo Group’s goal is to be ranked as a leader in terms of Environmental Care among the world’s top producers of transport-related products, equipment and systems. The Volvo Group’s Environmental Care programmes shall be characterized by a holistic view, continuous improvement, technical development and resource efficiency. These means shall give the Volvo Group a competitive advantage and contribute to sustainable development. </w:t>
      </w:r>
    </w:p>
    <w:p w14:paraId="310E9510" w14:textId="77777777" w:rsidR="00E83777" w:rsidRPr="005A0997" w:rsidRDefault="00E83777" w:rsidP="00E83777">
      <w:pPr>
        <w:tabs>
          <w:tab w:val="left" w:pos="284"/>
          <w:tab w:val="left" w:pos="1701"/>
          <w:tab w:val="left" w:pos="3686"/>
        </w:tabs>
        <w:rPr>
          <w:lang w:val="en-US"/>
        </w:rPr>
      </w:pPr>
      <w:r w:rsidRPr="005A0997">
        <w:rPr>
          <w:lang w:val="en-GB"/>
        </w:rPr>
        <w:t>Focus areas</w:t>
      </w:r>
      <w:r w:rsidRPr="005A0997">
        <w:rPr>
          <w:lang w:val="en-US"/>
        </w:rPr>
        <w:t xml:space="preserve"> are Choice of material, Resource efficiency, Reduction of emissions, Waste management.</w:t>
      </w:r>
    </w:p>
    <w:p w14:paraId="17795AF6" w14:textId="77777777" w:rsidR="00E83777" w:rsidRPr="005A0997" w:rsidRDefault="00E83777" w:rsidP="00E83777">
      <w:pPr>
        <w:tabs>
          <w:tab w:val="left" w:pos="284"/>
          <w:tab w:val="left" w:pos="1701"/>
          <w:tab w:val="left" w:pos="3686"/>
        </w:tabs>
        <w:rPr>
          <w:lang w:val="en-US"/>
        </w:rPr>
      </w:pPr>
    </w:p>
    <w:p w14:paraId="25A3422C" w14:textId="77777777" w:rsidR="00E83777" w:rsidRPr="005A0997" w:rsidRDefault="00E83777" w:rsidP="00E83777">
      <w:pPr>
        <w:tabs>
          <w:tab w:val="left" w:pos="284"/>
          <w:tab w:val="left" w:pos="1701"/>
          <w:tab w:val="left" w:pos="3686"/>
        </w:tabs>
        <w:rPr>
          <w:color w:val="FF0000"/>
          <w:lang w:val="en-US"/>
        </w:rPr>
      </w:pPr>
      <w:r w:rsidRPr="005A0997">
        <w:rPr>
          <w:lang w:val="en-US"/>
        </w:rPr>
        <w:t xml:space="preserve">Each new component shall strive for an environmental improvement in comparison with its predecessor. </w:t>
      </w:r>
    </w:p>
    <w:p w14:paraId="032E4B4F" w14:textId="77777777" w:rsidR="00E83777" w:rsidRPr="005A0997" w:rsidRDefault="00E83777" w:rsidP="00E83777">
      <w:pPr>
        <w:pStyle w:val="Heading2"/>
        <w:numPr>
          <w:ilvl w:val="1"/>
          <w:numId w:val="1"/>
        </w:numPr>
      </w:pPr>
      <w:bookmarkStart w:id="294" w:name="_Toc101506245"/>
      <w:bookmarkStart w:id="295" w:name="_Toc133505620"/>
      <w:bookmarkStart w:id="296" w:name="_Toc157419782"/>
      <w:r w:rsidRPr="004772B1">
        <w:t>Design</w:t>
      </w:r>
      <w:r w:rsidRPr="005A0997">
        <w:t xml:space="preserve"> for recycling</w:t>
      </w:r>
      <w:bookmarkEnd w:id="294"/>
      <w:bookmarkEnd w:id="295"/>
      <w:bookmarkEnd w:id="296"/>
    </w:p>
    <w:p w14:paraId="220BC774" w14:textId="61B35A53" w:rsidR="00E83777" w:rsidRDefault="00E83777" w:rsidP="00E83777">
      <w:pPr>
        <w:pStyle w:val="Caption"/>
      </w:pPr>
      <w:r>
        <w:rPr>
          <w:rFonts w:cs="Arial"/>
          <w:b/>
          <w:lang w:val="en-US"/>
        </w:rPr>
        <w:t>HWC r</w:t>
      </w:r>
      <w:r w:rsidRPr="005A0997">
        <w:rPr>
          <w:rFonts w:cs="Arial"/>
          <w:b/>
          <w:lang w:val="en-US"/>
        </w:rPr>
        <w:t>equirement</w:t>
      </w:r>
      <w:r>
        <w:rPr>
          <w:rFonts w:cs="Arial"/>
          <w:b/>
          <w:lang w:val="en-US"/>
        </w:rPr>
        <w:tab/>
      </w:r>
      <w:r>
        <w:t>REQ 54523319-</w:t>
      </w:r>
      <w:r>
        <w:rPr>
          <w:noProof/>
        </w:rPr>
        <w:t>23</w:t>
      </w:r>
      <w:r>
        <w:t xml:space="preserve"> v2</w:t>
      </w:r>
    </w:p>
    <w:p w14:paraId="38EF77FF" w14:textId="77777777" w:rsidR="00E83777" w:rsidRPr="005A0997" w:rsidRDefault="00E83777" w:rsidP="00E83777">
      <w:pPr>
        <w:rPr>
          <w:rFonts w:cs="Arial"/>
          <w:u w:val="single"/>
          <w:lang w:val="en-US"/>
        </w:rPr>
      </w:pPr>
      <w:r w:rsidRPr="005A0997">
        <w:rPr>
          <w:rFonts w:cs="Arial"/>
          <w:u w:val="single"/>
          <w:lang w:val="en-US"/>
        </w:rPr>
        <w:t>General</w:t>
      </w:r>
    </w:p>
    <w:p w14:paraId="55DB4DB9"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 xml:space="preserve">All materials and components shall be suitable for recycling in the end-of-life phase, and the risk of exposure to toxic materials shall be minimized and declared. </w:t>
      </w:r>
    </w:p>
    <w:p w14:paraId="5941951C"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Special attention shall be paid to component accessibility, ease of extraction at end-of-life, dismantling, and the existence of a recycling process.</w:t>
      </w:r>
    </w:p>
    <w:p w14:paraId="44024A62" w14:textId="77777777" w:rsidR="00E83777" w:rsidRPr="005A0997" w:rsidRDefault="00E83777" w:rsidP="00E83777">
      <w:pPr>
        <w:numPr>
          <w:ilvl w:val="0"/>
          <w:numId w:val="11"/>
        </w:numPr>
        <w:tabs>
          <w:tab w:val="clear" w:pos="1134"/>
        </w:tabs>
        <w:ind w:left="426"/>
        <w:contextualSpacing/>
        <w:rPr>
          <w:rFonts w:cs="Arial"/>
          <w:lang w:val="en-US"/>
        </w:rPr>
      </w:pPr>
      <w:r w:rsidRPr="005A0997">
        <w:rPr>
          <w:rFonts w:cs="Arial"/>
          <w:lang w:val="en-US"/>
        </w:rPr>
        <w:t>Dismantling information shall be provided.</w:t>
      </w:r>
    </w:p>
    <w:p w14:paraId="26EC6B11" w14:textId="77777777" w:rsidR="00E83777" w:rsidRPr="005A0997" w:rsidRDefault="00E83777" w:rsidP="00E83777">
      <w:pPr>
        <w:rPr>
          <w:rFonts w:cs="Arial"/>
          <w:u w:val="single"/>
          <w:lang w:val="en-US"/>
        </w:rPr>
      </w:pPr>
      <w:r w:rsidRPr="005A0997">
        <w:rPr>
          <w:rFonts w:cs="Arial"/>
          <w:u w:val="single"/>
          <w:lang w:val="en-US"/>
        </w:rPr>
        <w:t xml:space="preserve">Attachment components (Nuts, screws, clips, etc.) shall be: </w:t>
      </w:r>
    </w:p>
    <w:p w14:paraId="56D4405E" w14:textId="77777777" w:rsidR="00E83777" w:rsidRPr="005A0997" w:rsidRDefault="00E83777" w:rsidP="00E83777">
      <w:pPr>
        <w:numPr>
          <w:ilvl w:val="0"/>
          <w:numId w:val="11"/>
        </w:numPr>
        <w:ind w:left="360"/>
        <w:contextualSpacing/>
        <w:rPr>
          <w:rFonts w:cs="Arial"/>
          <w:lang w:val="en-US"/>
        </w:rPr>
      </w:pPr>
      <w:r w:rsidRPr="005A0997">
        <w:rPr>
          <w:rFonts w:cs="Arial"/>
          <w:lang w:val="en-US"/>
        </w:rPr>
        <w:t>standardized and the number of attachment components shall be reduced to a minimum.</w:t>
      </w:r>
    </w:p>
    <w:p w14:paraId="27B64425" w14:textId="77777777" w:rsidR="00E83777" w:rsidRPr="005A0997" w:rsidRDefault="00E83777" w:rsidP="00E83777">
      <w:pPr>
        <w:numPr>
          <w:ilvl w:val="0"/>
          <w:numId w:val="8"/>
        </w:numPr>
        <w:contextualSpacing/>
        <w:rPr>
          <w:rFonts w:cs="Arial"/>
          <w:lang w:val="en-US"/>
        </w:rPr>
      </w:pPr>
      <w:r w:rsidRPr="005A0997">
        <w:rPr>
          <w:rFonts w:cs="Arial"/>
          <w:lang w:val="en-US"/>
        </w:rPr>
        <w:t xml:space="preserve">“rapid assembly systems”, such as clips, if possible. </w:t>
      </w:r>
    </w:p>
    <w:p w14:paraId="16610BCC" w14:textId="77777777" w:rsidR="00E83777" w:rsidRPr="005A0997" w:rsidRDefault="00E83777" w:rsidP="00E83777">
      <w:pPr>
        <w:rPr>
          <w:rFonts w:cs="Arial"/>
          <w:u w:val="single"/>
          <w:lang w:val="en-US"/>
        </w:rPr>
      </w:pPr>
      <w:r w:rsidRPr="005A0997">
        <w:rPr>
          <w:rFonts w:cs="Arial"/>
          <w:u w:val="single"/>
          <w:lang w:val="en-US"/>
        </w:rPr>
        <w:lastRenderedPageBreak/>
        <w:t>Reservoirs and fluid/gas systems</w:t>
      </w:r>
      <w:r w:rsidRPr="005A0997">
        <w:rPr>
          <w:rFonts w:cs="Arial"/>
          <w:lang w:val="en-US"/>
        </w:rPr>
        <w:t xml:space="preserve"> (for fluids and gases) shall: </w:t>
      </w:r>
    </w:p>
    <w:p w14:paraId="240E481C" w14:textId="77777777" w:rsidR="00E83777" w:rsidRPr="005A0997" w:rsidRDefault="00E83777" w:rsidP="00E83777">
      <w:pPr>
        <w:numPr>
          <w:ilvl w:val="0"/>
          <w:numId w:val="9"/>
        </w:numPr>
        <w:contextualSpacing/>
        <w:rPr>
          <w:rFonts w:cs="Arial"/>
          <w:lang w:val="en-US"/>
        </w:rPr>
      </w:pPr>
      <w:r w:rsidRPr="005A0997">
        <w:rPr>
          <w:rFonts w:cs="Arial"/>
          <w:lang w:val="en-US"/>
        </w:rPr>
        <w:t xml:space="preserve">be designed with a single low point. (At end-of-life, fluids will be extracted through suction or by gravity.) </w:t>
      </w:r>
    </w:p>
    <w:p w14:paraId="52F11A16" w14:textId="77777777" w:rsidR="00E83777" w:rsidRPr="005A0997" w:rsidRDefault="00E83777" w:rsidP="00E83777">
      <w:pPr>
        <w:numPr>
          <w:ilvl w:val="0"/>
          <w:numId w:val="9"/>
        </w:numPr>
        <w:contextualSpacing/>
        <w:rPr>
          <w:rFonts w:cs="Arial"/>
          <w:lang w:val="en-US"/>
        </w:rPr>
      </w:pPr>
      <w:r w:rsidRPr="005A0997">
        <w:rPr>
          <w:rFonts w:cs="Arial"/>
          <w:lang w:val="en-US"/>
        </w:rPr>
        <w:t>be accessible (windscreen washer, brake and cooling fluids, etc.).</w:t>
      </w:r>
    </w:p>
    <w:p w14:paraId="06829583" w14:textId="77777777" w:rsidR="00E83777" w:rsidRPr="005A0997" w:rsidRDefault="00E83777" w:rsidP="00E83777">
      <w:pPr>
        <w:numPr>
          <w:ilvl w:val="0"/>
          <w:numId w:val="9"/>
        </w:numPr>
        <w:contextualSpacing/>
        <w:rPr>
          <w:rFonts w:cs="Arial"/>
          <w:lang w:val="en-US"/>
        </w:rPr>
      </w:pPr>
      <w:r w:rsidRPr="005A0997">
        <w:rPr>
          <w:rFonts w:cs="Arial"/>
          <w:lang w:val="en-US"/>
        </w:rPr>
        <w:t xml:space="preserve">have an emptying plug, i.e. fuel, windscreen washer fluid, brake fluid, cooling fluid, oils (engine, gearbox, drive axle, power steering, shock absorbers, etc.), air conditioner fluid, etc. </w:t>
      </w:r>
    </w:p>
    <w:p w14:paraId="5AAE7C0F" w14:textId="77777777" w:rsidR="00E83777" w:rsidRPr="005A0997" w:rsidRDefault="00E83777" w:rsidP="00E83777">
      <w:pPr>
        <w:rPr>
          <w:rFonts w:cs="Arial"/>
          <w:lang w:val="en-US"/>
        </w:rPr>
      </w:pPr>
      <w:r w:rsidRPr="005A0997">
        <w:rPr>
          <w:rFonts w:cs="Arial"/>
          <w:u w:val="single"/>
          <w:lang w:val="en-US"/>
        </w:rPr>
        <w:t>Metal inserts</w:t>
      </w:r>
      <w:r w:rsidRPr="005A0997">
        <w:rPr>
          <w:rFonts w:cs="Arial"/>
          <w:lang w:val="en-US"/>
        </w:rPr>
        <w:t xml:space="preserve"> – If metal inserts are used in plastic components, limit their size.</w:t>
      </w:r>
    </w:p>
    <w:p w14:paraId="72DA3180" w14:textId="77777777" w:rsidR="00E83777" w:rsidRPr="005A0997" w:rsidRDefault="00E83777" w:rsidP="00E83777">
      <w:pPr>
        <w:rPr>
          <w:rFonts w:cs="Arial"/>
          <w:u w:val="single"/>
          <w:lang w:val="en-US"/>
        </w:rPr>
      </w:pPr>
      <w:r w:rsidRPr="005A0997">
        <w:rPr>
          <w:rFonts w:cs="Arial"/>
          <w:u w:val="single"/>
          <w:lang w:val="en-US"/>
        </w:rPr>
        <w:t>Disassembly</w:t>
      </w:r>
      <w:r w:rsidRPr="005A0997">
        <w:rPr>
          <w:rFonts w:cs="Arial"/>
          <w:lang w:val="en-US"/>
        </w:rPr>
        <w:t xml:space="preserve"> – All components shall be easy to disassemble/dismantle, including:</w:t>
      </w:r>
    </w:p>
    <w:p w14:paraId="37A9E47A" w14:textId="77777777" w:rsidR="00E83777" w:rsidRPr="005A0997" w:rsidRDefault="00E83777" w:rsidP="00E83777">
      <w:pPr>
        <w:numPr>
          <w:ilvl w:val="0"/>
          <w:numId w:val="9"/>
        </w:numPr>
        <w:contextualSpacing/>
        <w:rPr>
          <w:rFonts w:cs="Arial"/>
          <w:lang w:val="en-US"/>
        </w:rPr>
      </w:pPr>
      <w:r w:rsidRPr="005A0997">
        <w:rPr>
          <w:rFonts w:cs="Arial"/>
          <w:lang w:val="en-US"/>
        </w:rPr>
        <w:t>Components that need to be treated in separate processes (e.g. oil filters, batteries, etc.)</w:t>
      </w:r>
    </w:p>
    <w:p w14:paraId="0BAEE23B" w14:textId="77777777" w:rsidR="00E83777" w:rsidRPr="005A0997" w:rsidRDefault="00E83777" w:rsidP="00E83777">
      <w:pPr>
        <w:numPr>
          <w:ilvl w:val="0"/>
          <w:numId w:val="9"/>
        </w:numPr>
        <w:contextualSpacing/>
        <w:rPr>
          <w:rFonts w:cs="Arial"/>
          <w:lang w:val="en-US"/>
        </w:rPr>
      </w:pPr>
      <w:r w:rsidRPr="005A0997">
        <w:rPr>
          <w:rFonts w:cs="Arial"/>
          <w:lang w:val="en-US"/>
        </w:rPr>
        <w:t>No-n-organic, non-metallic materials, e.g. windows, especially glued windows</w:t>
      </w:r>
    </w:p>
    <w:p w14:paraId="4F29B6F7" w14:textId="77777777" w:rsidR="00E83777" w:rsidRPr="005A0997" w:rsidRDefault="00E83777" w:rsidP="00E83777">
      <w:pPr>
        <w:numPr>
          <w:ilvl w:val="0"/>
          <w:numId w:val="9"/>
        </w:numPr>
        <w:contextualSpacing/>
        <w:rPr>
          <w:rFonts w:cs="Arial"/>
          <w:u w:val="single"/>
          <w:lang w:val="en-US"/>
        </w:rPr>
      </w:pPr>
      <w:r w:rsidRPr="005A0997">
        <w:rPr>
          <w:rFonts w:cs="Arial"/>
          <w:lang w:val="en-US"/>
        </w:rPr>
        <w:t>Batteries. If the component is equipped with batteries, the recommendations in the battery directive 2006/66/EC—2008/103/EC Directive on batteries and accumulators, shall be followed.</w:t>
      </w:r>
    </w:p>
    <w:p w14:paraId="0E5D1127" w14:textId="77777777" w:rsidR="00E83777" w:rsidRPr="005A0997" w:rsidRDefault="00E83777" w:rsidP="00E83777">
      <w:pPr>
        <w:numPr>
          <w:ilvl w:val="0"/>
          <w:numId w:val="9"/>
        </w:numPr>
        <w:contextualSpacing/>
        <w:rPr>
          <w:rFonts w:cs="Arial"/>
          <w:lang w:val="en-US"/>
        </w:rPr>
      </w:pPr>
      <w:r w:rsidRPr="005A0997">
        <w:rPr>
          <w:rFonts w:cs="Arial"/>
          <w:lang w:val="en-US"/>
        </w:rPr>
        <w:t>If pyrotechnic functions (e.g. pre-tensioners and airbags) cannot be dismantled, design a simple, efficient neutralization system.</w:t>
      </w:r>
    </w:p>
    <w:p w14:paraId="2367BC78" w14:textId="4E42744D" w:rsidR="00E83777" w:rsidRDefault="00E83777" w:rsidP="00E83777">
      <w:pPr>
        <w:pStyle w:val="Heading3"/>
        <w:numPr>
          <w:ilvl w:val="2"/>
          <w:numId w:val="1"/>
        </w:numPr>
        <w:rPr>
          <w:lang w:val="en-US"/>
        </w:rPr>
      </w:pPr>
      <w:bookmarkStart w:id="297" w:name="_Toc101506246"/>
      <w:bookmarkStart w:id="298" w:name="_Toc133505621"/>
      <w:bookmarkStart w:id="299" w:name="_Toc157419783"/>
      <w:r w:rsidRPr="004772B1">
        <w:t>Design</w:t>
      </w:r>
      <w:r w:rsidRPr="005A0997">
        <w:t xml:space="preserve"> for recycling – </w:t>
      </w:r>
      <w:r w:rsidRPr="005A0997">
        <w:rPr>
          <w:rFonts w:cs="Arial"/>
        </w:rPr>
        <w:t>Design review</w:t>
      </w:r>
      <w:bookmarkEnd w:id="297"/>
      <w:bookmarkEnd w:id="298"/>
      <w:bookmarkEnd w:id="299"/>
      <w:r w:rsidRPr="005A0997">
        <w:rPr>
          <w:rFonts w:cs="Arial"/>
        </w:rPr>
        <w:t xml:space="preserve"> </w:t>
      </w:r>
      <w:r w:rsidR="007D55E2" w:rsidRPr="009470E0">
        <w:rPr>
          <w:lang w:val="en-US"/>
        </w:rPr>
        <w:t>(If applicable)</w:t>
      </w:r>
    </w:p>
    <w:p w14:paraId="1033CC53" w14:textId="0D28D790" w:rsidR="00832BEB" w:rsidRDefault="005770F7" w:rsidP="00832BEB">
      <w:pPr>
        <w:pStyle w:val="BodyText"/>
        <w:rPr>
          <w:lang w:val="en-US"/>
        </w:rPr>
      </w:pPr>
      <w:r w:rsidRPr="009470E0">
        <w:rPr>
          <w:lang w:val="en-US"/>
        </w:rPr>
        <w:t xml:space="preserve">Applicable </w:t>
      </w:r>
      <w:r w:rsidR="00E95DE4" w:rsidRPr="009470E0">
        <w:rPr>
          <w:lang w:val="en-US"/>
        </w:rPr>
        <w:t>only to components which are in contact with</w:t>
      </w:r>
      <w:r w:rsidR="00913201" w:rsidRPr="009470E0">
        <w:rPr>
          <w:lang w:val="en-US"/>
        </w:rPr>
        <w:t xml:space="preserve"> the fluids mentioned.</w:t>
      </w:r>
    </w:p>
    <w:p w14:paraId="7330E2D3" w14:textId="77777777" w:rsidR="00913201" w:rsidRPr="00832BEB" w:rsidRDefault="00913201" w:rsidP="00832BEB">
      <w:pPr>
        <w:pStyle w:val="BodyText"/>
        <w:rPr>
          <w:lang w:val="en-US"/>
        </w:rPr>
      </w:pPr>
    </w:p>
    <w:p w14:paraId="5DB5FD04" w14:textId="19BBA1FF"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rsidRPr="009470E0">
        <w:rPr>
          <w:lang w:val="en-US"/>
        </w:rPr>
        <w:t>VM 54523319-</w:t>
      </w:r>
      <w:r w:rsidRPr="009470E0">
        <w:rPr>
          <w:noProof/>
          <w:lang w:val="en-US"/>
        </w:rPr>
        <w:t>46</w:t>
      </w:r>
      <w:r w:rsidRPr="009470E0">
        <w:rPr>
          <w:lang w:val="en-US"/>
        </w:rPr>
        <w:t xml:space="preserve"> v</w:t>
      </w:r>
      <w:r w:rsidR="00835BE1" w:rsidRPr="009470E0">
        <w:rPr>
          <w:lang w:val="en-US"/>
        </w:rPr>
        <w:t>3</w:t>
      </w:r>
      <w:r w:rsidR="008879CC" w:rsidRPr="008879CC">
        <w:rPr>
          <w:lang w:val="en-US"/>
        </w:rPr>
        <w:t xml:space="preserve"> </w:t>
      </w:r>
    </w:p>
    <w:p w14:paraId="29B86FDA" w14:textId="77777777" w:rsidR="00E83777" w:rsidRPr="005A0997" w:rsidRDefault="00E83777" w:rsidP="00E83777">
      <w:pPr>
        <w:rPr>
          <w:rFonts w:cs="Arial"/>
          <w:lang w:val="en-GB"/>
        </w:rPr>
      </w:pPr>
      <w:r w:rsidRPr="005A0997">
        <w:rPr>
          <w:rFonts w:cs="Arial"/>
          <w:lang w:val="en-GB"/>
        </w:rPr>
        <w:t>The fulfilment of the requirements shall be verified by a review of the component design with the concerned stakeholders.</w:t>
      </w:r>
    </w:p>
    <w:p w14:paraId="23A7B92A" w14:textId="77777777" w:rsidR="00E83777" w:rsidRPr="005A0997" w:rsidRDefault="00E83777" w:rsidP="00E83777">
      <w:pPr>
        <w:rPr>
          <w:rFonts w:cs="Arial"/>
          <w:lang w:val="en-GB"/>
        </w:rPr>
      </w:pPr>
      <w:r w:rsidRPr="005A0997">
        <w:rPr>
          <w:rFonts w:cs="Arial"/>
          <w:lang w:val="en-GB"/>
        </w:rPr>
        <w:t>The design for recycling and minimization of environmental impact shall be approved by Volvo in a design review before B-release.</w:t>
      </w:r>
    </w:p>
    <w:p w14:paraId="74775839" w14:textId="77777777" w:rsidR="00E83777" w:rsidRPr="005A0997" w:rsidRDefault="00E83777" w:rsidP="00E83777">
      <w:pPr>
        <w:rPr>
          <w:rFonts w:cs="Arial"/>
          <w:lang w:val="en-GB"/>
        </w:rPr>
      </w:pPr>
    </w:p>
    <w:p w14:paraId="218065FD" w14:textId="77777777" w:rsidR="00E83777" w:rsidRPr="005A0997" w:rsidRDefault="00E83777" w:rsidP="00E83777">
      <w:pPr>
        <w:rPr>
          <w:rFonts w:cs="Arial"/>
          <w:b/>
          <w:lang w:val="en-GB"/>
        </w:rPr>
      </w:pPr>
      <w:r w:rsidRPr="005A0997">
        <w:rPr>
          <w:rFonts w:cs="Arial"/>
          <w:b/>
          <w:lang w:val="en-GB"/>
        </w:rPr>
        <w:t>Pass criteria</w:t>
      </w:r>
    </w:p>
    <w:p w14:paraId="55D5684F" w14:textId="77777777" w:rsidR="00E83777" w:rsidRPr="005A0997" w:rsidRDefault="00E83777" w:rsidP="00E83777">
      <w:pPr>
        <w:rPr>
          <w:rFonts w:cs="Arial"/>
          <w:lang w:val="en-GB"/>
        </w:rPr>
      </w:pPr>
      <w:r w:rsidRPr="005A0997">
        <w:rPr>
          <w:rFonts w:cs="Arial"/>
          <w:lang w:val="en-US"/>
        </w:rPr>
        <w:t>Documented/stated compliance with requirements.</w:t>
      </w:r>
    </w:p>
    <w:p w14:paraId="770F90E3" w14:textId="77777777" w:rsidR="00E83777" w:rsidRPr="005A0997" w:rsidRDefault="00E83777" w:rsidP="00E83777">
      <w:pPr>
        <w:pStyle w:val="Heading2"/>
        <w:numPr>
          <w:ilvl w:val="1"/>
          <w:numId w:val="1"/>
        </w:numPr>
      </w:pPr>
      <w:bookmarkStart w:id="300" w:name="_Toc101506249"/>
      <w:bookmarkStart w:id="301" w:name="_Toc133505622"/>
      <w:bookmarkStart w:id="302" w:name="_Toc157419784"/>
      <w:r w:rsidRPr="004772B1">
        <w:t>Material</w:t>
      </w:r>
      <w:r w:rsidRPr="005A0997">
        <w:t xml:space="preserve"> selection</w:t>
      </w:r>
      <w:bookmarkEnd w:id="300"/>
      <w:bookmarkEnd w:id="301"/>
      <w:bookmarkEnd w:id="302"/>
      <w:r w:rsidRPr="005A0997">
        <w:t xml:space="preserve"> </w:t>
      </w:r>
    </w:p>
    <w:p w14:paraId="2B364DC6" w14:textId="590CFCAA" w:rsidR="00E83777" w:rsidRDefault="00E83777" w:rsidP="00E83777">
      <w:pPr>
        <w:pStyle w:val="Caption"/>
      </w:pPr>
      <w:r>
        <w:rPr>
          <w:rFonts w:cs="Arial"/>
          <w:b/>
          <w:lang w:val="en-US"/>
        </w:rPr>
        <w:t>HWC r</w:t>
      </w:r>
      <w:r w:rsidRPr="005A0997">
        <w:rPr>
          <w:rFonts w:cs="Arial"/>
          <w:b/>
          <w:lang w:val="en-US"/>
        </w:rPr>
        <w:t>equirement</w:t>
      </w:r>
      <w:r>
        <w:rPr>
          <w:rFonts w:cs="Arial"/>
          <w:b/>
          <w:lang w:val="en-US"/>
        </w:rPr>
        <w:tab/>
      </w:r>
      <w:r>
        <w:t>REQ 54523319-</w:t>
      </w:r>
      <w:r>
        <w:rPr>
          <w:noProof/>
        </w:rPr>
        <w:t>24</w:t>
      </w:r>
      <w:r>
        <w:t xml:space="preserve"> v2</w:t>
      </w:r>
    </w:p>
    <w:p w14:paraId="5D5281C4" w14:textId="77777777" w:rsidR="00E83777" w:rsidRPr="001E6089" w:rsidRDefault="00E83777" w:rsidP="00E83777"/>
    <w:p w14:paraId="41491811" w14:textId="77777777" w:rsidR="00E83777" w:rsidRPr="001E6089" w:rsidRDefault="00E83777" w:rsidP="00E83777">
      <w:pPr>
        <w:pStyle w:val="ListParagraph"/>
        <w:numPr>
          <w:ilvl w:val="0"/>
          <w:numId w:val="3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Materials shall be selected to minimize the environmental impact regarding hazardous substances, recyclability, waste management, and material emissions.  </w:t>
      </w:r>
    </w:p>
    <w:p w14:paraId="2C2D122D" w14:textId="0217B7E6" w:rsidR="00E83777" w:rsidRPr="001E6089" w:rsidRDefault="00E83777" w:rsidP="00E83777">
      <w:pPr>
        <w:pStyle w:val="ListParagraph"/>
        <w:numPr>
          <w:ilvl w:val="0"/>
          <w:numId w:val="3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Take into consideration how the component and material can be refurbished, remanufactured to make the useful life of the component and material longer and in the end recycled.</w:t>
      </w:r>
    </w:p>
    <w:p w14:paraId="581F258F" w14:textId="77777777" w:rsidR="00E83777" w:rsidRPr="001E6089" w:rsidRDefault="00E83777" w:rsidP="00E83777">
      <w:pPr>
        <w:pStyle w:val="ListParagraph"/>
        <w:numPr>
          <w:ilvl w:val="0"/>
          <w:numId w:val="3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 xml:space="preserve">Solvent-borne surface treatment shall not be used in the cab interior. </w:t>
      </w:r>
      <w:r w:rsidRPr="001E6089">
        <w:rPr>
          <w:rFonts w:cs="Arial"/>
          <w:lang w:val="en-US" w:eastAsia="en-US"/>
        </w:rPr>
        <w:t>This requirement does not apply to PCB coating and treatment of electrical cables.  </w:t>
      </w:r>
    </w:p>
    <w:p w14:paraId="3DF0B74A"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u w:val="single"/>
          <w:lang w:eastAsia="en-US"/>
        </w:rPr>
        <w:t>Polymer materials </w:t>
      </w:r>
      <w:r w:rsidRPr="001E6089">
        <w:rPr>
          <w:rFonts w:cs="Arial"/>
          <w:lang w:val="en-US" w:eastAsia="en-US"/>
        </w:rPr>
        <w:t>  </w:t>
      </w:r>
    </w:p>
    <w:p w14:paraId="56B471A4"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 xml:space="preserve">Whenever possible, use a single family of polymer materials, for instance PP family or ABS family. </w:t>
      </w:r>
      <w:r w:rsidRPr="001E6089">
        <w:rPr>
          <w:rFonts w:cs="Arial"/>
          <w:lang w:val="en-US" w:eastAsia="en-US"/>
        </w:rPr>
        <w:t>  </w:t>
      </w:r>
    </w:p>
    <w:p w14:paraId="63787FA9"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US" w:eastAsia="en-US"/>
        </w:rPr>
        <w:t>All components in polymer materials shall be evaluated and considered for design using recycled material, when the required properties and characteristics are achieved. For all non-visible components, it is recommended to use recycled polymers.</w:t>
      </w:r>
      <w:r w:rsidRPr="001E6089">
        <w:rPr>
          <w:rFonts w:cs="Arial"/>
          <w:i/>
          <w:iCs/>
          <w:lang w:val="en-GB" w:eastAsia="en-US"/>
        </w:rPr>
        <w:t xml:space="preserve"> </w:t>
      </w:r>
      <w:r w:rsidRPr="001E6089">
        <w:rPr>
          <w:rFonts w:cs="Arial"/>
          <w:lang w:val="en-US" w:eastAsia="en-US"/>
        </w:rPr>
        <w:t>Components made from recycled material shall be correctly labelled.  </w:t>
      </w:r>
    </w:p>
    <w:p w14:paraId="20C6637E"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To minimize the production waste of plastic, recycled plastic materials can be used as long as the properties of the component are not compromised, and the parts are correctly labelled.</w:t>
      </w:r>
      <w:r w:rsidRPr="001E6089">
        <w:rPr>
          <w:rFonts w:cs="Arial"/>
          <w:lang w:val="en-US" w:eastAsia="en-US"/>
        </w:rPr>
        <w:t>  </w:t>
      </w:r>
    </w:p>
    <w:p w14:paraId="75E39E3B" w14:textId="77777777" w:rsidR="00E83777" w:rsidRPr="001E6089" w:rsidRDefault="00E83777" w:rsidP="00E83777">
      <w:pPr>
        <w:pStyle w:val="ListParagraph"/>
        <w:numPr>
          <w:ilvl w:val="0"/>
          <w:numId w:val="3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cs="Arial"/>
          <w:lang w:val="en-US" w:eastAsia="en-US"/>
        </w:rPr>
      </w:pPr>
      <w:r w:rsidRPr="001E6089">
        <w:rPr>
          <w:rFonts w:cs="Arial"/>
          <w:lang w:val="en-GB" w:eastAsia="en-US"/>
        </w:rPr>
        <w:t>PVC shall only be used without hazardous additives. </w:t>
      </w:r>
      <w:r w:rsidRPr="001E6089">
        <w:rPr>
          <w:rFonts w:cs="Arial"/>
          <w:lang w:val="en-US" w:eastAsia="en-US"/>
        </w:rPr>
        <w:t>  </w:t>
      </w:r>
    </w:p>
    <w:p w14:paraId="383A25E2" w14:textId="77777777" w:rsidR="00E83777" w:rsidRPr="001E6089" w:rsidRDefault="00E83777" w:rsidP="00E83777">
      <w:pPr>
        <w:pStyle w:val="Heading3"/>
        <w:numPr>
          <w:ilvl w:val="2"/>
          <w:numId w:val="1"/>
        </w:numPr>
      </w:pPr>
      <w:bookmarkStart w:id="303" w:name="_Toc101506250"/>
      <w:bookmarkStart w:id="304" w:name="_Toc133505623"/>
      <w:bookmarkStart w:id="305" w:name="_Toc157419785"/>
      <w:r w:rsidRPr="001E6089">
        <w:t>Material selection – Design review</w:t>
      </w:r>
      <w:bookmarkEnd w:id="303"/>
      <w:bookmarkEnd w:id="304"/>
      <w:bookmarkEnd w:id="305"/>
      <w:r w:rsidRPr="001E6089">
        <w:t xml:space="preserve"> </w:t>
      </w:r>
    </w:p>
    <w:p w14:paraId="29CC3109" w14:textId="50F71F69"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47</w:t>
      </w:r>
      <w:r>
        <w:t xml:space="preserve"> v2</w:t>
      </w:r>
    </w:p>
    <w:p w14:paraId="1981E942" w14:textId="77777777" w:rsidR="00E83777" w:rsidRPr="001E6089" w:rsidRDefault="00E83777" w:rsidP="00E83777">
      <w:pPr>
        <w:rPr>
          <w:rFonts w:cs="Arial"/>
          <w:lang w:val="en-GB"/>
        </w:rPr>
      </w:pPr>
      <w:r w:rsidRPr="001E6089">
        <w:rPr>
          <w:rFonts w:cs="Arial"/>
          <w:lang w:val="en-GB"/>
        </w:rPr>
        <w:t>The fulfilment of the requirements is verified by a review of the component design with the concerned stakeholders.</w:t>
      </w:r>
    </w:p>
    <w:p w14:paraId="27DE4B4A" w14:textId="77777777" w:rsidR="00E83777" w:rsidRPr="001E6089" w:rsidRDefault="00E83777" w:rsidP="00E83777">
      <w:pPr>
        <w:rPr>
          <w:rFonts w:cs="Arial"/>
          <w:lang w:val="en-GB"/>
        </w:rPr>
      </w:pPr>
      <w:r w:rsidRPr="001E6089">
        <w:rPr>
          <w:rFonts w:cs="Arial"/>
          <w:lang w:val="en-GB"/>
        </w:rPr>
        <w:t xml:space="preserve">The material selection shall be approved by Volvo in a design review before C-release / freeze of tool design. </w:t>
      </w:r>
    </w:p>
    <w:p w14:paraId="15FB2635" w14:textId="77777777" w:rsidR="00E83777" w:rsidRPr="001E6089" w:rsidRDefault="00E83777" w:rsidP="00E83777">
      <w:pPr>
        <w:rPr>
          <w:rFonts w:cs="Arial"/>
          <w:lang w:val="en-GB"/>
        </w:rPr>
      </w:pPr>
      <w:r w:rsidRPr="001E6089">
        <w:rPr>
          <w:rFonts w:cs="Arial"/>
          <w:shd w:val="clear" w:color="auto" w:fill="FFFFFF"/>
          <w:lang w:val="en-GB"/>
        </w:rPr>
        <w:t>To support the review use Volvo Group Eco-design tools. </w:t>
      </w:r>
    </w:p>
    <w:p w14:paraId="5EF58E4D" w14:textId="77777777" w:rsidR="00E83777" w:rsidRPr="001E6089" w:rsidRDefault="00E83777" w:rsidP="00E83777">
      <w:pPr>
        <w:rPr>
          <w:rFonts w:cs="Arial"/>
          <w:lang w:val="en-GB"/>
        </w:rPr>
      </w:pPr>
    </w:p>
    <w:p w14:paraId="0D611204" w14:textId="77777777" w:rsidR="00E83777" w:rsidRPr="001E6089" w:rsidRDefault="00E83777" w:rsidP="00E83777">
      <w:pPr>
        <w:rPr>
          <w:rFonts w:cs="Arial"/>
          <w:b/>
          <w:lang w:val="en-GB"/>
        </w:rPr>
      </w:pPr>
      <w:r w:rsidRPr="001E6089">
        <w:rPr>
          <w:rFonts w:cs="Arial"/>
          <w:b/>
          <w:lang w:val="en-GB"/>
        </w:rPr>
        <w:t>Pass criteria</w:t>
      </w:r>
    </w:p>
    <w:p w14:paraId="5FFCE876" w14:textId="77777777" w:rsidR="00E83777" w:rsidRPr="001E6089" w:rsidRDefault="00E83777" w:rsidP="00E83777">
      <w:pPr>
        <w:rPr>
          <w:rFonts w:cs="Arial"/>
          <w:lang w:val="en-GB"/>
        </w:rPr>
      </w:pPr>
      <w:r w:rsidRPr="001E6089">
        <w:rPr>
          <w:rFonts w:cs="Arial"/>
          <w:lang w:val="en-US"/>
        </w:rPr>
        <w:t>Documented/stated compliance with requirements.</w:t>
      </w:r>
    </w:p>
    <w:p w14:paraId="046EDBE0" w14:textId="77777777" w:rsidR="00E83777" w:rsidRPr="001E6089" w:rsidRDefault="00E83777" w:rsidP="00E83777">
      <w:pPr>
        <w:pStyle w:val="Heading2"/>
        <w:numPr>
          <w:ilvl w:val="1"/>
          <w:numId w:val="1"/>
        </w:numPr>
      </w:pPr>
      <w:bookmarkStart w:id="306" w:name="_Toc101506251"/>
      <w:bookmarkStart w:id="307" w:name="_Toc133505624"/>
      <w:bookmarkStart w:id="308" w:name="_Toc157419786"/>
      <w:r w:rsidRPr="001E6089">
        <w:lastRenderedPageBreak/>
        <w:t xml:space="preserve">Substances </w:t>
      </w:r>
      <w:r w:rsidRPr="001E6089">
        <w:rPr>
          <w:rFonts w:cs="Arial"/>
        </w:rPr>
        <w:t xml:space="preserve">that shall </w:t>
      </w:r>
      <w:r w:rsidRPr="001E6089">
        <w:t>not be present in product</w:t>
      </w:r>
      <w:bookmarkStart w:id="309" w:name="_Toc19106960"/>
      <w:bookmarkEnd w:id="306"/>
      <w:bookmarkEnd w:id="307"/>
      <w:bookmarkEnd w:id="308"/>
      <w:r w:rsidRPr="001E6089">
        <w:t xml:space="preserve"> </w:t>
      </w:r>
      <w:bookmarkEnd w:id="309"/>
    </w:p>
    <w:p w14:paraId="2BF5CE28" w14:textId="6964F075" w:rsidR="00E83777" w:rsidRPr="001E6089" w:rsidRDefault="00E83777" w:rsidP="00E83777">
      <w:pPr>
        <w:pStyle w:val="Caption"/>
        <w:rPr>
          <w:rFonts w:cs="Arial"/>
          <w:b/>
          <w:lang w:val="en-GB"/>
        </w:rPr>
      </w:pPr>
      <w:r w:rsidRPr="001E6089">
        <w:rPr>
          <w:rFonts w:cs="Arial"/>
          <w:b/>
          <w:lang w:val="en-US"/>
        </w:rPr>
        <w:t>HWC requirement</w:t>
      </w:r>
      <w:r w:rsidRPr="001E6089">
        <w:rPr>
          <w:rFonts w:cs="Arial"/>
          <w:b/>
          <w:lang w:val="en-US"/>
        </w:rPr>
        <w:tab/>
      </w:r>
      <w:r w:rsidRPr="004B3C33">
        <w:rPr>
          <w:lang w:val="en-US"/>
        </w:rPr>
        <w:t>REQ 54523319-</w:t>
      </w:r>
      <w:r w:rsidRPr="004B3C33">
        <w:rPr>
          <w:noProof/>
          <w:lang w:val="en-US"/>
        </w:rPr>
        <w:t>25</w:t>
      </w:r>
      <w:r w:rsidRPr="004B3C33">
        <w:rPr>
          <w:lang w:val="en-US"/>
        </w:rPr>
        <w:t xml:space="preserve"> v2</w:t>
      </w:r>
    </w:p>
    <w:p w14:paraId="0FF2ADB3" w14:textId="77777777" w:rsidR="00E83777" w:rsidRPr="005A0997" w:rsidRDefault="00E83777" w:rsidP="00E83777">
      <w:pPr>
        <w:rPr>
          <w:rFonts w:cs="Arial"/>
          <w:lang w:val="en-US"/>
        </w:rPr>
      </w:pPr>
      <w:r w:rsidRPr="001E6089">
        <w:rPr>
          <w:rFonts w:cs="Arial"/>
          <w:lang w:val="en-US"/>
        </w:rPr>
        <w:t xml:space="preserve">The component shall </w:t>
      </w:r>
      <w:r w:rsidRPr="005A0997">
        <w:rPr>
          <w:rFonts w:cs="Arial"/>
          <w:lang w:val="en-US"/>
        </w:rPr>
        <w:t xml:space="preserve">fulfil the requirements in STD 100-0005 “Volvo´s red list” – </w:t>
      </w:r>
      <w:r w:rsidRPr="005A0997">
        <w:rPr>
          <w:lang w:val="en-US"/>
        </w:rPr>
        <w:t xml:space="preserve">Chemical substances which </w:t>
      </w:r>
      <w:r w:rsidRPr="005A0997">
        <w:rPr>
          <w:rFonts w:cs="Arial"/>
          <w:bCs/>
          <w:lang w:val="en-US"/>
        </w:rPr>
        <w:t>shall be declared and substances that must not be present in Volvo Group products placed on the market</w:t>
      </w:r>
      <w:r w:rsidRPr="005A0997">
        <w:rPr>
          <w:rFonts w:cs="Arial"/>
          <w:lang w:val="en-US"/>
        </w:rPr>
        <w:t xml:space="preserve"> </w:t>
      </w:r>
    </w:p>
    <w:p w14:paraId="6BFE6558" w14:textId="77777777" w:rsidR="00E83777" w:rsidRPr="005A0997" w:rsidRDefault="00E83777" w:rsidP="00E83777">
      <w:pPr>
        <w:numPr>
          <w:ilvl w:val="0"/>
          <w:numId w:val="10"/>
        </w:numPr>
        <w:ind w:left="360"/>
        <w:rPr>
          <w:rFonts w:cs="Arial"/>
          <w:lang w:val="en-GB"/>
        </w:rPr>
      </w:pPr>
      <w:r w:rsidRPr="005A0997">
        <w:rPr>
          <w:rFonts w:cs="Arial"/>
          <w:lang w:val="en-GB"/>
        </w:rPr>
        <w:t xml:space="preserve">If applicable, components located in the cab interior shall be free from Brominated Flame Retardants (BFR). </w:t>
      </w:r>
    </w:p>
    <w:p w14:paraId="1982DF73" w14:textId="77777777" w:rsidR="00E83777" w:rsidRPr="005A0997" w:rsidRDefault="00E83777" w:rsidP="00E83777">
      <w:pPr>
        <w:numPr>
          <w:ilvl w:val="0"/>
          <w:numId w:val="10"/>
        </w:numPr>
        <w:ind w:left="360"/>
        <w:rPr>
          <w:rFonts w:cs="Arial"/>
          <w:lang w:val="en-GB"/>
        </w:rPr>
      </w:pPr>
      <w:r w:rsidRPr="005A0997">
        <w:rPr>
          <w:lang w:val="en-GB"/>
        </w:rPr>
        <w:t>If a chemical substance needs to be labelled, applicable labelling requirements shall be followed.</w:t>
      </w:r>
    </w:p>
    <w:p w14:paraId="4CC309A1" w14:textId="77777777" w:rsidR="00E83777" w:rsidRPr="005A0997" w:rsidRDefault="00E83777" w:rsidP="00E83777">
      <w:pPr>
        <w:numPr>
          <w:ilvl w:val="0"/>
          <w:numId w:val="10"/>
        </w:numPr>
        <w:ind w:left="360"/>
        <w:rPr>
          <w:rFonts w:cs="Arial"/>
          <w:lang w:val="en-GB"/>
        </w:rPr>
      </w:pPr>
      <w:r w:rsidRPr="005A0997">
        <w:rPr>
          <w:lang w:val="en-GB"/>
        </w:rPr>
        <w:t>If a biocide is used, the active substance shall be approved for the product type according to the EU Biocide directive. If a part/product is treated with a biocide, it shall be labelled accordingly. This requirement also applies when no biocide is left in the product.</w:t>
      </w:r>
    </w:p>
    <w:p w14:paraId="715550EF" w14:textId="77777777" w:rsidR="00E83777" w:rsidRPr="005A0997" w:rsidRDefault="00E83777" w:rsidP="00E83777">
      <w:pPr>
        <w:numPr>
          <w:ilvl w:val="0"/>
          <w:numId w:val="10"/>
        </w:numPr>
        <w:ind w:left="360"/>
        <w:rPr>
          <w:rFonts w:cs="Arial"/>
          <w:lang w:val="en-GB"/>
        </w:rPr>
      </w:pPr>
      <w:r w:rsidRPr="005A0997">
        <w:rPr>
          <w:rFonts w:cs="Arial"/>
          <w:color w:val="000000"/>
          <w:shd w:val="clear" w:color="auto" w:fill="FFFFFF"/>
          <w:lang w:val="en-GB"/>
        </w:rPr>
        <w:t>If transport protection for example corrosion protection oils are used or the component contain chemical products secure that STD 100-0002 and STD 100-0003 are fulfilled.  </w:t>
      </w:r>
    </w:p>
    <w:p w14:paraId="710ECCCB" w14:textId="77777777" w:rsidR="00E83777" w:rsidRPr="005A0997" w:rsidRDefault="00E83777" w:rsidP="00E83777">
      <w:pPr>
        <w:pStyle w:val="Heading3"/>
        <w:numPr>
          <w:ilvl w:val="2"/>
          <w:numId w:val="1"/>
        </w:numPr>
      </w:pPr>
      <w:bookmarkStart w:id="310" w:name="_Toc101506252"/>
      <w:bookmarkStart w:id="311" w:name="_Toc133505625"/>
      <w:bookmarkStart w:id="312" w:name="_Toc157419787"/>
      <w:r w:rsidRPr="005A0997">
        <w:t xml:space="preserve">Substances </w:t>
      </w:r>
      <w:r w:rsidRPr="005A0997">
        <w:rPr>
          <w:rFonts w:cs="Arial"/>
        </w:rPr>
        <w:t xml:space="preserve">that shall </w:t>
      </w:r>
      <w:r w:rsidRPr="005A0997">
        <w:t>not be present in product – Reporting</w:t>
      </w:r>
      <w:bookmarkStart w:id="313" w:name="_Toc19106961"/>
      <w:bookmarkEnd w:id="310"/>
      <w:bookmarkEnd w:id="311"/>
      <w:bookmarkEnd w:id="312"/>
      <w:r w:rsidRPr="005A0997">
        <w:t xml:space="preserve"> </w:t>
      </w:r>
      <w:bookmarkEnd w:id="313"/>
    </w:p>
    <w:p w14:paraId="5FD37E35" w14:textId="24740FF9" w:rsidR="00E83777" w:rsidRPr="005A0997" w:rsidRDefault="00E83777" w:rsidP="00E83777">
      <w:pPr>
        <w:pStyle w:val="Caption"/>
        <w:rPr>
          <w:rFonts w:cs="Arial"/>
          <w:b/>
          <w:lang w:val="en-GB"/>
        </w:rPr>
      </w:pPr>
      <w:r>
        <w:rPr>
          <w:rFonts w:cs="Arial"/>
          <w:b/>
          <w:lang w:val="en-GB"/>
        </w:rPr>
        <w:t>TR i</w:t>
      </w:r>
      <w:r w:rsidRPr="005A0997">
        <w:rPr>
          <w:rFonts w:cs="Arial"/>
          <w:b/>
          <w:lang w:val="en-GB"/>
        </w:rPr>
        <w:t>nformation</w:t>
      </w:r>
      <w:r>
        <w:rPr>
          <w:rFonts w:cs="Arial"/>
          <w:b/>
          <w:lang w:val="en-GB"/>
        </w:rPr>
        <w:tab/>
      </w:r>
      <w:r w:rsidRPr="004B3C33">
        <w:rPr>
          <w:lang w:val="en-US"/>
        </w:rPr>
        <w:t>INF 54523319-</w:t>
      </w:r>
      <w:r w:rsidRPr="004B3C33">
        <w:rPr>
          <w:noProof/>
          <w:lang w:val="en-US"/>
        </w:rPr>
        <w:t>26</w:t>
      </w:r>
      <w:r w:rsidRPr="004B3C33">
        <w:rPr>
          <w:lang w:val="en-US"/>
        </w:rPr>
        <w:t xml:space="preserve"> v2</w:t>
      </w:r>
    </w:p>
    <w:p w14:paraId="4F9D97D6" w14:textId="77777777" w:rsidR="00E83777" w:rsidRPr="005A0997" w:rsidRDefault="00E83777" w:rsidP="00E83777">
      <w:pPr>
        <w:rPr>
          <w:rFonts w:cs="Arial"/>
          <w:lang w:val="en-GB"/>
        </w:rPr>
      </w:pPr>
      <w:r w:rsidRPr="005A0997">
        <w:rPr>
          <w:rFonts w:cs="Arial"/>
          <w:lang w:val="en-GB"/>
        </w:rPr>
        <w:t>Supplier Substances reporting is mandatory in Technical P-release (frozen reporting) and reporting is requested from C-release. An accepted MDS is the condition for PPAP acceptance. The detailed process for PPAP acceptance will be communicated by the Purchaser on the Volvo Group Supplier Portal.</w:t>
      </w:r>
    </w:p>
    <w:p w14:paraId="6BD6CBC0" w14:textId="77777777" w:rsidR="00E83777" w:rsidRPr="005A099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ascii="Segoe UI" w:hAnsi="Segoe UI" w:cs="Segoe UI"/>
          <w:sz w:val="18"/>
          <w:szCs w:val="18"/>
          <w:lang w:val="en-US" w:eastAsia="en-US"/>
        </w:rPr>
      </w:pPr>
      <w:r w:rsidRPr="005A0997">
        <w:rPr>
          <w:rFonts w:cs="Arial"/>
          <w:lang w:val="en-US" w:eastAsia="en-US"/>
        </w:rPr>
        <w:t>When point 4. above is applicable the chemical content of the chemical product needs to be reported. </w:t>
      </w:r>
    </w:p>
    <w:p w14:paraId="2A536AE1" w14:textId="77777777" w:rsidR="00E83777" w:rsidRPr="005A099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textAlignment w:val="baseline"/>
        <w:rPr>
          <w:rFonts w:ascii="Segoe UI" w:hAnsi="Segoe UI" w:cs="Segoe UI"/>
          <w:sz w:val="18"/>
          <w:szCs w:val="18"/>
          <w:lang w:val="en-US" w:eastAsia="en-US"/>
        </w:rPr>
      </w:pPr>
      <w:r w:rsidRPr="005A0997">
        <w:rPr>
          <w:rFonts w:cs="Arial"/>
          <w:lang w:val="en-US" w:eastAsia="en-US"/>
        </w:rPr>
        <w:t>  </w:t>
      </w:r>
    </w:p>
    <w:p w14:paraId="5D380364" w14:textId="77777777" w:rsidR="00E83777" w:rsidRPr="005A0997" w:rsidRDefault="00E83777" w:rsidP="00E83777">
      <w:pPr>
        <w:rPr>
          <w:rFonts w:cs="Arial"/>
          <w:lang w:val="en-GB"/>
        </w:rPr>
      </w:pPr>
    </w:p>
    <w:p w14:paraId="48E7025F" w14:textId="432E4234"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rsidRPr="004B3C33">
        <w:rPr>
          <w:lang w:val="en-US"/>
        </w:rPr>
        <w:t>VM 54523319-</w:t>
      </w:r>
      <w:r w:rsidRPr="004B3C33">
        <w:rPr>
          <w:noProof/>
          <w:lang w:val="en-US"/>
        </w:rPr>
        <w:t>48</w:t>
      </w:r>
      <w:r w:rsidRPr="004B3C33">
        <w:rPr>
          <w:lang w:val="en-US"/>
        </w:rPr>
        <w:t xml:space="preserve"> v2</w:t>
      </w:r>
    </w:p>
    <w:p w14:paraId="6152D7B1" w14:textId="77777777" w:rsidR="00E83777" w:rsidRPr="009005A2"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color w:val="000000"/>
          <w:lang w:val="en-US" w:eastAsia="en-US"/>
        </w:rPr>
      </w:pPr>
      <w:r w:rsidRPr="005A0997">
        <w:rPr>
          <w:rFonts w:cs="Arial"/>
          <w:lang w:val="en-US"/>
        </w:rPr>
        <w:t xml:space="preserve">Reporting according to STD 100-0006 </w:t>
      </w:r>
      <w:r w:rsidRPr="005A0997">
        <w:rPr>
          <w:rFonts w:cs="Arial"/>
          <w:color w:val="000000"/>
          <w:lang w:val="en-US" w:eastAsia="en-US"/>
        </w:rPr>
        <w:t>MDS (Material Data Sheet) reporting of substances and material composition</w:t>
      </w:r>
      <w:r>
        <w:rPr>
          <w:rFonts w:cs="Arial"/>
          <w:color w:val="000000"/>
          <w:lang w:val="en-US" w:eastAsia="en-US"/>
        </w:rPr>
        <w:t xml:space="preserve"> to IMDS (International Material DatabaSe) </w:t>
      </w:r>
      <w:r w:rsidRPr="005A0997">
        <w:rPr>
          <w:rFonts w:cs="Arial"/>
          <w:lang w:val="en-GB"/>
        </w:rPr>
        <w:t>by the supplier.</w:t>
      </w:r>
    </w:p>
    <w:p w14:paraId="422991B2" w14:textId="77777777" w:rsidR="00E83777" w:rsidRPr="005A0997" w:rsidRDefault="00E83777" w:rsidP="00E83777">
      <w:pPr>
        <w:rPr>
          <w:rFonts w:cs="Arial"/>
          <w:lang w:val="en-GB"/>
        </w:rPr>
      </w:pPr>
      <w:r w:rsidRPr="005A0997">
        <w:rPr>
          <w:rFonts w:cs="Arial"/>
          <w:lang w:val="en-GB"/>
        </w:rPr>
        <w:t xml:space="preserve">Reporting by the supplier of all process chemicals, within the Volvo Group, into Flecs (Volvo France), MoTiV, or other, equivalent system used within the Volvo Group. </w:t>
      </w:r>
    </w:p>
    <w:p w14:paraId="4FC71ED2" w14:textId="77777777" w:rsidR="00E83777" w:rsidRPr="005A0997" w:rsidRDefault="00E83777" w:rsidP="00E83777">
      <w:pPr>
        <w:rPr>
          <w:rFonts w:cs="Arial"/>
          <w:lang w:val="en-GB"/>
        </w:rPr>
      </w:pPr>
    </w:p>
    <w:p w14:paraId="24F6513B" w14:textId="77777777" w:rsidR="00E83777" w:rsidRPr="005A0997" w:rsidRDefault="00E83777" w:rsidP="00E83777">
      <w:pPr>
        <w:tabs>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4170"/>
        </w:tabs>
        <w:rPr>
          <w:rFonts w:cs="Arial"/>
          <w:b/>
          <w:lang w:val="en-GB"/>
        </w:rPr>
      </w:pPr>
      <w:r w:rsidRPr="005A0997">
        <w:rPr>
          <w:rFonts w:cs="Arial"/>
          <w:b/>
          <w:lang w:val="en-GB"/>
        </w:rPr>
        <w:t>Pass criteria</w:t>
      </w:r>
      <w:r w:rsidRPr="005A0997">
        <w:rPr>
          <w:rFonts w:cs="Arial"/>
          <w:b/>
          <w:lang w:val="en-GB"/>
        </w:rPr>
        <w:tab/>
      </w:r>
    </w:p>
    <w:p w14:paraId="18971057" w14:textId="77777777" w:rsidR="00E83777" w:rsidRPr="005A0997" w:rsidRDefault="00E83777" w:rsidP="00E83777">
      <w:pPr>
        <w:rPr>
          <w:rFonts w:cs="Arial"/>
          <w:lang w:val="en-US"/>
        </w:rPr>
      </w:pPr>
      <w:r w:rsidRPr="005A0997">
        <w:rPr>
          <w:rFonts w:cs="Arial"/>
          <w:lang w:val="en-US"/>
        </w:rPr>
        <w:t>Documented/stated compliance with requirements.</w:t>
      </w:r>
    </w:p>
    <w:p w14:paraId="765A8D27" w14:textId="77777777" w:rsidR="00E83777" w:rsidRPr="005A0997" w:rsidRDefault="00E83777" w:rsidP="00E83777">
      <w:pPr>
        <w:rPr>
          <w:rFonts w:cs="Arial"/>
          <w:lang w:val="en-US"/>
        </w:rPr>
      </w:pPr>
    </w:p>
    <w:p w14:paraId="0AE6102D" w14:textId="77777777" w:rsidR="00E83777" w:rsidRDefault="00E83777" w:rsidP="00E83777">
      <w:pPr>
        <w:pStyle w:val="Heading2"/>
        <w:numPr>
          <w:ilvl w:val="1"/>
          <w:numId w:val="1"/>
        </w:numPr>
      </w:pPr>
      <w:bookmarkStart w:id="314" w:name="_Toc101506255"/>
      <w:bookmarkStart w:id="315" w:name="_Toc133505626"/>
      <w:bookmarkStart w:id="316" w:name="_Toc157419788"/>
      <w:r w:rsidRPr="004772B1">
        <w:t>Emissions</w:t>
      </w:r>
      <w:r w:rsidRPr="005A0997">
        <w:t xml:space="preserve"> and odours</w:t>
      </w:r>
      <w:bookmarkEnd w:id="314"/>
      <w:bookmarkEnd w:id="315"/>
      <w:bookmarkEnd w:id="316"/>
    </w:p>
    <w:p w14:paraId="3AF61D84" w14:textId="7AB7AB9F" w:rsidR="00DF37BB" w:rsidRPr="00DF37BB" w:rsidRDefault="00E83777" w:rsidP="00DB7B6F">
      <w:pPr>
        <w:pStyle w:val="Caption"/>
        <w:rPr>
          <w:rFonts w:cs="Arial"/>
          <w:b/>
          <w:lang w:val="en-GB"/>
        </w:rPr>
      </w:pPr>
      <w:r>
        <w:rPr>
          <w:rFonts w:cs="Arial"/>
          <w:b/>
          <w:lang w:val="en-GB"/>
        </w:rPr>
        <w:t>TR i</w:t>
      </w:r>
      <w:r w:rsidRPr="005A0997">
        <w:rPr>
          <w:rFonts w:cs="Arial"/>
          <w:b/>
          <w:lang w:val="en-GB"/>
        </w:rPr>
        <w:t>nformation</w:t>
      </w:r>
      <w:r>
        <w:rPr>
          <w:rFonts w:cs="Arial"/>
          <w:b/>
          <w:lang w:val="en-GB"/>
        </w:rPr>
        <w:tab/>
      </w:r>
      <w:r w:rsidRPr="00EF48C9">
        <w:t>INF 54523319-</w:t>
      </w:r>
      <w:r w:rsidRPr="00EF48C9">
        <w:rPr>
          <w:noProof/>
        </w:rPr>
        <w:t>27</w:t>
      </w:r>
      <w:r w:rsidRPr="00EF48C9">
        <w:t xml:space="preserve"> v</w:t>
      </w:r>
      <w:r w:rsidR="00DB7B6F" w:rsidRPr="00EF48C9">
        <w:t>3</w:t>
      </w:r>
    </w:p>
    <w:p w14:paraId="0ED72E18" w14:textId="77777777" w:rsidR="00DF37BB" w:rsidRPr="00DF37BB" w:rsidRDefault="00DF37BB" w:rsidP="00DF37BB">
      <w:pPr>
        <w:pStyle w:val="BodyText"/>
        <w:rPr>
          <w:lang w:val="en-US"/>
        </w:rPr>
      </w:pPr>
      <w:r w:rsidRPr="00EF48C9">
        <w:rPr>
          <w:lang w:val="en-US"/>
        </w:rPr>
        <w:t>Applicable only for interior components; Not applicable for the microphone (due to physical size &amp; makeup).</w:t>
      </w:r>
    </w:p>
    <w:p w14:paraId="700FF9BA" w14:textId="77777777" w:rsidR="00DF37BB" w:rsidRPr="00DF37BB" w:rsidRDefault="00DF37BB" w:rsidP="00DF37BB">
      <w:pPr>
        <w:pStyle w:val="BodyText"/>
        <w:rPr>
          <w:lang w:val="en-US"/>
        </w:rPr>
      </w:pPr>
      <w:r w:rsidRPr="00DF37BB">
        <w:rPr>
          <w:lang w:val="en-US"/>
        </w:rPr>
        <w:t> </w:t>
      </w:r>
    </w:p>
    <w:p w14:paraId="2FEC3873" w14:textId="77777777" w:rsidR="00DF37BB" w:rsidRPr="00DF37BB" w:rsidRDefault="00DF37BB" w:rsidP="00DF37BB">
      <w:pPr>
        <w:pStyle w:val="BodyText"/>
        <w:rPr>
          <w:lang w:val="en-US"/>
        </w:rPr>
      </w:pPr>
      <w:r w:rsidRPr="00EF48C9">
        <w:rPr>
          <w:lang w:val="en-US"/>
        </w:rPr>
        <w:t>In the event that any larger COTS components are used in the cabin interior, they will be subject to tests to check for emissions of volatile organic compounds such as formaldehyde, etc.</w:t>
      </w:r>
    </w:p>
    <w:p w14:paraId="3D4CF80C" w14:textId="143E7291" w:rsidR="00DF37BB" w:rsidRPr="002375AC" w:rsidRDefault="00DF37BB" w:rsidP="00DF37BB">
      <w:pPr>
        <w:pStyle w:val="BodyText"/>
        <w:rPr>
          <w:lang w:val="en-US"/>
        </w:rPr>
      </w:pPr>
      <w:r w:rsidRPr="00DF37BB">
        <w:rPr>
          <w:lang w:val="en-US"/>
        </w:rPr>
        <w:t> </w:t>
      </w:r>
    </w:p>
    <w:p w14:paraId="490C311A" w14:textId="77777777" w:rsidR="00E83777" w:rsidRPr="00B87E6F" w:rsidRDefault="00E83777" w:rsidP="00E83777">
      <w:pPr>
        <w:pStyle w:val="Heading1"/>
        <w:rPr>
          <w:sz w:val="32"/>
        </w:rPr>
      </w:pPr>
      <w:bookmarkStart w:id="317" w:name="_Toc101506266"/>
      <w:bookmarkStart w:id="318" w:name="_Toc133505627"/>
      <w:bookmarkStart w:id="319" w:name="_Toc157419789"/>
      <w:r w:rsidRPr="004772B1">
        <w:t>Driving</w:t>
      </w:r>
      <w:r w:rsidRPr="005A0997">
        <w:t xml:space="preserve"> performance</w:t>
      </w:r>
      <w:bookmarkEnd w:id="317"/>
      <w:bookmarkEnd w:id="318"/>
      <w:bookmarkEnd w:id="319"/>
      <w:r w:rsidRPr="005A0997">
        <w:t xml:space="preserve"> </w:t>
      </w:r>
    </w:p>
    <w:p w14:paraId="73C4908D" w14:textId="77777777" w:rsidR="00E83777" w:rsidRPr="005A0997" w:rsidRDefault="00E83777" w:rsidP="00E83777">
      <w:pPr>
        <w:pStyle w:val="Heading1"/>
      </w:pPr>
      <w:bookmarkStart w:id="320" w:name="_Toc101506267"/>
      <w:bookmarkStart w:id="321" w:name="_Toc133505628"/>
      <w:bookmarkStart w:id="322" w:name="_Toc157419790"/>
      <w:r w:rsidRPr="00487F3C">
        <w:t>Transport</w:t>
      </w:r>
      <w:r w:rsidRPr="005A0997">
        <w:t xml:space="preserve"> </w:t>
      </w:r>
      <w:r w:rsidRPr="004772B1">
        <w:t>effectiveness</w:t>
      </w:r>
      <w:bookmarkEnd w:id="320"/>
      <w:bookmarkEnd w:id="321"/>
      <w:bookmarkEnd w:id="322"/>
      <w:r w:rsidRPr="005A0997">
        <w:t xml:space="preserve"> </w:t>
      </w:r>
    </w:p>
    <w:p w14:paraId="56EA76D2" w14:textId="77777777" w:rsidR="00E83777" w:rsidRPr="005A0997" w:rsidRDefault="00E83777" w:rsidP="00E83777">
      <w:pPr>
        <w:pStyle w:val="Heading2"/>
        <w:numPr>
          <w:ilvl w:val="1"/>
          <w:numId w:val="1"/>
        </w:numPr>
      </w:pPr>
      <w:bookmarkStart w:id="323" w:name="_Toc101506268"/>
      <w:bookmarkStart w:id="324" w:name="_Toc133505629"/>
      <w:bookmarkStart w:id="325" w:name="_Toc157419791"/>
      <w:r w:rsidRPr="004772B1">
        <w:t>Component</w:t>
      </w:r>
      <w:r w:rsidRPr="005A0997">
        <w:t xml:space="preserve"> weight</w:t>
      </w:r>
      <w:bookmarkEnd w:id="323"/>
      <w:bookmarkEnd w:id="324"/>
      <w:bookmarkEnd w:id="325"/>
      <w:r w:rsidRPr="005A0997">
        <w:t xml:space="preserve"> </w:t>
      </w:r>
    </w:p>
    <w:p w14:paraId="7BDD2B08" w14:textId="36DC3403" w:rsidR="00E83777" w:rsidRPr="005A0997" w:rsidRDefault="00E83777" w:rsidP="00E83777">
      <w:pPr>
        <w:pStyle w:val="Caption"/>
        <w:rPr>
          <w:rFonts w:cs="Arial"/>
          <w:b/>
          <w:lang w:val="en-US"/>
        </w:rPr>
      </w:pPr>
      <w:r>
        <w:rPr>
          <w:rFonts w:cs="Arial"/>
          <w:b/>
          <w:lang w:val="en-US"/>
        </w:rPr>
        <w:t>TR i</w:t>
      </w:r>
      <w:r w:rsidRPr="005A0997">
        <w:rPr>
          <w:rFonts w:cs="Arial"/>
          <w:b/>
          <w:lang w:val="en-US"/>
        </w:rPr>
        <w:t>nformation</w:t>
      </w:r>
      <w:r>
        <w:rPr>
          <w:rFonts w:cs="Arial"/>
          <w:b/>
          <w:lang w:val="en-US"/>
        </w:rPr>
        <w:tab/>
      </w:r>
      <w:r>
        <w:t>INF 54523319-</w:t>
      </w:r>
      <w:r>
        <w:rPr>
          <w:noProof/>
        </w:rPr>
        <w:t>28</w:t>
      </w:r>
      <w:r>
        <w:t xml:space="preserve"> v2</w:t>
      </w:r>
    </w:p>
    <w:p w14:paraId="6EC8BC74" w14:textId="77777777" w:rsidR="00E83777" w:rsidRPr="001E6089" w:rsidRDefault="00E83777" w:rsidP="00E83777">
      <w:pPr>
        <w:rPr>
          <w:rFonts w:cs="Arial"/>
          <w:lang w:val="en-US"/>
        </w:rPr>
      </w:pPr>
      <w:r w:rsidRPr="005A0997">
        <w:rPr>
          <w:rFonts w:cs="Arial"/>
          <w:lang w:val="en-US"/>
        </w:rPr>
        <w:t xml:space="preserve">The truck </w:t>
      </w:r>
      <w:r w:rsidRPr="001E6089">
        <w:rPr>
          <w:rFonts w:cs="Arial"/>
          <w:lang w:val="en-US"/>
        </w:rPr>
        <w:t xml:space="preserve">GCW (Gross Combination Weight), GVV (Gross Vehicle Weight), Axle Weight and dimensions are regulated by law through a Certificate of Conformity. </w:t>
      </w:r>
    </w:p>
    <w:p w14:paraId="25F2935F" w14:textId="77777777" w:rsidR="00E83777" w:rsidRPr="001E6089" w:rsidRDefault="00E83777" w:rsidP="00E83777">
      <w:pPr>
        <w:rPr>
          <w:rFonts w:cs="Arial"/>
          <w:lang w:val="en-US"/>
        </w:rPr>
      </w:pPr>
      <w:r w:rsidRPr="001E6089">
        <w:rPr>
          <w:rFonts w:cs="Arial"/>
          <w:lang w:val="en-US"/>
        </w:rPr>
        <w:t>The weight also has a strong influence on the features Load Capacity, Fuel Consumption, and Environmental Impact.</w:t>
      </w:r>
    </w:p>
    <w:p w14:paraId="660C6645" w14:textId="77777777" w:rsidR="00E83777" w:rsidRPr="001E6089" w:rsidRDefault="00E83777" w:rsidP="00E83777">
      <w:pPr>
        <w:rPr>
          <w:rFonts w:cs="Arial"/>
          <w:lang w:val="en-US"/>
        </w:rPr>
      </w:pPr>
      <w:r w:rsidRPr="001E6089">
        <w:rPr>
          <w:rFonts w:cs="Arial"/>
          <w:lang w:val="en-US"/>
        </w:rPr>
        <w:t>Legislation and features put pressure on developers to optimize the weight of produced trucks in order to increase the payload for the truck and make it help customers to increase their income.</w:t>
      </w:r>
    </w:p>
    <w:p w14:paraId="04BC5F34" w14:textId="77777777" w:rsidR="00E83777" w:rsidRPr="001E6089" w:rsidRDefault="00E83777" w:rsidP="00E83777">
      <w:pPr>
        <w:rPr>
          <w:rFonts w:cs="Arial"/>
          <w:lang w:val="en-US"/>
        </w:rPr>
      </w:pPr>
    </w:p>
    <w:p w14:paraId="499D0437" w14:textId="1E244557" w:rsidR="00E83777" w:rsidRPr="004B3C33" w:rsidRDefault="00E83777" w:rsidP="00E83777">
      <w:pPr>
        <w:pStyle w:val="Caption"/>
        <w:rPr>
          <w:lang w:val="en-US"/>
        </w:rPr>
      </w:pPr>
      <w:r w:rsidRPr="001E6089">
        <w:rPr>
          <w:rFonts w:cs="Arial"/>
          <w:b/>
          <w:lang w:val="en-US"/>
        </w:rPr>
        <w:lastRenderedPageBreak/>
        <w:t>HWC requirement</w:t>
      </w:r>
      <w:r w:rsidRPr="004B3C33">
        <w:rPr>
          <w:lang w:val="en-US"/>
        </w:rPr>
        <w:tab/>
        <w:t>REQ 54523319-</w:t>
      </w:r>
      <w:r w:rsidRPr="004B3C33">
        <w:rPr>
          <w:noProof/>
          <w:lang w:val="en-US"/>
        </w:rPr>
        <w:t>26</w:t>
      </w:r>
      <w:r w:rsidRPr="004B3C33">
        <w:rPr>
          <w:lang w:val="en-US"/>
        </w:rPr>
        <w:t xml:space="preserve"> v2</w:t>
      </w:r>
    </w:p>
    <w:p w14:paraId="27B77FE8" w14:textId="77777777" w:rsidR="00E83777" w:rsidRPr="005A0997" w:rsidRDefault="00E83777" w:rsidP="00E83777">
      <w:pPr>
        <w:rPr>
          <w:rFonts w:cs="Arial"/>
          <w:lang w:val="en-US"/>
        </w:rPr>
      </w:pPr>
      <w:r w:rsidRPr="005A0997">
        <w:rPr>
          <w:rFonts w:cs="Arial"/>
          <w:lang w:val="en-US"/>
        </w:rPr>
        <w:t>The weight shall be reduced as much as possible, and kept under control.</w:t>
      </w:r>
    </w:p>
    <w:p w14:paraId="45B2BD86" w14:textId="0A72E3A7" w:rsidR="00E83777" w:rsidRPr="009D75DC" w:rsidRDefault="00E83777" w:rsidP="00E83777">
      <w:pPr>
        <w:rPr>
          <w:rFonts w:cs="Arial"/>
          <w:lang w:val="en-US"/>
        </w:rPr>
      </w:pPr>
      <w:bookmarkStart w:id="326" w:name="_Toc101506269"/>
      <w:r w:rsidRPr="004B3C33">
        <w:rPr>
          <w:lang w:val="en-US"/>
        </w:rPr>
        <w:t xml:space="preserve">The weight should be documented and any time it changes, </w:t>
      </w:r>
      <w:r w:rsidR="00A03B54" w:rsidRPr="004B3C33">
        <w:rPr>
          <w:lang w:val="en-US"/>
        </w:rPr>
        <w:t>Volvo</w:t>
      </w:r>
      <w:r w:rsidRPr="004B3C33">
        <w:rPr>
          <w:lang w:val="en-US"/>
        </w:rPr>
        <w:t xml:space="preserve"> shall be notified.</w:t>
      </w:r>
      <w:r w:rsidRPr="009D75DC">
        <w:rPr>
          <w:rFonts w:cs="Arial"/>
          <w:lang w:val="en-US"/>
        </w:rPr>
        <w:t xml:space="preserve"> </w:t>
      </w:r>
    </w:p>
    <w:p w14:paraId="751D9A23" w14:textId="77777777" w:rsidR="00E83777" w:rsidRPr="005A0997" w:rsidRDefault="00E83777" w:rsidP="00E83777">
      <w:pPr>
        <w:pStyle w:val="Heading3"/>
        <w:numPr>
          <w:ilvl w:val="2"/>
          <w:numId w:val="1"/>
        </w:numPr>
      </w:pPr>
      <w:bookmarkStart w:id="327" w:name="_Toc133505630"/>
      <w:bookmarkStart w:id="328" w:name="_Toc157419792"/>
      <w:r w:rsidRPr="005A0997">
        <w:t>Component weight – Documentation</w:t>
      </w:r>
      <w:bookmarkEnd w:id="326"/>
      <w:bookmarkEnd w:id="327"/>
      <w:bookmarkEnd w:id="328"/>
      <w:r w:rsidRPr="005A0997">
        <w:t xml:space="preserve"> </w:t>
      </w:r>
    </w:p>
    <w:p w14:paraId="0BAF3677" w14:textId="77197907" w:rsidR="00E83777" w:rsidRPr="005A0997" w:rsidRDefault="00E83777" w:rsidP="00E83777">
      <w:pPr>
        <w:pStyle w:val="Caption"/>
        <w:rPr>
          <w:rFonts w:cs="Arial"/>
          <w:b/>
          <w:lang w:val="en-GB"/>
        </w:rPr>
      </w:pPr>
      <w:r w:rsidRPr="005A0997">
        <w:rPr>
          <w:rFonts w:cs="Arial"/>
          <w:b/>
          <w:lang w:val="en-GB"/>
        </w:rPr>
        <w:t>Verification method</w:t>
      </w:r>
      <w:r>
        <w:rPr>
          <w:rFonts w:cs="Arial"/>
          <w:b/>
          <w:lang w:val="en-GB"/>
        </w:rPr>
        <w:tab/>
      </w:r>
      <w:r>
        <w:t>VM 54523319-</w:t>
      </w:r>
      <w:r>
        <w:rPr>
          <w:noProof/>
        </w:rPr>
        <w:t>49</w:t>
      </w:r>
      <w:r>
        <w:t xml:space="preserve"> v2</w:t>
      </w:r>
    </w:p>
    <w:p w14:paraId="5BC92F8C" w14:textId="77777777" w:rsidR="00E83777" w:rsidRPr="005A0997" w:rsidRDefault="00E83777" w:rsidP="00E83777">
      <w:pPr>
        <w:rPr>
          <w:rFonts w:cs="Arial"/>
          <w:lang w:val="en-GB"/>
        </w:rPr>
      </w:pPr>
      <w:r w:rsidRPr="005A0997">
        <w:rPr>
          <w:rFonts w:cs="Arial"/>
          <w:lang w:val="en-GB"/>
        </w:rPr>
        <w:t xml:space="preserve">Verification by documentation of estimated weight or weighed component, in Volvo’s system (KOLA) at registration of a new part number. </w:t>
      </w:r>
    </w:p>
    <w:p w14:paraId="5031F02A" w14:textId="77777777" w:rsidR="00E83777" w:rsidRPr="005A0997" w:rsidRDefault="00E83777" w:rsidP="00E83777">
      <w:pPr>
        <w:rPr>
          <w:rFonts w:cs="Arial"/>
          <w:lang w:val="en-GB"/>
        </w:rPr>
      </w:pPr>
      <w:r w:rsidRPr="005A0997">
        <w:rPr>
          <w:rFonts w:cs="Arial"/>
          <w:lang w:val="en-GB"/>
        </w:rPr>
        <w:t>Updates of accuracy at the (A, B, C, P) releases, for example from CAD calculations or weighed prototype parts.</w:t>
      </w:r>
    </w:p>
    <w:p w14:paraId="26D76116" w14:textId="77777777" w:rsidR="00E83777" w:rsidRPr="005A0997" w:rsidRDefault="00E83777" w:rsidP="00E83777">
      <w:pPr>
        <w:rPr>
          <w:rFonts w:cs="Arial"/>
          <w:lang w:val="en-GB"/>
        </w:rPr>
      </w:pPr>
      <w:r w:rsidRPr="005A0997">
        <w:rPr>
          <w:rFonts w:cs="Arial"/>
          <w:lang w:val="en-GB"/>
        </w:rPr>
        <w:t>At PPAP, an average of 5 weighed components shall be documented in Volvo’s systems.</w:t>
      </w:r>
    </w:p>
    <w:p w14:paraId="2FB45D10" w14:textId="77777777" w:rsidR="00E83777" w:rsidRPr="005A0997" w:rsidRDefault="00E83777" w:rsidP="00E83777">
      <w:pPr>
        <w:rPr>
          <w:rFonts w:cs="Arial"/>
          <w:lang w:val="en-GB"/>
        </w:rPr>
      </w:pPr>
    </w:p>
    <w:p w14:paraId="35630103" w14:textId="77777777" w:rsidR="00E83777" w:rsidRPr="005A0997" w:rsidRDefault="00E83777" w:rsidP="00E83777">
      <w:pPr>
        <w:rPr>
          <w:rFonts w:cs="Arial"/>
          <w:b/>
          <w:lang w:val="en-GB"/>
        </w:rPr>
      </w:pPr>
      <w:r w:rsidRPr="005A0997">
        <w:rPr>
          <w:rFonts w:cs="Arial"/>
          <w:b/>
          <w:lang w:val="en-GB"/>
        </w:rPr>
        <w:t>Pass criteria</w:t>
      </w:r>
    </w:p>
    <w:p w14:paraId="322A8D8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r w:rsidRPr="005A0997">
        <w:rPr>
          <w:rFonts w:cs="Arial"/>
          <w:lang w:val="en-GB"/>
        </w:rPr>
        <w:t>Documented/stated compliance with requirements.</w:t>
      </w:r>
    </w:p>
    <w:p w14:paraId="25847226" w14:textId="77777777" w:rsidR="00E83777" w:rsidRPr="004772B1"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651BEA2E" w14:textId="77777777" w:rsidR="00E83777" w:rsidRPr="005A0997" w:rsidRDefault="00E83777" w:rsidP="00E83777">
      <w:pPr>
        <w:pStyle w:val="Heading1"/>
      </w:pPr>
      <w:bookmarkStart w:id="329" w:name="_Toc101506270"/>
      <w:bookmarkStart w:id="330" w:name="_Toc133505631"/>
      <w:bookmarkStart w:id="331" w:name="_Toc157419793"/>
      <w:r w:rsidRPr="005A0997">
        <w:t>Vehicle regulation and Regulative conditions</w:t>
      </w:r>
      <w:bookmarkEnd w:id="329"/>
      <w:bookmarkEnd w:id="330"/>
      <w:bookmarkEnd w:id="331"/>
      <w:r w:rsidRPr="005A0997">
        <w:t xml:space="preserve"> </w:t>
      </w:r>
    </w:p>
    <w:p w14:paraId="7AF3C066" w14:textId="77777777" w:rsidR="00E83777" w:rsidRPr="005A0997" w:rsidRDefault="00E83777" w:rsidP="00E83777">
      <w:pPr>
        <w:pStyle w:val="Heading2"/>
        <w:numPr>
          <w:ilvl w:val="1"/>
          <w:numId w:val="1"/>
        </w:numPr>
      </w:pPr>
      <w:bookmarkStart w:id="332" w:name="_Toc461804867"/>
      <w:bookmarkStart w:id="333" w:name="_Toc466286523"/>
      <w:bookmarkStart w:id="334" w:name="_Toc101506271"/>
      <w:bookmarkStart w:id="335" w:name="_Toc133505632"/>
      <w:bookmarkStart w:id="336" w:name="_Toc157419794"/>
      <w:r w:rsidRPr="005A0997">
        <w:t xml:space="preserve">Vehicle </w:t>
      </w:r>
      <w:r w:rsidRPr="004772B1">
        <w:t>regulations</w:t>
      </w:r>
      <w:r w:rsidRPr="005A0997">
        <w:t xml:space="preserve"> and </w:t>
      </w:r>
      <w:bookmarkEnd w:id="332"/>
      <w:bookmarkEnd w:id="333"/>
      <w:r w:rsidRPr="005A0997">
        <w:t>certification</w:t>
      </w:r>
      <w:bookmarkEnd w:id="334"/>
      <w:bookmarkEnd w:id="335"/>
      <w:bookmarkEnd w:id="336"/>
      <w:r w:rsidRPr="005A0997">
        <w:t xml:space="preserve"> </w:t>
      </w:r>
    </w:p>
    <w:p w14:paraId="7428F326" w14:textId="7DAD2B6F" w:rsidR="00E83777" w:rsidRPr="001E6089" w:rsidRDefault="00E83777" w:rsidP="00E83777">
      <w:pPr>
        <w:pStyle w:val="Caption"/>
        <w:rPr>
          <w:rFonts w:cs="Arial"/>
          <w:b/>
          <w:lang w:val="en-GB"/>
        </w:rPr>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27</w:t>
      </w:r>
      <w:r>
        <w:t xml:space="preserve"> v2</w:t>
      </w:r>
    </w:p>
    <w:p w14:paraId="620500CC" w14:textId="77777777" w:rsidR="00E83777" w:rsidRPr="001E6089" w:rsidRDefault="00E83777" w:rsidP="00E83777">
      <w:pPr>
        <w:rPr>
          <w:lang w:val="en-GB"/>
        </w:rPr>
      </w:pPr>
      <w:r w:rsidRPr="001E6089">
        <w:rPr>
          <w:lang w:val="en-GB"/>
        </w:rPr>
        <w:t>The component shall comply with all relevant regulations, including applicable installation regulations (that will affect the component) on the markets where it will be sold, according to the list below</w:t>
      </w:r>
    </w:p>
    <w:p w14:paraId="74FC8605" w14:textId="77777777" w:rsidR="00E83777" w:rsidRPr="001E6089" w:rsidRDefault="00E83777" w:rsidP="00E83777">
      <w:pPr>
        <w:rPr>
          <w:lang w:val="en-GB"/>
        </w:rPr>
      </w:pPr>
    </w:p>
    <w:tbl>
      <w:tblPr>
        <w:tblW w:w="9799" w:type="dxa"/>
        <w:tblInd w:w="-8" w:type="dxa"/>
        <w:tblLayout w:type="fixed"/>
        <w:tblCellMar>
          <w:left w:w="0" w:type="dxa"/>
          <w:right w:w="0" w:type="dxa"/>
        </w:tblCellMar>
        <w:tblLook w:val="0000" w:firstRow="0" w:lastRow="0" w:firstColumn="0" w:lastColumn="0" w:noHBand="0" w:noVBand="0"/>
      </w:tblPr>
      <w:tblGrid>
        <w:gridCol w:w="1414"/>
        <w:gridCol w:w="1039"/>
        <w:gridCol w:w="5023"/>
        <w:gridCol w:w="1097"/>
        <w:gridCol w:w="1226"/>
      </w:tblGrid>
      <w:tr w:rsidR="00E83777" w:rsidRPr="00991563" w14:paraId="46E4E777" w14:textId="77777777" w:rsidTr="0FFEF784">
        <w:trPr>
          <w:trHeight w:val="1382"/>
        </w:trPr>
        <w:tc>
          <w:tcPr>
            <w:tcW w:w="14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AE6DF2" w14:textId="77777777" w:rsidR="00E83777" w:rsidRPr="001E6089" w:rsidRDefault="00E83777" w:rsidP="0FFEF784">
            <w:pPr>
              <w:autoSpaceDE w:val="0"/>
              <w:autoSpaceDN w:val="0"/>
              <w:adjustRightInd w:val="0"/>
              <w:rPr>
                <w:rFonts w:cs="Arial"/>
                <w:b/>
                <w:bCs/>
                <w:lang w:eastAsia="fr-FR"/>
              </w:rPr>
            </w:pPr>
            <w:r w:rsidRPr="0FFEF784">
              <w:rPr>
                <w:rFonts w:cs="Arial"/>
                <w:b/>
                <w:bCs/>
                <w:lang w:eastAsia="fr-FR"/>
              </w:rPr>
              <w:t>Requirement Area</w:t>
            </w:r>
          </w:p>
        </w:tc>
        <w:tc>
          <w:tcPr>
            <w:tcW w:w="1039" w:type="dxa"/>
            <w:tcBorders>
              <w:top w:val="single" w:sz="6" w:space="0" w:color="000000" w:themeColor="text1"/>
              <w:left w:val="nil"/>
              <w:bottom w:val="single" w:sz="6" w:space="0" w:color="000000" w:themeColor="text1"/>
              <w:right w:val="single" w:sz="6" w:space="0" w:color="000000" w:themeColor="text1"/>
            </w:tcBorders>
          </w:tcPr>
          <w:p w14:paraId="3CBCA7C5" w14:textId="77777777" w:rsidR="00E83777" w:rsidRPr="001E6089" w:rsidRDefault="00E83777" w:rsidP="004B3C33">
            <w:pPr>
              <w:autoSpaceDE w:val="0"/>
              <w:autoSpaceDN w:val="0"/>
              <w:adjustRightInd w:val="0"/>
              <w:rPr>
                <w:rFonts w:cs="Arial"/>
                <w:b/>
                <w:bCs/>
                <w:lang w:val="x-none" w:eastAsia="fr-FR"/>
              </w:rPr>
            </w:pPr>
            <w:r w:rsidRPr="001E6089">
              <w:rPr>
                <w:rFonts w:cs="Arial"/>
                <w:b/>
                <w:bCs/>
                <w:lang w:val="x-none" w:eastAsia="fr-FR"/>
              </w:rPr>
              <w:t>Market</w:t>
            </w:r>
          </w:p>
        </w:tc>
        <w:tc>
          <w:tcPr>
            <w:tcW w:w="5023" w:type="dxa"/>
            <w:tcBorders>
              <w:top w:val="single" w:sz="6" w:space="0" w:color="000000" w:themeColor="text1"/>
              <w:left w:val="nil"/>
              <w:bottom w:val="single" w:sz="6" w:space="0" w:color="000000" w:themeColor="text1"/>
              <w:right w:val="single" w:sz="6" w:space="0" w:color="000000" w:themeColor="text1"/>
            </w:tcBorders>
          </w:tcPr>
          <w:p w14:paraId="2C7CF5A7" w14:textId="77777777" w:rsidR="00E83777" w:rsidRPr="00296CB2" w:rsidRDefault="00E83777" w:rsidP="0FFEF784">
            <w:pPr>
              <w:autoSpaceDE w:val="0"/>
              <w:autoSpaceDN w:val="0"/>
              <w:adjustRightInd w:val="0"/>
              <w:rPr>
                <w:rFonts w:cs="Arial"/>
                <w:b/>
                <w:bCs/>
                <w:lang w:val="en-US" w:eastAsia="fr-FR"/>
              </w:rPr>
            </w:pPr>
            <w:r w:rsidRPr="00296CB2">
              <w:rPr>
                <w:rFonts w:cs="Arial"/>
                <w:b/>
                <w:bCs/>
                <w:lang w:val="en-US" w:eastAsia="fr-FR"/>
              </w:rPr>
              <w:t xml:space="preserve">Regulation / Certification reference </w:t>
            </w:r>
            <w:r w:rsidRPr="00296CB2">
              <w:rPr>
                <w:rFonts w:cs="Arial"/>
                <w:lang w:val="en-US" w:eastAsia="fr-FR"/>
              </w:rPr>
              <w:t xml:space="preserve">(including series supplement and year when applicable) </w:t>
            </w:r>
            <w:r w:rsidRPr="00296CB2">
              <w:rPr>
                <w:rFonts w:cs="Arial"/>
                <w:b/>
                <w:bCs/>
                <w:lang w:val="en-US" w:eastAsia="fr-FR"/>
              </w:rPr>
              <w:t>/ Standards connected to legal requirement</w:t>
            </w:r>
          </w:p>
        </w:tc>
        <w:tc>
          <w:tcPr>
            <w:tcW w:w="1097" w:type="dxa"/>
            <w:tcBorders>
              <w:top w:val="single" w:sz="6" w:space="0" w:color="000000" w:themeColor="text1"/>
              <w:left w:val="nil"/>
              <w:bottom w:val="single" w:sz="6" w:space="0" w:color="000000" w:themeColor="text1"/>
              <w:right w:val="single" w:sz="6" w:space="0" w:color="000000" w:themeColor="text1"/>
            </w:tcBorders>
          </w:tcPr>
          <w:p w14:paraId="50E8CD47" w14:textId="77777777" w:rsidR="00E83777" w:rsidRPr="00296CB2" w:rsidRDefault="00E83777" w:rsidP="0FFEF784">
            <w:pPr>
              <w:autoSpaceDE w:val="0"/>
              <w:autoSpaceDN w:val="0"/>
              <w:adjustRightInd w:val="0"/>
              <w:rPr>
                <w:rFonts w:cs="Arial"/>
                <w:b/>
                <w:bCs/>
                <w:lang w:val="en-US" w:eastAsia="fr-FR"/>
              </w:rPr>
            </w:pPr>
            <w:r w:rsidRPr="00296CB2">
              <w:rPr>
                <w:rFonts w:cs="Arial"/>
                <w:b/>
                <w:bCs/>
                <w:lang w:val="en-US" w:eastAsia="fr-FR"/>
              </w:rPr>
              <w:t>Is a certificate or test report required</w:t>
            </w:r>
          </w:p>
        </w:tc>
        <w:tc>
          <w:tcPr>
            <w:tcW w:w="1226" w:type="dxa"/>
            <w:tcBorders>
              <w:top w:val="single" w:sz="6" w:space="0" w:color="000000" w:themeColor="text1"/>
              <w:left w:val="nil"/>
              <w:bottom w:val="single" w:sz="6" w:space="0" w:color="000000" w:themeColor="text1"/>
              <w:right w:val="single" w:sz="6" w:space="0" w:color="000000" w:themeColor="text1"/>
            </w:tcBorders>
          </w:tcPr>
          <w:p w14:paraId="0E17ECD2" w14:textId="77777777" w:rsidR="00E83777" w:rsidRPr="00296CB2" w:rsidRDefault="00E83777" w:rsidP="0FFEF784">
            <w:pPr>
              <w:autoSpaceDE w:val="0"/>
              <w:autoSpaceDN w:val="0"/>
              <w:adjustRightInd w:val="0"/>
              <w:rPr>
                <w:rFonts w:cs="Arial"/>
                <w:lang w:val="en-US" w:eastAsia="fr-FR"/>
              </w:rPr>
            </w:pPr>
            <w:r w:rsidRPr="00296CB2">
              <w:rPr>
                <w:rFonts w:cs="Arial"/>
                <w:b/>
                <w:bCs/>
                <w:lang w:val="en-US" w:eastAsia="fr-FR"/>
              </w:rPr>
              <w:t xml:space="preserve">Required type approval marking </w:t>
            </w:r>
            <w:r w:rsidRPr="00296CB2">
              <w:rPr>
                <w:rFonts w:cs="Arial"/>
                <w:lang w:val="en-US" w:eastAsia="fr-FR"/>
              </w:rPr>
              <w:t>(on component or drawing)</w:t>
            </w:r>
          </w:p>
        </w:tc>
      </w:tr>
    </w:tbl>
    <w:p w14:paraId="56909C64" w14:textId="77777777" w:rsidR="00E83777" w:rsidRPr="001E6089" w:rsidRDefault="00E83777" w:rsidP="00E83777">
      <w:pPr>
        <w:rPr>
          <w:rFonts w:cs="Arial"/>
          <w:lang w:val="en-GB"/>
        </w:rPr>
      </w:pPr>
    </w:p>
    <w:p w14:paraId="04CC9235" w14:textId="77777777" w:rsidR="00E83777" w:rsidRPr="001E6089" w:rsidRDefault="00E83777" w:rsidP="00E83777">
      <w:r w:rsidRPr="001E6089">
        <w:t xml:space="preserve">Aurora shall </w:t>
      </w:r>
    </w:p>
    <w:p w14:paraId="3711A19E" w14:textId="77777777" w:rsidR="00E83777" w:rsidRPr="001E6089" w:rsidRDefault="00E83777" w:rsidP="00E83777">
      <w:pPr>
        <w:pStyle w:val="ListParagraph"/>
        <w:numPr>
          <w:ilvl w:val="0"/>
          <w:numId w:val="60"/>
        </w:numPr>
        <w:rPr>
          <w:rFonts w:cs="Arial"/>
          <w:lang w:val="en-GB"/>
        </w:rPr>
      </w:pPr>
      <w:r w:rsidRPr="004B3C33">
        <w:rPr>
          <w:lang w:val="en-US"/>
        </w:rPr>
        <w:t>notify Volvo if any of the COTS components are subject to  any Federal, State, or local regulations or certifications</w:t>
      </w:r>
    </w:p>
    <w:p w14:paraId="3A72043D" w14:textId="77777777" w:rsidR="00E83777" w:rsidRPr="001E6089" w:rsidRDefault="00E83777" w:rsidP="00E83777">
      <w:pPr>
        <w:pStyle w:val="ListParagraph"/>
        <w:numPr>
          <w:ilvl w:val="0"/>
          <w:numId w:val="60"/>
        </w:numPr>
        <w:rPr>
          <w:rFonts w:cs="Arial"/>
          <w:lang w:val="en-GB"/>
        </w:rPr>
      </w:pPr>
      <w:r w:rsidRPr="004B3C33">
        <w:rPr>
          <w:lang w:val="en-US"/>
        </w:rPr>
        <w:t>provide documentation to Volvo prior to C-release that the COTS components meet required regulations or certifications</w:t>
      </w:r>
    </w:p>
    <w:p w14:paraId="431969D5" w14:textId="77777777" w:rsidR="00E83777" w:rsidRPr="001E6089" w:rsidRDefault="00E83777" w:rsidP="00E83777">
      <w:pPr>
        <w:pStyle w:val="Heading3"/>
        <w:numPr>
          <w:ilvl w:val="2"/>
          <w:numId w:val="1"/>
        </w:numPr>
      </w:pPr>
      <w:bookmarkStart w:id="337" w:name="_Toc101506272"/>
      <w:bookmarkStart w:id="338" w:name="_Toc133505633"/>
      <w:bookmarkStart w:id="339" w:name="_Toc157419795"/>
      <w:r w:rsidRPr="001E6089">
        <w:t>Vehicle regulations and Certification (xxx) – Design review</w:t>
      </w:r>
      <w:bookmarkEnd w:id="337"/>
      <w:bookmarkEnd w:id="338"/>
      <w:bookmarkEnd w:id="339"/>
      <w:r w:rsidRPr="001E6089">
        <w:t xml:space="preserve">  </w:t>
      </w:r>
    </w:p>
    <w:p w14:paraId="40FDE9C5" w14:textId="7D76B04B" w:rsidR="00E83777" w:rsidRPr="001E6089" w:rsidRDefault="00E83777" w:rsidP="00E83777">
      <w:pPr>
        <w:rPr>
          <w:rFonts w:cs="Arial"/>
          <w:b/>
          <w:lang w:val="en-GB"/>
        </w:rPr>
      </w:pPr>
      <w:r w:rsidRPr="001E6089">
        <w:rPr>
          <w:rFonts w:cs="Arial"/>
          <w:b/>
          <w:lang w:val="en-GB"/>
        </w:rPr>
        <w:t>Verification method</w:t>
      </w:r>
      <w:r w:rsidRPr="001E6089">
        <w:rPr>
          <w:rFonts w:cs="Arial"/>
          <w:b/>
          <w:lang w:val="en-GB"/>
        </w:rPr>
        <w:tab/>
      </w:r>
      <w:r w:rsidRPr="004B3C33">
        <w:rPr>
          <w:lang w:val="en-US"/>
        </w:rPr>
        <w:t>VM 54523319-</w:t>
      </w:r>
      <w:r w:rsidRPr="004B3C33">
        <w:rPr>
          <w:noProof/>
          <w:lang w:val="en-US"/>
        </w:rPr>
        <w:t>50</w:t>
      </w:r>
      <w:r w:rsidRPr="004B3C33">
        <w:rPr>
          <w:lang w:val="en-US"/>
        </w:rPr>
        <w:t xml:space="preserve"> v2</w:t>
      </w:r>
    </w:p>
    <w:p w14:paraId="67FDF8CA" w14:textId="77777777" w:rsidR="00E83777" w:rsidRPr="001E6089" w:rsidRDefault="00E83777" w:rsidP="00E83777">
      <w:pPr>
        <w:rPr>
          <w:rFonts w:cs="Arial"/>
          <w:lang w:val="en-GB"/>
        </w:rPr>
      </w:pPr>
      <w:r w:rsidRPr="001E6089">
        <w:rPr>
          <w:rFonts w:cs="Arial"/>
          <w:lang w:val="en-GB"/>
        </w:rPr>
        <w:t>To be confirmed in documentation.</w:t>
      </w:r>
    </w:p>
    <w:p w14:paraId="153E4F80" w14:textId="77777777" w:rsidR="00E83777" w:rsidRPr="001E6089" w:rsidRDefault="00E83777" w:rsidP="00E83777">
      <w:pPr>
        <w:rPr>
          <w:rFonts w:cs="Arial"/>
          <w:b/>
          <w:lang w:val="en-GB"/>
        </w:rPr>
      </w:pPr>
    </w:p>
    <w:p w14:paraId="127CAD7B" w14:textId="77777777" w:rsidR="00E83777" w:rsidRPr="001E6089" w:rsidRDefault="00E83777" w:rsidP="00E83777">
      <w:pPr>
        <w:rPr>
          <w:rFonts w:cs="Arial"/>
          <w:b/>
          <w:lang w:val="en-GB"/>
        </w:rPr>
      </w:pPr>
      <w:r w:rsidRPr="001E6089">
        <w:rPr>
          <w:rFonts w:cs="Arial"/>
          <w:b/>
          <w:lang w:val="en-GB"/>
        </w:rPr>
        <w:t>Pass criteria</w:t>
      </w:r>
    </w:p>
    <w:p w14:paraId="54180234" w14:textId="77777777" w:rsidR="00E83777" w:rsidRPr="001E6089" w:rsidRDefault="00E83777" w:rsidP="00E83777">
      <w:pPr>
        <w:rPr>
          <w:rFonts w:cs="Arial"/>
          <w:lang w:val="en-GB"/>
        </w:rPr>
      </w:pPr>
      <w:r w:rsidRPr="001E6089">
        <w:rPr>
          <w:rFonts w:cs="Arial"/>
          <w:lang w:val="en-US"/>
        </w:rPr>
        <w:t>Documented/stated compliance with requirements.</w:t>
      </w:r>
    </w:p>
    <w:p w14:paraId="38195969"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3F87E6CA" w14:textId="77777777" w:rsidR="00E83777" w:rsidRPr="001E6089" w:rsidRDefault="00E83777" w:rsidP="00E83777">
      <w:pPr>
        <w:pStyle w:val="Heading1"/>
      </w:pPr>
      <w:bookmarkStart w:id="340" w:name="_Toc101506274"/>
      <w:bookmarkStart w:id="341" w:name="_Toc133505634"/>
      <w:bookmarkStart w:id="342" w:name="_Toc157419796"/>
      <w:r w:rsidRPr="001E6089">
        <w:t>Electrical &amp; Electronics</w:t>
      </w:r>
      <w:bookmarkEnd w:id="340"/>
      <w:bookmarkEnd w:id="341"/>
      <w:bookmarkEnd w:id="342"/>
    </w:p>
    <w:p w14:paraId="5BAD9E76" w14:textId="66C1F515" w:rsidR="00E83777" w:rsidRPr="001E6089" w:rsidRDefault="00E83777" w:rsidP="00E83777">
      <w:pPr>
        <w:pStyle w:val="Caption"/>
        <w:rPr>
          <w:b/>
          <w:bCs w:val="0"/>
          <w:lang w:val="en-US"/>
        </w:rPr>
      </w:pPr>
      <w:r w:rsidRPr="001E6089">
        <w:rPr>
          <w:b/>
          <w:bCs w:val="0"/>
          <w:lang w:val="en-US"/>
        </w:rPr>
        <w:t>TR information</w:t>
      </w:r>
      <w:r w:rsidRPr="001E6089">
        <w:rPr>
          <w:b/>
          <w:bCs w:val="0"/>
          <w:lang w:val="en-US"/>
        </w:rPr>
        <w:tab/>
      </w:r>
      <w:r w:rsidRPr="001E6089">
        <w:t>INF 54523319-</w:t>
      </w:r>
      <w:r w:rsidRPr="001E6089">
        <w:rPr>
          <w:noProof/>
        </w:rPr>
        <w:t>29</w:t>
      </w:r>
      <w:r>
        <w:t xml:space="preserve"> v2</w:t>
      </w:r>
    </w:p>
    <w:p w14:paraId="2EA4EEDC" w14:textId="400B8B18" w:rsidR="00E83777" w:rsidRPr="001E6089" w:rsidRDefault="00E83777" w:rsidP="00E83777">
      <w:pPr>
        <w:pStyle w:val="BodyText"/>
        <w:rPr>
          <w:lang w:val="en-US"/>
        </w:rPr>
      </w:pPr>
      <w:r w:rsidRPr="001E6089">
        <w:rPr>
          <w:lang w:val="en-US"/>
        </w:rPr>
        <w:t xml:space="preserve">Refer to </w:t>
      </w:r>
      <w:r w:rsidRPr="001E6089">
        <w:rPr>
          <w:cs/>
          <w:lang w:val="en-US"/>
        </w:rPr>
        <w:t>‎</w:t>
      </w:r>
      <w:r w:rsidRPr="001E6089">
        <w:rPr>
          <w:lang w:val="en-US"/>
        </w:rPr>
        <w:t>1.9.1 for evidence of test results.</w:t>
      </w:r>
    </w:p>
    <w:p w14:paraId="086C272C" w14:textId="77777777" w:rsidR="00E83777" w:rsidRPr="001E6089" w:rsidRDefault="00E83777" w:rsidP="00E83777">
      <w:pPr>
        <w:pStyle w:val="Heading2"/>
        <w:numPr>
          <w:ilvl w:val="1"/>
          <w:numId w:val="1"/>
        </w:numPr>
      </w:pPr>
      <w:bookmarkStart w:id="343" w:name="_Toc101506275"/>
      <w:bookmarkStart w:id="344" w:name="_Toc133505635"/>
      <w:bookmarkStart w:id="345" w:name="_Toc157419797"/>
      <w:r w:rsidRPr="001E6089">
        <w:t>E&amp;E mechanical properties</w:t>
      </w:r>
      <w:bookmarkEnd w:id="343"/>
      <w:bookmarkEnd w:id="344"/>
      <w:bookmarkEnd w:id="345"/>
      <w:r w:rsidRPr="001E6089">
        <w:t xml:space="preserve"> </w:t>
      </w:r>
    </w:p>
    <w:p w14:paraId="38276DC5" w14:textId="77777777" w:rsidR="00E83777" w:rsidRPr="00C67C25" w:rsidRDefault="00E83777" w:rsidP="00E83777">
      <w:pPr>
        <w:pStyle w:val="Heading3"/>
        <w:numPr>
          <w:ilvl w:val="2"/>
          <w:numId w:val="1"/>
        </w:numPr>
      </w:pPr>
      <w:bookmarkStart w:id="346" w:name="_Toc101506276"/>
      <w:bookmarkStart w:id="347" w:name="_Toc132702254"/>
      <w:bookmarkStart w:id="348" w:name="_Toc133505636"/>
      <w:bookmarkStart w:id="349" w:name="_Toc157419798"/>
      <w:r w:rsidRPr="00C67C25">
        <w:t>Silicone-free</w:t>
      </w:r>
      <w:bookmarkEnd w:id="346"/>
      <w:bookmarkEnd w:id="347"/>
      <w:bookmarkEnd w:id="348"/>
      <w:bookmarkEnd w:id="349"/>
      <w:r w:rsidRPr="00C67C25">
        <w:t xml:space="preserve"> </w:t>
      </w:r>
    </w:p>
    <w:p w14:paraId="5BAAED8A" w14:textId="6F8DCC8E" w:rsidR="00E83777" w:rsidRPr="00C67C25" w:rsidRDefault="00E83777" w:rsidP="00E83777">
      <w:pPr>
        <w:pStyle w:val="Caption"/>
      </w:pPr>
      <w:r w:rsidRPr="00C67C25">
        <w:rPr>
          <w:rFonts w:cs="Arial"/>
          <w:b/>
          <w:lang w:val="en-GB"/>
        </w:rPr>
        <w:t>HWC requirement</w:t>
      </w:r>
      <w:r w:rsidRPr="00C67C25">
        <w:rPr>
          <w:rFonts w:cs="Arial"/>
          <w:b/>
          <w:lang w:val="en-GB"/>
        </w:rPr>
        <w:tab/>
      </w:r>
      <w:r w:rsidRPr="00EF48C9">
        <w:t>REQ 54523319-</w:t>
      </w:r>
      <w:r w:rsidRPr="00EF48C9">
        <w:rPr>
          <w:noProof/>
        </w:rPr>
        <w:t>28</w:t>
      </w:r>
      <w:r w:rsidRPr="00EF48C9">
        <w:t xml:space="preserve"> v</w:t>
      </w:r>
      <w:r w:rsidR="009D30C9" w:rsidRPr="00EF48C9">
        <w:t>3</w:t>
      </w:r>
    </w:p>
    <w:p w14:paraId="4767B235" w14:textId="77777777" w:rsidR="00E83777" w:rsidRPr="00C67C25" w:rsidRDefault="00E83777" w:rsidP="00E83777">
      <w:pPr>
        <w:rPr>
          <w:rFonts w:cs="Arial"/>
          <w:lang w:val="en-GB"/>
        </w:rPr>
      </w:pPr>
      <w:bookmarkStart w:id="350" w:name="_Toc101506277"/>
      <w:bookmarkStart w:id="351" w:name="_Toc132702255"/>
      <w:r w:rsidRPr="00C67C25">
        <w:rPr>
          <w:rFonts w:cs="Arial"/>
          <w:lang w:val="en-GB"/>
        </w:rPr>
        <w:lastRenderedPageBreak/>
        <w:t xml:space="preserve">The use of silicone as a cleaning agent, release agent, lubricant, paste, adhesive, inside dampers or any other non-cross-linked or uncured silicone where risk of leakage of volatile silicone to surroundings occur is not permitted. </w:t>
      </w:r>
    </w:p>
    <w:p w14:paraId="702C6462" w14:textId="77777777" w:rsidR="00E83777" w:rsidRPr="00C67C25" w:rsidRDefault="00E83777" w:rsidP="00E83777">
      <w:pPr>
        <w:rPr>
          <w:rFonts w:cs="Arial"/>
          <w:lang w:val="en-GB"/>
        </w:rPr>
      </w:pPr>
    </w:p>
    <w:p w14:paraId="7213E83A" w14:textId="77777777" w:rsidR="00E83777" w:rsidRPr="00C67C25" w:rsidRDefault="00E83777" w:rsidP="00E83777">
      <w:pPr>
        <w:rPr>
          <w:rFonts w:cs="Arial"/>
          <w:lang w:val="en-GB"/>
        </w:rPr>
      </w:pPr>
      <w:r w:rsidRPr="00C67C25">
        <w:rPr>
          <w:rFonts w:cs="Arial"/>
          <w:lang w:val="en-GB"/>
        </w:rPr>
        <w:t xml:space="preserve">In general, cross-linked silicone such as silicone rubber </w:t>
      </w:r>
      <w:r w:rsidRPr="004B3C33">
        <w:rPr>
          <w:lang w:val="en-US"/>
        </w:rPr>
        <w:t>or cured silicone rubber</w:t>
      </w:r>
      <w:r w:rsidRPr="00C67C25">
        <w:rPr>
          <w:rFonts w:cs="Arial"/>
          <w:lang w:val="en-GB"/>
        </w:rPr>
        <w:t xml:space="preserve"> shall not emit any low-molecular agents that can be harmful or have any functional impact on electrical appliances or in paint shop.</w:t>
      </w:r>
    </w:p>
    <w:p w14:paraId="00C0F72E" w14:textId="77777777" w:rsidR="00E83777" w:rsidRPr="00C67C25" w:rsidRDefault="00E83777" w:rsidP="00E83777">
      <w:pPr>
        <w:rPr>
          <w:rFonts w:cs="Arial"/>
          <w:lang w:val="en-GB"/>
        </w:rPr>
      </w:pPr>
      <w:r w:rsidRPr="00C67C25">
        <w:rPr>
          <w:rFonts w:cs="Arial"/>
          <w:lang w:val="en-GB"/>
        </w:rPr>
        <w:t xml:space="preserve"> </w:t>
      </w:r>
    </w:p>
    <w:p w14:paraId="6FF47577" w14:textId="2241541B" w:rsidR="00D11E60" w:rsidRPr="00E32C57" w:rsidRDefault="00D11E60" w:rsidP="00D11E60">
      <w:pPr>
        <w:rPr>
          <w:rFonts w:cs="Arial"/>
          <w:color w:val="5B9BD5" w:themeColor="accent1"/>
          <w:lang w:val="en-GB"/>
        </w:rPr>
      </w:pPr>
      <w:bookmarkStart w:id="352" w:name="_Toc133505637"/>
      <w:r w:rsidRPr="009D30C9">
        <w:rPr>
          <w:rFonts w:cs="Arial"/>
          <w:color w:val="000000" w:themeColor="text1"/>
          <w:lang w:val="en-GB"/>
        </w:rPr>
        <w:t xml:space="preserve">Any silicone materials used in the design of units with electrical functionality, including mechanical switches, micro switches and relays controlling inductive loads, shall be reviewed with Volvo. This includes silicone oil, silicone grease, and </w:t>
      </w:r>
      <w:r w:rsidRPr="008337F9">
        <w:rPr>
          <w:rFonts w:cs="Arial"/>
          <w:color w:val="000000" w:themeColor="text1"/>
          <w:lang w:val="en-GB"/>
        </w:rPr>
        <w:t>silicone</w:t>
      </w:r>
      <w:r w:rsidRPr="009D30C9">
        <w:rPr>
          <w:rFonts w:cs="Arial"/>
          <w:color w:val="000000" w:themeColor="text1"/>
          <w:lang w:val="en-GB"/>
        </w:rPr>
        <w:t xml:space="preserve"> rubber parts. The </w:t>
      </w:r>
      <w:r w:rsidR="009564BE" w:rsidRPr="009D30C9">
        <w:rPr>
          <w:rFonts w:cs="Arial"/>
          <w:color w:val="000000" w:themeColor="text1"/>
          <w:lang w:val="en-GB"/>
        </w:rPr>
        <w:t>migration</w:t>
      </w:r>
      <w:r w:rsidRPr="009D30C9">
        <w:rPr>
          <w:rFonts w:cs="Arial"/>
          <w:color w:val="000000" w:themeColor="text1"/>
          <w:lang w:val="en-GB"/>
        </w:rPr>
        <w:t xml:space="preserve"> of silicone molecules on surfaces that can see electrical arcing will cause open-circuit failures over time.</w:t>
      </w:r>
    </w:p>
    <w:p w14:paraId="2EEA3DC5" w14:textId="77777777" w:rsidR="00E83777" w:rsidRPr="00C67C25" w:rsidRDefault="00E83777" w:rsidP="00E83777">
      <w:pPr>
        <w:pStyle w:val="Heading4"/>
        <w:numPr>
          <w:ilvl w:val="3"/>
          <w:numId w:val="1"/>
        </w:numPr>
      </w:pPr>
      <w:bookmarkStart w:id="353" w:name="_Toc157419799"/>
      <w:r w:rsidRPr="00C67C25">
        <w:t>Silicone- free – Design review</w:t>
      </w:r>
      <w:bookmarkEnd w:id="350"/>
      <w:bookmarkEnd w:id="351"/>
      <w:bookmarkEnd w:id="352"/>
      <w:bookmarkEnd w:id="353"/>
      <w:r w:rsidRPr="00C67C25">
        <w:t xml:space="preserve">  </w:t>
      </w:r>
    </w:p>
    <w:p w14:paraId="6B5079AD" w14:textId="2CFD05F8" w:rsidR="00E83777" w:rsidRPr="00C67C25" w:rsidRDefault="00E83777" w:rsidP="00E83777">
      <w:pPr>
        <w:pStyle w:val="Caption"/>
        <w:rPr>
          <w:rFonts w:cs="Arial"/>
          <w:b/>
          <w:lang w:val="en-GB"/>
        </w:rPr>
      </w:pPr>
      <w:r w:rsidRPr="00C67C25">
        <w:rPr>
          <w:rFonts w:cs="Arial"/>
          <w:b/>
          <w:lang w:val="en-GB"/>
        </w:rPr>
        <w:t>Verification method</w:t>
      </w:r>
      <w:r>
        <w:rPr>
          <w:rFonts w:cs="Arial"/>
          <w:b/>
          <w:lang w:val="en-GB"/>
        </w:rPr>
        <w:tab/>
      </w:r>
      <w:r>
        <w:t>VM 54523319-</w:t>
      </w:r>
      <w:r>
        <w:rPr>
          <w:noProof/>
        </w:rPr>
        <w:t>51</w:t>
      </w:r>
      <w:r>
        <w:t xml:space="preserve"> v2</w:t>
      </w:r>
    </w:p>
    <w:p w14:paraId="0958CADD" w14:textId="77777777" w:rsidR="00E83777" w:rsidRPr="00C67C25" w:rsidRDefault="00E83777" w:rsidP="00E83777">
      <w:pPr>
        <w:rPr>
          <w:rFonts w:cs="Arial"/>
          <w:lang w:val="en-GB"/>
        </w:rPr>
      </w:pPr>
      <w:r w:rsidRPr="004B3C33">
        <w:rPr>
          <w:lang w:val="en-US"/>
        </w:rPr>
        <w:t>Use of any material containing silicone shall be reviewed, discussed and documented.</w:t>
      </w:r>
    </w:p>
    <w:p w14:paraId="2E6B3676" w14:textId="77777777" w:rsidR="00E83777" w:rsidRPr="00C67C25" w:rsidRDefault="00E83777" w:rsidP="00E83777">
      <w:pPr>
        <w:rPr>
          <w:rFonts w:cs="Arial"/>
          <w:lang w:val="en-GB"/>
        </w:rPr>
      </w:pPr>
    </w:p>
    <w:p w14:paraId="62150CDB" w14:textId="77777777" w:rsidR="00E83777" w:rsidRPr="00C67C25" w:rsidRDefault="00E83777" w:rsidP="00E83777">
      <w:pPr>
        <w:rPr>
          <w:rFonts w:cs="Arial"/>
          <w:b/>
          <w:lang w:val="en-GB"/>
        </w:rPr>
      </w:pPr>
      <w:r w:rsidRPr="00C67C25">
        <w:rPr>
          <w:rFonts w:cs="Arial"/>
          <w:b/>
          <w:lang w:val="en-GB"/>
        </w:rPr>
        <w:t>Pass criteria</w:t>
      </w:r>
    </w:p>
    <w:p w14:paraId="5C9B0C0B" w14:textId="77777777" w:rsidR="00E83777" w:rsidRPr="00C67C25" w:rsidRDefault="00E83777" w:rsidP="00E83777">
      <w:pPr>
        <w:rPr>
          <w:rFonts w:cs="Arial"/>
          <w:lang w:val="en-US"/>
        </w:rPr>
      </w:pPr>
      <w:r w:rsidRPr="00C67C25">
        <w:rPr>
          <w:rFonts w:cs="Arial"/>
          <w:lang w:val="en-US"/>
        </w:rPr>
        <w:t xml:space="preserve">Documented/stated compliance with the specified requirements. </w:t>
      </w:r>
    </w:p>
    <w:p w14:paraId="4329DDB5" w14:textId="77777777" w:rsidR="00E83777" w:rsidRPr="00C67C25" w:rsidRDefault="00E83777" w:rsidP="00E83777">
      <w:pPr>
        <w:pStyle w:val="Heading3"/>
        <w:numPr>
          <w:ilvl w:val="2"/>
          <w:numId w:val="1"/>
        </w:numPr>
      </w:pPr>
      <w:bookmarkStart w:id="354" w:name="_Toc101506278"/>
      <w:bookmarkStart w:id="355" w:name="_Toc132702256"/>
      <w:bookmarkStart w:id="356" w:name="_Toc133505638"/>
      <w:bookmarkStart w:id="357" w:name="_Toc157419800"/>
      <w:r w:rsidRPr="00C67C25">
        <w:t>Sulphur-free rubber</w:t>
      </w:r>
      <w:bookmarkEnd w:id="354"/>
      <w:bookmarkEnd w:id="355"/>
      <w:bookmarkEnd w:id="356"/>
      <w:bookmarkEnd w:id="357"/>
      <w:r w:rsidRPr="00C67C25">
        <w:t xml:space="preserve"> </w:t>
      </w:r>
    </w:p>
    <w:p w14:paraId="382B4F2F" w14:textId="01259AD6" w:rsidR="00E83777" w:rsidRPr="00C67C25" w:rsidRDefault="00E83777" w:rsidP="00E83777">
      <w:pPr>
        <w:pStyle w:val="Caption"/>
      </w:pPr>
      <w:r w:rsidRPr="00C67C25">
        <w:rPr>
          <w:rFonts w:cs="Arial"/>
          <w:b/>
          <w:lang w:val="en-GB"/>
        </w:rPr>
        <w:t>HWC requirement</w:t>
      </w:r>
      <w:r w:rsidRPr="00C67C25">
        <w:rPr>
          <w:rFonts w:cs="Arial"/>
          <w:b/>
          <w:lang w:val="en-GB"/>
        </w:rPr>
        <w:tab/>
      </w:r>
      <w:r>
        <w:t>REQ 54523319-</w:t>
      </w:r>
      <w:r>
        <w:rPr>
          <w:noProof/>
        </w:rPr>
        <w:t>29</w:t>
      </w:r>
      <w:r>
        <w:t xml:space="preserve"> v2</w:t>
      </w:r>
    </w:p>
    <w:p w14:paraId="70897D29" w14:textId="77777777" w:rsidR="00E83777" w:rsidRPr="00C67C25" w:rsidRDefault="00E83777" w:rsidP="00E83777">
      <w:pPr>
        <w:rPr>
          <w:rFonts w:cs="Arial"/>
          <w:lang w:val="en-GB"/>
        </w:rPr>
      </w:pPr>
      <w:r w:rsidRPr="00C67C25">
        <w:rPr>
          <w:rFonts w:cs="Arial"/>
          <w:lang w:val="en-GB"/>
        </w:rPr>
        <w:t xml:space="preserve">No sulphur-cured rubber material is allowed inside of the Component. </w:t>
      </w:r>
    </w:p>
    <w:p w14:paraId="65938BD9" w14:textId="77777777" w:rsidR="00E83777" w:rsidRPr="00C67C25" w:rsidRDefault="00E83777" w:rsidP="00E83777">
      <w:pPr>
        <w:rPr>
          <w:rFonts w:cs="Arial"/>
          <w:lang w:val="en-GB"/>
        </w:rPr>
      </w:pPr>
      <w:r w:rsidRPr="00C67C25">
        <w:rPr>
          <w:rFonts w:cs="Arial"/>
          <w:lang w:val="en-GB"/>
        </w:rPr>
        <w:t xml:space="preserve">Peroxide-cured material or silicone-rubber materials shall be used. </w:t>
      </w:r>
    </w:p>
    <w:p w14:paraId="6868EAB5" w14:textId="77777777" w:rsidR="00E83777" w:rsidRPr="00C67C25" w:rsidRDefault="00E83777" w:rsidP="00E83777">
      <w:pPr>
        <w:rPr>
          <w:rFonts w:cs="Arial"/>
          <w:lang w:val="en-GB"/>
        </w:rPr>
      </w:pPr>
      <w:r w:rsidRPr="00C67C25">
        <w:rPr>
          <w:rFonts w:cs="Arial"/>
          <w:lang w:val="en-GB"/>
        </w:rPr>
        <w:t>This requirement also applies to rubber sealings in electrolytic capacitors.</w:t>
      </w:r>
    </w:p>
    <w:p w14:paraId="1C010AA8" w14:textId="77777777" w:rsidR="00E83777" w:rsidRPr="00C67C25" w:rsidRDefault="00E83777" w:rsidP="00E83777">
      <w:pPr>
        <w:pStyle w:val="Heading4"/>
        <w:numPr>
          <w:ilvl w:val="3"/>
          <w:numId w:val="1"/>
        </w:numPr>
      </w:pPr>
      <w:bookmarkStart w:id="358" w:name="_Toc101506279"/>
      <w:bookmarkStart w:id="359" w:name="_Toc132702257"/>
      <w:bookmarkStart w:id="360" w:name="_Toc133505639"/>
      <w:bookmarkStart w:id="361" w:name="_Toc157419801"/>
      <w:r w:rsidRPr="00C67C25">
        <w:t>Sulphur-free rubber – Design review</w:t>
      </w:r>
      <w:bookmarkEnd w:id="358"/>
      <w:bookmarkEnd w:id="359"/>
      <w:bookmarkEnd w:id="360"/>
      <w:bookmarkEnd w:id="361"/>
      <w:r w:rsidRPr="00C67C25">
        <w:t xml:space="preserve">  </w:t>
      </w:r>
    </w:p>
    <w:p w14:paraId="6F028DE5" w14:textId="65569691" w:rsidR="00E83777" w:rsidRPr="00C67C25" w:rsidRDefault="00E83777" w:rsidP="00E83777">
      <w:pPr>
        <w:pStyle w:val="Caption"/>
        <w:rPr>
          <w:rFonts w:cs="Arial"/>
          <w:b/>
          <w:lang w:val="en-GB"/>
        </w:rPr>
      </w:pPr>
      <w:r w:rsidRPr="00C67C25">
        <w:rPr>
          <w:rFonts w:cs="Arial"/>
          <w:b/>
          <w:lang w:val="en-GB"/>
        </w:rPr>
        <w:t>Verification method</w:t>
      </w:r>
      <w:r w:rsidRPr="00C67C25">
        <w:rPr>
          <w:rFonts w:cs="Arial"/>
          <w:b/>
          <w:lang w:val="en-GB"/>
        </w:rPr>
        <w:tab/>
      </w:r>
      <w:r>
        <w:t>VM 54523319-</w:t>
      </w:r>
      <w:r>
        <w:rPr>
          <w:noProof/>
        </w:rPr>
        <w:t>52</w:t>
      </w:r>
      <w:r>
        <w:t xml:space="preserve"> v2</w:t>
      </w:r>
    </w:p>
    <w:p w14:paraId="500A733D" w14:textId="77777777" w:rsidR="00E83777" w:rsidRPr="00C67C25" w:rsidRDefault="00E83777" w:rsidP="00E83777">
      <w:pPr>
        <w:rPr>
          <w:rFonts w:cs="Arial"/>
          <w:lang w:val="en-GB"/>
        </w:rPr>
      </w:pPr>
      <w:r w:rsidRPr="00C67C25">
        <w:rPr>
          <w:rFonts w:cs="Arial"/>
          <w:lang w:val="en-GB"/>
        </w:rPr>
        <w:t>The sulphur content shall be discussed and approved before B-release.</w:t>
      </w:r>
    </w:p>
    <w:p w14:paraId="3BF3DE7A" w14:textId="77777777" w:rsidR="00E83777" w:rsidRPr="00C67C25" w:rsidRDefault="00E83777" w:rsidP="00E83777">
      <w:pPr>
        <w:rPr>
          <w:rFonts w:cs="Arial"/>
          <w:lang w:val="en-GB"/>
        </w:rPr>
      </w:pPr>
    </w:p>
    <w:p w14:paraId="15AAB6B4" w14:textId="77777777" w:rsidR="00E83777" w:rsidRPr="00C67C25" w:rsidRDefault="00E83777" w:rsidP="00E83777">
      <w:pPr>
        <w:rPr>
          <w:rFonts w:cs="Arial"/>
          <w:b/>
          <w:lang w:val="en-GB"/>
        </w:rPr>
      </w:pPr>
      <w:r w:rsidRPr="00C67C25">
        <w:rPr>
          <w:rFonts w:cs="Arial"/>
          <w:b/>
          <w:lang w:val="en-GB"/>
        </w:rPr>
        <w:t>Pass criteria</w:t>
      </w:r>
    </w:p>
    <w:p w14:paraId="512FDCB3" w14:textId="77777777" w:rsidR="00E83777" w:rsidRPr="00C67C25" w:rsidRDefault="00E83777" w:rsidP="00E83777">
      <w:pPr>
        <w:rPr>
          <w:rFonts w:cs="Arial"/>
          <w:lang w:val="en-US"/>
        </w:rPr>
      </w:pPr>
      <w:r w:rsidRPr="00C67C25">
        <w:rPr>
          <w:rFonts w:cs="Arial"/>
          <w:lang w:val="en-US"/>
        </w:rPr>
        <w:t xml:space="preserve">Documented/stated compliance with the specified requirements. </w:t>
      </w:r>
    </w:p>
    <w:p w14:paraId="3432998B" w14:textId="77777777" w:rsidR="00E83777" w:rsidRPr="00C67C25" w:rsidRDefault="00E83777" w:rsidP="00E83777">
      <w:pPr>
        <w:pStyle w:val="Heading3"/>
        <w:numPr>
          <w:ilvl w:val="2"/>
          <w:numId w:val="1"/>
        </w:numPr>
      </w:pPr>
      <w:bookmarkStart w:id="362" w:name="_Toc101506280"/>
      <w:bookmarkStart w:id="363" w:name="_Toc132702258"/>
      <w:bookmarkStart w:id="364" w:name="_Toc133505640"/>
      <w:bookmarkStart w:id="365" w:name="_Toc157419802"/>
      <w:r w:rsidRPr="00C67C25">
        <w:t>Lead-free</w:t>
      </w:r>
      <w:bookmarkEnd w:id="362"/>
      <w:bookmarkEnd w:id="363"/>
      <w:bookmarkEnd w:id="364"/>
      <w:bookmarkEnd w:id="365"/>
      <w:r w:rsidRPr="00C67C25">
        <w:t xml:space="preserve"> </w:t>
      </w:r>
    </w:p>
    <w:p w14:paraId="14392D29" w14:textId="5650DFBB" w:rsidR="00E83777" w:rsidRPr="00C67C25" w:rsidRDefault="00E83777" w:rsidP="00E83777">
      <w:pPr>
        <w:pStyle w:val="Caption"/>
      </w:pPr>
      <w:r w:rsidRPr="00C67C25">
        <w:rPr>
          <w:rFonts w:cs="Arial"/>
          <w:b/>
          <w:lang w:val="en-GB"/>
        </w:rPr>
        <w:t>HWC requirement</w:t>
      </w:r>
      <w:r w:rsidRPr="00C67C25">
        <w:rPr>
          <w:rFonts w:cs="Arial"/>
          <w:b/>
          <w:lang w:val="en-GB"/>
        </w:rPr>
        <w:tab/>
      </w:r>
      <w:r>
        <w:t>REQ 54523319-</w:t>
      </w:r>
      <w:r>
        <w:rPr>
          <w:noProof/>
        </w:rPr>
        <w:t>30</w:t>
      </w:r>
      <w:r>
        <w:t xml:space="preserve"> v2</w:t>
      </w:r>
    </w:p>
    <w:p w14:paraId="70863231" w14:textId="77777777" w:rsidR="00E83777" w:rsidRPr="00C67C25" w:rsidRDefault="00E83777" w:rsidP="00E83777">
      <w:pPr>
        <w:rPr>
          <w:rFonts w:cs="Arial"/>
          <w:lang w:val="en-GB"/>
        </w:rPr>
      </w:pPr>
      <w:r w:rsidRPr="00C67C25">
        <w:rPr>
          <w:rFonts w:cs="Arial"/>
          <w:lang w:val="en-GB"/>
        </w:rPr>
        <w:t>Electrical and Electronic Assemblies shall have a lead-free design.</w:t>
      </w:r>
    </w:p>
    <w:p w14:paraId="674079C2" w14:textId="77777777" w:rsidR="00E83777" w:rsidRPr="00C67C25" w:rsidRDefault="00E83777" w:rsidP="00E83777">
      <w:pPr>
        <w:rPr>
          <w:rFonts w:cs="Arial"/>
          <w:lang w:val="en-GB"/>
        </w:rPr>
      </w:pPr>
      <w:r w:rsidRPr="00C67C25">
        <w:rPr>
          <w:rFonts w:cs="Arial"/>
          <w:lang w:val="en-GB"/>
        </w:rPr>
        <w:t>The definition of a lead-free requirement is a quantity limit of 0,1 % by mass (1000 ppm) in homogeneous material for Lead (Pb).</w:t>
      </w:r>
    </w:p>
    <w:p w14:paraId="2F8C0056" w14:textId="77777777" w:rsidR="00E83777" w:rsidRPr="00C67C25" w:rsidRDefault="00E83777" w:rsidP="00E83777">
      <w:pPr>
        <w:rPr>
          <w:rFonts w:cs="Arial"/>
          <w:lang w:val="en-GB"/>
        </w:rPr>
      </w:pPr>
      <w:r w:rsidRPr="00C67C25">
        <w:rPr>
          <w:rFonts w:cs="Arial"/>
          <w:lang w:val="en-GB"/>
        </w:rPr>
        <w:t>Examples of electrical and electronic assembly materials:</w:t>
      </w:r>
    </w:p>
    <w:p w14:paraId="28F5BC8F" w14:textId="77777777" w:rsidR="00E83777" w:rsidRPr="00C67C25" w:rsidRDefault="00E83777" w:rsidP="00E83777">
      <w:pPr>
        <w:rPr>
          <w:rFonts w:cs="Arial"/>
          <w:lang w:val="en-GB"/>
        </w:rPr>
      </w:pPr>
      <w:r w:rsidRPr="00C67C25">
        <w:rPr>
          <w:rFonts w:cs="Arial"/>
          <w:lang w:val="en-GB"/>
        </w:rPr>
        <w:t xml:space="preserve"> • Solder used to connect electrical and/or electronic parts to a circuit board (substrate) or a lead frame (without a substrate)</w:t>
      </w:r>
    </w:p>
    <w:p w14:paraId="764F8134" w14:textId="77777777" w:rsidR="00E83777" w:rsidRPr="00C67C25" w:rsidRDefault="00E83777" w:rsidP="00E83777">
      <w:pPr>
        <w:rPr>
          <w:rFonts w:cs="Arial"/>
          <w:lang w:val="en-GB"/>
        </w:rPr>
      </w:pPr>
      <w:r w:rsidRPr="00C67C25">
        <w:rPr>
          <w:rFonts w:cs="Arial"/>
          <w:lang w:val="en-GB"/>
        </w:rPr>
        <w:t xml:space="preserve"> • Coating on connector terminals and "pre-soldering" of wires and components prior to soldering, crimping etc. (See Annex II for pressfit / compliant pin exemption)</w:t>
      </w:r>
    </w:p>
    <w:p w14:paraId="631C9E20" w14:textId="77777777" w:rsidR="00E83777" w:rsidRPr="00C67C25" w:rsidRDefault="00E83777" w:rsidP="00E83777">
      <w:pPr>
        <w:rPr>
          <w:rFonts w:cs="Arial"/>
          <w:lang w:val="en-GB"/>
        </w:rPr>
      </w:pPr>
      <w:r w:rsidRPr="00C67C25">
        <w:rPr>
          <w:rFonts w:cs="Arial"/>
          <w:lang w:val="en-GB"/>
        </w:rPr>
        <w:t xml:space="preserve"> • Bare PCB surface finish for soldering preservation</w:t>
      </w:r>
    </w:p>
    <w:p w14:paraId="5BEB23BD" w14:textId="77777777" w:rsidR="00E83777" w:rsidRPr="00C67C25" w:rsidRDefault="00E83777" w:rsidP="00E83777">
      <w:pPr>
        <w:rPr>
          <w:rFonts w:cs="Arial"/>
          <w:lang w:val="en-GB"/>
        </w:rPr>
      </w:pPr>
      <w:r w:rsidRPr="00C67C25">
        <w:rPr>
          <w:rFonts w:cs="Arial"/>
          <w:lang w:val="en-GB"/>
        </w:rPr>
        <w:t xml:space="preserve"> • Protective coatings on the circuit board (Conformal coat materials)</w:t>
      </w:r>
    </w:p>
    <w:p w14:paraId="66C6FC00" w14:textId="77777777" w:rsidR="00E83777" w:rsidRPr="00C67C25" w:rsidRDefault="00E83777" w:rsidP="00E83777">
      <w:pPr>
        <w:rPr>
          <w:rFonts w:cs="Arial"/>
          <w:lang w:val="en-GB"/>
        </w:rPr>
      </w:pPr>
      <w:r w:rsidRPr="00C67C25">
        <w:rPr>
          <w:rFonts w:cs="Arial"/>
          <w:lang w:val="en-GB"/>
        </w:rPr>
        <w:t xml:space="preserve"> • Shrink hoses for components on the circuit board.</w:t>
      </w:r>
    </w:p>
    <w:p w14:paraId="7ABE6CE1" w14:textId="77777777" w:rsidR="00E83777" w:rsidRPr="00C67C25" w:rsidRDefault="00E83777" w:rsidP="00E83777">
      <w:pPr>
        <w:pStyle w:val="Heading4"/>
        <w:numPr>
          <w:ilvl w:val="3"/>
          <w:numId w:val="1"/>
        </w:numPr>
      </w:pPr>
      <w:bookmarkStart w:id="366" w:name="_Toc101506281"/>
      <w:bookmarkStart w:id="367" w:name="_Toc132702259"/>
      <w:bookmarkStart w:id="368" w:name="_Toc133505641"/>
      <w:bookmarkStart w:id="369" w:name="_Toc157419803"/>
      <w:r w:rsidRPr="00C67C25">
        <w:t>Lead-free – Design review</w:t>
      </w:r>
      <w:bookmarkEnd w:id="366"/>
      <w:bookmarkEnd w:id="367"/>
      <w:bookmarkEnd w:id="368"/>
      <w:bookmarkEnd w:id="369"/>
      <w:r w:rsidRPr="00C67C25">
        <w:t xml:space="preserve">  </w:t>
      </w:r>
    </w:p>
    <w:p w14:paraId="7663EE9E" w14:textId="05C61FCC" w:rsidR="00E83777" w:rsidRPr="00C67C25" w:rsidRDefault="00E83777" w:rsidP="00E83777">
      <w:pPr>
        <w:pStyle w:val="Caption"/>
        <w:rPr>
          <w:rFonts w:cs="Arial"/>
          <w:b/>
          <w:lang w:val="en-GB"/>
        </w:rPr>
      </w:pPr>
      <w:r w:rsidRPr="00C67C25">
        <w:rPr>
          <w:rFonts w:cs="Arial"/>
          <w:b/>
          <w:lang w:val="en-GB"/>
        </w:rPr>
        <w:t>Verification method</w:t>
      </w:r>
      <w:r w:rsidRPr="00C67C25">
        <w:rPr>
          <w:rFonts w:cs="Arial"/>
          <w:b/>
          <w:lang w:val="en-GB"/>
        </w:rPr>
        <w:tab/>
      </w:r>
      <w:r>
        <w:t>VM 54523319-</w:t>
      </w:r>
      <w:r>
        <w:rPr>
          <w:noProof/>
        </w:rPr>
        <w:t>53</w:t>
      </w:r>
      <w:r>
        <w:t xml:space="preserve"> v2</w:t>
      </w:r>
    </w:p>
    <w:p w14:paraId="72C61F67" w14:textId="77777777" w:rsidR="00E83777" w:rsidRPr="00C67C25" w:rsidRDefault="00E83777" w:rsidP="00E83777">
      <w:pPr>
        <w:rPr>
          <w:rFonts w:cs="Arial"/>
          <w:lang w:val="en-GB"/>
        </w:rPr>
      </w:pPr>
      <w:r w:rsidRPr="00C67C25">
        <w:rPr>
          <w:rFonts w:cs="Arial"/>
          <w:lang w:val="en-GB"/>
        </w:rPr>
        <w:t>The lead-free content shall be identified during RTS.</w:t>
      </w:r>
    </w:p>
    <w:p w14:paraId="35AFA3EF" w14:textId="77777777" w:rsidR="00E83777" w:rsidRPr="00C67C25" w:rsidRDefault="00E83777" w:rsidP="00E83777">
      <w:pPr>
        <w:rPr>
          <w:rFonts w:cs="Arial"/>
          <w:lang w:val="en-GB"/>
        </w:rPr>
      </w:pPr>
    </w:p>
    <w:p w14:paraId="2E30E8DC" w14:textId="77777777" w:rsidR="00E83777" w:rsidRPr="00C67C25" w:rsidRDefault="00E83777" w:rsidP="00E83777">
      <w:pPr>
        <w:rPr>
          <w:rFonts w:cs="Arial"/>
          <w:b/>
          <w:lang w:val="en-GB"/>
        </w:rPr>
      </w:pPr>
      <w:r w:rsidRPr="00C67C25">
        <w:rPr>
          <w:rFonts w:cs="Arial"/>
          <w:b/>
          <w:lang w:val="en-GB"/>
        </w:rPr>
        <w:t>Pass criteria</w:t>
      </w:r>
    </w:p>
    <w:p w14:paraId="2561FC04" w14:textId="77777777" w:rsidR="00E83777" w:rsidRPr="00675D88" w:rsidRDefault="00E83777" w:rsidP="00E83777">
      <w:pPr>
        <w:rPr>
          <w:rFonts w:cs="Arial"/>
          <w:lang w:val="en-US"/>
        </w:rPr>
      </w:pPr>
      <w:r w:rsidRPr="00C67C25">
        <w:rPr>
          <w:rFonts w:cs="Arial"/>
          <w:lang w:val="en-US"/>
        </w:rPr>
        <w:t>Documented/stated compliance with requirements</w:t>
      </w:r>
      <w:r w:rsidRPr="00675D88">
        <w:rPr>
          <w:rFonts w:cs="Arial"/>
          <w:lang w:val="en-US"/>
        </w:rPr>
        <w:t xml:space="preserve">. </w:t>
      </w:r>
    </w:p>
    <w:p w14:paraId="3B0DF2DB" w14:textId="77777777" w:rsidR="00E83777" w:rsidRPr="001E6089" w:rsidRDefault="00E83777" w:rsidP="00E83777">
      <w:pPr>
        <w:pStyle w:val="Heading3"/>
        <w:numPr>
          <w:ilvl w:val="2"/>
          <w:numId w:val="1"/>
        </w:numPr>
      </w:pPr>
      <w:bookmarkStart w:id="370" w:name="_Toc101506282"/>
      <w:bookmarkStart w:id="371" w:name="_Toc133505642"/>
      <w:bookmarkStart w:id="372" w:name="_Toc157419804"/>
      <w:r w:rsidRPr="001E6089">
        <w:lastRenderedPageBreak/>
        <w:t>Connectors</w:t>
      </w:r>
      <w:bookmarkStart w:id="373" w:name="_Toc471825663"/>
      <w:bookmarkEnd w:id="370"/>
      <w:bookmarkEnd w:id="371"/>
      <w:bookmarkEnd w:id="372"/>
      <w:r w:rsidRPr="001E6089">
        <w:t xml:space="preserve"> </w:t>
      </w:r>
      <w:bookmarkEnd w:id="373"/>
    </w:p>
    <w:p w14:paraId="212A8763" w14:textId="76FC0C79" w:rsidR="00E83777" w:rsidRPr="001E6089" w:rsidRDefault="00E83777" w:rsidP="00E83777">
      <w:pPr>
        <w:pStyle w:val="Caption"/>
      </w:pPr>
      <w:r w:rsidRPr="0FFEF784">
        <w:rPr>
          <w:rFonts w:cs="Arial"/>
          <w:b/>
          <w:lang w:val="en-GB"/>
        </w:rPr>
        <w:t>HWC requirement</w:t>
      </w:r>
      <w:r>
        <w:tab/>
      </w:r>
      <w:r w:rsidRPr="00EF48C9">
        <w:t>REQ 54523319-</w:t>
      </w:r>
      <w:r w:rsidRPr="00EF48C9">
        <w:rPr>
          <w:noProof/>
        </w:rPr>
        <w:t>31</w:t>
      </w:r>
      <w:r w:rsidRPr="00EF48C9">
        <w:t xml:space="preserve"> v</w:t>
      </w:r>
      <w:r w:rsidR="1E723A03" w:rsidRPr="00EF48C9">
        <w:t>3</w:t>
      </w:r>
    </w:p>
    <w:p w14:paraId="7798B3E8" w14:textId="77777777" w:rsidR="00E83777" w:rsidRPr="001E6089" w:rsidRDefault="00E83777" w:rsidP="00E83777">
      <w:pPr>
        <w:rPr>
          <w:rFonts w:ascii="ArialMT" w:hAnsi="ArialMT" w:cs="ArialMT"/>
          <w:lang w:val="en-US" w:eastAsia="en-US"/>
        </w:rPr>
      </w:pPr>
      <w:r w:rsidRPr="001E6089">
        <w:rPr>
          <w:rFonts w:ascii="ArialMT" w:hAnsi="ArialMT" w:cs="ArialMT"/>
          <w:lang w:val="en-US" w:eastAsia="en-US"/>
        </w:rPr>
        <w:t>Connectors used shall be from Volvo connector palette.</w:t>
      </w:r>
    </w:p>
    <w:p w14:paraId="383ACE68" w14:textId="77777777" w:rsidR="00E83777" w:rsidRPr="001E6089" w:rsidRDefault="00E83777" w:rsidP="00E83777">
      <w:pPr>
        <w:rPr>
          <w:rFonts w:ascii="ArialMT" w:hAnsi="ArialMT" w:cs="ArialMT"/>
          <w:lang w:val="en-US" w:eastAsia="en-US"/>
        </w:rPr>
      </w:pPr>
    </w:p>
    <w:p w14:paraId="430D40D3" w14:textId="77777777" w:rsidR="00E83777" w:rsidRDefault="00E83777" w:rsidP="00E83777">
      <w:pPr>
        <w:rPr>
          <w:rFonts w:cs="Arial"/>
          <w:lang w:val="en-GB"/>
        </w:rPr>
      </w:pPr>
      <w:r w:rsidRPr="001E6089">
        <w:rPr>
          <w:rFonts w:cs="Arial"/>
          <w:lang w:val="en-GB"/>
        </w:rPr>
        <w:t xml:space="preserve">If the component is equipped </w:t>
      </w:r>
      <w:r w:rsidRPr="00675D88">
        <w:rPr>
          <w:rFonts w:cs="Arial"/>
          <w:lang w:val="en-GB"/>
        </w:rPr>
        <w:t>with more than one connector of a certain type, all of the connectors shall be individually and mechanically coded to achieve "poka yoke". If possible, colour coding in combination with mechanical coding</w:t>
      </w:r>
      <w:r w:rsidRPr="00675D88">
        <w:rPr>
          <w:lang w:val="en-GB"/>
        </w:rPr>
        <w:t xml:space="preserve"> </w:t>
      </w:r>
      <w:r w:rsidRPr="00675D88">
        <w:rPr>
          <w:rFonts w:cs="Arial"/>
          <w:lang w:val="en-GB"/>
        </w:rPr>
        <w:t>is also preferred.</w:t>
      </w:r>
    </w:p>
    <w:p w14:paraId="6E7CBEB5" w14:textId="77777777" w:rsidR="00E83777" w:rsidRDefault="00E83777" w:rsidP="00E83777">
      <w:pPr>
        <w:rPr>
          <w:rFonts w:cs="Arial"/>
          <w:lang w:val="en-GB"/>
        </w:rPr>
      </w:pPr>
    </w:p>
    <w:p w14:paraId="42AD20B6" w14:textId="77777777" w:rsidR="00E83777" w:rsidRPr="008009EB" w:rsidRDefault="00E83777" w:rsidP="0FFEF784">
      <w:pPr>
        <w:rPr>
          <w:lang w:val="en-US"/>
        </w:rPr>
      </w:pPr>
      <w:r w:rsidRPr="0FFEF784">
        <w:rPr>
          <w:lang w:val="en-US"/>
        </w:rPr>
        <w:t>The connectors that need to be in TR are the ones that Volvo has control over.</w:t>
      </w:r>
    </w:p>
    <w:p w14:paraId="6454288B" w14:textId="695BD4C5" w:rsidR="00030B68" w:rsidRDefault="00036929" w:rsidP="00E83777">
      <w:pPr>
        <w:rPr>
          <w:rFonts w:cs="Arial"/>
          <w:lang w:val="en-GB"/>
        </w:rPr>
      </w:pPr>
      <w:r w:rsidRPr="00EF48C9">
        <w:rPr>
          <w:lang w:val="en-US"/>
        </w:rPr>
        <w:t>Either t</w:t>
      </w:r>
      <w:r w:rsidR="00030B68" w:rsidRPr="00EF48C9">
        <w:rPr>
          <w:lang w:val="en-US"/>
        </w:rPr>
        <w:t xml:space="preserve">he </w:t>
      </w:r>
      <w:r w:rsidR="00E00979" w:rsidRPr="00EF48C9">
        <w:rPr>
          <w:lang w:val="en-US"/>
        </w:rPr>
        <w:t xml:space="preserve">wiring </w:t>
      </w:r>
      <w:r w:rsidR="006432C6" w:rsidRPr="00EF48C9">
        <w:rPr>
          <w:lang w:val="en-US"/>
        </w:rPr>
        <w:t>and/or</w:t>
      </w:r>
      <w:r w:rsidR="00E00979" w:rsidRPr="00EF48C9">
        <w:rPr>
          <w:lang w:val="en-US"/>
        </w:rPr>
        <w:t xml:space="preserve"> </w:t>
      </w:r>
      <w:r w:rsidR="00030B68" w:rsidRPr="00EF48C9">
        <w:rPr>
          <w:lang w:val="en-US"/>
        </w:rPr>
        <w:t>connectors</w:t>
      </w:r>
      <w:r w:rsidR="007C3D2B" w:rsidRPr="00EF48C9">
        <w:rPr>
          <w:lang w:val="en-US"/>
        </w:rPr>
        <w:t xml:space="preserve"> used</w:t>
      </w:r>
      <w:r w:rsidR="00030B68" w:rsidRPr="00EF48C9">
        <w:rPr>
          <w:lang w:val="en-US"/>
        </w:rPr>
        <w:t xml:space="preserve"> </w:t>
      </w:r>
      <w:r w:rsidR="00494BEB" w:rsidRPr="00EF48C9">
        <w:rPr>
          <w:lang w:val="en-US"/>
        </w:rPr>
        <w:t xml:space="preserve">must be </w:t>
      </w:r>
      <w:r w:rsidR="007C3D2B" w:rsidRPr="00EF48C9">
        <w:rPr>
          <w:lang w:val="en-US"/>
        </w:rPr>
        <w:t>automotive grade</w:t>
      </w:r>
      <w:r w:rsidR="00E00979" w:rsidRPr="00EF48C9">
        <w:rPr>
          <w:lang w:val="en-US"/>
        </w:rPr>
        <w:t xml:space="preserve"> </w:t>
      </w:r>
      <w:r w:rsidR="00ED76FD" w:rsidRPr="00EF48C9">
        <w:rPr>
          <w:lang w:val="en-US"/>
        </w:rPr>
        <w:t xml:space="preserve">connectors/wiring or a risk analysis must be performed </w:t>
      </w:r>
      <w:r w:rsidR="008009EB" w:rsidRPr="00EF48C9">
        <w:rPr>
          <w:lang w:val="en-US"/>
        </w:rPr>
        <w:t>to</w:t>
      </w:r>
      <w:r w:rsidR="006D11EF" w:rsidRPr="00EF48C9">
        <w:rPr>
          <w:lang w:val="en-US"/>
        </w:rPr>
        <w:t xml:space="preserve"> evaluate the risks </w:t>
      </w:r>
      <w:r w:rsidR="009055D7" w:rsidRPr="00EF48C9">
        <w:rPr>
          <w:lang w:val="en-US"/>
        </w:rPr>
        <w:t>associated if no automotive grade components are used.</w:t>
      </w:r>
    </w:p>
    <w:p w14:paraId="06CCC2CF" w14:textId="77777777" w:rsidR="00E83777" w:rsidRPr="00675D88" w:rsidRDefault="00E83777" w:rsidP="00E83777">
      <w:pPr>
        <w:pStyle w:val="Heading4"/>
        <w:numPr>
          <w:ilvl w:val="3"/>
          <w:numId w:val="1"/>
        </w:numPr>
      </w:pPr>
      <w:bookmarkStart w:id="374" w:name="_Toc101506283"/>
      <w:bookmarkStart w:id="375" w:name="_Toc133505643"/>
      <w:bookmarkStart w:id="376" w:name="_Toc157419805"/>
      <w:r w:rsidRPr="004772B1">
        <w:t>Connector</w:t>
      </w:r>
      <w:r w:rsidRPr="00675D88">
        <w:t xml:space="preserve"> – Design review</w:t>
      </w:r>
      <w:bookmarkEnd w:id="374"/>
      <w:bookmarkEnd w:id="375"/>
      <w:bookmarkEnd w:id="376"/>
    </w:p>
    <w:p w14:paraId="785A26C2" w14:textId="4F3B997A" w:rsidR="00E83777" w:rsidRPr="00675D88" w:rsidRDefault="00E83777" w:rsidP="0FFEF784">
      <w:pPr>
        <w:pStyle w:val="Caption"/>
        <w:rPr>
          <w:rFonts w:cs="Arial"/>
          <w:b/>
          <w:lang w:val="en-GB"/>
        </w:rPr>
      </w:pPr>
      <w:r w:rsidRPr="0FFEF784">
        <w:rPr>
          <w:rFonts w:cs="Arial"/>
          <w:b/>
          <w:lang w:val="en-GB"/>
        </w:rPr>
        <w:t>Verification method</w:t>
      </w:r>
      <w:r>
        <w:tab/>
      </w:r>
      <w:r w:rsidRPr="00EF48C9">
        <w:t>VM 54523319-</w:t>
      </w:r>
      <w:r w:rsidRPr="00EF48C9">
        <w:rPr>
          <w:noProof/>
        </w:rPr>
        <w:t>54</w:t>
      </w:r>
      <w:r w:rsidRPr="00EF48C9">
        <w:t xml:space="preserve"> v</w:t>
      </w:r>
      <w:r w:rsidR="5D60003D" w:rsidRPr="00EF48C9">
        <w:t>3</w:t>
      </w:r>
    </w:p>
    <w:p w14:paraId="358DDD15" w14:textId="77777777" w:rsidR="00E83777" w:rsidRDefault="00E83777" w:rsidP="00E83777">
      <w:pPr>
        <w:rPr>
          <w:rFonts w:cs="Arial"/>
          <w:lang w:val="en-GB"/>
        </w:rPr>
      </w:pPr>
      <w:r w:rsidRPr="00C67C25">
        <w:rPr>
          <w:rFonts w:cs="Arial"/>
          <w:lang w:val="en-GB"/>
        </w:rPr>
        <w:t>The fulfilment of the requirements is verified by a review of the component design with the concerned stakeholders.</w:t>
      </w:r>
    </w:p>
    <w:p w14:paraId="2F47F302" w14:textId="3DDE31B0" w:rsidR="00F65990" w:rsidRPr="00EC6990" w:rsidRDefault="00E83777" w:rsidP="00F65990">
      <w:pPr>
        <w:rPr>
          <w:rFonts w:cs="Arial"/>
          <w:lang w:val="en-GB"/>
        </w:rPr>
      </w:pPr>
      <w:r>
        <w:rPr>
          <w:rFonts w:cs="Arial"/>
          <w:lang w:val="en-GB"/>
        </w:rPr>
        <w:t>The requirement applies to the connectors that Volvo has control over.</w:t>
      </w:r>
    </w:p>
    <w:p w14:paraId="764264CC" w14:textId="77777777" w:rsidR="00F65990" w:rsidRDefault="00F65990" w:rsidP="00F65990">
      <w:pPr>
        <w:rPr>
          <w:rFonts w:cs="Arial"/>
          <w:lang w:val="en-GB"/>
        </w:rPr>
      </w:pPr>
      <w:r w:rsidRPr="00EF48C9">
        <w:rPr>
          <w:lang w:val="en-US"/>
        </w:rPr>
        <w:t>Either the wiring and/or connectors used must be automotive grade connectors/wiring or a risk analysis must be performed to evaluate the risks associated if no automotive grade components are used.</w:t>
      </w:r>
    </w:p>
    <w:p w14:paraId="57C4ADAF" w14:textId="77777777" w:rsidR="00F65990" w:rsidRPr="00C67C25" w:rsidRDefault="00F65990" w:rsidP="00E83777">
      <w:pPr>
        <w:rPr>
          <w:rFonts w:cs="Arial"/>
          <w:lang w:val="en-GB"/>
        </w:rPr>
      </w:pPr>
    </w:p>
    <w:p w14:paraId="7BBB709B" w14:textId="77777777" w:rsidR="00E83777" w:rsidRPr="00675D88" w:rsidRDefault="00E83777" w:rsidP="00E83777">
      <w:pPr>
        <w:rPr>
          <w:rFonts w:cs="Arial"/>
          <w:lang w:val="x-none"/>
        </w:rPr>
      </w:pPr>
    </w:p>
    <w:p w14:paraId="60DBEF28" w14:textId="77777777" w:rsidR="00E83777" w:rsidRPr="00675D88" w:rsidRDefault="00E83777" w:rsidP="00E83777">
      <w:pPr>
        <w:pStyle w:val="Heading3"/>
        <w:numPr>
          <w:ilvl w:val="2"/>
          <w:numId w:val="1"/>
        </w:numPr>
      </w:pPr>
      <w:bookmarkStart w:id="377" w:name="_Toc101506285"/>
      <w:bookmarkStart w:id="378" w:name="_Toc133505644"/>
      <w:bookmarkStart w:id="379" w:name="_Toc157419806"/>
      <w:r w:rsidRPr="004772B1">
        <w:t>Electrical</w:t>
      </w:r>
      <w:r w:rsidRPr="00675D88">
        <w:t xml:space="preserve"> wiring</w:t>
      </w:r>
      <w:bookmarkEnd w:id="377"/>
      <w:bookmarkEnd w:id="378"/>
      <w:bookmarkEnd w:id="379"/>
    </w:p>
    <w:p w14:paraId="7072AD51" w14:textId="25100A5D" w:rsidR="00E83777" w:rsidRPr="00675D88" w:rsidRDefault="00E83777" w:rsidP="0FFEF784">
      <w:pPr>
        <w:pStyle w:val="Caption"/>
        <w:rPr>
          <w:rFonts w:cs="Arial"/>
          <w:b/>
          <w:lang w:val="en-GB"/>
        </w:rPr>
      </w:pPr>
      <w:r w:rsidRPr="0FFEF784">
        <w:rPr>
          <w:rFonts w:cs="Arial"/>
          <w:b/>
          <w:lang w:val="en-GB"/>
        </w:rPr>
        <w:t>HWC requirement</w:t>
      </w:r>
      <w:r>
        <w:tab/>
      </w:r>
      <w:r w:rsidRPr="00EF48C9">
        <w:t>REQ 54523319-</w:t>
      </w:r>
      <w:r w:rsidRPr="00EF48C9">
        <w:rPr>
          <w:noProof/>
        </w:rPr>
        <w:t>32</w:t>
      </w:r>
      <w:r w:rsidRPr="00EF48C9">
        <w:t xml:space="preserve"> v</w:t>
      </w:r>
      <w:r w:rsidR="199975B1" w:rsidRPr="00EF48C9">
        <w:t>3</w:t>
      </w:r>
    </w:p>
    <w:p w14:paraId="7A6FE9D1" w14:textId="77777777" w:rsidR="00E83777" w:rsidRPr="009D75DC" w:rsidRDefault="00E83777" w:rsidP="00E83777">
      <w:pPr>
        <w:rPr>
          <w:rFonts w:cs="Arial"/>
          <w:lang w:val="en-GB"/>
        </w:rPr>
      </w:pPr>
      <w:r w:rsidRPr="009D75DC">
        <w:rPr>
          <w:rFonts w:cs="Arial"/>
          <w:lang w:val="en-GB"/>
        </w:rPr>
        <w:t>Applicable for components with wiring pigtails.</w:t>
      </w:r>
    </w:p>
    <w:p w14:paraId="3269FE9F" w14:textId="77777777" w:rsidR="00E83777" w:rsidRPr="009D75DC" w:rsidRDefault="00E83777" w:rsidP="00E83777">
      <w:pPr>
        <w:rPr>
          <w:rFonts w:cs="Arial"/>
          <w:lang w:val="en-GB"/>
        </w:rPr>
      </w:pPr>
      <w:bookmarkStart w:id="380" w:name="_Toc101506286"/>
      <w:r w:rsidRPr="009D75DC">
        <w:rPr>
          <w:rFonts w:cs="Arial"/>
          <w:lang w:val="en-GB"/>
        </w:rPr>
        <w:t>Aurora shall inform Volvo about the type, length and resistance of wires and cables.</w:t>
      </w:r>
    </w:p>
    <w:p w14:paraId="2759F1CE" w14:textId="77777777" w:rsidR="00E83777" w:rsidRPr="009D75DC" w:rsidRDefault="00E83777" w:rsidP="00E83777">
      <w:pPr>
        <w:rPr>
          <w:rFonts w:cs="Arial"/>
          <w:lang w:val="en-GB"/>
        </w:rPr>
      </w:pPr>
      <w:r w:rsidRPr="009D75DC">
        <w:rPr>
          <w:rFonts w:cs="Arial"/>
          <w:lang w:val="en-GB"/>
        </w:rPr>
        <w:t>The pigtail should be designed so that it can tolerate the weight of the component if it is held by the wires.</w:t>
      </w:r>
    </w:p>
    <w:p w14:paraId="409E2FB9" w14:textId="77777777" w:rsidR="00E83777" w:rsidRPr="009D75DC" w:rsidRDefault="00E83777" w:rsidP="00E83777">
      <w:pPr>
        <w:rPr>
          <w:rFonts w:cs="Arial"/>
          <w:lang w:val="en-GB"/>
        </w:rPr>
      </w:pPr>
    </w:p>
    <w:p w14:paraId="0F99956A" w14:textId="77777777" w:rsidR="00E83777" w:rsidRPr="009D75DC" w:rsidRDefault="00E83777" w:rsidP="00E83777">
      <w:pPr>
        <w:rPr>
          <w:rFonts w:cs="Arial"/>
          <w:lang w:val="en-GB"/>
        </w:rPr>
      </w:pPr>
      <w:r w:rsidRPr="009D75DC">
        <w:rPr>
          <w:rFonts w:cs="Arial"/>
          <w:lang w:val="en-GB"/>
        </w:rPr>
        <w:t>The following standards needs to be considered for the design.</w:t>
      </w:r>
    </w:p>
    <w:p w14:paraId="1205C8BF" w14:textId="77777777" w:rsidR="00E83777" w:rsidRPr="009D75DC" w:rsidRDefault="00E83777" w:rsidP="00E83777">
      <w:pPr>
        <w:rPr>
          <w:rFonts w:cs="Arial"/>
          <w:lang w:val="en-GB"/>
        </w:rPr>
      </w:pPr>
    </w:p>
    <w:p w14:paraId="02F2F493" w14:textId="77777777" w:rsidR="00E83777" w:rsidRPr="009D75DC" w:rsidRDefault="00E83777" w:rsidP="00E83777">
      <w:pPr>
        <w:rPr>
          <w:rFonts w:cs="Arial"/>
          <w:u w:val="single"/>
          <w:lang w:val="en-GB"/>
        </w:rPr>
      </w:pPr>
      <w:r w:rsidRPr="009D75DC">
        <w:rPr>
          <w:rFonts w:cs="Arial"/>
          <w:u w:val="single"/>
          <w:lang w:val="en-GB"/>
        </w:rPr>
        <w:t>Applicable for all wires</w:t>
      </w:r>
    </w:p>
    <w:p w14:paraId="3D9D4CD2" w14:textId="77777777" w:rsidR="00E83777" w:rsidRPr="009D75DC"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05" w:after="105"/>
        <w:rPr>
          <w:rFonts w:cs="Arial"/>
          <w:lang w:val="en-US" w:eastAsia="fr-FR"/>
        </w:rPr>
      </w:pPr>
      <w:r w:rsidRPr="0FFEF784">
        <w:rPr>
          <w:rFonts w:cs="Arial"/>
          <w:lang w:val="en-US" w:eastAsia="fr-FR"/>
        </w:rPr>
        <w:t xml:space="preserve">STD 525-0001 Wires - Dimensions, test methods and requirements </w:t>
      </w:r>
    </w:p>
    <w:p w14:paraId="5698EE94" w14:textId="77777777" w:rsidR="00E83777" w:rsidRDefault="00E83777" w:rsidP="00E83777">
      <w:pPr>
        <w:rPr>
          <w:rFonts w:cs="Arial"/>
          <w:lang w:val="en-GB"/>
        </w:rPr>
      </w:pPr>
      <w:r w:rsidRPr="009D75DC">
        <w:rPr>
          <w:rFonts w:cs="Arial"/>
          <w:lang w:val="x-none" w:eastAsia="fr-FR"/>
        </w:rPr>
        <w:t>STD 525-0004 Cables - Dimensions, test methods and requirements</w:t>
      </w:r>
      <w:r w:rsidRPr="009D75DC">
        <w:rPr>
          <w:rFonts w:cs="Arial"/>
          <w:lang w:val="en-GB"/>
        </w:rPr>
        <w:t xml:space="preserve"> </w:t>
      </w:r>
    </w:p>
    <w:p w14:paraId="4EBFAF88" w14:textId="4CCD0111" w:rsidR="00EC6990" w:rsidRPr="008009EB" w:rsidRDefault="00EC6990" w:rsidP="00EC6990">
      <w:pPr>
        <w:rPr>
          <w:highlight w:val="cyan"/>
          <w:lang w:val="en-US"/>
        </w:rPr>
      </w:pPr>
    </w:p>
    <w:p w14:paraId="2ABDDBE2" w14:textId="77777777" w:rsidR="00EC6990" w:rsidRDefault="00EC6990" w:rsidP="00EC6990">
      <w:pPr>
        <w:rPr>
          <w:rFonts w:cs="Arial"/>
          <w:lang w:val="en-GB"/>
        </w:rPr>
      </w:pPr>
      <w:r w:rsidRPr="00EF48C9">
        <w:rPr>
          <w:lang w:val="en-US"/>
        </w:rPr>
        <w:t>Either the wiring and/or connectors used must be automotive grade connectors/wiring or a risk analysis must be performed to evaluate the risks associated if no automotive grade components are used.</w:t>
      </w:r>
    </w:p>
    <w:p w14:paraId="2AC6EEF5" w14:textId="77777777" w:rsidR="00EC6990" w:rsidRPr="009D75DC" w:rsidRDefault="00EC6990" w:rsidP="00E83777">
      <w:pPr>
        <w:rPr>
          <w:rFonts w:cs="Arial"/>
          <w:lang w:val="en-GB"/>
        </w:rPr>
      </w:pPr>
    </w:p>
    <w:p w14:paraId="44058FE3" w14:textId="77777777" w:rsidR="00E83777" w:rsidRPr="00675D88" w:rsidRDefault="00E83777" w:rsidP="00E83777">
      <w:pPr>
        <w:pStyle w:val="Heading3"/>
        <w:numPr>
          <w:ilvl w:val="2"/>
          <w:numId w:val="1"/>
        </w:numPr>
      </w:pPr>
      <w:bookmarkStart w:id="381" w:name="_Toc101506287"/>
      <w:bookmarkStart w:id="382" w:name="_Toc133505645"/>
      <w:bookmarkStart w:id="383" w:name="_Toc157419807"/>
      <w:bookmarkEnd w:id="380"/>
      <w:r w:rsidRPr="00675D88">
        <w:t xml:space="preserve">Pin </w:t>
      </w:r>
      <w:r w:rsidRPr="004772B1">
        <w:t>description</w:t>
      </w:r>
      <w:bookmarkEnd w:id="381"/>
      <w:bookmarkEnd w:id="382"/>
      <w:bookmarkEnd w:id="383"/>
      <w:r w:rsidRPr="00675D88">
        <w:t xml:space="preserve"> </w:t>
      </w:r>
    </w:p>
    <w:p w14:paraId="246DD56D" w14:textId="1C6BD81A"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rsidRPr="00EF48C9">
        <w:t>REQ 54523319-</w:t>
      </w:r>
      <w:r w:rsidRPr="00EF48C9">
        <w:rPr>
          <w:noProof/>
        </w:rPr>
        <w:t>33</w:t>
      </w:r>
      <w:r w:rsidRPr="00EF48C9">
        <w:t xml:space="preserve"> v</w:t>
      </w:r>
      <w:r w:rsidR="003763CB" w:rsidRPr="00EF48C9">
        <w:t>3</w:t>
      </w:r>
    </w:p>
    <w:p w14:paraId="24A187E6"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Required signals for different connectors are listed below. Pin assignment shall be done by </w:t>
      </w:r>
      <w:r w:rsidRPr="001E6089">
        <w:rPr>
          <w:rFonts w:ascii="ArialMT" w:hAnsi="ArialMT" w:cs="ArialMT"/>
          <w:lang w:val="en-US" w:eastAsia="en-US"/>
        </w:rPr>
        <w:t>supplier based on PCB design and layout. The PCB track lengths of differential signal pair between SoC outputs and connector terminals shall be the same.</w:t>
      </w:r>
    </w:p>
    <w:p w14:paraId="63E7391A"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38867D47"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lang w:val="en-US"/>
        </w:rPr>
      </w:pPr>
      <w:r w:rsidRPr="004B3C33">
        <w:rPr>
          <w:lang w:val="en-US"/>
        </w:rPr>
        <w:t>The Pins that need to be in TR are the ones that Volvo has control over.</w:t>
      </w:r>
    </w:p>
    <w:p w14:paraId="3739DE37" w14:textId="77777777" w:rsidR="00507B93" w:rsidRDefault="00507B93" w:rsidP="00507B93">
      <w:pPr>
        <w:rPr>
          <w:rFonts w:cs="Arial"/>
          <w:lang w:val="en-GB"/>
        </w:rPr>
      </w:pPr>
      <w:r w:rsidRPr="00EF48C9">
        <w:rPr>
          <w:lang w:val="en-US"/>
        </w:rPr>
        <w:t>Either the wiring and/or connectors used must be automotive grade connectors/wiring or a risk analysis must be performed to evaluate the risks associated if no automotive grade components are used.</w:t>
      </w:r>
    </w:p>
    <w:p w14:paraId="2EC42E88" w14:textId="77777777" w:rsidR="00507B93" w:rsidRPr="00507B93" w:rsidRDefault="00507B93"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GB" w:eastAsia="en-US"/>
        </w:rPr>
      </w:pPr>
    </w:p>
    <w:p w14:paraId="1A80D6AD"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bl>
      <w:tblPr>
        <w:tblStyle w:val="TableGrid"/>
        <w:tblW w:w="0" w:type="auto"/>
        <w:jc w:val="center"/>
        <w:tblLook w:val="04A0" w:firstRow="1" w:lastRow="0" w:firstColumn="1" w:lastColumn="0" w:noHBand="0" w:noVBand="1"/>
      </w:tblPr>
      <w:tblGrid>
        <w:gridCol w:w="2463"/>
        <w:gridCol w:w="2464"/>
        <w:gridCol w:w="2464"/>
        <w:gridCol w:w="2464"/>
      </w:tblGrid>
      <w:tr w:rsidR="00F46B74" w:rsidRPr="001E6089" w14:paraId="3716C60F" w14:textId="77777777" w:rsidTr="004B3C33">
        <w:trPr>
          <w:jc w:val="center"/>
        </w:trPr>
        <w:tc>
          <w:tcPr>
            <w:tcW w:w="2463" w:type="dxa"/>
          </w:tcPr>
          <w:p w14:paraId="5BB86212"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Connector number</w:t>
            </w:r>
          </w:p>
        </w:tc>
        <w:tc>
          <w:tcPr>
            <w:tcW w:w="2464" w:type="dxa"/>
          </w:tcPr>
          <w:p w14:paraId="4B97215C"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number</w:t>
            </w:r>
          </w:p>
        </w:tc>
        <w:tc>
          <w:tcPr>
            <w:tcW w:w="2464" w:type="dxa"/>
          </w:tcPr>
          <w:p w14:paraId="7FE79192"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name</w:t>
            </w:r>
          </w:p>
        </w:tc>
        <w:tc>
          <w:tcPr>
            <w:tcW w:w="2464" w:type="dxa"/>
          </w:tcPr>
          <w:p w14:paraId="71C8955B"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Function name</w:t>
            </w:r>
          </w:p>
        </w:tc>
      </w:tr>
      <w:tr w:rsidR="00F46B74" w:rsidRPr="001E6089" w14:paraId="2AE1ABCF" w14:textId="77777777" w:rsidTr="004B3C33">
        <w:trPr>
          <w:jc w:val="center"/>
        </w:trPr>
        <w:tc>
          <w:tcPr>
            <w:tcW w:w="2463" w:type="dxa"/>
          </w:tcPr>
          <w:p w14:paraId="7FB90CFB"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1</w:t>
            </w:r>
          </w:p>
        </w:tc>
        <w:tc>
          <w:tcPr>
            <w:tcW w:w="2464" w:type="dxa"/>
          </w:tcPr>
          <w:p w14:paraId="7933E9B9"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579A57D1"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727BF45"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r w:rsidR="00F46B74" w:rsidRPr="001E6089" w14:paraId="5FEDA1F0" w14:textId="77777777" w:rsidTr="004B3C33">
        <w:trPr>
          <w:jc w:val="center"/>
        </w:trPr>
        <w:tc>
          <w:tcPr>
            <w:tcW w:w="2463" w:type="dxa"/>
          </w:tcPr>
          <w:p w14:paraId="2E88F3B3"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1</w:t>
            </w:r>
          </w:p>
        </w:tc>
        <w:tc>
          <w:tcPr>
            <w:tcW w:w="2464" w:type="dxa"/>
          </w:tcPr>
          <w:p w14:paraId="56F9E927"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4C724FD0"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86CC5D0"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bl>
    <w:p w14:paraId="3A6A6B2D"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bl>
      <w:tblPr>
        <w:tblStyle w:val="TableGrid"/>
        <w:tblW w:w="0" w:type="auto"/>
        <w:jc w:val="center"/>
        <w:tblLook w:val="04A0" w:firstRow="1" w:lastRow="0" w:firstColumn="1" w:lastColumn="0" w:noHBand="0" w:noVBand="1"/>
      </w:tblPr>
      <w:tblGrid>
        <w:gridCol w:w="2463"/>
        <w:gridCol w:w="2464"/>
        <w:gridCol w:w="2464"/>
        <w:gridCol w:w="2464"/>
      </w:tblGrid>
      <w:tr w:rsidR="00F46B74" w:rsidRPr="001E6089" w14:paraId="56390017" w14:textId="77777777" w:rsidTr="004B3C33">
        <w:trPr>
          <w:jc w:val="center"/>
        </w:trPr>
        <w:tc>
          <w:tcPr>
            <w:tcW w:w="2463" w:type="dxa"/>
          </w:tcPr>
          <w:p w14:paraId="1F9E61E9"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Connector number</w:t>
            </w:r>
          </w:p>
        </w:tc>
        <w:tc>
          <w:tcPr>
            <w:tcW w:w="2464" w:type="dxa"/>
          </w:tcPr>
          <w:p w14:paraId="1A1EE2D7"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number</w:t>
            </w:r>
          </w:p>
        </w:tc>
        <w:tc>
          <w:tcPr>
            <w:tcW w:w="2464" w:type="dxa"/>
          </w:tcPr>
          <w:p w14:paraId="2DF1189D"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Pin name</w:t>
            </w:r>
          </w:p>
        </w:tc>
        <w:tc>
          <w:tcPr>
            <w:tcW w:w="2464" w:type="dxa"/>
          </w:tcPr>
          <w:p w14:paraId="154A15F4"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b/>
                <w:bCs/>
                <w:lang w:val="en-US" w:eastAsia="en-US"/>
              </w:rPr>
            </w:pPr>
            <w:r w:rsidRPr="001E6089">
              <w:rPr>
                <w:rFonts w:ascii="ArialMT" w:hAnsi="ArialMT" w:cs="ArialMT"/>
                <w:b/>
                <w:bCs/>
                <w:lang w:val="en-US" w:eastAsia="en-US"/>
              </w:rPr>
              <w:t>Function name</w:t>
            </w:r>
          </w:p>
        </w:tc>
      </w:tr>
      <w:tr w:rsidR="00F46B74" w:rsidRPr="001E6089" w14:paraId="207C3019" w14:textId="77777777" w:rsidTr="004B3C33">
        <w:trPr>
          <w:jc w:val="center"/>
        </w:trPr>
        <w:tc>
          <w:tcPr>
            <w:tcW w:w="2463" w:type="dxa"/>
          </w:tcPr>
          <w:p w14:paraId="63C55303"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lastRenderedPageBreak/>
              <w:t>2</w:t>
            </w:r>
          </w:p>
        </w:tc>
        <w:tc>
          <w:tcPr>
            <w:tcW w:w="2464" w:type="dxa"/>
          </w:tcPr>
          <w:p w14:paraId="240E8012"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5B53EE2E"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3DE54B07"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r w:rsidR="00F46B74" w:rsidRPr="001E6089" w14:paraId="5779E85A" w14:textId="77777777" w:rsidTr="004B3C33">
        <w:trPr>
          <w:jc w:val="center"/>
        </w:trPr>
        <w:tc>
          <w:tcPr>
            <w:tcW w:w="2463" w:type="dxa"/>
          </w:tcPr>
          <w:p w14:paraId="574DFFC7"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2</w:t>
            </w:r>
          </w:p>
        </w:tc>
        <w:tc>
          <w:tcPr>
            <w:tcW w:w="2464" w:type="dxa"/>
          </w:tcPr>
          <w:p w14:paraId="665A672F"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p>
        </w:tc>
        <w:tc>
          <w:tcPr>
            <w:tcW w:w="2464" w:type="dxa"/>
          </w:tcPr>
          <w:p w14:paraId="35355383"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c>
          <w:tcPr>
            <w:tcW w:w="2464" w:type="dxa"/>
          </w:tcPr>
          <w:p w14:paraId="59D18F79" w14:textId="77777777" w:rsidR="00E83777" w:rsidRPr="001E608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jc w:val="center"/>
              <w:rPr>
                <w:rFonts w:ascii="ArialMT" w:hAnsi="ArialMT" w:cs="ArialMT"/>
                <w:lang w:val="en-US" w:eastAsia="en-US"/>
              </w:rPr>
            </w:pPr>
            <w:r w:rsidRPr="001E6089">
              <w:rPr>
                <w:rFonts w:ascii="ArialMT" w:hAnsi="ArialMT" w:cs="ArialMT"/>
                <w:lang w:val="en-US" w:eastAsia="en-US"/>
              </w:rPr>
              <w:t>TBD</w:t>
            </w:r>
          </w:p>
        </w:tc>
      </w:tr>
    </w:tbl>
    <w:p w14:paraId="7AD3A4E6"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246A1473" w14:textId="77777777" w:rsidR="00E83777" w:rsidRPr="001E60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149F5439" w14:textId="77777777" w:rsidR="00E83777" w:rsidRPr="001E6089" w:rsidRDefault="00E83777" w:rsidP="00E83777">
      <w:pPr>
        <w:pStyle w:val="Heading4"/>
        <w:numPr>
          <w:ilvl w:val="3"/>
          <w:numId w:val="1"/>
        </w:numPr>
      </w:pPr>
      <w:bookmarkStart w:id="384" w:name="_Toc101506288"/>
      <w:bookmarkStart w:id="385" w:name="_Toc133505646"/>
      <w:bookmarkStart w:id="386" w:name="_Toc157419808"/>
      <w:r w:rsidRPr="001E6089">
        <w:t>Pin description – Documentation</w:t>
      </w:r>
      <w:bookmarkEnd w:id="384"/>
      <w:bookmarkEnd w:id="385"/>
      <w:bookmarkEnd w:id="386"/>
      <w:r w:rsidRPr="001E6089">
        <w:t xml:space="preserve"> </w:t>
      </w:r>
    </w:p>
    <w:p w14:paraId="3F6EDD62" w14:textId="3AE17D28" w:rsidR="00E83777" w:rsidRPr="001E6089" w:rsidRDefault="00E83777" w:rsidP="0FFEF784">
      <w:pPr>
        <w:pStyle w:val="Caption"/>
        <w:rPr>
          <w:rFonts w:cs="Arial"/>
          <w:b/>
          <w:lang w:val="en-GB"/>
        </w:rPr>
      </w:pPr>
      <w:r w:rsidRPr="0FFEF784">
        <w:rPr>
          <w:rFonts w:cs="Arial"/>
          <w:b/>
          <w:lang w:val="en-GB"/>
        </w:rPr>
        <w:t>Verification method</w:t>
      </w:r>
      <w:r>
        <w:tab/>
      </w:r>
      <w:r w:rsidRPr="00A345CA">
        <w:t>VM 54523319-</w:t>
      </w:r>
      <w:r w:rsidRPr="00A345CA">
        <w:rPr>
          <w:noProof/>
        </w:rPr>
        <w:t>55</w:t>
      </w:r>
      <w:r w:rsidRPr="00A345CA">
        <w:t xml:space="preserve"> v</w:t>
      </w:r>
      <w:r w:rsidR="686BCAD1" w:rsidRPr="00A345CA">
        <w:t>3</w:t>
      </w:r>
    </w:p>
    <w:p w14:paraId="1B2FC7CE" w14:textId="77777777" w:rsidR="00E83777" w:rsidRPr="001E6089" w:rsidRDefault="00E83777" w:rsidP="00E83777">
      <w:pPr>
        <w:rPr>
          <w:rFonts w:cs="Arial"/>
          <w:lang w:val="en-GB"/>
        </w:rPr>
      </w:pPr>
      <w:r w:rsidRPr="001E6089">
        <w:rPr>
          <w:rFonts w:cs="Arial"/>
          <w:lang w:val="en-GB"/>
        </w:rPr>
        <w:t>Shall be verified in the component documentation.</w:t>
      </w:r>
    </w:p>
    <w:p w14:paraId="1310DD17" w14:textId="77777777" w:rsidR="00E83777" w:rsidRPr="001E6089" w:rsidRDefault="00E83777" w:rsidP="00E83777">
      <w:pPr>
        <w:rPr>
          <w:rFonts w:cs="Arial"/>
          <w:lang w:val="en-GB"/>
        </w:rPr>
      </w:pPr>
    </w:p>
    <w:p w14:paraId="08FE7820" w14:textId="77777777" w:rsidR="00E83777" w:rsidRPr="001E6089" w:rsidRDefault="00E83777" w:rsidP="00E83777">
      <w:pPr>
        <w:rPr>
          <w:rFonts w:cs="Arial"/>
          <w:b/>
          <w:lang w:val="en-GB"/>
        </w:rPr>
      </w:pPr>
      <w:r w:rsidRPr="001E6089">
        <w:rPr>
          <w:rFonts w:cs="Arial"/>
          <w:b/>
          <w:lang w:val="en-GB"/>
        </w:rPr>
        <w:t>Pass criteria</w:t>
      </w:r>
    </w:p>
    <w:p w14:paraId="25532304" w14:textId="77777777" w:rsidR="00E83777" w:rsidRDefault="00E83777" w:rsidP="00E83777">
      <w:pPr>
        <w:rPr>
          <w:rFonts w:cs="Arial"/>
          <w:lang w:val="en-GB"/>
        </w:rPr>
      </w:pPr>
      <w:r w:rsidRPr="001E6089">
        <w:rPr>
          <w:rFonts w:cs="Arial"/>
          <w:lang w:val="en-GB"/>
        </w:rPr>
        <w:t>Shall be confirmed by all stakeholders.</w:t>
      </w:r>
    </w:p>
    <w:p w14:paraId="310D3606" w14:textId="77777777" w:rsidR="0079506E" w:rsidRDefault="0079506E" w:rsidP="00E83777">
      <w:pPr>
        <w:rPr>
          <w:rFonts w:cs="Arial"/>
          <w:lang w:val="en-GB"/>
        </w:rPr>
      </w:pPr>
    </w:p>
    <w:p w14:paraId="6E518739" w14:textId="77777777" w:rsidR="0079506E" w:rsidRDefault="0079506E" w:rsidP="0079506E">
      <w:pPr>
        <w:rPr>
          <w:rFonts w:cs="Arial"/>
          <w:lang w:val="en-GB"/>
        </w:rPr>
      </w:pPr>
      <w:r w:rsidRPr="00A345CA">
        <w:rPr>
          <w:lang w:val="en-US"/>
        </w:rPr>
        <w:t>Either the wiring and/or connectors used must be automotive grade connectors/wiring or a risk analysis must be performed to evaluate the risks associated if no automotive grade components are used.</w:t>
      </w:r>
    </w:p>
    <w:p w14:paraId="63CDEEDD" w14:textId="77777777" w:rsidR="0079506E" w:rsidRPr="001E6089" w:rsidRDefault="0079506E" w:rsidP="00E83777">
      <w:pPr>
        <w:rPr>
          <w:rFonts w:cs="Arial"/>
          <w:lang w:val="en-GB"/>
        </w:rPr>
      </w:pPr>
    </w:p>
    <w:p w14:paraId="01731D8F" w14:textId="77777777" w:rsidR="00E83777" w:rsidRPr="001E6089" w:rsidRDefault="00E83777" w:rsidP="00E83777">
      <w:pPr>
        <w:pStyle w:val="Heading3"/>
        <w:numPr>
          <w:ilvl w:val="2"/>
          <w:numId w:val="1"/>
        </w:numPr>
      </w:pPr>
      <w:bookmarkStart w:id="387" w:name="_Toc101506289"/>
      <w:bookmarkStart w:id="388" w:name="_Toc133505647"/>
      <w:bookmarkStart w:id="389" w:name="_Toc157419809"/>
      <w:r w:rsidRPr="001E6089">
        <w:t>Printed Circuit Board (PCB) assembly</w:t>
      </w:r>
      <w:bookmarkEnd w:id="387"/>
      <w:bookmarkEnd w:id="388"/>
      <w:bookmarkEnd w:id="389"/>
      <w:r w:rsidRPr="001E6089">
        <w:t xml:space="preserve"> </w:t>
      </w:r>
    </w:p>
    <w:p w14:paraId="3841A6E7" w14:textId="4927F30D" w:rsidR="00E83777" w:rsidRDefault="00E83777" w:rsidP="00E83777">
      <w:pPr>
        <w:pStyle w:val="Caption"/>
      </w:pPr>
      <w:r w:rsidRPr="001E6089">
        <w:rPr>
          <w:rFonts w:cs="Arial"/>
          <w:b/>
          <w:lang w:val="en-GB"/>
        </w:rPr>
        <w:t>HWC requirement</w:t>
      </w:r>
      <w:r w:rsidRPr="001E6089">
        <w:rPr>
          <w:rFonts w:cs="Arial"/>
          <w:b/>
          <w:lang w:val="en-GB"/>
        </w:rPr>
        <w:tab/>
      </w:r>
      <w:r w:rsidRPr="00A345CA">
        <w:t>REQ 54523319-</w:t>
      </w:r>
      <w:r w:rsidRPr="00A345CA">
        <w:rPr>
          <w:noProof/>
        </w:rPr>
        <w:t>34</w:t>
      </w:r>
      <w:r w:rsidRPr="00A345CA">
        <w:t xml:space="preserve"> v</w:t>
      </w:r>
      <w:r w:rsidR="00B064BD" w:rsidRPr="00A345CA">
        <w:t>3</w:t>
      </w:r>
    </w:p>
    <w:p w14:paraId="4E9A36C9" w14:textId="55AE531D" w:rsidR="005A00E5" w:rsidRDefault="00B064BD" w:rsidP="005A00E5">
      <w:pPr>
        <w:rPr>
          <w:lang w:val="en-US"/>
        </w:rPr>
      </w:pPr>
      <w:r w:rsidRPr="00A345CA">
        <w:rPr>
          <w:lang w:val="en-US"/>
        </w:rPr>
        <w:t>The following table shows the COTS list components which are subject to Printed Circuit Board (PCB) assembly and/or PCB Conformal Coating</w:t>
      </w:r>
    </w:p>
    <w:p w14:paraId="5C337CA2" w14:textId="77888ED7" w:rsidR="00B064BD" w:rsidRDefault="00C02253" w:rsidP="005A00E5">
      <w:pPr>
        <w:rPr>
          <w:lang w:val="en-US"/>
        </w:rPr>
      </w:pPr>
      <w:r w:rsidRPr="00C02253">
        <w:rPr>
          <w:noProof/>
          <w:lang w:val="en-US"/>
        </w:rPr>
        <w:drawing>
          <wp:inline distT="0" distB="0" distL="0" distR="0" wp14:anchorId="66787BB8" wp14:editId="372F1FF4">
            <wp:extent cx="6077798" cy="1038370"/>
            <wp:effectExtent l="0" t="0" r="0" b="9525"/>
            <wp:docPr id="77473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733915" name=""/>
                    <pic:cNvPicPr/>
                  </pic:nvPicPr>
                  <pic:blipFill>
                    <a:blip r:embed="rId37"/>
                    <a:stretch>
                      <a:fillRect/>
                    </a:stretch>
                  </pic:blipFill>
                  <pic:spPr>
                    <a:xfrm>
                      <a:off x="0" y="0"/>
                      <a:ext cx="6077798" cy="1038370"/>
                    </a:xfrm>
                    <a:prstGeom prst="rect">
                      <a:avLst/>
                    </a:prstGeom>
                  </pic:spPr>
                </pic:pic>
              </a:graphicData>
            </a:graphic>
          </wp:inline>
        </w:drawing>
      </w:r>
    </w:p>
    <w:p w14:paraId="387D92AB" w14:textId="77777777" w:rsidR="00F009BA" w:rsidRPr="00B064BD" w:rsidRDefault="00F009BA" w:rsidP="005A00E5">
      <w:pPr>
        <w:rPr>
          <w:lang w:val="en-US"/>
        </w:rPr>
      </w:pPr>
    </w:p>
    <w:p w14:paraId="49ACCF59" w14:textId="77777777" w:rsidR="00E83777" w:rsidRPr="001E6089" w:rsidRDefault="00E83777" w:rsidP="00E83777">
      <w:pPr>
        <w:rPr>
          <w:rFonts w:cs="Arial"/>
          <w:lang w:val="en-GB"/>
        </w:rPr>
      </w:pPr>
      <w:r w:rsidRPr="001E6089">
        <w:rPr>
          <w:rFonts w:cs="Arial"/>
          <w:lang w:val="en-GB"/>
        </w:rPr>
        <w:t xml:space="preserve">The choice of PCB type used material qualifications and workmanship shall be according to the pass criteria of IPC J-STD-001 class 3 for safety-related components. </w:t>
      </w:r>
    </w:p>
    <w:p w14:paraId="059B7010" w14:textId="77777777" w:rsidR="00E83777" w:rsidRPr="00675D88" w:rsidRDefault="00E83777" w:rsidP="00E83777">
      <w:pPr>
        <w:rPr>
          <w:rFonts w:cs="Arial"/>
          <w:lang w:val="en-GB"/>
        </w:rPr>
      </w:pPr>
      <w:r w:rsidRPr="001E6089">
        <w:rPr>
          <w:rFonts w:cs="Arial"/>
          <w:lang w:val="en-GB"/>
        </w:rPr>
        <w:t xml:space="preserve">The types of fluxes used for the soldering processes shall be </w:t>
      </w:r>
      <w:r w:rsidRPr="00675D88">
        <w:rPr>
          <w:rFonts w:cs="Arial"/>
          <w:lang w:val="en-GB"/>
        </w:rPr>
        <w:t>according to IPC J-STD-004.</w:t>
      </w:r>
    </w:p>
    <w:p w14:paraId="3726CA6A" w14:textId="77777777" w:rsidR="00E83777" w:rsidRPr="00675D88" w:rsidRDefault="00E83777" w:rsidP="00E83777">
      <w:pPr>
        <w:rPr>
          <w:rFonts w:cs="Arial"/>
          <w:lang w:val="en-GB"/>
        </w:rPr>
      </w:pPr>
      <w:r w:rsidRPr="00675D88">
        <w:rPr>
          <w:rFonts w:cs="Arial"/>
          <w:lang w:val="en-GB"/>
        </w:rPr>
        <w:t>Allowed flux classification according to J-STD-004 ROL0, ROL1, REL0 and REL1.</w:t>
      </w:r>
    </w:p>
    <w:p w14:paraId="66300B9D" w14:textId="77777777" w:rsidR="00E83777" w:rsidRPr="00675D88" w:rsidRDefault="00E83777" w:rsidP="00E83777">
      <w:pPr>
        <w:rPr>
          <w:rFonts w:cs="Arial"/>
          <w:lang w:val="en-GB"/>
        </w:rPr>
      </w:pPr>
      <w:r w:rsidRPr="00675D88">
        <w:rPr>
          <w:rFonts w:cs="Arial"/>
          <w:lang w:val="en-GB"/>
        </w:rPr>
        <w:t>Use No Clean type. Do not clean the boards unless otherwise agreed on.</w:t>
      </w:r>
    </w:p>
    <w:p w14:paraId="5C3A6E55" w14:textId="77777777" w:rsidR="00E83777" w:rsidRPr="00675D88" w:rsidRDefault="00E83777" w:rsidP="00E83777">
      <w:pPr>
        <w:rPr>
          <w:rFonts w:cs="Arial"/>
          <w:lang w:val="en-GB"/>
        </w:rPr>
      </w:pPr>
      <w:r w:rsidRPr="00675D88">
        <w:rPr>
          <w:rFonts w:cs="Arial"/>
          <w:lang w:val="en-GB"/>
        </w:rPr>
        <w:t xml:space="preserve">Do not use water-soluble fluxes </w:t>
      </w:r>
    </w:p>
    <w:p w14:paraId="48A7AD16" w14:textId="77777777" w:rsidR="00E83777" w:rsidRPr="00675D88" w:rsidRDefault="00E83777" w:rsidP="00E83777">
      <w:pPr>
        <w:rPr>
          <w:rFonts w:cs="Arial"/>
          <w:lang w:val="en-GB"/>
        </w:rPr>
      </w:pPr>
      <w:r w:rsidRPr="00675D88">
        <w:rPr>
          <w:rFonts w:cs="Arial"/>
          <w:lang w:val="en-GB"/>
        </w:rPr>
        <w:t>Acceptable substrate materials FR4-types, CEM3 (low-population boards), Polyimide, Ceramic.</w:t>
      </w:r>
    </w:p>
    <w:p w14:paraId="63A808A5" w14:textId="77777777" w:rsidR="00E83777" w:rsidRPr="00675D88" w:rsidRDefault="00E83777" w:rsidP="00E83777">
      <w:pPr>
        <w:rPr>
          <w:rFonts w:cs="Arial"/>
          <w:lang w:val="en-GB"/>
        </w:rPr>
      </w:pPr>
    </w:p>
    <w:p w14:paraId="4060921C" w14:textId="77777777" w:rsidR="00E83777" w:rsidRPr="00675D88" w:rsidRDefault="00E83777" w:rsidP="00E83777">
      <w:pPr>
        <w:rPr>
          <w:rFonts w:cs="Arial"/>
          <w:lang w:val="en-GB"/>
        </w:rPr>
      </w:pPr>
      <w:r w:rsidRPr="00675D88">
        <w:rPr>
          <w:rFonts w:cs="Arial"/>
          <w:lang w:val="en-GB"/>
        </w:rPr>
        <w:t>Any shaping and cutting of the PCBs shall not damage the PCB, initiate cracks in the soldering or damage the components.</w:t>
      </w:r>
    </w:p>
    <w:p w14:paraId="53D212CA" w14:textId="77777777" w:rsidR="00E83777" w:rsidRPr="00675D88" w:rsidRDefault="00E83777" w:rsidP="00E83777">
      <w:pPr>
        <w:rPr>
          <w:rFonts w:cs="Arial"/>
          <w:lang w:val="en-GB"/>
        </w:rPr>
      </w:pPr>
    </w:p>
    <w:p w14:paraId="3D27A853"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u w:val="single"/>
          <w:lang w:val="en-GB"/>
        </w:rPr>
      </w:pPr>
      <w:r w:rsidRPr="00675D88">
        <w:rPr>
          <w:rFonts w:cs="Arial"/>
          <w:szCs w:val="24"/>
          <w:u w:val="single"/>
          <w:lang w:val="en-GB"/>
        </w:rPr>
        <w:t>Bare PCB surface finish</w:t>
      </w:r>
    </w:p>
    <w:p w14:paraId="357142EF"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Acceptable bareboard surface finishes on organic substrates (FR4, CEM3 etc.) are:</w:t>
      </w:r>
    </w:p>
    <w:p w14:paraId="552188F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ENIG, HASL, ImSn, OSP.</w:t>
      </w:r>
    </w:p>
    <w:p w14:paraId="028F4F49"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rFonts w:cs="Arial"/>
          <w:szCs w:val="24"/>
          <w:lang w:val="en-GB"/>
        </w:rPr>
        <w:t>Silver material surfaces ImAg SHALL not be used.</w:t>
      </w:r>
    </w:p>
    <w:p w14:paraId="4EE14CCE"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p>
    <w:p w14:paraId="344C57E6" w14:textId="77777777" w:rsidR="00E83777" w:rsidRPr="00675D88" w:rsidRDefault="00E83777" w:rsidP="00E83777">
      <w:pPr>
        <w:pStyle w:val="Heading4"/>
        <w:numPr>
          <w:ilvl w:val="3"/>
          <w:numId w:val="1"/>
        </w:numPr>
      </w:pPr>
      <w:bookmarkStart w:id="390" w:name="_Toc101506290"/>
      <w:bookmarkStart w:id="391" w:name="_Toc133505648"/>
      <w:bookmarkStart w:id="392" w:name="_Toc157419810"/>
      <w:r w:rsidRPr="00675D88">
        <w:t>PCB assembly – Design review</w:t>
      </w:r>
      <w:bookmarkEnd w:id="390"/>
      <w:bookmarkEnd w:id="391"/>
      <w:bookmarkEnd w:id="392"/>
    </w:p>
    <w:p w14:paraId="6FD4F3F5" w14:textId="324CBF8E"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56</w:t>
      </w:r>
      <w:r>
        <w:t xml:space="preserve"> v2</w:t>
      </w:r>
    </w:p>
    <w:p w14:paraId="57A0034D" w14:textId="77777777" w:rsidR="00E83777" w:rsidRPr="00675D88" w:rsidRDefault="00E83777" w:rsidP="00E83777">
      <w:pPr>
        <w:rPr>
          <w:rFonts w:cs="Arial"/>
          <w:lang w:val="en-GB"/>
        </w:rPr>
      </w:pPr>
      <w:r w:rsidRPr="00675D88">
        <w:rPr>
          <w:rFonts w:cs="Arial"/>
          <w:lang w:val="en-GB"/>
        </w:rPr>
        <w:t>The PCB properties shall be identified during RTS.</w:t>
      </w:r>
    </w:p>
    <w:p w14:paraId="30AB8035" w14:textId="77777777" w:rsidR="00E83777" w:rsidRPr="00675D88" w:rsidRDefault="00E83777" w:rsidP="00E83777">
      <w:pPr>
        <w:rPr>
          <w:rFonts w:cs="Arial"/>
          <w:lang w:val="en-GB"/>
        </w:rPr>
      </w:pPr>
    </w:p>
    <w:p w14:paraId="3E6245EC" w14:textId="77777777" w:rsidR="00E83777" w:rsidRPr="00675D88" w:rsidRDefault="00E83777" w:rsidP="00E83777">
      <w:pPr>
        <w:rPr>
          <w:rFonts w:cs="Arial"/>
          <w:b/>
          <w:lang w:val="en-GB"/>
        </w:rPr>
      </w:pPr>
      <w:r w:rsidRPr="00675D88">
        <w:rPr>
          <w:rFonts w:cs="Arial"/>
          <w:b/>
          <w:lang w:val="en-GB"/>
        </w:rPr>
        <w:t>Pass criteria</w:t>
      </w:r>
    </w:p>
    <w:p w14:paraId="5B215250" w14:textId="77777777" w:rsidR="00E83777" w:rsidRPr="003563FC" w:rsidRDefault="00E83777" w:rsidP="00E83777">
      <w:pPr>
        <w:rPr>
          <w:rFonts w:cs="Arial"/>
          <w:lang w:val="en-GB"/>
        </w:rPr>
      </w:pPr>
      <w:r w:rsidRPr="00675D88">
        <w:rPr>
          <w:rFonts w:cs="Arial"/>
          <w:lang w:val="en-GB"/>
        </w:rPr>
        <w:t>To be confirmed in documentation and process description.</w:t>
      </w:r>
    </w:p>
    <w:p w14:paraId="285FB043" w14:textId="77777777" w:rsidR="00E83777" w:rsidRPr="00675D88" w:rsidRDefault="00E83777" w:rsidP="00E83777">
      <w:pPr>
        <w:pStyle w:val="Heading3"/>
        <w:numPr>
          <w:ilvl w:val="2"/>
          <w:numId w:val="1"/>
        </w:numPr>
      </w:pPr>
      <w:bookmarkStart w:id="393" w:name="_Toc101506291"/>
      <w:bookmarkStart w:id="394" w:name="_Toc133505649"/>
      <w:bookmarkStart w:id="395" w:name="_Toc157419811"/>
      <w:r w:rsidRPr="004772B1">
        <w:lastRenderedPageBreak/>
        <w:t>PCB</w:t>
      </w:r>
      <w:r w:rsidRPr="00675D88">
        <w:t xml:space="preserve"> Conformal Coating</w:t>
      </w:r>
      <w:bookmarkEnd w:id="393"/>
      <w:bookmarkEnd w:id="394"/>
      <w:bookmarkEnd w:id="395"/>
    </w:p>
    <w:p w14:paraId="79F9D513" w14:textId="40FB4E1B"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35</w:t>
      </w:r>
      <w:r>
        <w:t xml:space="preserve"> v2</w:t>
      </w:r>
    </w:p>
    <w:p w14:paraId="007038D6"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1E6089">
        <w:rPr>
          <w:rFonts w:cs="Arial"/>
          <w:szCs w:val="24"/>
          <w:lang w:val="en-GB"/>
        </w:rPr>
        <w:t xml:space="preserve">All PCBs shall be protected by conformal coating or corresponding method which provides electrical insulation and sufficient resistance to corrosion. The supplier shall present the choice of method and type of lacquer at the start of the design phase. The supplier shall also secure the coating’s feasibility in the layout design. If the PCB is not completely </w:t>
      </w:r>
      <w:r w:rsidRPr="00675D88">
        <w:rPr>
          <w:rFonts w:cs="Arial"/>
          <w:szCs w:val="24"/>
          <w:lang w:val="en-GB"/>
        </w:rPr>
        <w:t>protected by lacquer, this shall be approved by Volvo.</w:t>
      </w:r>
    </w:p>
    <w:p w14:paraId="6C4111D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675D88">
        <w:rPr>
          <w:szCs w:val="24"/>
          <w:lang w:val="en-GB"/>
        </w:rPr>
        <w:t>The thickness of conformal coating shall be as follows as the type specified. If other than the following types of conformal coating being used, this shall be approved by Volvo.</w:t>
      </w:r>
    </w:p>
    <w:tbl>
      <w:tblPr>
        <w:tblW w:w="6345" w:type="dxa"/>
        <w:jc w:val="center"/>
        <w:tblLayout w:type="fixed"/>
        <w:tblCellMar>
          <w:left w:w="105" w:type="dxa"/>
          <w:right w:w="105" w:type="dxa"/>
        </w:tblCellMar>
        <w:tblLook w:val="0000" w:firstRow="0" w:lastRow="0" w:firstColumn="0" w:lastColumn="0" w:noHBand="0" w:noVBand="0"/>
      </w:tblPr>
      <w:tblGrid>
        <w:gridCol w:w="1353"/>
        <w:gridCol w:w="812"/>
        <w:gridCol w:w="1714"/>
        <w:gridCol w:w="2466"/>
      </w:tblGrid>
      <w:tr w:rsidR="00E83777" w:rsidRPr="00991563" w14:paraId="7A59A74B"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55D2AD"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lang w:val="en-US"/>
              </w:rPr>
            </w:pPr>
            <w:r w:rsidRPr="383C3DEA">
              <w:rPr>
                <w:rFonts w:cs="Arial"/>
                <w:b/>
                <w:lang w:val="en-US"/>
              </w:rPr>
              <w:t>Coat type</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80020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lang w:val="en-US"/>
              </w:rPr>
            </w:pPr>
            <w:r w:rsidRPr="383C3DEA">
              <w:rPr>
                <w:rFonts w:cs="Arial"/>
                <w:b/>
                <w:lang w:val="en-US"/>
              </w:rPr>
              <w:t>Short name</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D99AF6"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lang w:val="en-US"/>
              </w:rPr>
            </w:pPr>
            <w:r w:rsidRPr="383C3DEA">
              <w:rPr>
                <w:rFonts w:cs="Arial"/>
                <w:b/>
                <w:lang w:val="en-US"/>
              </w:rPr>
              <w:t>Curing remarks</w:t>
            </w: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1A847E"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Coating thickness</w:t>
            </w:r>
            <w:r w:rsidRPr="00675D88">
              <w:rPr>
                <w:rFonts w:cs="Arial"/>
                <w:b/>
                <w:bCs/>
                <w:lang w:val="en-US"/>
              </w:rPr>
              <w:t>, in</w:t>
            </w:r>
            <w:r w:rsidRPr="00675D88">
              <w:rPr>
                <w:rFonts w:cs="Arial"/>
                <w:b/>
                <w:bCs/>
                <w:lang w:val="x-none"/>
              </w:rPr>
              <w:t xml:space="preserve"> </w:t>
            </w:r>
            <w:r w:rsidRPr="00675D88">
              <w:rPr>
                <w:rFonts w:cs="Arial"/>
                <w:b/>
                <w:bCs/>
                <w:lang w:val="en-US"/>
              </w:rPr>
              <w:t>m</w:t>
            </w:r>
            <w:r w:rsidRPr="00675D88">
              <w:rPr>
                <w:rFonts w:cs="Arial"/>
                <w:b/>
                <w:bCs/>
                <w:lang w:val="x-none"/>
              </w:rPr>
              <w:t>m</w:t>
            </w:r>
            <w:r w:rsidRPr="00675D88">
              <w:rPr>
                <w:rFonts w:cs="Arial"/>
                <w:b/>
                <w:bCs/>
                <w:lang w:val="en-US"/>
              </w:rPr>
              <w:t>,</w:t>
            </w:r>
            <w:r w:rsidRPr="00675D88">
              <w:rPr>
                <w:rFonts w:cs="Arial"/>
                <w:lang w:val="x-none"/>
              </w:rPr>
              <w:t xml:space="preserve"> </w:t>
            </w:r>
            <w:r w:rsidRPr="00675D88">
              <w:rPr>
                <w:rFonts w:cs="Arial"/>
                <w:b/>
                <w:bCs/>
                <w:lang w:val="x-none"/>
              </w:rPr>
              <w:t>in accordance with IPC J-STD-001</w:t>
            </w:r>
          </w:p>
        </w:tc>
      </w:tr>
      <w:tr w:rsidR="00E83777" w:rsidRPr="00675D88" w14:paraId="58062304"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73DA1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383C3DEA">
              <w:rPr>
                <w:rFonts w:cs="Arial"/>
                <w:lang w:val="en-US"/>
              </w:rPr>
              <w:t>Acrylic</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816E5A"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AR</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7736B07"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DDE0CF"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7D1C5424"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7A24AB" w14:textId="77777777" w:rsidR="00E83777" w:rsidRPr="00675D88"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FFEF784">
              <w:rPr>
                <w:rFonts w:cs="Arial"/>
                <w:lang w:val="en-US"/>
              </w:rPr>
              <w:t>Epoxi</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DDBA9E"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ER</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4D1B0A"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1307B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7F0B084D"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D4E6A8"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383C3DEA">
              <w:rPr>
                <w:rFonts w:cs="Arial"/>
                <w:lang w:val="en-US"/>
              </w:rPr>
              <w:t>Silicone</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CA1A55A"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SR</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51643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7F131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05–0</w:t>
            </w:r>
            <w:r w:rsidRPr="00675D88">
              <w:rPr>
                <w:rFonts w:cs="Arial"/>
              </w:rPr>
              <w:t>,</w:t>
            </w:r>
            <w:r w:rsidRPr="00675D88">
              <w:rPr>
                <w:rFonts w:cs="Arial"/>
                <w:lang w:val="x-none"/>
              </w:rPr>
              <w:t>21</w:t>
            </w:r>
          </w:p>
        </w:tc>
      </w:tr>
      <w:tr w:rsidR="00E83777" w:rsidRPr="00675D88" w14:paraId="5117D8C7"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4A7AB7"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Urethane</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52AB59"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UR</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84729C"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383C3DEA">
              <w:rPr>
                <w:rFonts w:cs="Arial"/>
                <w:lang w:val="en-US"/>
              </w:rPr>
              <w:t>Do not use oxygen curing coating</w:t>
            </w: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72DBF7D"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03–0</w:t>
            </w:r>
            <w:r w:rsidRPr="00675D88">
              <w:rPr>
                <w:rFonts w:cs="Arial"/>
              </w:rPr>
              <w:t>,</w:t>
            </w:r>
            <w:r w:rsidRPr="00675D88">
              <w:rPr>
                <w:rFonts w:cs="Arial"/>
                <w:lang w:val="x-none"/>
              </w:rPr>
              <w:t>13</w:t>
            </w:r>
          </w:p>
        </w:tc>
      </w:tr>
      <w:tr w:rsidR="00E83777" w:rsidRPr="00675D88" w14:paraId="3E96038D" w14:textId="77777777" w:rsidTr="0FFEF784">
        <w:trPr>
          <w:jc w:val="center"/>
        </w:trPr>
        <w:tc>
          <w:tcPr>
            <w:tcW w:w="1353"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E4373E"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383C3DEA">
              <w:rPr>
                <w:rFonts w:cs="Arial"/>
                <w:lang w:val="en-US"/>
              </w:rPr>
              <w:t>Parylene</w:t>
            </w:r>
          </w:p>
        </w:tc>
        <w:tc>
          <w:tcPr>
            <w:tcW w:w="8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27FD0C"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XY</w:t>
            </w:r>
          </w:p>
        </w:tc>
        <w:tc>
          <w:tcPr>
            <w:tcW w:w="171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9237FB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2466"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E663F8"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0</w:t>
            </w:r>
            <w:r w:rsidRPr="00675D88">
              <w:rPr>
                <w:rFonts w:cs="Arial"/>
              </w:rPr>
              <w:t>,</w:t>
            </w:r>
            <w:r w:rsidRPr="00675D88">
              <w:rPr>
                <w:rFonts w:cs="Arial"/>
                <w:lang w:val="x-none"/>
              </w:rPr>
              <w:t>01–0</w:t>
            </w:r>
            <w:r w:rsidRPr="00675D88">
              <w:rPr>
                <w:rFonts w:cs="Arial"/>
              </w:rPr>
              <w:t>,</w:t>
            </w:r>
            <w:r w:rsidRPr="00675D88">
              <w:rPr>
                <w:rFonts w:cs="Arial"/>
                <w:lang w:val="x-none"/>
              </w:rPr>
              <w:t>05</w:t>
            </w:r>
          </w:p>
        </w:tc>
      </w:tr>
    </w:tbl>
    <w:p w14:paraId="1C1305A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20CB96F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Solvent-free coatings shall be used for all materials. Do not use water as a solvent.</w:t>
      </w:r>
    </w:p>
    <w:p w14:paraId="3D6AE196"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Coating Processes: Dip, Spray, Selective Spray, Vapor Deposit</w:t>
      </w:r>
    </w:p>
    <w:p w14:paraId="485D1441"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Coating Material Selection Matrix</w:t>
      </w:r>
    </w:p>
    <w:tbl>
      <w:tblPr>
        <w:tblW w:w="5130" w:type="dxa"/>
        <w:jc w:val="center"/>
        <w:tblLayout w:type="fixed"/>
        <w:tblCellMar>
          <w:left w:w="105" w:type="dxa"/>
          <w:right w:w="105" w:type="dxa"/>
        </w:tblCellMar>
        <w:tblLook w:val="0000" w:firstRow="0" w:lastRow="0" w:firstColumn="0" w:lastColumn="0" w:noHBand="0" w:noVBand="0"/>
      </w:tblPr>
      <w:tblGrid>
        <w:gridCol w:w="1629"/>
        <w:gridCol w:w="784"/>
        <w:gridCol w:w="634"/>
        <w:gridCol w:w="694"/>
        <w:gridCol w:w="785"/>
        <w:gridCol w:w="604"/>
      </w:tblGrid>
      <w:tr w:rsidR="00E83777" w:rsidRPr="00675D88" w14:paraId="38D20C40" w14:textId="77777777" w:rsidTr="383C3DEA">
        <w:trPr>
          <w:jc w:val="center"/>
        </w:trPr>
        <w:tc>
          <w:tcPr>
            <w:tcW w:w="16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DED682"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p>
        </w:tc>
        <w:tc>
          <w:tcPr>
            <w:tcW w:w="7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D80B59"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en-US"/>
              </w:rPr>
            </w:pPr>
            <w:r w:rsidRPr="00675D88">
              <w:rPr>
                <w:rFonts w:cs="Arial"/>
                <w:b/>
                <w:bCs/>
                <w:lang w:val="en-US"/>
              </w:rPr>
              <w:t>AR</w:t>
            </w:r>
          </w:p>
        </w:tc>
        <w:tc>
          <w:tcPr>
            <w:tcW w:w="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38322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ER</w:t>
            </w:r>
          </w:p>
        </w:tc>
        <w:tc>
          <w:tcPr>
            <w:tcW w:w="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E9777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SR</w:t>
            </w:r>
          </w:p>
        </w:tc>
        <w:tc>
          <w:tcPr>
            <w:tcW w:w="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999E0D"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UR</w:t>
            </w:r>
          </w:p>
        </w:tc>
        <w:tc>
          <w:tcPr>
            <w:tcW w:w="6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510FA5"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XY</w:t>
            </w:r>
          </w:p>
        </w:tc>
      </w:tr>
      <w:tr w:rsidR="00E83777" w:rsidRPr="00675D88" w14:paraId="258F2C08" w14:textId="77777777" w:rsidTr="383C3DEA">
        <w:trPr>
          <w:jc w:val="center"/>
        </w:trPr>
        <w:tc>
          <w:tcPr>
            <w:tcW w:w="16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2CCEE3"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 xml:space="preserve">Operating temp </w:t>
            </w:r>
            <w:r w:rsidRPr="00675D88">
              <w:rPr>
                <w:rFonts w:cs="Arial"/>
                <w:b/>
                <w:bCs/>
                <w:lang w:val="x-none"/>
              </w:rPr>
              <w:br/>
              <w:t>–40</w:t>
            </w:r>
            <w:r w:rsidRPr="00675D88">
              <w:rPr>
                <w:rFonts w:cs="Arial"/>
                <w:b/>
                <w:bCs/>
              </w:rPr>
              <w:t xml:space="preserve"> </w:t>
            </w:r>
            <w:r w:rsidRPr="00675D88">
              <w:rPr>
                <w:rFonts w:cs="Arial"/>
                <w:b/>
                <w:bCs/>
                <w:lang w:val="x-none"/>
              </w:rPr>
              <w:t>– 85</w:t>
            </w:r>
            <w:r w:rsidRPr="00675D88">
              <w:rPr>
                <w:rFonts w:cs="Arial"/>
                <w:b/>
                <w:bCs/>
              </w:rPr>
              <w:t xml:space="preserve"> °</w:t>
            </w:r>
            <w:r w:rsidRPr="00675D88">
              <w:rPr>
                <w:rFonts w:cs="Arial"/>
                <w:b/>
                <w:bCs/>
                <w:lang w:val="x-none"/>
              </w:rPr>
              <w:t>C</w:t>
            </w:r>
          </w:p>
        </w:tc>
        <w:tc>
          <w:tcPr>
            <w:tcW w:w="7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09B9EC"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2E7C75"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6979B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6FE41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8CE738"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1979D194" w14:textId="77777777" w:rsidTr="383C3DEA">
        <w:trPr>
          <w:jc w:val="center"/>
        </w:trPr>
        <w:tc>
          <w:tcPr>
            <w:tcW w:w="16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98FCD6"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x-none"/>
              </w:rPr>
            </w:pPr>
            <w:r w:rsidRPr="00675D88">
              <w:rPr>
                <w:rFonts w:cs="Arial"/>
                <w:b/>
                <w:bCs/>
                <w:lang w:val="x-none"/>
              </w:rPr>
              <w:t xml:space="preserve">Operating temp </w:t>
            </w:r>
            <w:r w:rsidRPr="00675D88">
              <w:rPr>
                <w:rFonts w:cs="Arial"/>
                <w:b/>
                <w:bCs/>
                <w:lang w:val="x-none"/>
              </w:rPr>
              <w:br/>
              <w:t>–40 &gt;</w:t>
            </w:r>
            <w:r w:rsidRPr="00675D88">
              <w:rPr>
                <w:rFonts w:cs="Arial"/>
                <w:b/>
                <w:bCs/>
              </w:rPr>
              <w:t xml:space="preserve"> </w:t>
            </w:r>
            <w:r w:rsidRPr="00675D88">
              <w:rPr>
                <w:rFonts w:cs="Arial"/>
                <w:b/>
                <w:bCs/>
                <w:lang w:val="x-none"/>
              </w:rPr>
              <w:t>+85</w:t>
            </w:r>
            <w:r w:rsidRPr="00675D88">
              <w:rPr>
                <w:rFonts w:cs="Arial"/>
                <w:b/>
                <w:bCs/>
              </w:rPr>
              <w:t xml:space="preserve"> °</w:t>
            </w:r>
            <w:r w:rsidRPr="00675D88">
              <w:rPr>
                <w:rFonts w:cs="Arial"/>
                <w:b/>
                <w:bCs/>
                <w:lang w:val="x-none"/>
              </w:rPr>
              <w:t>C</w:t>
            </w:r>
          </w:p>
        </w:tc>
        <w:tc>
          <w:tcPr>
            <w:tcW w:w="7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284DA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36A93A"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506DA99"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2FCC41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6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FC41E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2A35CCE9" w14:textId="77777777" w:rsidTr="383C3DEA">
        <w:trPr>
          <w:jc w:val="center"/>
        </w:trPr>
        <w:tc>
          <w:tcPr>
            <w:tcW w:w="16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169E23F"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lang w:val="en-US"/>
              </w:rPr>
            </w:pPr>
            <w:r w:rsidRPr="383C3DEA">
              <w:rPr>
                <w:rFonts w:cs="Arial"/>
                <w:b/>
                <w:lang w:val="en-US"/>
              </w:rPr>
              <w:t>IP Code ≤5k3</w:t>
            </w:r>
          </w:p>
        </w:tc>
        <w:tc>
          <w:tcPr>
            <w:tcW w:w="7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196FAB"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DDB27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1338D3"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NOK</w:t>
            </w:r>
          </w:p>
        </w:tc>
        <w:tc>
          <w:tcPr>
            <w:tcW w:w="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877AABA"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DD84A1"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r w:rsidR="00E83777" w:rsidRPr="00675D88" w14:paraId="0A0A2165" w14:textId="77777777" w:rsidTr="383C3DEA">
        <w:trPr>
          <w:jc w:val="center"/>
        </w:trPr>
        <w:tc>
          <w:tcPr>
            <w:tcW w:w="1629"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02D7DE"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lang w:val="en-US"/>
              </w:rPr>
            </w:pPr>
            <w:r w:rsidRPr="383C3DEA">
              <w:rPr>
                <w:rFonts w:cs="Arial"/>
                <w:b/>
                <w:lang w:val="en-US"/>
              </w:rPr>
              <w:t>IP Code ≥5k4</w:t>
            </w:r>
          </w:p>
        </w:tc>
        <w:tc>
          <w:tcPr>
            <w:tcW w:w="78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204C99"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3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274140"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9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FF32E1"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78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4FBAAF"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c>
          <w:tcPr>
            <w:tcW w:w="604"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B96FFD" w14:textId="77777777" w:rsidR="00E83777" w:rsidRPr="00675D88"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x-none"/>
              </w:rPr>
            </w:pPr>
            <w:r w:rsidRPr="00675D88">
              <w:rPr>
                <w:rFonts w:cs="Arial"/>
                <w:lang w:val="x-none"/>
              </w:rPr>
              <w:t>OK</w:t>
            </w:r>
          </w:p>
        </w:tc>
      </w:tr>
    </w:tbl>
    <w:p w14:paraId="41AFC30F"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t>Note 1: For the operating temperature range above +85 °C, AR-and UR-conformal coating materials shall not be used due to the mechanical forces created during thermal cycling for parts where the coating applies external forces on solder joints (Minimelf, QFP, BGA, PLCC, etc.)</w:t>
      </w:r>
    </w:p>
    <w:p w14:paraId="0EDAE61A"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lang w:val="en-GB"/>
        </w:rPr>
      </w:pPr>
      <w:r w:rsidRPr="00675D88">
        <w:rPr>
          <w:rFonts w:cs="Arial"/>
          <w:szCs w:val="24"/>
          <w:lang w:val="en-US"/>
        </w:rPr>
        <w:t xml:space="preserve">Note 2: Silicone-conformal coatings in combination with sulphur vapors from rubber or air pollution are very aggressive on silver-content parts like chip resistors and LED lead frames. </w:t>
      </w:r>
      <w:r w:rsidRPr="00675D88">
        <w:rPr>
          <w:rFonts w:cs="Arial"/>
          <w:szCs w:val="24"/>
          <w:lang w:val="en-GB"/>
        </w:rPr>
        <w:t xml:space="preserve">Open-circuit faults </w:t>
      </w:r>
      <w:r w:rsidRPr="00675D88">
        <w:rPr>
          <w:rFonts w:cs="Arial"/>
          <w:lang w:val="en-GB"/>
        </w:rPr>
        <w:t>can be created over time.</w:t>
      </w:r>
    </w:p>
    <w:p w14:paraId="7EBA2A24"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46EF97D8" w14:textId="77777777" w:rsidR="00E83777" w:rsidRPr="00675D88" w:rsidRDefault="00E83777" w:rsidP="00E83777">
      <w:pPr>
        <w:pStyle w:val="Heading4"/>
        <w:numPr>
          <w:ilvl w:val="3"/>
          <w:numId w:val="1"/>
        </w:numPr>
      </w:pPr>
      <w:bookmarkStart w:id="396" w:name="_Toc101506292"/>
      <w:bookmarkStart w:id="397" w:name="_Toc133505650"/>
      <w:bookmarkStart w:id="398" w:name="_Toc157419812"/>
      <w:r w:rsidRPr="00675D88">
        <w:t xml:space="preserve">PCB </w:t>
      </w:r>
      <w:r w:rsidRPr="004772B1">
        <w:t>conformal</w:t>
      </w:r>
      <w:r w:rsidRPr="00675D88">
        <w:t xml:space="preserve"> coating –Design review</w:t>
      </w:r>
      <w:bookmarkEnd w:id="396"/>
      <w:bookmarkEnd w:id="397"/>
      <w:bookmarkEnd w:id="398"/>
    </w:p>
    <w:p w14:paraId="70A1218B" w14:textId="2CFF738E" w:rsidR="00E83777" w:rsidRPr="00675D88" w:rsidRDefault="00E83777" w:rsidP="00E83777">
      <w:pPr>
        <w:pStyle w:val="Caption"/>
        <w:rPr>
          <w:rFonts w:cs="Arial"/>
          <w:b/>
          <w:lang w:val="en-US" w:eastAsia="fr-FR"/>
        </w:rPr>
      </w:pPr>
      <w:r w:rsidRPr="00675D88">
        <w:rPr>
          <w:rFonts w:cs="Arial"/>
          <w:b/>
          <w:lang w:val="en-US" w:eastAsia="fr-FR"/>
        </w:rPr>
        <w:t>Verification method</w:t>
      </w:r>
      <w:r>
        <w:rPr>
          <w:rFonts w:cs="Arial"/>
          <w:b/>
          <w:color w:val="808080"/>
          <w:lang w:val="en-US" w:eastAsia="fr-FR"/>
        </w:rPr>
        <w:tab/>
      </w:r>
      <w:r>
        <w:t>VM 54523319-</w:t>
      </w:r>
      <w:r>
        <w:rPr>
          <w:noProof/>
        </w:rPr>
        <w:t>57</w:t>
      </w:r>
      <w:r>
        <w:t xml:space="preserve"> v2</w:t>
      </w:r>
    </w:p>
    <w:p w14:paraId="7090B6CC"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383C3DEA">
        <w:rPr>
          <w:rFonts w:cs="Arial"/>
          <w:lang w:val="en-US" w:eastAsia="fr-FR"/>
        </w:rPr>
        <w:t>To be discussed and agreed before B-release</w:t>
      </w:r>
    </w:p>
    <w:p w14:paraId="7AC1A02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p>
    <w:p w14:paraId="7128DABE"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b/>
          <w:szCs w:val="24"/>
          <w:lang w:val="en-US"/>
        </w:rPr>
      </w:pPr>
      <w:r w:rsidRPr="00675D88">
        <w:rPr>
          <w:rFonts w:cs="Arial"/>
          <w:b/>
          <w:szCs w:val="24"/>
          <w:lang w:val="en-US"/>
        </w:rPr>
        <w:t>Pass criteria</w:t>
      </w:r>
    </w:p>
    <w:p w14:paraId="475C9340" w14:textId="77777777" w:rsidR="00E83777" w:rsidRPr="00675D8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US"/>
        </w:rPr>
      </w:pPr>
      <w:r w:rsidRPr="00675D88">
        <w:rPr>
          <w:rFonts w:cs="Arial"/>
          <w:szCs w:val="24"/>
          <w:lang w:val="en-US"/>
        </w:rPr>
        <w:lastRenderedPageBreak/>
        <w:t>To be confirmed in documentation.</w:t>
      </w:r>
    </w:p>
    <w:p w14:paraId="4589CB34" w14:textId="77777777" w:rsidR="00E83777" w:rsidRPr="00675D88" w:rsidRDefault="00E83777" w:rsidP="00E83777">
      <w:pPr>
        <w:rPr>
          <w:rFonts w:cs="Arial"/>
          <w:lang w:val="en-US"/>
        </w:rPr>
      </w:pPr>
    </w:p>
    <w:p w14:paraId="52455245" w14:textId="77777777" w:rsidR="00E83777" w:rsidRPr="00675D88" w:rsidRDefault="00E83777" w:rsidP="00E83777">
      <w:pPr>
        <w:pStyle w:val="Heading2"/>
        <w:numPr>
          <w:ilvl w:val="1"/>
          <w:numId w:val="1"/>
        </w:numPr>
      </w:pPr>
      <w:bookmarkStart w:id="399" w:name="_Toc101506296"/>
      <w:bookmarkStart w:id="400" w:name="_Toc133505651"/>
      <w:bookmarkStart w:id="401" w:name="_Toc157419813"/>
      <w:r w:rsidRPr="00675D88">
        <w:t xml:space="preserve">E&amp;E </w:t>
      </w:r>
      <w:r w:rsidRPr="004772B1">
        <w:t>Production</w:t>
      </w:r>
      <w:r w:rsidRPr="00675D88">
        <w:t xml:space="preserve"> requirements</w:t>
      </w:r>
      <w:bookmarkEnd w:id="399"/>
      <w:bookmarkEnd w:id="400"/>
      <w:bookmarkEnd w:id="401"/>
      <w:r w:rsidRPr="00675D88">
        <w:t xml:space="preserve"> </w:t>
      </w:r>
    </w:p>
    <w:p w14:paraId="48720CBD" w14:textId="77777777" w:rsidR="00E83777" w:rsidRPr="00675D88" w:rsidRDefault="00E83777" w:rsidP="00E83777">
      <w:pPr>
        <w:pStyle w:val="Heading3"/>
        <w:numPr>
          <w:ilvl w:val="2"/>
          <w:numId w:val="1"/>
        </w:numPr>
      </w:pPr>
      <w:bookmarkStart w:id="402" w:name="_Toc101506297"/>
      <w:bookmarkStart w:id="403" w:name="_Toc133505652"/>
      <w:bookmarkStart w:id="404" w:name="_Toc157419814"/>
      <w:r w:rsidRPr="00675D88">
        <w:t xml:space="preserve">End Of Line </w:t>
      </w:r>
      <w:r w:rsidRPr="004772B1">
        <w:t>functional</w:t>
      </w:r>
      <w:r w:rsidRPr="00675D88">
        <w:t xml:space="preserve"> – Test</w:t>
      </w:r>
      <w:bookmarkEnd w:id="402"/>
      <w:bookmarkEnd w:id="403"/>
      <w:bookmarkEnd w:id="404"/>
      <w:r w:rsidRPr="00675D88">
        <w:t xml:space="preserve"> </w:t>
      </w:r>
    </w:p>
    <w:p w14:paraId="5A5F892C" w14:textId="0F620FFD"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36</w:t>
      </w:r>
      <w:r>
        <w:t xml:space="preserve"> v2</w:t>
      </w:r>
    </w:p>
    <w:p w14:paraId="1E1E4703" w14:textId="77777777" w:rsidR="00E83777" w:rsidRPr="001E6089" w:rsidRDefault="00E83777" w:rsidP="00E83777">
      <w:pPr>
        <w:rPr>
          <w:rFonts w:cs="Arial"/>
          <w:lang w:val="en-GB"/>
        </w:rPr>
      </w:pPr>
      <w:r w:rsidRPr="001E6089">
        <w:rPr>
          <w:rFonts w:cs="Arial"/>
          <w:lang w:val="en-GB"/>
        </w:rPr>
        <w:t>Each delivery unit must pass the functional test after assembly. Volvo and the supplier shall jointly specify the measurements that will be performed. Also, the dimensions and requirements shall be checked and agreed with Volvo. The test environment shall be supplied by the supplier. Possible test software shall be developed by the supplier. The documentation of all production line tests shall be available for Volvo (both intermediate tests between each production step and end of line tests).</w:t>
      </w:r>
    </w:p>
    <w:p w14:paraId="0A96F265" w14:textId="77777777" w:rsidR="00E83777" w:rsidRPr="001E6089" w:rsidRDefault="00E83777" w:rsidP="00E83777">
      <w:pPr>
        <w:pStyle w:val="Heading4"/>
        <w:numPr>
          <w:ilvl w:val="3"/>
          <w:numId w:val="1"/>
        </w:numPr>
      </w:pPr>
      <w:bookmarkStart w:id="405" w:name="_Toc101506298"/>
      <w:bookmarkStart w:id="406" w:name="_Toc133505653"/>
      <w:bookmarkStart w:id="407" w:name="_Toc157419815"/>
      <w:r w:rsidRPr="001E6089">
        <w:t>EoL – Design review</w:t>
      </w:r>
      <w:bookmarkEnd w:id="405"/>
      <w:bookmarkEnd w:id="406"/>
      <w:bookmarkEnd w:id="407"/>
      <w:r w:rsidRPr="001E6089">
        <w:t xml:space="preserve">  </w:t>
      </w:r>
    </w:p>
    <w:p w14:paraId="5BDDB7EC" w14:textId="7334A9BF" w:rsidR="00E83777" w:rsidRPr="00675D88" w:rsidRDefault="00E83777" w:rsidP="00E83777">
      <w:pPr>
        <w:rPr>
          <w:rFonts w:cs="Arial"/>
          <w:b/>
          <w:lang w:val="en-GB"/>
        </w:rPr>
      </w:pPr>
      <w:r w:rsidRPr="001E6089">
        <w:rPr>
          <w:rFonts w:cs="Arial"/>
          <w:b/>
          <w:lang w:val="en-GB"/>
        </w:rPr>
        <w:t>Verification method</w:t>
      </w:r>
      <w:r w:rsidRPr="001E6089">
        <w:rPr>
          <w:rFonts w:cs="Arial"/>
          <w:b/>
          <w:lang w:val="en-GB"/>
        </w:rPr>
        <w:tab/>
      </w:r>
      <w:r>
        <w:t>VM 54523319-</w:t>
      </w:r>
      <w:r>
        <w:rPr>
          <w:noProof/>
        </w:rPr>
        <w:t>58</w:t>
      </w:r>
      <w:r>
        <w:t xml:space="preserve"> v2</w:t>
      </w:r>
    </w:p>
    <w:p w14:paraId="63E5D184" w14:textId="77777777" w:rsidR="00E83777" w:rsidRPr="00675D88" w:rsidRDefault="00E83777" w:rsidP="00E83777">
      <w:pPr>
        <w:rPr>
          <w:rFonts w:cs="Arial"/>
          <w:lang w:val="en-GB"/>
        </w:rPr>
      </w:pPr>
      <w:r w:rsidRPr="00675D88">
        <w:rPr>
          <w:rFonts w:cs="Arial"/>
          <w:lang w:val="en-GB"/>
        </w:rPr>
        <w:t>EoL (End of Line) test shall be agreed before B-release.</w:t>
      </w:r>
    </w:p>
    <w:p w14:paraId="02A3ADAB" w14:textId="77777777" w:rsidR="00E83777" w:rsidRPr="00675D88" w:rsidRDefault="00E83777" w:rsidP="00E83777">
      <w:pPr>
        <w:rPr>
          <w:rFonts w:cs="Arial"/>
          <w:lang w:val="en-GB"/>
        </w:rPr>
      </w:pPr>
    </w:p>
    <w:p w14:paraId="5C4A1E22" w14:textId="77777777" w:rsidR="00E83777" w:rsidRPr="00675D88" w:rsidRDefault="00E83777" w:rsidP="00E83777">
      <w:pPr>
        <w:rPr>
          <w:rFonts w:cs="Arial"/>
          <w:b/>
          <w:lang w:val="en-GB"/>
        </w:rPr>
      </w:pPr>
      <w:r w:rsidRPr="00675D88">
        <w:rPr>
          <w:rFonts w:cs="Arial"/>
          <w:b/>
          <w:lang w:val="en-GB"/>
        </w:rPr>
        <w:t>Pass criteria</w:t>
      </w:r>
    </w:p>
    <w:p w14:paraId="2272F438" w14:textId="77777777" w:rsidR="00E83777" w:rsidRPr="00675D88" w:rsidRDefault="00E83777" w:rsidP="00E83777">
      <w:pPr>
        <w:rPr>
          <w:rFonts w:cs="Arial"/>
          <w:lang w:val="en-US"/>
        </w:rPr>
      </w:pPr>
      <w:r w:rsidRPr="00675D88">
        <w:rPr>
          <w:rFonts w:cs="Arial"/>
          <w:lang w:val="en-US"/>
        </w:rPr>
        <w:t>Documented/stated compliance with requirements.</w:t>
      </w:r>
    </w:p>
    <w:p w14:paraId="2F0FC81C" w14:textId="77777777" w:rsidR="00E83777" w:rsidRPr="00675D88" w:rsidRDefault="00E83777" w:rsidP="00E83777">
      <w:pPr>
        <w:rPr>
          <w:rFonts w:cs="Arial"/>
          <w:lang w:val="en-US"/>
        </w:rPr>
      </w:pPr>
      <w:r w:rsidRPr="00675D88">
        <w:rPr>
          <w:rFonts w:cs="Arial"/>
          <w:lang w:val="en-US"/>
        </w:rPr>
        <w:t xml:space="preserve"> </w:t>
      </w:r>
    </w:p>
    <w:p w14:paraId="0B7CA3C1" w14:textId="77777777" w:rsidR="00E83777" w:rsidRPr="00675D88" w:rsidRDefault="00E83777" w:rsidP="00E83777">
      <w:pPr>
        <w:pStyle w:val="Heading3"/>
        <w:numPr>
          <w:ilvl w:val="2"/>
          <w:numId w:val="1"/>
        </w:numPr>
      </w:pPr>
      <w:bookmarkStart w:id="408" w:name="_Toc101506299"/>
      <w:bookmarkStart w:id="409" w:name="_Toc133505654"/>
      <w:bookmarkStart w:id="410" w:name="_Toc157419816"/>
      <w:r w:rsidRPr="00675D88">
        <w:t>In-</w:t>
      </w:r>
      <w:r w:rsidRPr="004772B1">
        <w:t>Circuit</w:t>
      </w:r>
      <w:r w:rsidRPr="00675D88">
        <w:t xml:space="preserve"> Test</w:t>
      </w:r>
      <w:bookmarkEnd w:id="408"/>
      <w:bookmarkEnd w:id="409"/>
      <w:bookmarkEnd w:id="410"/>
      <w:r w:rsidRPr="00675D88">
        <w:t xml:space="preserve"> </w:t>
      </w:r>
    </w:p>
    <w:p w14:paraId="47A2E4D3" w14:textId="53A1F8AB"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37</w:t>
      </w:r>
      <w:r>
        <w:t xml:space="preserve"> v2</w:t>
      </w:r>
    </w:p>
    <w:p w14:paraId="4F3157F4" w14:textId="77777777" w:rsidR="00E83777" w:rsidRPr="00675D88" w:rsidRDefault="00E83777" w:rsidP="00E83777">
      <w:pPr>
        <w:rPr>
          <w:rFonts w:cs="Arial"/>
          <w:lang w:val="en-GB"/>
        </w:rPr>
      </w:pPr>
      <w:r w:rsidRPr="00675D88">
        <w:rPr>
          <w:rFonts w:cs="Arial"/>
          <w:lang w:val="en-GB"/>
        </w:rPr>
        <w:t>Each delivery unit shall pass an ICT (In-Circuit Test) or a combination of ICT and alternative verification methods. Full verification coverage is expected.</w:t>
      </w:r>
    </w:p>
    <w:p w14:paraId="33081BA9" w14:textId="77777777" w:rsidR="00E83777" w:rsidRPr="00675D88" w:rsidRDefault="00E83777" w:rsidP="00E83777">
      <w:pPr>
        <w:rPr>
          <w:rFonts w:cs="Arial"/>
          <w:lang w:val="en-GB"/>
        </w:rPr>
      </w:pPr>
      <w:r w:rsidRPr="00675D88">
        <w:rPr>
          <w:rFonts w:cs="Arial"/>
          <w:lang w:val="en-GB"/>
        </w:rPr>
        <w:t>The verification process shall include power-up of the micro controller(s), connectors and all other components. The verification procedures used by the supplier shall be reviewed and agreed with the Volvo Group.</w:t>
      </w:r>
    </w:p>
    <w:p w14:paraId="5919EB13" w14:textId="77777777" w:rsidR="00E83777" w:rsidRPr="00675D88" w:rsidRDefault="00E83777" w:rsidP="00E83777">
      <w:pPr>
        <w:pStyle w:val="Heading4"/>
        <w:numPr>
          <w:ilvl w:val="3"/>
          <w:numId w:val="1"/>
        </w:numPr>
      </w:pPr>
      <w:bookmarkStart w:id="411" w:name="_Toc101506300"/>
      <w:bookmarkStart w:id="412" w:name="_Toc133505655"/>
      <w:bookmarkStart w:id="413" w:name="_Toc157419817"/>
      <w:r w:rsidRPr="00675D88">
        <w:t>ICT – Design review</w:t>
      </w:r>
      <w:bookmarkEnd w:id="411"/>
      <w:bookmarkEnd w:id="412"/>
      <w:bookmarkEnd w:id="413"/>
      <w:r w:rsidRPr="00675D88">
        <w:t xml:space="preserve">  </w:t>
      </w:r>
    </w:p>
    <w:p w14:paraId="525C1915" w14:textId="40232A94" w:rsidR="00E83777" w:rsidRPr="00675D88" w:rsidRDefault="00E83777" w:rsidP="00E83777">
      <w:pPr>
        <w:rPr>
          <w:rFonts w:cs="Arial"/>
          <w:b/>
          <w:lang w:val="en-GB"/>
        </w:rPr>
      </w:pPr>
      <w:r w:rsidRPr="00675D88">
        <w:rPr>
          <w:rFonts w:cs="Arial"/>
          <w:b/>
          <w:lang w:val="en-GB"/>
        </w:rPr>
        <w:t xml:space="preserve">Verification method   </w:t>
      </w:r>
      <w:r>
        <w:t>VM 54523319-</w:t>
      </w:r>
      <w:r>
        <w:rPr>
          <w:noProof/>
        </w:rPr>
        <w:t>59</w:t>
      </w:r>
      <w:r>
        <w:t xml:space="preserve"> v2</w:t>
      </w:r>
    </w:p>
    <w:p w14:paraId="323B2B06" w14:textId="77777777" w:rsidR="00E83777" w:rsidRPr="00675D88" w:rsidRDefault="00E83777" w:rsidP="00E83777">
      <w:pPr>
        <w:rPr>
          <w:rFonts w:cs="Arial"/>
          <w:lang w:val="en-GB"/>
        </w:rPr>
      </w:pPr>
      <w:r w:rsidRPr="00675D88">
        <w:rPr>
          <w:rFonts w:cs="Arial"/>
          <w:lang w:val="en-GB"/>
        </w:rPr>
        <w:t>Verification (ICT or combination) test shall be agreed before C-release.</w:t>
      </w:r>
    </w:p>
    <w:p w14:paraId="22EE4A57" w14:textId="77777777" w:rsidR="00E83777" w:rsidRPr="00675D88" w:rsidRDefault="00E83777" w:rsidP="00E83777">
      <w:pPr>
        <w:rPr>
          <w:rFonts w:cs="Arial"/>
          <w:lang w:val="en-GB"/>
        </w:rPr>
      </w:pPr>
    </w:p>
    <w:p w14:paraId="2AA6B82F" w14:textId="77777777" w:rsidR="00E83777" w:rsidRPr="00675D88" w:rsidRDefault="00E83777" w:rsidP="00E83777">
      <w:pPr>
        <w:rPr>
          <w:rFonts w:cs="Arial"/>
          <w:b/>
          <w:lang w:val="en-GB"/>
        </w:rPr>
      </w:pPr>
      <w:r w:rsidRPr="00675D88">
        <w:rPr>
          <w:rFonts w:cs="Arial"/>
          <w:b/>
          <w:lang w:val="en-GB"/>
        </w:rPr>
        <w:t>Pass criteria</w:t>
      </w:r>
    </w:p>
    <w:p w14:paraId="58F4AEFA" w14:textId="77777777" w:rsidR="00E83777" w:rsidRPr="00675D88" w:rsidRDefault="00E83777" w:rsidP="00E83777">
      <w:pPr>
        <w:rPr>
          <w:rFonts w:cs="Arial"/>
          <w:lang w:val="en-US"/>
        </w:rPr>
      </w:pPr>
      <w:r w:rsidRPr="00675D88">
        <w:rPr>
          <w:rFonts w:cs="Arial"/>
          <w:lang w:val="en-US"/>
        </w:rPr>
        <w:t xml:space="preserve">Documented/stated compliance with requirements. </w:t>
      </w:r>
    </w:p>
    <w:p w14:paraId="3DE986BC" w14:textId="77777777" w:rsidR="00E83777" w:rsidRDefault="00E83777" w:rsidP="00E83777">
      <w:pPr>
        <w:rPr>
          <w:rFonts w:cs="Arial"/>
          <w:lang w:val="en-GB"/>
        </w:rPr>
      </w:pPr>
      <w:r w:rsidRPr="00675D88">
        <w:rPr>
          <w:rFonts w:cs="Arial"/>
          <w:lang w:val="en-GB"/>
        </w:rPr>
        <w:t>To be confirmed in documentation and process description where a coverage matrix shall be presented and approved.</w:t>
      </w:r>
    </w:p>
    <w:p w14:paraId="42E2B2F0" w14:textId="77777777" w:rsidR="00E83777" w:rsidRDefault="00E83777" w:rsidP="00E83777">
      <w:pPr>
        <w:pStyle w:val="Heading2"/>
        <w:numPr>
          <w:ilvl w:val="1"/>
          <w:numId w:val="1"/>
        </w:numPr>
      </w:pPr>
      <w:bookmarkStart w:id="414" w:name="_Toc132702275"/>
      <w:bookmarkStart w:id="415" w:name="_Toc133505656"/>
      <w:bookmarkStart w:id="416" w:name="_Toc157419818"/>
      <w:bookmarkStart w:id="417" w:name="_Toc101506464"/>
      <w:r>
        <w:t>Electrical Properties Low Voltage</w:t>
      </w:r>
      <w:bookmarkEnd w:id="414"/>
      <w:bookmarkEnd w:id="415"/>
      <w:bookmarkEnd w:id="416"/>
    </w:p>
    <w:p w14:paraId="0DF77676" w14:textId="5635037F" w:rsidR="00E83777" w:rsidRDefault="00E83777" w:rsidP="00E83777">
      <w:pPr>
        <w:pStyle w:val="Caption"/>
        <w:rPr>
          <w:rFonts w:cs="Arial"/>
          <w:b/>
          <w:bCs w:val="0"/>
          <w:lang w:val="en-GB"/>
        </w:rPr>
      </w:pPr>
      <w:r w:rsidRPr="00252E03">
        <w:rPr>
          <w:rFonts w:cs="Arial"/>
          <w:b/>
          <w:lang w:val="en-GB"/>
        </w:rPr>
        <w:t>TR information</w:t>
      </w:r>
      <w:r>
        <w:rPr>
          <w:rFonts w:cs="Arial"/>
          <w:b/>
          <w:bCs w:val="0"/>
          <w:lang w:val="en-GB"/>
        </w:rPr>
        <w:tab/>
      </w:r>
      <w:r>
        <w:t>INF 54523319-</w:t>
      </w:r>
      <w:r>
        <w:rPr>
          <w:noProof/>
        </w:rPr>
        <w:t>30</w:t>
      </w:r>
      <w:r>
        <w:t xml:space="preserve"> v2</w:t>
      </w:r>
    </w:p>
    <w:p w14:paraId="6988351A" w14:textId="77777777" w:rsidR="00E83777" w:rsidRPr="004B3C33" w:rsidRDefault="00E83777" w:rsidP="00E83777">
      <w:pPr>
        <w:pStyle w:val="ListParagraph"/>
        <w:numPr>
          <w:ilvl w:val="0"/>
          <w:numId w:val="61"/>
        </w:numPr>
        <w:rPr>
          <w:lang w:val="en-US"/>
        </w:rPr>
      </w:pPr>
      <w:r w:rsidRPr="00DA7C87">
        <w:rPr>
          <w:rFonts w:cs="Arial"/>
          <w:lang w:val="en-GB"/>
        </w:rPr>
        <w:t>I</w:t>
      </w:r>
      <w:r w:rsidRPr="004B3C33">
        <w:rPr>
          <w:lang w:val="en-US"/>
        </w:rPr>
        <w:t>f the COTS component is connected to / powered only by the ADM, then it shall be tested as part of the ADM System, and these sections may not apply (to be discussed on a case-by-case basis).</w:t>
      </w:r>
      <w:r w:rsidRPr="004B3C33">
        <w:rPr>
          <w:lang w:val="en-US"/>
        </w:rPr>
        <w:br/>
      </w:r>
    </w:p>
    <w:p w14:paraId="296A150B" w14:textId="15297A17" w:rsidR="00E83777" w:rsidRPr="004B3C33" w:rsidRDefault="00E83777" w:rsidP="00E83777">
      <w:pPr>
        <w:pStyle w:val="ListParagraph"/>
        <w:numPr>
          <w:ilvl w:val="0"/>
          <w:numId w:val="61"/>
        </w:numPr>
        <w:rPr>
          <w:lang w:val="en-US"/>
        </w:rPr>
      </w:pPr>
      <w:r w:rsidRPr="004B3C33">
        <w:rPr>
          <w:lang w:val="en-US"/>
        </w:rPr>
        <w:t xml:space="preserve">If the COTS components is powered directly from one of the vehicle platform power busses, then the COTS </w:t>
      </w:r>
      <w:r w:rsidR="00807122" w:rsidRPr="004B3C33">
        <w:rPr>
          <w:lang w:val="en-US"/>
        </w:rPr>
        <w:t>component</w:t>
      </w:r>
      <w:r w:rsidR="00807122">
        <w:rPr>
          <w:lang w:val="en-US"/>
        </w:rPr>
        <w:t>s</w:t>
      </w:r>
      <w:r w:rsidRPr="004B3C33">
        <w:rPr>
          <w:lang w:val="en-US"/>
        </w:rPr>
        <w:t xml:space="preserve"> shall be tested per the following tests, or else evidence shall be provided that it complies with the </w:t>
      </w:r>
      <w:r w:rsidR="00807122" w:rsidRPr="004B3C33">
        <w:rPr>
          <w:lang w:val="en-US"/>
        </w:rPr>
        <w:t>following</w:t>
      </w:r>
      <w:r w:rsidRPr="004B3C33">
        <w:rPr>
          <w:lang w:val="en-US"/>
        </w:rPr>
        <w:t xml:space="preserve"> tests (from the component manufacturer)</w:t>
      </w:r>
    </w:p>
    <w:p w14:paraId="65B5FE5E" w14:textId="77777777" w:rsidR="00E83777" w:rsidRPr="00675D88" w:rsidRDefault="00E83777" w:rsidP="00E83777">
      <w:pPr>
        <w:pStyle w:val="Heading3"/>
        <w:numPr>
          <w:ilvl w:val="2"/>
          <w:numId w:val="1"/>
        </w:numPr>
      </w:pPr>
      <w:bookmarkStart w:id="418" w:name="_Toc101506302"/>
      <w:bookmarkStart w:id="419" w:name="_Toc133388964"/>
      <w:bookmarkStart w:id="420" w:name="_Toc133505657"/>
      <w:bookmarkStart w:id="421" w:name="_Toc157419819"/>
      <w:r w:rsidRPr="004772B1">
        <w:t>Voltage</w:t>
      </w:r>
      <w:r w:rsidRPr="00675D88">
        <w:t xml:space="preserve"> rating</w:t>
      </w:r>
      <w:bookmarkEnd w:id="418"/>
      <w:bookmarkEnd w:id="419"/>
      <w:bookmarkEnd w:id="420"/>
      <w:bookmarkEnd w:id="421"/>
      <w:r w:rsidRPr="00675D88">
        <w:t xml:space="preserve"> </w:t>
      </w:r>
    </w:p>
    <w:p w14:paraId="11EC3EE8" w14:textId="46F646A7" w:rsidR="00E83777" w:rsidRDefault="00E83777" w:rsidP="00E83777">
      <w:pPr>
        <w:pStyle w:val="Caption"/>
      </w:pPr>
      <w:bookmarkStart w:id="422" w:name="_Ref115079038"/>
      <w:r w:rsidRPr="0FFEF784">
        <w:rPr>
          <w:rFonts w:cs="Arial"/>
          <w:b/>
          <w:lang w:val="en-GB"/>
        </w:rPr>
        <w:t>HWC requirement</w:t>
      </w:r>
      <w:r>
        <w:tab/>
      </w:r>
      <w:bookmarkEnd w:id="422"/>
      <w:r w:rsidRPr="00A345CA">
        <w:t>REQ 54523319-</w:t>
      </w:r>
      <w:r w:rsidRPr="00A345CA">
        <w:rPr>
          <w:noProof/>
        </w:rPr>
        <w:t>38</w:t>
      </w:r>
      <w:r w:rsidRPr="00A345CA">
        <w:t xml:space="preserve"> v</w:t>
      </w:r>
      <w:r w:rsidR="49CE1B58" w:rsidRPr="00A345CA">
        <w:t>3</w:t>
      </w:r>
    </w:p>
    <w:p w14:paraId="2F360D32" w14:textId="77777777" w:rsidR="00E83777" w:rsidRDefault="00E83777" w:rsidP="00E83777"/>
    <w:p w14:paraId="4B6D383C" w14:textId="77777777" w:rsidR="00CC3D0C" w:rsidRPr="00A345CA" w:rsidRDefault="00CC3D0C" w:rsidP="00CC3D0C">
      <w:pPr>
        <w:rPr>
          <w:lang w:val="en-US"/>
        </w:rPr>
      </w:pPr>
      <w:r w:rsidRPr="00A345CA">
        <w:rPr>
          <w:lang w:val="en-US"/>
        </w:rPr>
        <w:t xml:space="preserve">Requirement is applicable to vehicle-platform power interfaces. Other interfaces are n/a. </w:t>
      </w:r>
    </w:p>
    <w:p w14:paraId="381333FC" w14:textId="77777777" w:rsidR="00CC3D0C" w:rsidRPr="00CC3D0C" w:rsidRDefault="00CC3D0C" w:rsidP="00CC3D0C">
      <w:pPr>
        <w:rPr>
          <w:lang w:val="en-US"/>
        </w:rPr>
      </w:pPr>
      <w:r w:rsidRPr="00A345CA">
        <w:rPr>
          <w:lang w:val="en-US"/>
        </w:rPr>
        <w:t>Voltage rating as defined in the ADM TR.</w:t>
      </w:r>
      <w:r w:rsidRPr="00CC3D0C">
        <w:rPr>
          <w:lang w:val="en-US"/>
        </w:rPr>
        <w:t xml:space="preserve"> </w:t>
      </w:r>
    </w:p>
    <w:p w14:paraId="2D870514" w14:textId="77777777" w:rsidR="00FD5F82" w:rsidRDefault="00FD5F82" w:rsidP="00E83777">
      <w:pPr>
        <w:rPr>
          <w:lang w:val="en-US"/>
        </w:rPr>
      </w:pPr>
    </w:p>
    <w:p w14:paraId="3CFA4CA5" w14:textId="359C4615" w:rsidR="0024744C" w:rsidRDefault="0024744C" w:rsidP="00E83777">
      <w:pPr>
        <w:rPr>
          <w:lang w:val="en-US"/>
        </w:rPr>
      </w:pPr>
      <w:r w:rsidRPr="00A345CA">
        <w:rPr>
          <w:lang w:val="en-US"/>
        </w:rPr>
        <w:lastRenderedPageBreak/>
        <w:t xml:space="preserve">COTS components </w:t>
      </w:r>
      <w:r w:rsidR="002B630C" w:rsidRPr="00A345CA">
        <w:rPr>
          <w:lang w:val="en-US"/>
        </w:rPr>
        <w:t xml:space="preserve">powered by </w:t>
      </w:r>
      <w:r w:rsidR="00F37248" w:rsidRPr="00A345CA">
        <w:rPr>
          <w:lang w:val="en-US"/>
        </w:rPr>
        <w:t xml:space="preserve">the ADM </w:t>
      </w:r>
      <w:r w:rsidR="00644154" w:rsidRPr="00A345CA">
        <w:rPr>
          <w:lang w:val="en-US"/>
        </w:rPr>
        <w:t xml:space="preserve">must be tested </w:t>
      </w:r>
      <w:r w:rsidR="00B85E9E" w:rsidRPr="00A345CA">
        <w:rPr>
          <w:lang w:val="en-US"/>
        </w:rPr>
        <w:t>as part of the ADM system when the ADM is subject to this test.</w:t>
      </w:r>
    </w:p>
    <w:p w14:paraId="172B7A8F" w14:textId="77777777" w:rsidR="00F55579" w:rsidRDefault="00F55579" w:rsidP="00E83777">
      <w:pPr>
        <w:rPr>
          <w:lang w:val="en-US"/>
        </w:rPr>
      </w:pPr>
    </w:p>
    <w:p w14:paraId="5A1C118F" w14:textId="1BC3F617" w:rsidR="00F55579" w:rsidRDefault="00F55579" w:rsidP="00E83777">
      <w:pPr>
        <w:rPr>
          <w:lang w:val="en-US"/>
        </w:rPr>
      </w:pPr>
      <w:r w:rsidRPr="00A345CA">
        <w:rPr>
          <w:lang w:val="en-US"/>
        </w:rPr>
        <w:t>The following table shows the COTS list components which are subject to Voltage Rating test.</w:t>
      </w:r>
    </w:p>
    <w:p w14:paraId="08C9FAE2" w14:textId="77777777" w:rsidR="00BE1D07" w:rsidRDefault="00BE1D07" w:rsidP="00E83777">
      <w:pPr>
        <w:rPr>
          <w:lang w:val="en-US"/>
        </w:rPr>
      </w:pPr>
    </w:p>
    <w:p w14:paraId="0204494A" w14:textId="40BBE6E1" w:rsidR="00B85E9E" w:rsidRDefault="00BE1D07" w:rsidP="00E83777">
      <w:pPr>
        <w:rPr>
          <w:lang w:val="en-US"/>
        </w:rPr>
      </w:pPr>
      <w:r>
        <w:rPr>
          <w:noProof/>
          <w:lang w:val="en-US"/>
        </w:rPr>
        <w:drawing>
          <wp:inline distT="0" distB="0" distL="0" distR="0" wp14:anchorId="3BC4B171" wp14:editId="6577D1E3">
            <wp:extent cx="6257925" cy="2362200"/>
            <wp:effectExtent l="0" t="0" r="9525" b="0"/>
            <wp:docPr id="129759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257925" cy="2362200"/>
                    </a:xfrm>
                    <a:prstGeom prst="rect">
                      <a:avLst/>
                    </a:prstGeom>
                    <a:noFill/>
                    <a:ln>
                      <a:noFill/>
                    </a:ln>
                  </pic:spPr>
                </pic:pic>
              </a:graphicData>
            </a:graphic>
          </wp:inline>
        </w:drawing>
      </w:r>
    </w:p>
    <w:p w14:paraId="47A55F94" w14:textId="77777777" w:rsidR="00166B63" w:rsidRPr="00CC3D0C" w:rsidRDefault="00166B63" w:rsidP="00E83777">
      <w:pPr>
        <w:rPr>
          <w:lang w:val="en-US"/>
        </w:rPr>
      </w:pPr>
    </w:p>
    <w:p w14:paraId="14505369" w14:textId="77777777" w:rsidR="0054068B" w:rsidRDefault="0054068B" w:rsidP="00E83777">
      <w:pPr>
        <w:rPr>
          <w:highlight w:val="yellow"/>
          <w:lang w:val="en-US"/>
        </w:rPr>
      </w:pPr>
    </w:p>
    <w:p w14:paraId="032ED619" w14:textId="77777777" w:rsidR="00E83777" w:rsidRDefault="00E83777" w:rsidP="00E83777">
      <w:pPr>
        <w:rPr>
          <w:rFonts w:cs="Arial"/>
          <w:lang w:val="en-US"/>
        </w:rPr>
      </w:pPr>
    </w:p>
    <w:p w14:paraId="09B908BD" w14:textId="1A02277B" w:rsidR="0054068B" w:rsidRDefault="00C93D45" w:rsidP="00E83777">
      <w:pPr>
        <w:rPr>
          <w:rFonts w:cs="Arial"/>
          <w:lang w:val="en-US"/>
        </w:rPr>
      </w:pPr>
      <w:r w:rsidRPr="00A345CA">
        <w:rPr>
          <w:rFonts w:cs="Arial"/>
          <w:lang w:val="en-US"/>
        </w:rPr>
        <w:t>Any COTS components directly powered by the vehicle platform busses must work within the following input voltage ranges:</w:t>
      </w:r>
    </w:p>
    <w:p w14:paraId="6B119810" w14:textId="77777777" w:rsidR="0054068B" w:rsidRDefault="0054068B" w:rsidP="00E83777">
      <w:pPr>
        <w:rPr>
          <w:rFonts w:cs="Arial"/>
          <w:lang w:val="en-US"/>
        </w:rPr>
      </w:pPr>
    </w:p>
    <w:p w14:paraId="458DE091" w14:textId="77777777" w:rsidR="0054068B" w:rsidRDefault="0054068B" w:rsidP="00E83777">
      <w:pPr>
        <w:rPr>
          <w:rFonts w:cs="Arial"/>
          <w:lang w:val="en-US"/>
        </w:rPr>
      </w:pPr>
    </w:p>
    <w:p w14:paraId="2B2EE251" w14:textId="776984E0" w:rsidR="006B7A0D" w:rsidRPr="00675D88" w:rsidRDefault="00CB3E67" w:rsidP="00E83777">
      <w:pPr>
        <w:rPr>
          <w:rFonts w:cs="Arial"/>
          <w:lang w:val="en-US"/>
        </w:rPr>
      </w:pPr>
      <w:r w:rsidRPr="00CB3E67">
        <w:rPr>
          <w:rFonts w:cs="Arial"/>
          <w:noProof/>
          <w:lang w:val="en-US"/>
        </w:rPr>
        <w:drawing>
          <wp:inline distT="0" distB="0" distL="0" distR="0" wp14:anchorId="261B8235" wp14:editId="085EF669">
            <wp:extent cx="5477639" cy="2305372"/>
            <wp:effectExtent l="0" t="0" r="0" b="0"/>
            <wp:docPr id="1735812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812904" name=""/>
                    <pic:cNvPicPr/>
                  </pic:nvPicPr>
                  <pic:blipFill>
                    <a:blip r:embed="rId39"/>
                    <a:stretch>
                      <a:fillRect/>
                    </a:stretch>
                  </pic:blipFill>
                  <pic:spPr>
                    <a:xfrm>
                      <a:off x="0" y="0"/>
                      <a:ext cx="5477639" cy="2305372"/>
                    </a:xfrm>
                    <a:prstGeom prst="rect">
                      <a:avLst/>
                    </a:prstGeom>
                  </pic:spPr>
                </pic:pic>
              </a:graphicData>
            </a:graphic>
          </wp:inline>
        </w:drawing>
      </w:r>
    </w:p>
    <w:p w14:paraId="6BA4E1C1" w14:textId="77777777" w:rsidR="00E83777" w:rsidRPr="00675D88" w:rsidRDefault="00E83777" w:rsidP="00E83777">
      <w:pPr>
        <w:rPr>
          <w:rFonts w:cs="Arial"/>
        </w:rPr>
      </w:pPr>
    </w:p>
    <w:p w14:paraId="2F75940A"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6507FA0B"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4CBCFEE7" w14:textId="77777777" w:rsidR="00E83777" w:rsidRPr="00675D88" w:rsidRDefault="00E83777" w:rsidP="004B3C33">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vAlign w:val="center"/>
          </w:tcPr>
          <w:p w14:paraId="098BB166" w14:textId="77777777" w:rsidR="00E83777" w:rsidRPr="00675D88" w:rsidRDefault="00E83777" w:rsidP="004B3C33">
            <w:pPr>
              <w:jc w:val="cente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4F21427D" w14:textId="77777777" w:rsidR="00E83777" w:rsidRPr="00675D88" w:rsidRDefault="00E83777" w:rsidP="004B3C33">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4A00843C" w14:textId="77777777" w:rsidR="00E83777" w:rsidRPr="00675D88" w:rsidRDefault="00E83777" w:rsidP="004B3C33">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10DDCEF0" w14:textId="77777777" w:rsidR="00E83777" w:rsidRPr="00675D88" w:rsidRDefault="00E83777" w:rsidP="004B3C33">
            <w:pPr>
              <w:jc w:val="cente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12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28587833" w14:textId="77777777" w:rsidR="00E83777" w:rsidRPr="00675D88" w:rsidRDefault="00E83777" w:rsidP="004B3C33">
            <w:pPr>
              <w:rPr>
                <w:rFonts w:cs="Arial"/>
                <w:b/>
                <w:bCs/>
                <w:lang w:val="en-US"/>
              </w:rPr>
            </w:pPr>
            <w:r w:rsidRPr="00675D88">
              <w:rPr>
                <w:rFonts w:cs="Arial"/>
                <w:b/>
                <w:bCs/>
                <w:lang w:val="en-US"/>
              </w:rPr>
              <w:t>Comments</w:t>
            </w:r>
          </w:p>
        </w:tc>
      </w:tr>
      <w:tr w:rsidR="00E83777" w:rsidRPr="00675D88" w14:paraId="036BE507"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7E1056B4" w14:textId="77777777" w:rsidR="00E83777" w:rsidRPr="00675D88" w:rsidRDefault="00E83777" w:rsidP="004B3C33">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53DB2802" w14:textId="77777777" w:rsidR="00E83777" w:rsidRPr="00675D88" w:rsidRDefault="00E83777" w:rsidP="004B3C33">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199AAEDE" w14:textId="77777777" w:rsidR="00E83777" w:rsidRPr="00675D88" w:rsidRDefault="00E83777" w:rsidP="004B3C33">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5E3341D4" w14:textId="77777777" w:rsidR="00E83777" w:rsidRPr="00675D88" w:rsidRDefault="00E83777" w:rsidP="004B3C33">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F715148" w14:textId="77777777" w:rsidR="00E83777" w:rsidRPr="00675D88" w:rsidRDefault="00E83777" w:rsidP="004B3C33">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9482D3E" w14:textId="77777777" w:rsidR="00E83777" w:rsidRPr="00675D88" w:rsidRDefault="00E83777" w:rsidP="004B3C33">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10FC878E" w14:textId="77777777" w:rsidR="00E83777" w:rsidRPr="00675D88" w:rsidRDefault="00E83777" w:rsidP="004B3C33">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42E918DE" w14:textId="77777777" w:rsidR="00E83777" w:rsidRPr="00675D88" w:rsidRDefault="00E83777" w:rsidP="004B3C33">
            <w:pPr>
              <w:rPr>
                <w:rFonts w:cs="Arial"/>
                <w:i/>
                <w:iCs/>
                <w:lang w:val="en-US"/>
              </w:rPr>
            </w:pPr>
          </w:p>
        </w:tc>
      </w:tr>
      <w:tr w:rsidR="00E83777" w:rsidRPr="00991563" w14:paraId="77D5FBAE"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5D3DF1FE" w14:textId="77777777" w:rsidR="00E83777" w:rsidRPr="00675D88" w:rsidRDefault="00E83777" w:rsidP="004B3C33">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2C797CCF"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s_range</w:t>
            </w:r>
          </w:p>
        </w:tc>
        <w:tc>
          <w:tcPr>
            <w:tcW w:w="1275" w:type="dxa"/>
            <w:tcBorders>
              <w:top w:val="single" w:sz="6" w:space="0" w:color="000000"/>
              <w:left w:val="single" w:sz="6" w:space="0" w:color="000000"/>
              <w:bottom w:val="single" w:sz="6" w:space="0" w:color="000000"/>
              <w:right w:val="single" w:sz="6" w:space="0" w:color="000000"/>
            </w:tcBorders>
            <w:vAlign w:val="center"/>
          </w:tcPr>
          <w:p w14:paraId="4BB5DB61" w14:textId="77777777" w:rsidR="00E83777" w:rsidRPr="00675D88" w:rsidRDefault="00E83777" w:rsidP="004B3C33">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1AADEB56"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D2A0694" w14:textId="77777777" w:rsidR="00E83777" w:rsidRPr="00675D88" w:rsidRDefault="00E83777" w:rsidP="004B3C33">
            <w:pPr>
              <w:rPr>
                <w:rFonts w:cs="Arial"/>
                <w:lang w:val="en-US"/>
              </w:rPr>
            </w:pPr>
            <w:r w:rsidRPr="00675D88">
              <w:rPr>
                <w:rFonts w:cs="Arial"/>
                <w:lang w:val="en-US"/>
              </w:rPr>
              <w:t>–14</w:t>
            </w:r>
          </w:p>
        </w:tc>
        <w:tc>
          <w:tcPr>
            <w:tcW w:w="567" w:type="dxa"/>
            <w:tcBorders>
              <w:top w:val="single" w:sz="6" w:space="0" w:color="000000"/>
              <w:left w:val="single" w:sz="6" w:space="0" w:color="000000"/>
              <w:bottom w:val="single" w:sz="6" w:space="0" w:color="000000"/>
              <w:right w:val="single" w:sz="6" w:space="0" w:color="000000"/>
            </w:tcBorders>
            <w:vAlign w:val="center"/>
          </w:tcPr>
          <w:p w14:paraId="704B286A"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E5A63BF" w14:textId="77777777" w:rsidR="00E83777" w:rsidRPr="00675D88" w:rsidRDefault="00E83777" w:rsidP="004B3C33">
            <w:pPr>
              <w:rPr>
                <w:rFonts w:cs="Arial"/>
                <w:lang w:val="en-US"/>
              </w:rPr>
            </w:pPr>
            <w:r w:rsidRPr="00675D88">
              <w:rPr>
                <w:rFonts w:cs="Arial"/>
                <w:lang w:val="en-US"/>
              </w:rPr>
              <w:t>+24</w:t>
            </w:r>
          </w:p>
        </w:tc>
        <w:tc>
          <w:tcPr>
            <w:tcW w:w="2977" w:type="dxa"/>
            <w:tcBorders>
              <w:top w:val="single" w:sz="6" w:space="0" w:color="000000"/>
              <w:left w:val="single" w:sz="6" w:space="0" w:color="000000"/>
              <w:bottom w:val="single" w:sz="6" w:space="0" w:color="000000"/>
              <w:right w:val="single" w:sz="6" w:space="0" w:color="000000"/>
            </w:tcBorders>
            <w:vAlign w:val="center"/>
          </w:tcPr>
          <w:p w14:paraId="3CB145F7" w14:textId="77777777" w:rsidR="00E83777" w:rsidRPr="00675D88" w:rsidRDefault="00E83777" w:rsidP="004B3C33">
            <w:pPr>
              <w:rPr>
                <w:rFonts w:cs="Arial"/>
                <w:lang w:val="en-US"/>
              </w:rPr>
            </w:pPr>
            <w:r w:rsidRPr="00675D88">
              <w:rPr>
                <w:rFonts w:cs="Arial"/>
                <w:lang w:val="en-US"/>
              </w:rPr>
              <w:t>No Damage within given time limits, FSC C</w:t>
            </w:r>
          </w:p>
        </w:tc>
      </w:tr>
      <w:tr w:rsidR="00E83777" w:rsidRPr="00991563" w14:paraId="7E005876"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7253214"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18FF0A73"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s_normal</w:t>
            </w:r>
          </w:p>
        </w:tc>
        <w:tc>
          <w:tcPr>
            <w:tcW w:w="1275" w:type="dxa"/>
            <w:tcBorders>
              <w:top w:val="single" w:sz="6" w:space="0" w:color="000000"/>
              <w:left w:val="single" w:sz="6" w:space="0" w:color="000000"/>
              <w:bottom w:val="single" w:sz="6" w:space="0" w:color="000000"/>
              <w:right w:val="single" w:sz="6" w:space="0" w:color="000000"/>
            </w:tcBorders>
            <w:vAlign w:val="center"/>
          </w:tcPr>
          <w:p w14:paraId="0B40A7CF" w14:textId="77777777" w:rsidR="00E83777" w:rsidRPr="00675D88" w:rsidRDefault="00E83777" w:rsidP="004B3C33">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4A72755C"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40D1700" w14:textId="77777777" w:rsidR="00E83777" w:rsidRPr="00675D88" w:rsidRDefault="00E83777" w:rsidP="004B3C33">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253826E8" w14:textId="77777777" w:rsidR="00E83777" w:rsidRPr="00675D88" w:rsidRDefault="00E83777" w:rsidP="004B3C33">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763945D4"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0E38D506" w14:textId="77777777" w:rsidR="00E83777" w:rsidRPr="00675D88" w:rsidRDefault="00E83777" w:rsidP="004B3C33">
            <w:pPr>
              <w:rPr>
                <w:rFonts w:cs="Arial"/>
                <w:lang w:val="en-US"/>
              </w:rPr>
            </w:pPr>
            <w:r w:rsidRPr="00675D88">
              <w:rPr>
                <w:rFonts w:cs="Arial"/>
                <w:lang w:val="en-US"/>
              </w:rPr>
              <w:t>FSC C –&gt; FSC A</w:t>
            </w:r>
          </w:p>
          <w:p w14:paraId="3550F629" w14:textId="77777777" w:rsidR="00E83777" w:rsidRPr="00675D88" w:rsidRDefault="00E83777" w:rsidP="004B3C33">
            <w:pPr>
              <w:rPr>
                <w:rFonts w:cs="Arial"/>
                <w:lang w:val="en-US"/>
              </w:rPr>
            </w:pPr>
            <w:r w:rsidRPr="00675D88">
              <w:rPr>
                <w:rFonts w:cs="Arial"/>
                <w:lang w:val="en-US"/>
              </w:rPr>
              <w:t>For the life of the component</w:t>
            </w:r>
          </w:p>
        </w:tc>
      </w:tr>
      <w:tr w:rsidR="00E83777" w:rsidRPr="00675D88" w14:paraId="1AA32274"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E4E9156"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572A94CA"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s_operating</w:t>
            </w:r>
          </w:p>
        </w:tc>
        <w:tc>
          <w:tcPr>
            <w:tcW w:w="1275" w:type="dxa"/>
            <w:tcBorders>
              <w:top w:val="single" w:sz="6" w:space="0" w:color="000000"/>
              <w:left w:val="single" w:sz="6" w:space="0" w:color="000000"/>
              <w:bottom w:val="single" w:sz="6" w:space="0" w:color="000000"/>
              <w:right w:val="single" w:sz="6" w:space="0" w:color="000000"/>
            </w:tcBorders>
            <w:vAlign w:val="center"/>
          </w:tcPr>
          <w:p w14:paraId="179AEFAA" w14:textId="77777777" w:rsidR="00E83777" w:rsidRPr="00675D88" w:rsidRDefault="00E83777" w:rsidP="004B3C33">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2DE8FDEA"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5E61B37A"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52F355F" w14:textId="77777777" w:rsidR="00E83777" w:rsidRPr="00675D88" w:rsidRDefault="00E83777" w:rsidP="004B3C33">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5F1F667C"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52AB8F3E" w14:textId="77777777" w:rsidR="00E83777" w:rsidRPr="00675D88" w:rsidRDefault="00E83777" w:rsidP="004B3C33">
            <w:pPr>
              <w:rPr>
                <w:rFonts w:cs="Arial"/>
                <w:lang w:val="en-US"/>
              </w:rPr>
            </w:pPr>
            <w:r w:rsidRPr="00675D88">
              <w:rPr>
                <w:rFonts w:cs="Arial"/>
                <w:lang w:val="en-US"/>
              </w:rPr>
              <w:t>Normal operation FSC A</w:t>
            </w:r>
          </w:p>
        </w:tc>
      </w:tr>
      <w:tr w:rsidR="00E83777" w:rsidRPr="00675D88" w14:paraId="7785EB99"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7F6D8950"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839C5B7"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4B62B680"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25002F1C"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31BFA26" w14:textId="77777777" w:rsidR="00E83777" w:rsidRPr="00675D88" w:rsidRDefault="00E83777" w:rsidP="004B3C33">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33584764" w14:textId="77777777" w:rsidR="00E83777" w:rsidRPr="00675D88" w:rsidRDefault="00E83777" w:rsidP="004B3C33">
            <w:pPr>
              <w:rPr>
                <w:rFonts w:cs="Arial"/>
                <w:lang w:val="en-US"/>
              </w:rPr>
            </w:pPr>
            <w:r w:rsidRPr="00675D88">
              <w:rPr>
                <w:rFonts w:cs="Arial"/>
                <w:lang w:val="en-US"/>
              </w:rPr>
              <w:t>14</w:t>
            </w:r>
          </w:p>
        </w:tc>
        <w:tc>
          <w:tcPr>
            <w:tcW w:w="851" w:type="dxa"/>
            <w:tcBorders>
              <w:top w:val="single" w:sz="6" w:space="0" w:color="000000"/>
              <w:left w:val="single" w:sz="6" w:space="0" w:color="000000"/>
              <w:bottom w:val="single" w:sz="6" w:space="0" w:color="000000"/>
              <w:right w:val="single" w:sz="6" w:space="0" w:color="000000"/>
            </w:tcBorders>
            <w:vAlign w:val="center"/>
          </w:tcPr>
          <w:p w14:paraId="5CB79B06"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0AC30AE7" w14:textId="77777777" w:rsidR="00E83777" w:rsidRPr="00675D88" w:rsidRDefault="00E83777" w:rsidP="004B3C33">
            <w:pPr>
              <w:rPr>
                <w:rFonts w:cs="Arial"/>
                <w:lang w:val="en-US"/>
              </w:rPr>
            </w:pPr>
            <w:r w:rsidRPr="00675D88">
              <w:rPr>
                <w:rFonts w:cs="Arial"/>
                <w:lang w:val="en-US"/>
              </w:rPr>
              <w:t>Generator operating. FSC A. Op mode 3.1 and 3.2</w:t>
            </w:r>
          </w:p>
        </w:tc>
      </w:tr>
      <w:tr w:rsidR="00E83777" w:rsidRPr="00991563" w14:paraId="15F56D79" w14:textId="77777777" w:rsidTr="004B3C33">
        <w:trPr>
          <w:cantSplit/>
          <w:trHeight w:val="75"/>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7AC48D0"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577233B2"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53360F3A"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5BF2FC8F"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3CFE7A6" w14:textId="77777777" w:rsidR="00E83777" w:rsidRPr="00675D88" w:rsidRDefault="00E83777" w:rsidP="004B3C33">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29F67BC9" w14:textId="77777777" w:rsidR="00E83777" w:rsidRPr="00675D88" w:rsidRDefault="00E83777" w:rsidP="004B3C33">
            <w:pPr>
              <w:rPr>
                <w:rFonts w:cs="Arial"/>
                <w:lang w:val="en-US"/>
              </w:rPr>
            </w:pPr>
            <w:r w:rsidRPr="00675D88">
              <w:rPr>
                <w:rFonts w:cs="Arial"/>
                <w:lang w:val="en-US"/>
              </w:rPr>
              <w:t>12</w:t>
            </w:r>
          </w:p>
        </w:tc>
        <w:tc>
          <w:tcPr>
            <w:tcW w:w="851" w:type="dxa"/>
            <w:tcBorders>
              <w:top w:val="single" w:sz="6" w:space="0" w:color="000000"/>
              <w:left w:val="single" w:sz="6" w:space="0" w:color="000000"/>
              <w:bottom w:val="single" w:sz="6" w:space="0" w:color="000000"/>
              <w:right w:val="single" w:sz="6" w:space="0" w:color="000000"/>
            </w:tcBorders>
            <w:vAlign w:val="center"/>
          </w:tcPr>
          <w:p w14:paraId="6FF79580" w14:textId="77777777" w:rsidR="00E83777" w:rsidRPr="00675D88" w:rsidRDefault="00E83777" w:rsidP="004B3C33">
            <w:pPr>
              <w:rPr>
                <w:rFonts w:cs="Arial"/>
                <w:lang w:val="en-US"/>
              </w:rPr>
            </w:pPr>
            <w:r w:rsidRPr="00675D88">
              <w:rPr>
                <w:rFonts w:cs="Arial"/>
                <w:lang w:val="en-US"/>
              </w:rPr>
              <w:t>12</w:t>
            </w:r>
          </w:p>
        </w:tc>
        <w:tc>
          <w:tcPr>
            <w:tcW w:w="2977" w:type="dxa"/>
            <w:tcBorders>
              <w:top w:val="single" w:sz="6" w:space="0" w:color="000000"/>
              <w:left w:val="single" w:sz="6" w:space="0" w:color="000000"/>
              <w:bottom w:val="single" w:sz="6" w:space="0" w:color="000000"/>
              <w:right w:val="single" w:sz="6" w:space="0" w:color="000000"/>
            </w:tcBorders>
          </w:tcPr>
          <w:p w14:paraId="082F3448" w14:textId="77777777" w:rsidR="00E83777" w:rsidRPr="00675D88" w:rsidRDefault="00E83777" w:rsidP="004B3C33">
            <w:pPr>
              <w:rPr>
                <w:rFonts w:cs="Arial"/>
                <w:lang w:val="en-US"/>
              </w:rPr>
            </w:pPr>
            <w:r w:rsidRPr="00675D88">
              <w:rPr>
                <w:rFonts w:cs="Arial"/>
                <w:lang w:val="en-US"/>
              </w:rPr>
              <w:t>Generator not operating. FSC A. Op mode 2.1 and 2.2</w:t>
            </w:r>
          </w:p>
        </w:tc>
      </w:tr>
      <w:tr w:rsidR="00E83777" w:rsidRPr="00991563" w14:paraId="380B23B6"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3758118"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DE629CB"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11DE33CE" w14:textId="77777777" w:rsidR="00E83777" w:rsidRPr="00675D88" w:rsidRDefault="00E83777" w:rsidP="004B3C33">
            <w:pPr>
              <w:rPr>
                <w:rFonts w:cs="Arial"/>
                <w:lang w:val="en-US"/>
              </w:rPr>
            </w:pPr>
            <w:r w:rsidRPr="00675D88">
              <w:rPr>
                <w:rFonts w:cs="Arial"/>
                <w:lang w:val="en-US"/>
              </w:rPr>
              <w:t>Reduced functionality</w:t>
            </w:r>
          </w:p>
        </w:tc>
        <w:tc>
          <w:tcPr>
            <w:tcW w:w="567" w:type="dxa"/>
            <w:tcBorders>
              <w:top w:val="single" w:sz="6" w:space="0" w:color="000000"/>
              <w:left w:val="single" w:sz="6" w:space="0" w:color="000000"/>
              <w:bottom w:val="single" w:sz="6" w:space="0" w:color="000000"/>
              <w:right w:val="single" w:sz="6" w:space="0" w:color="000000"/>
            </w:tcBorders>
            <w:vAlign w:val="center"/>
          </w:tcPr>
          <w:p w14:paraId="14761E43"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12739B34" w14:textId="77777777" w:rsidR="00E83777" w:rsidRPr="00675D88" w:rsidRDefault="00E83777" w:rsidP="004B3C33">
            <w:pPr>
              <w:rPr>
                <w:rFonts w:cs="Arial"/>
                <w:lang w:val="en-US"/>
              </w:rPr>
            </w:pPr>
            <w:r w:rsidRPr="00675D88">
              <w:rPr>
                <w:rFonts w:cs="Arial"/>
                <w:lang w:val="en-US"/>
              </w:rPr>
              <w:t>6.0</w:t>
            </w:r>
          </w:p>
        </w:tc>
        <w:tc>
          <w:tcPr>
            <w:tcW w:w="567" w:type="dxa"/>
            <w:tcBorders>
              <w:top w:val="single" w:sz="6" w:space="0" w:color="000000"/>
              <w:left w:val="single" w:sz="6" w:space="0" w:color="000000"/>
              <w:bottom w:val="single" w:sz="6" w:space="0" w:color="000000"/>
              <w:right w:val="single" w:sz="6" w:space="0" w:color="000000"/>
            </w:tcBorders>
            <w:vAlign w:val="center"/>
          </w:tcPr>
          <w:p w14:paraId="7815C978" w14:textId="77777777" w:rsidR="00E83777" w:rsidRPr="00675D88" w:rsidRDefault="00E83777" w:rsidP="004B3C33">
            <w:pPr>
              <w:rPr>
                <w:rFonts w:cs="Arial"/>
                <w:lang w:val="en-US"/>
              </w:rPr>
            </w:pPr>
            <w:r w:rsidRPr="00675D88">
              <w:rPr>
                <w:rFonts w:cs="Arial"/>
                <w:lang w:val="en-US"/>
              </w:rPr>
              <w:t>6.5</w:t>
            </w:r>
          </w:p>
        </w:tc>
        <w:tc>
          <w:tcPr>
            <w:tcW w:w="851" w:type="dxa"/>
            <w:tcBorders>
              <w:top w:val="single" w:sz="6" w:space="0" w:color="000000"/>
              <w:left w:val="single" w:sz="6" w:space="0" w:color="000000"/>
              <w:bottom w:val="single" w:sz="6" w:space="0" w:color="000000"/>
              <w:right w:val="single" w:sz="6" w:space="0" w:color="000000"/>
            </w:tcBorders>
            <w:vAlign w:val="center"/>
          </w:tcPr>
          <w:p w14:paraId="76DEE78B"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2977" w:type="dxa"/>
            <w:tcBorders>
              <w:top w:val="single" w:sz="6" w:space="0" w:color="000000"/>
              <w:left w:val="single" w:sz="6" w:space="0" w:color="000000"/>
              <w:bottom w:val="single" w:sz="6" w:space="0" w:color="000000"/>
              <w:right w:val="single" w:sz="6" w:space="0" w:color="000000"/>
            </w:tcBorders>
            <w:vAlign w:val="center"/>
          </w:tcPr>
          <w:p w14:paraId="6065AF83" w14:textId="77777777" w:rsidR="00E83777" w:rsidRPr="00675D88" w:rsidRDefault="00E83777" w:rsidP="004B3C33">
            <w:pPr>
              <w:rPr>
                <w:rFonts w:cs="Arial"/>
                <w:i/>
                <w:iCs/>
                <w:lang w:val="en-US"/>
              </w:rPr>
            </w:pPr>
            <w:r w:rsidRPr="00675D88">
              <w:rPr>
                <w:rFonts w:cs="Arial"/>
                <w:lang w:val="en-US"/>
              </w:rPr>
              <w:t xml:space="preserve">6 V required for functions required during Engine Crank. </w:t>
            </w:r>
            <w:r w:rsidRPr="00675D88">
              <w:rPr>
                <w:rFonts w:cs="Arial"/>
                <w:i/>
                <w:iCs/>
                <w:lang w:val="en-US"/>
              </w:rPr>
              <w:t>6,5 V is not a cost driver and can be used as nominal</w:t>
            </w:r>
          </w:p>
        </w:tc>
      </w:tr>
      <w:tr w:rsidR="00E83777" w:rsidRPr="00675D88" w14:paraId="416CF14B"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E65BEE8"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0599031"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46FD6D56" w14:textId="77777777" w:rsidR="00E83777" w:rsidRPr="00675D88" w:rsidRDefault="00E83777" w:rsidP="004B3C33">
            <w:pPr>
              <w:rPr>
                <w:rFonts w:cs="Arial"/>
                <w:lang w:val="en-US"/>
              </w:rPr>
            </w:pPr>
            <w:r w:rsidRPr="00675D88">
              <w:rPr>
                <w:rFonts w:cs="Arial"/>
                <w:lang w:val="en-US"/>
              </w:rPr>
              <w:t>Power down/up hysteresis</w:t>
            </w:r>
          </w:p>
        </w:tc>
        <w:tc>
          <w:tcPr>
            <w:tcW w:w="567" w:type="dxa"/>
            <w:tcBorders>
              <w:top w:val="single" w:sz="6" w:space="0" w:color="000000"/>
              <w:left w:val="single" w:sz="6" w:space="0" w:color="000000"/>
              <w:bottom w:val="single" w:sz="6" w:space="0" w:color="000000"/>
              <w:right w:val="single" w:sz="6" w:space="0" w:color="000000"/>
            </w:tcBorders>
            <w:vAlign w:val="center"/>
          </w:tcPr>
          <w:p w14:paraId="0358454D"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6C675244"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2CBFCDA" w14:textId="77777777" w:rsidR="00E83777" w:rsidRPr="00675D88" w:rsidRDefault="00E83777" w:rsidP="004B3C33">
            <w:pPr>
              <w:rPr>
                <w:rFonts w:cs="Arial"/>
                <w:lang w:val="en-US"/>
              </w:rPr>
            </w:pPr>
            <w:r w:rsidRPr="00675D88">
              <w:rPr>
                <w:rFonts w:cs="Arial"/>
                <w:lang w:val="en-US"/>
              </w:rPr>
              <w:t>0,5</w:t>
            </w:r>
          </w:p>
        </w:tc>
        <w:tc>
          <w:tcPr>
            <w:tcW w:w="851" w:type="dxa"/>
            <w:tcBorders>
              <w:top w:val="single" w:sz="6" w:space="0" w:color="000000"/>
              <w:left w:val="single" w:sz="6" w:space="0" w:color="000000"/>
              <w:bottom w:val="single" w:sz="6" w:space="0" w:color="000000"/>
              <w:right w:val="single" w:sz="6" w:space="0" w:color="000000"/>
            </w:tcBorders>
            <w:vAlign w:val="center"/>
          </w:tcPr>
          <w:p w14:paraId="76B024AA"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E7B760E" w14:textId="77777777" w:rsidR="00E83777" w:rsidRPr="00675D88" w:rsidRDefault="00E83777" w:rsidP="004B3C33">
            <w:pPr>
              <w:rPr>
                <w:rFonts w:cs="Arial"/>
                <w:lang w:val="en-US"/>
              </w:rPr>
            </w:pPr>
          </w:p>
        </w:tc>
      </w:tr>
      <w:tr w:rsidR="00E83777" w:rsidRPr="00675D88" w14:paraId="28C10CCD"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B71ADE7"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32940B9" w14:textId="77777777" w:rsidR="00E83777" w:rsidRPr="00675D88" w:rsidRDefault="00E83777" w:rsidP="004B3C33">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00A4CFD4"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DC5AA97"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32E5400"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3594D95"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4020ED7"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3E003369" w14:textId="77777777" w:rsidR="00E83777" w:rsidRPr="00675D88" w:rsidRDefault="00E83777" w:rsidP="004B3C33">
            <w:pPr>
              <w:rPr>
                <w:rFonts w:cs="Arial"/>
                <w:lang w:val="en-US"/>
              </w:rPr>
            </w:pPr>
          </w:p>
        </w:tc>
      </w:tr>
      <w:tr w:rsidR="00E83777" w:rsidRPr="00675D88" w14:paraId="1E11E4B4"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114DD28" w14:textId="77777777" w:rsidR="00E83777" w:rsidRPr="00675D88" w:rsidRDefault="00E83777" w:rsidP="004B3C33">
            <w:pPr>
              <w:rPr>
                <w:rFonts w:cs="Arial"/>
                <w:i/>
                <w:iCs/>
                <w:lang w:val="en-US"/>
              </w:rPr>
            </w:pPr>
          </w:p>
        </w:tc>
        <w:tc>
          <w:tcPr>
            <w:tcW w:w="1134" w:type="dxa"/>
            <w:vMerge w:val="restart"/>
            <w:tcBorders>
              <w:top w:val="single" w:sz="6" w:space="0" w:color="000000"/>
              <w:left w:val="single" w:sz="6" w:space="0" w:color="000000"/>
              <w:bottom w:val="single" w:sz="6" w:space="0" w:color="000000"/>
              <w:right w:val="single" w:sz="6" w:space="0" w:color="000000"/>
            </w:tcBorders>
          </w:tcPr>
          <w:p w14:paraId="68750259" w14:textId="77777777" w:rsidR="00E83777" w:rsidRPr="00675D88" w:rsidRDefault="00E83777" w:rsidP="004B3C33">
            <w:pPr>
              <w:rPr>
                <w:rFonts w:cs="Arial"/>
                <w:lang w:val="en-US"/>
              </w:rPr>
            </w:pP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6BE800B9"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E70A4BB"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026C6697" w14:textId="77777777" w:rsidR="00E83777" w:rsidRPr="00675D88" w:rsidRDefault="00E83777" w:rsidP="004B3C33">
            <w:pPr>
              <w:rPr>
                <w:rFonts w:cs="Arial"/>
                <w:vertAlign w:val="subscript"/>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3A85B5E"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CC5D495"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0C7921C9" w14:textId="77777777" w:rsidR="00E83777" w:rsidRPr="00675D88" w:rsidRDefault="00E83777" w:rsidP="004B3C33">
            <w:pPr>
              <w:rPr>
                <w:rFonts w:cs="Arial"/>
                <w:lang w:val="en-US"/>
              </w:rPr>
            </w:pPr>
          </w:p>
        </w:tc>
      </w:tr>
      <w:tr w:rsidR="00E83777" w:rsidRPr="00675D88" w14:paraId="71F5C6F7"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F7F8836" w14:textId="77777777" w:rsidR="00E83777" w:rsidRPr="00675D88" w:rsidRDefault="00E83777" w:rsidP="004B3C33">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4A9949A5" w14:textId="77777777" w:rsidR="00E83777" w:rsidRPr="00675D88" w:rsidRDefault="00E83777" w:rsidP="004B3C33">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75AB2A76" w14:textId="77777777" w:rsidR="00E83777" w:rsidRPr="00675D88" w:rsidRDefault="00E83777" w:rsidP="004B3C33">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288E3CF"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8984841"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518A71A"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3DCF60D8"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7C3147C" w14:textId="77777777" w:rsidR="00E83777" w:rsidRPr="00675D88" w:rsidRDefault="00E83777" w:rsidP="004B3C33">
            <w:pPr>
              <w:rPr>
                <w:rFonts w:cs="Arial"/>
                <w:lang w:val="en-US"/>
              </w:rPr>
            </w:pPr>
          </w:p>
        </w:tc>
      </w:tr>
    </w:tbl>
    <w:p w14:paraId="7CDEDD79" w14:textId="77777777" w:rsidR="00E83777" w:rsidRPr="00675D88" w:rsidRDefault="00E83777" w:rsidP="00E83777">
      <w:pPr>
        <w:rPr>
          <w:rFonts w:cs="Arial"/>
          <w:lang w:val="x-none"/>
        </w:rPr>
      </w:pPr>
    </w:p>
    <w:p w14:paraId="0CE372F5" w14:textId="77777777" w:rsidR="00E83777" w:rsidRPr="00675D88" w:rsidRDefault="00E83777" w:rsidP="00E83777">
      <w:pPr>
        <w:rPr>
          <w:rFonts w:cs="Arial"/>
          <w:i/>
          <w:iCs/>
          <w:lang w:val="x-none"/>
        </w:rPr>
      </w:pPr>
    </w:p>
    <w:p w14:paraId="0CBDC832"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548F88D9"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67B5D990" w14:textId="77777777" w:rsidR="00E83777" w:rsidRPr="00675D88" w:rsidRDefault="00E83777" w:rsidP="004B3C33">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tcPr>
          <w:p w14:paraId="46685A61" w14:textId="77777777" w:rsidR="00E83777" w:rsidRPr="00675D88" w:rsidRDefault="00E83777" w:rsidP="004B3C33">
            <w:pP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2C6018C0" w14:textId="77777777" w:rsidR="00E83777" w:rsidRPr="00675D88" w:rsidRDefault="00E83777" w:rsidP="004B3C33">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7DA24B99" w14:textId="77777777" w:rsidR="00E83777" w:rsidRPr="00675D88" w:rsidRDefault="00E83777" w:rsidP="004B3C33">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563B2238" w14:textId="77777777" w:rsidR="00E83777" w:rsidRPr="00675D88" w:rsidRDefault="00E83777" w:rsidP="004B3C33">
            <w:pP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24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359C9F14" w14:textId="77777777" w:rsidR="00E83777" w:rsidRPr="00675D88" w:rsidRDefault="00E83777" w:rsidP="004B3C33">
            <w:pPr>
              <w:rPr>
                <w:rFonts w:cs="Arial"/>
                <w:b/>
                <w:bCs/>
                <w:lang w:val="en-US"/>
              </w:rPr>
            </w:pPr>
            <w:r w:rsidRPr="00675D88">
              <w:rPr>
                <w:rFonts w:cs="Arial"/>
                <w:b/>
                <w:bCs/>
                <w:lang w:val="en-US"/>
              </w:rPr>
              <w:t>Comments</w:t>
            </w:r>
          </w:p>
        </w:tc>
      </w:tr>
      <w:tr w:rsidR="00E83777" w:rsidRPr="00675D88" w14:paraId="09AE4FAF"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181CAB8" w14:textId="77777777" w:rsidR="00E83777" w:rsidRPr="00675D88" w:rsidRDefault="00E83777" w:rsidP="004B3C33">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0B4ABF2D" w14:textId="77777777" w:rsidR="00E83777" w:rsidRPr="00675D88" w:rsidRDefault="00E83777" w:rsidP="004B3C33">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4D94DC04" w14:textId="77777777" w:rsidR="00E83777" w:rsidRPr="00675D88" w:rsidRDefault="00E83777" w:rsidP="004B3C33">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62C967E8" w14:textId="77777777" w:rsidR="00E83777" w:rsidRPr="00675D88" w:rsidRDefault="00E83777" w:rsidP="004B3C33">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3A4230B" w14:textId="77777777" w:rsidR="00E83777" w:rsidRPr="00675D88" w:rsidRDefault="00E83777" w:rsidP="004B3C33">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2AE14F30" w14:textId="77777777" w:rsidR="00E83777" w:rsidRPr="00675D88" w:rsidRDefault="00E83777" w:rsidP="004B3C33">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20A7B763" w14:textId="77777777" w:rsidR="00E83777" w:rsidRPr="00675D88" w:rsidRDefault="00E83777" w:rsidP="004B3C33">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5D33075D" w14:textId="77777777" w:rsidR="00E83777" w:rsidRPr="00675D88" w:rsidRDefault="00E83777" w:rsidP="004B3C33">
            <w:pPr>
              <w:rPr>
                <w:rFonts w:cs="Arial"/>
                <w:i/>
                <w:iCs/>
                <w:lang w:val="en-US"/>
              </w:rPr>
            </w:pPr>
          </w:p>
        </w:tc>
      </w:tr>
      <w:tr w:rsidR="00E83777" w:rsidRPr="00991563" w14:paraId="2A2CF27C"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7F339854" w14:textId="77777777" w:rsidR="00E83777" w:rsidRPr="00675D88" w:rsidRDefault="00E83777" w:rsidP="004B3C33">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7967D1B6"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s_range</w:t>
            </w:r>
          </w:p>
        </w:tc>
        <w:tc>
          <w:tcPr>
            <w:tcW w:w="1275" w:type="dxa"/>
            <w:tcBorders>
              <w:top w:val="single" w:sz="6" w:space="0" w:color="000000"/>
              <w:left w:val="single" w:sz="6" w:space="0" w:color="000000"/>
              <w:bottom w:val="single" w:sz="6" w:space="0" w:color="000000"/>
              <w:right w:val="single" w:sz="6" w:space="0" w:color="000000"/>
            </w:tcBorders>
            <w:vAlign w:val="center"/>
          </w:tcPr>
          <w:p w14:paraId="1EE5356B" w14:textId="77777777" w:rsidR="00E83777" w:rsidRPr="00675D88" w:rsidRDefault="00E83777" w:rsidP="004B3C33">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5A3F1EEA"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291D711" w14:textId="77777777" w:rsidR="00E83777" w:rsidRPr="00675D88" w:rsidRDefault="00E83777" w:rsidP="004B3C33">
            <w:pPr>
              <w:rPr>
                <w:rFonts w:cs="Arial"/>
                <w:lang w:val="en-US"/>
              </w:rPr>
            </w:pPr>
            <w:r w:rsidRPr="00675D88">
              <w:rPr>
                <w:rFonts w:cs="Arial"/>
                <w:lang w:val="en-US"/>
              </w:rPr>
              <w:t>–28</w:t>
            </w:r>
          </w:p>
        </w:tc>
        <w:tc>
          <w:tcPr>
            <w:tcW w:w="567" w:type="dxa"/>
            <w:tcBorders>
              <w:top w:val="single" w:sz="6" w:space="0" w:color="000000"/>
              <w:left w:val="single" w:sz="6" w:space="0" w:color="000000"/>
              <w:bottom w:val="single" w:sz="6" w:space="0" w:color="000000"/>
              <w:right w:val="single" w:sz="6" w:space="0" w:color="000000"/>
            </w:tcBorders>
            <w:vAlign w:val="center"/>
          </w:tcPr>
          <w:p w14:paraId="6FF47BC4"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13D112E" w14:textId="77777777" w:rsidR="00E83777" w:rsidRPr="00675D88" w:rsidRDefault="00E83777" w:rsidP="004B3C33">
            <w:pPr>
              <w:rPr>
                <w:rFonts w:cs="Arial"/>
                <w:lang w:val="en-US"/>
              </w:rPr>
            </w:pPr>
            <w:r w:rsidRPr="00675D88">
              <w:rPr>
                <w:rFonts w:cs="Arial"/>
                <w:lang w:val="en-US"/>
              </w:rPr>
              <w:t>+48</w:t>
            </w:r>
          </w:p>
        </w:tc>
        <w:tc>
          <w:tcPr>
            <w:tcW w:w="2977" w:type="dxa"/>
            <w:tcBorders>
              <w:top w:val="single" w:sz="6" w:space="0" w:color="000000"/>
              <w:left w:val="single" w:sz="6" w:space="0" w:color="000000"/>
              <w:bottom w:val="single" w:sz="6" w:space="0" w:color="000000"/>
              <w:right w:val="single" w:sz="6" w:space="0" w:color="000000"/>
            </w:tcBorders>
            <w:vAlign w:val="center"/>
          </w:tcPr>
          <w:p w14:paraId="6EC8D8AA" w14:textId="77777777" w:rsidR="00E83777" w:rsidRPr="00675D88" w:rsidRDefault="00E83777" w:rsidP="004B3C33">
            <w:pPr>
              <w:rPr>
                <w:rFonts w:cs="Arial"/>
                <w:lang w:val="en-US"/>
              </w:rPr>
            </w:pPr>
            <w:r w:rsidRPr="00675D88">
              <w:rPr>
                <w:rFonts w:cs="Arial"/>
                <w:lang w:val="en-US"/>
              </w:rPr>
              <w:t>No Damage within given time limits, FSC  C</w:t>
            </w:r>
          </w:p>
        </w:tc>
      </w:tr>
      <w:tr w:rsidR="00E83777" w:rsidRPr="00991563" w14:paraId="2C02D2E3"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95F5B49"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A3DC9FF"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s_normal</w:t>
            </w:r>
          </w:p>
        </w:tc>
        <w:tc>
          <w:tcPr>
            <w:tcW w:w="1275" w:type="dxa"/>
            <w:tcBorders>
              <w:top w:val="single" w:sz="6" w:space="0" w:color="000000"/>
              <w:left w:val="single" w:sz="6" w:space="0" w:color="000000"/>
              <w:bottom w:val="single" w:sz="6" w:space="0" w:color="000000"/>
              <w:right w:val="single" w:sz="6" w:space="0" w:color="000000"/>
            </w:tcBorders>
            <w:vAlign w:val="center"/>
          </w:tcPr>
          <w:p w14:paraId="2F7B2A9B" w14:textId="77777777" w:rsidR="00E83777" w:rsidRPr="00675D88" w:rsidRDefault="00E83777" w:rsidP="004B3C33">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231E5699"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5DED00B3" w14:textId="77777777" w:rsidR="00E83777" w:rsidRPr="00675D88" w:rsidRDefault="00E83777" w:rsidP="004B3C33">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840BA0D" w14:textId="77777777" w:rsidR="00E83777" w:rsidRPr="00675D88" w:rsidRDefault="00E83777" w:rsidP="004B3C33">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162E7B90"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1046F9F0" w14:textId="77777777" w:rsidR="00E83777" w:rsidRPr="00675D88" w:rsidRDefault="00E83777" w:rsidP="004B3C33">
            <w:pPr>
              <w:rPr>
                <w:rFonts w:cs="Arial"/>
                <w:lang w:val="en-US"/>
              </w:rPr>
            </w:pPr>
            <w:r w:rsidRPr="00675D88">
              <w:rPr>
                <w:rFonts w:cs="Arial"/>
                <w:lang w:val="en-US"/>
              </w:rPr>
              <w:t>FSC A, B and C.</w:t>
            </w:r>
          </w:p>
          <w:p w14:paraId="0DEF2FA0" w14:textId="77777777" w:rsidR="00E83777" w:rsidRPr="00675D88" w:rsidRDefault="00E83777" w:rsidP="004B3C33">
            <w:pPr>
              <w:rPr>
                <w:rFonts w:cs="Arial"/>
                <w:lang w:val="en-US"/>
              </w:rPr>
            </w:pPr>
            <w:r w:rsidRPr="00675D88">
              <w:rPr>
                <w:rFonts w:cs="Arial"/>
                <w:lang w:val="en-US"/>
              </w:rPr>
              <w:t>For the life time of the component</w:t>
            </w:r>
          </w:p>
        </w:tc>
      </w:tr>
      <w:tr w:rsidR="00E83777" w:rsidRPr="00675D88" w14:paraId="060F8B3E"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03610611"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3C32651C"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s_operating</w:t>
            </w:r>
          </w:p>
        </w:tc>
        <w:tc>
          <w:tcPr>
            <w:tcW w:w="1275" w:type="dxa"/>
            <w:tcBorders>
              <w:top w:val="single" w:sz="6" w:space="0" w:color="000000"/>
              <w:left w:val="single" w:sz="6" w:space="0" w:color="000000"/>
              <w:bottom w:val="single" w:sz="6" w:space="0" w:color="000000"/>
              <w:right w:val="single" w:sz="6" w:space="0" w:color="000000"/>
            </w:tcBorders>
            <w:vAlign w:val="center"/>
          </w:tcPr>
          <w:p w14:paraId="745DC015" w14:textId="77777777" w:rsidR="00E83777" w:rsidRPr="00675D88" w:rsidRDefault="00E83777" w:rsidP="004B3C33">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4B9EC875"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57D20D3"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4C60FCD8" w14:textId="77777777" w:rsidR="00E83777" w:rsidRPr="00675D88" w:rsidRDefault="00E83777" w:rsidP="004B3C33">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3FD0BB2B"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45A92C26" w14:textId="77777777" w:rsidR="00E83777" w:rsidRPr="00675D88" w:rsidRDefault="00E83777" w:rsidP="004B3C33">
            <w:pPr>
              <w:rPr>
                <w:rFonts w:cs="Arial"/>
                <w:lang w:val="en-US"/>
              </w:rPr>
            </w:pPr>
            <w:r w:rsidRPr="00675D88">
              <w:rPr>
                <w:rFonts w:cs="Arial"/>
                <w:lang w:val="en-US"/>
              </w:rPr>
              <w:t>Normal operation FSC A</w:t>
            </w:r>
          </w:p>
        </w:tc>
      </w:tr>
      <w:tr w:rsidR="00E83777" w:rsidRPr="00675D88" w14:paraId="624ADF23"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D5D9068"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979B92E"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3DC1D38E"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DDD11E"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BAC4045" w14:textId="77777777" w:rsidR="00E83777" w:rsidRPr="00675D88" w:rsidRDefault="00E83777" w:rsidP="004B3C33">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A2A5EC5" w14:textId="77777777" w:rsidR="00E83777" w:rsidRPr="00675D88" w:rsidRDefault="00E83777" w:rsidP="004B3C33">
            <w:pPr>
              <w:rPr>
                <w:rFonts w:cs="Arial"/>
                <w:lang w:val="en-US"/>
              </w:rPr>
            </w:pPr>
            <w:r w:rsidRPr="00675D88">
              <w:rPr>
                <w:rFonts w:cs="Arial"/>
                <w:lang w:val="en-US"/>
              </w:rPr>
              <w:t>28</w:t>
            </w:r>
          </w:p>
        </w:tc>
        <w:tc>
          <w:tcPr>
            <w:tcW w:w="851" w:type="dxa"/>
            <w:tcBorders>
              <w:top w:val="single" w:sz="6" w:space="0" w:color="000000"/>
              <w:left w:val="single" w:sz="6" w:space="0" w:color="000000"/>
              <w:bottom w:val="single" w:sz="6" w:space="0" w:color="000000"/>
              <w:right w:val="single" w:sz="6" w:space="0" w:color="000000"/>
            </w:tcBorders>
            <w:vAlign w:val="center"/>
          </w:tcPr>
          <w:p w14:paraId="7682A53F"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0D0A617E" w14:textId="77777777" w:rsidR="00E83777" w:rsidRPr="00675D88" w:rsidRDefault="00E83777" w:rsidP="004B3C33">
            <w:pPr>
              <w:rPr>
                <w:rFonts w:cs="Arial"/>
                <w:lang w:val="en-US"/>
              </w:rPr>
            </w:pPr>
            <w:r w:rsidRPr="00675D88">
              <w:rPr>
                <w:rFonts w:cs="Arial"/>
                <w:lang w:val="en-US"/>
              </w:rPr>
              <w:t>Generator operating. FSC A. Op mode 3.1 and 3.2</w:t>
            </w:r>
          </w:p>
        </w:tc>
      </w:tr>
      <w:tr w:rsidR="00E83777" w:rsidRPr="00991563" w14:paraId="6D6B227F"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D5F1CAD"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4DC0651"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37EB39CD"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5615485C"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985D7ED" w14:textId="77777777" w:rsidR="00E83777" w:rsidRPr="00675D88" w:rsidRDefault="00E83777" w:rsidP="004B3C33">
            <w:pPr>
              <w:rPr>
                <w:rFonts w:cs="Arial"/>
                <w:vertAlign w:val="subscript"/>
                <w:lang w:val="en-US"/>
              </w:rPr>
            </w:pPr>
            <w:r w:rsidRPr="00675D88">
              <w:rPr>
                <w:rFonts w:cs="Arial"/>
                <w:vertAlign w:val="subscript"/>
                <w:lang w:val="en-US"/>
              </w:rPr>
              <w:t>Us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6EB96527" w14:textId="77777777" w:rsidR="00E83777" w:rsidRPr="00675D88" w:rsidRDefault="00E83777" w:rsidP="004B3C33">
            <w:pPr>
              <w:rPr>
                <w:rFonts w:cs="Arial"/>
                <w:lang w:val="en-US"/>
              </w:rPr>
            </w:pPr>
            <w:r w:rsidRPr="00675D88">
              <w:rPr>
                <w:rFonts w:cs="Arial"/>
                <w:lang w:val="en-US"/>
              </w:rPr>
              <w:t>24</w:t>
            </w:r>
          </w:p>
        </w:tc>
        <w:tc>
          <w:tcPr>
            <w:tcW w:w="851" w:type="dxa"/>
            <w:tcBorders>
              <w:top w:val="single" w:sz="6" w:space="0" w:color="000000"/>
              <w:left w:val="single" w:sz="6" w:space="0" w:color="000000"/>
              <w:bottom w:val="single" w:sz="6" w:space="0" w:color="000000"/>
              <w:right w:val="single" w:sz="6" w:space="0" w:color="000000"/>
            </w:tcBorders>
            <w:vAlign w:val="center"/>
          </w:tcPr>
          <w:p w14:paraId="596A8300" w14:textId="77777777" w:rsidR="00E83777" w:rsidRPr="00675D88" w:rsidRDefault="00E83777" w:rsidP="004B3C33">
            <w:pPr>
              <w:rPr>
                <w:rFonts w:cs="Arial"/>
                <w:lang w:val="en-US"/>
              </w:rPr>
            </w:pPr>
            <w:r w:rsidRPr="00675D88">
              <w:rPr>
                <w:rFonts w:cs="Arial"/>
                <w:lang w:val="en-US"/>
              </w:rPr>
              <w:t>24</w:t>
            </w:r>
          </w:p>
        </w:tc>
        <w:tc>
          <w:tcPr>
            <w:tcW w:w="2977" w:type="dxa"/>
            <w:tcBorders>
              <w:top w:val="single" w:sz="6" w:space="0" w:color="000000"/>
              <w:left w:val="single" w:sz="6" w:space="0" w:color="000000"/>
              <w:bottom w:val="single" w:sz="6" w:space="0" w:color="000000"/>
              <w:right w:val="single" w:sz="6" w:space="0" w:color="000000"/>
            </w:tcBorders>
          </w:tcPr>
          <w:p w14:paraId="66307E53" w14:textId="77777777" w:rsidR="00E83777" w:rsidRPr="00675D88" w:rsidRDefault="00E83777" w:rsidP="004B3C33">
            <w:pPr>
              <w:rPr>
                <w:rFonts w:cs="Arial"/>
                <w:lang w:val="en-US"/>
              </w:rPr>
            </w:pPr>
            <w:r w:rsidRPr="00675D88">
              <w:rPr>
                <w:rFonts w:cs="Arial"/>
                <w:lang w:val="en-US"/>
              </w:rPr>
              <w:t>Generator not operating. FSC A. Op mode 2.1 and 2.2</w:t>
            </w:r>
          </w:p>
        </w:tc>
      </w:tr>
      <w:tr w:rsidR="00E83777" w:rsidRPr="00991563" w14:paraId="4D6FEA0C"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42175501"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1424CC60"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2C13D83" w14:textId="77777777" w:rsidR="00E83777" w:rsidRPr="00675D88" w:rsidRDefault="00E83777" w:rsidP="004B3C33">
            <w:pPr>
              <w:rPr>
                <w:rFonts w:cs="Arial"/>
                <w:lang w:val="en-US"/>
              </w:rPr>
            </w:pPr>
            <w:r w:rsidRPr="00675D88">
              <w:rPr>
                <w:rFonts w:cs="Arial"/>
                <w:lang w:val="en-US"/>
              </w:rPr>
              <w:t>Reduced functionality</w:t>
            </w:r>
          </w:p>
        </w:tc>
        <w:tc>
          <w:tcPr>
            <w:tcW w:w="567" w:type="dxa"/>
            <w:tcBorders>
              <w:top w:val="single" w:sz="6" w:space="0" w:color="000000"/>
              <w:left w:val="single" w:sz="6" w:space="0" w:color="000000"/>
              <w:bottom w:val="single" w:sz="6" w:space="0" w:color="000000"/>
              <w:right w:val="single" w:sz="6" w:space="0" w:color="000000"/>
            </w:tcBorders>
            <w:vAlign w:val="center"/>
          </w:tcPr>
          <w:p w14:paraId="2A61C519"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3D32940" w14:textId="77777777" w:rsidR="00E83777" w:rsidRPr="00675D88" w:rsidRDefault="00E83777" w:rsidP="004B3C33">
            <w:pPr>
              <w:rPr>
                <w:rFonts w:cs="Arial"/>
                <w:lang w:val="en-US"/>
              </w:rPr>
            </w:pPr>
            <w:r w:rsidRPr="00675D88">
              <w:rPr>
                <w:rFonts w:cs="Arial"/>
                <w:lang w:val="en-US"/>
              </w:rPr>
              <w:t>8</w:t>
            </w:r>
          </w:p>
        </w:tc>
        <w:tc>
          <w:tcPr>
            <w:tcW w:w="567" w:type="dxa"/>
            <w:tcBorders>
              <w:top w:val="single" w:sz="6" w:space="0" w:color="000000"/>
              <w:left w:val="single" w:sz="6" w:space="0" w:color="000000"/>
              <w:bottom w:val="single" w:sz="6" w:space="0" w:color="000000"/>
              <w:right w:val="single" w:sz="6" w:space="0" w:color="000000"/>
            </w:tcBorders>
            <w:vAlign w:val="center"/>
          </w:tcPr>
          <w:p w14:paraId="56E23592" w14:textId="77777777" w:rsidR="00E83777" w:rsidRPr="00675D88" w:rsidRDefault="00E83777" w:rsidP="004B3C33">
            <w:pPr>
              <w:rPr>
                <w:rFonts w:cs="Arial"/>
                <w:lang w:val="en-US"/>
              </w:rPr>
            </w:pPr>
            <w:r w:rsidRPr="00675D88">
              <w:rPr>
                <w:rFonts w:cs="Arial"/>
                <w:lang w:val="en-US"/>
              </w:rPr>
              <w:t>8</w:t>
            </w:r>
          </w:p>
        </w:tc>
        <w:tc>
          <w:tcPr>
            <w:tcW w:w="851" w:type="dxa"/>
            <w:tcBorders>
              <w:top w:val="single" w:sz="6" w:space="0" w:color="000000"/>
              <w:left w:val="single" w:sz="6" w:space="0" w:color="000000"/>
              <w:bottom w:val="single" w:sz="6" w:space="0" w:color="000000"/>
              <w:right w:val="single" w:sz="6" w:space="0" w:color="000000"/>
            </w:tcBorders>
            <w:vAlign w:val="center"/>
          </w:tcPr>
          <w:p w14:paraId="3F2DFA28"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2977" w:type="dxa"/>
            <w:tcBorders>
              <w:top w:val="single" w:sz="6" w:space="0" w:color="000000"/>
              <w:left w:val="single" w:sz="6" w:space="0" w:color="000000"/>
              <w:bottom w:val="single" w:sz="6" w:space="0" w:color="000000"/>
              <w:right w:val="single" w:sz="6" w:space="0" w:color="000000"/>
            </w:tcBorders>
            <w:vAlign w:val="center"/>
          </w:tcPr>
          <w:p w14:paraId="61E29B62" w14:textId="77777777" w:rsidR="00E83777" w:rsidRPr="00675D88" w:rsidRDefault="00E83777" w:rsidP="004B3C33">
            <w:pPr>
              <w:rPr>
                <w:rFonts w:cs="Arial"/>
                <w:i/>
                <w:iCs/>
                <w:lang w:val="en-US"/>
              </w:rPr>
            </w:pPr>
            <w:r w:rsidRPr="00675D88">
              <w:rPr>
                <w:rFonts w:cs="Arial"/>
                <w:lang w:val="en-US"/>
              </w:rPr>
              <w:t xml:space="preserve">8 V required for functions required during Engine Crank.  </w:t>
            </w:r>
            <w:r w:rsidRPr="00675D88">
              <w:rPr>
                <w:rFonts w:cs="Arial"/>
                <w:i/>
                <w:iCs/>
                <w:lang w:val="en-US"/>
              </w:rPr>
              <w:t>8 V is not a cost driver so can be used as nominal.</w:t>
            </w:r>
          </w:p>
        </w:tc>
      </w:tr>
      <w:tr w:rsidR="00E83777" w:rsidRPr="00675D88" w14:paraId="056C5219"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5972BA54"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1631EE8"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72A55D74" w14:textId="77777777" w:rsidR="00E83777" w:rsidRPr="00675D88" w:rsidRDefault="00E83777" w:rsidP="004B3C33">
            <w:pPr>
              <w:rPr>
                <w:rFonts w:cs="Arial"/>
                <w:lang w:val="en-US"/>
              </w:rPr>
            </w:pPr>
            <w:r w:rsidRPr="00675D88">
              <w:rPr>
                <w:rFonts w:cs="Arial"/>
                <w:lang w:val="en-US"/>
              </w:rPr>
              <w:t>Power down/up hysteresis</w:t>
            </w:r>
          </w:p>
        </w:tc>
        <w:tc>
          <w:tcPr>
            <w:tcW w:w="567" w:type="dxa"/>
            <w:tcBorders>
              <w:top w:val="single" w:sz="6" w:space="0" w:color="000000"/>
              <w:left w:val="single" w:sz="6" w:space="0" w:color="000000"/>
              <w:bottom w:val="single" w:sz="6" w:space="0" w:color="000000"/>
              <w:right w:val="single" w:sz="6" w:space="0" w:color="000000"/>
            </w:tcBorders>
            <w:vAlign w:val="center"/>
          </w:tcPr>
          <w:p w14:paraId="4CFF2DAA"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7487BCC7"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6621F53" w14:textId="77777777" w:rsidR="00E83777" w:rsidRPr="00675D88" w:rsidRDefault="00E83777" w:rsidP="004B3C33">
            <w:pPr>
              <w:rPr>
                <w:rFonts w:cs="Arial"/>
                <w:lang w:val="en-US"/>
              </w:rPr>
            </w:pPr>
            <w:r w:rsidRPr="00675D88">
              <w:rPr>
                <w:rFonts w:cs="Arial"/>
                <w:lang w:val="en-US"/>
              </w:rPr>
              <w:t>0,5</w:t>
            </w:r>
          </w:p>
        </w:tc>
        <w:tc>
          <w:tcPr>
            <w:tcW w:w="851" w:type="dxa"/>
            <w:tcBorders>
              <w:top w:val="single" w:sz="6" w:space="0" w:color="000000"/>
              <w:left w:val="single" w:sz="6" w:space="0" w:color="000000"/>
              <w:bottom w:val="single" w:sz="6" w:space="0" w:color="000000"/>
              <w:right w:val="single" w:sz="6" w:space="0" w:color="000000"/>
            </w:tcBorders>
            <w:vAlign w:val="center"/>
          </w:tcPr>
          <w:p w14:paraId="4D585E89"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522F8E20" w14:textId="77777777" w:rsidR="00E83777" w:rsidRPr="00675D88" w:rsidRDefault="00E83777" w:rsidP="004B3C33">
            <w:pPr>
              <w:rPr>
                <w:rFonts w:cs="Arial"/>
                <w:lang w:val="en-US"/>
              </w:rPr>
            </w:pPr>
          </w:p>
        </w:tc>
      </w:tr>
      <w:tr w:rsidR="00E83777" w:rsidRPr="00675D88" w14:paraId="118F14E1"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27962ED9"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790034A" w14:textId="77777777" w:rsidR="00E83777" w:rsidRPr="00675D88" w:rsidRDefault="00E83777" w:rsidP="004B3C33">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7ADAFA28"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DBBCD4A"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8BF53FE"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0F061563"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76F2FD5"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F8AF968" w14:textId="77777777" w:rsidR="00E83777" w:rsidRPr="00675D88" w:rsidRDefault="00E83777" w:rsidP="004B3C33">
            <w:pPr>
              <w:rPr>
                <w:rFonts w:cs="Arial"/>
                <w:lang w:val="en-US"/>
              </w:rPr>
            </w:pPr>
          </w:p>
        </w:tc>
      </w:tr>
      <w:tr w:rsidR="00E83777" w:rsidRPr="00675D88" w14:paraId="08956086"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3920A639" w14:textId="77777777" w:rsidR="00E83777" w:rsidRPr="00675D88" w:rsidRDefault="00E83777" w:rsidP="004B3C33">
            <w:pPr>
              <w:rPr>
                <w:rFonts w:cs="Arial"/>
                <w:i/>
                <w:iCs/>
                <w:lang w:val="en-US"/>
              </w:rPr>
            </w:pPr>
          </w:p>
        </w:tc>
        <w:tc>
          <w:tcPr>
            <w:tcW w:w="1134" w:type="dxa"/>
            <w:vMerge w:val="restart"/>
            <w:tcBorders>
              <w:top w:val="single" w:sz="6" w:space="0" w:color="000000"/>
              <w:left w:val="single" w:sz="6" w:space="0" w:color="000000"/>
              <w:bottom w:val="single" w:sz="6" w:space="0" w:color="000000"/>
              <w:right w:val="single" w:sz="6" w:space="0" w:color="000000"/>
            </w:tcBorders>
          </w:tcPr>
          <w:p w14:paraId="3495B22C" w14:textId="77777777" w:rsidR="00E83777" w:rsidRPr="00675D88" w:rsidRDefault="00E83777" w:rsidP="004B3C33">
            <w:pPr>
              <w:rPr>
                <w:rFonts w:cs="Arial"/>
                <w:lang w:val="en-US"/>
              </w:rPr>
            </w:pP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6DE1172D"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F430757"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797D8751" w14:textId="77777777" w:rsidR="00E83777" w:rsidRPr="00675D88" w:rsidRDefault="00E83777" w:rsidP="004B3C33">
            <w:pPr>
              <w:rPr>
                <w:rFonts w:cs="Arial"/>
                <w:vertAlign w:val="subscript"/>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FBD3239"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783CA206"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4920C0E8" w14:textId="77777777" w:rsidR="00E83777" w:rsidRPr="00675D88" w:rsidRDefault="00E83777" w:rsidP="004B3C33">
            <w:pPr>
              <w:rPr>
                <w:rFonts w:cs="Arial"/>
                <w:lang w:val="en-US"/>
              </w:rPr>
            </w:pPr>
          </w:p>
        </w:tc>
      </w:tr>
      <w:tr w:rsidR="00E83777" w:rsidRPr="00675D88" w14:paraId="13FE4107"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65A498CB" w14:textId="77777777" w:rsidR="00E83777" w:rsidRPr="00675D88" w:rsidRDefault="00E83777" w:rsidP="004B3C33">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768692B6" w14:textId="77777777" w:rsidR="00E83777" w:rsidRPr="00675D88" w:rsidRDefault="00E83777" w:rsidP="004B3C33">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23B750B2" w14:textId="77777777" w:rsidR="00E83777" w:rsidRPr="00675D88" w:rsidRDefault="00E83777" w:rsidP="004B3C33">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A9F8AD0"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659D38B5"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B956E37"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EB2147E"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60C8D773" w14:textId="77777777" w:rsidR="00E83777" w:rsidRPr="00675D88" w:rsidRDefault="00E83777" w:rsidP="004B3C33">
            <w:pPr>
              <w:rPr>
                <w:rFonts w:cs="Arial"/>
                <w:lang w:val="en-US"/>
              </w:rPr>
            </w:pPr>
          </w:p>
        </w:tc>
      </w:tr>
    </w:tbl>
    <w:p w14:paraId="1C1172C0" w14:textId="77777777" w:rsidR="00E83777" w:rsidRPr="00675D88" w:rsidRDefault="00E83777" w:rsidP="00E83777">
      <w:pPr>
        <w:rPr>
          <w:rFonts w:cs="Arial"/>
          <w:lang w:val="x-none"/>
        </w:rPr>
      </w:pPr>
    </w:p>
    <w:p w14:paraId="646BF4FB" w14:textId="77777777" w:rsidR="00E83777" w:rsidRPr="00675D88" w:rsidRDefault="00E83777" w:rsidP="00E83777">
      <w:pPr>
        <w:rPr>
          <w:rFonts w:cs="Arial"/>
          <w:i/>
          <w:iCs/>
          <w:lang w:val="x-none"/>
        </w:rPr>
      </w:pPr>
    </w:p>
    <w:p w14:paraId="1CA23B18" w14:textId="77777777" w:rsidR="00E83777" w:rsidRPr="00675D88" w:rsidRDefault="00E83777" w:rsidP="00E83777">
      <w:pPr>
        <w:rPr>
          <w:rFonts w:cs="Arial"/>
          <w:i/>
          <w:iCs/>
          <w:lang w:val="x-none"/>
        </w:rPr>
      </w:pPr>
    </w:p>
    <w:tbl>
      <w:tblPr>
        <w:tblW w:w="9214" w:type="dxa"/>
        <w:jc w:val="center"/>
        <w:tblLayout w:type="fixed"/>
        <w:tblCellMar>
          <w:left w:w="105" w:type="dxa"/>
          <w:right w:w="105" w:type="dxa"/>
        </w:tblCellMar>
        <w:tblLook w:val="0000" w:firstRow="0" w:lastRow="0" w:firstColumn="0" w:lastColumn="0" w:noHBand="0" w:noVBand="0"/>
      </w:tblPr>
      <w:tblGrid>
        <w:gridCol w:w="1276"/>
        <w:gridCol w:w="1134"/>
        <w:gridCol w:w="1275"/>
        <w:gridCol w:w="567"/>
        <w:gridCol w:w="567"/>
        <w:gridCol w:w="567"/>
        <w:gridCol w:w="851"/>
        <w:gridCol w:w="2977"/>
      </w:tblGrid>
      <w:tr w:rsidR="00E83777" w:rsidRPr="00675D88" w14:paraId="30C859FD"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vAlign w:val="center"/>
          </w:tcPr>
          <w:p w14:paraId="16C1CF81" w14:textId="77777777" w:rsidR="00E83777" w:rsidRPr="00675D88" w:rsidRDefault="00E83777" w:rsidP="004B3C33">
            <w:pPr>
              <w:rPr>
                <w:rFonts w:cs="Arial"/>
                <w:b/>
                <w:bCs/>
                <w:lang w:val="en-US"/>
              </w:rPr>
            </w:pPr>
            <w:r w:rsidRPr="00675D88">
              <w:rPr>
                <w:rFonts w:cs="Arial"/>
                <w:b/>
                <w:bCs/>
                <w:lang w:val="en-US"/>
              </w:rPr>
              <w:t>Parameter</w:t>
            </w:r>
          </w:p>
        </w:tc>
        <w:tc>
          <w:tcPr>
            <w:tcW w:w="1134" w:type="dxa"/>
            <w:vMerge w:val="restart"/>
            <w:tcBorders>
              <w:top w:val="single" w:sz="6" w:space="0" w:color="000000"/>
              <w:left w:val="single" w:sz="6" w:space="0" w:color="000000"/>
              <w:bottom w:val="single" w:sz="6" w:space="0" w:color="000000"/>
              <w:right w:val="single" w:sz="6" w:space="0" w:color="000000"/>
            </w:tcBorders>
          </w:tcPr>
          <w:p w14:paraId="24423BCA" w14:textId="77777777" w:rsidR="00E83777" w:rsidRPr="00675D88" w:rsidRDefault="00E83777" w:rsidP="004B3C33">
            <w:pPr>
              <w:rPr>
                <w:rFonts w:cs="Arial"/>
                <w:b/>
                <w:bCs/>
                <w:lang w:val="en-US"/>
              </w:rPr>
            </w:pPr>
            <w:r w:rsidRPr="00675D88">
              <w:rPr>
                <w:rFonts w:cs="Arial"/>
                <w:b/>
                <w:bCs/>
                <w:lang w:val="en-US"/>
              </w:rPr>
              <w:t>Symbol</w:t>
            </w:r>
          </w:p>
        </w:tc>
        <w:tc>
          <w:tcPr>
            <w:tcW w:w="1275" w:type="dxa"/>
            <w:vMerge w:val="restart"/>
            <w:tcBorders>
              <w:top w:val="single" w:sz="6" w:space="0" w:color="000000"/>
              <w:left w:val="single" w:sz="6" w:space="0" w:color="000000"/>
              <w:bottom w:val="single" w:sz="6" w:space="0" w:color="000000"/>
              <w:right w:val="single" w:sz="6" w:space="0" w:color="000000"/>
            </w:tcBorders>
            <w:vAlign w:val="center"/>
          </w:tcPr>
          <w:p w14:paraId="1BFC8981" w14:textId="77777777" w:rsidR="00E83777" w:rsidRPr="00675D88" w:rsidRDefault="00E83777" w:rsidP="004B3C33">
            <w:pPr>
              <w:rPr>
                <w:rFonts w:cs="Arial"/>
                <w:b/>
                <w:bCs/>
                <w:lang w:val="en-US"/>
              </w:rPr>
            </w:pPr>
            <w:r w:rsidRPr="00675D88">
              <w:rPr>
                <w:rFonts w:cs="Arial"/>
                <w:b/>
                <w:bCs/>
                <w:lang w:val="en-US"/>
              </w:rPr>
              <w:t>Condition</w:t>
            </w:r>
          </w:p>
        </w:tc>
        <w:tc>
          <w:tcPr>
            <w:tcW w:w="567" w:type="dxa"/>
            <w:vMerge w:val="restart"/>
            <w:tcBorders>
              <w:top w:val="single" w:sz="6" w:space="0" w:color="000000"/>
              <w:left w:val="single" w:sz="6" w:space="0" w:color="000000"/>
              <w:bottom w:val="single" w:sz="6" w:space="0" w:color="000000"/>
              <w:right w:val="single" w:sz="6" w:space="0" w:color="000000"/>
            </w:tcBorders>
            <w:vAlign w:val="center"/>
          </w:tcPr>
          <w:p w14:paraId="4233DA87" w14:textId="77777777" w:rsidR="00E83777" w:rsidRPr="00675D88" w:rsidRDefault="00E83777" w:rsidP="004B3C33">
            <w:pPr>
              <w:rPr>
                <w:rFonts w:cs="Arial"/>
                <w:b/>
                <w:bCs/>
                <w:lang w:val="en-US"/>
              </w:rPr>
            </w:pPr>
            <w:r w:rsidRPr="00675D88">
              <w:rPr>
                <w:rFonts w:cs="Arial"/>
                <w:b/>
                <w:bCs/>
                <w:lang w:val="en-US"/>
              </w:rPr>
              <w:t>Unit</w:t>
            </w:r>
          </w:p>
        </w:tc>
        <w:tc>
          <w:tcPr>
            <w:tcW w:w="1985" w:type="dxa"/>
            <w:gridSpan w:val="3"/>
            <w:tcBorders>
              <w:top w:val="single" w:sz="6" w:space="0" w:color="000000"/>
              <w:left w:val="single" w:sz="6" w:space="0" w:color="000000"/>
              <w:bottom w:val="single" w:sz="6" w:space="0" w:color="000000"/>
              <w:right w:val="single" w:sz="6" w:space="0" w:color="000000"/>
            </w:tcBorders>
            <w:vAlign w:val="center"/>
          </w:tcPr>
          <w:p w14:paraId="5A533D84" w14:textId="77777777" w:rsidR="00E83777" w:rsidRPr="00675D88" w:rsidRDefault="00E83777" w:rsidP="004B3C33">
            <w:pPr>
              <w:rPr>
                <w:rFonts w:cs="Arial"/>
                <w:b/>
                <w:bCs/>
                <w:lang w:val="en-US"/>
              </w:rPr>
            </w:pPr>
            <w:r w:rsidRPr="00675D88">
              <w:rPr>
                <w:rFonts w:cs="Arial"/>
                <w:b/>
                <w:bCs/>
                <w:lang w:val="en-US"/>
              </w:rPr>
              <w:t>U</w:t>
            </w:r>
            <w:r w:rsidRPr="00675D88">
              <w:rPr>
                <w:rFonts w:cs="Arial"/>
                <w:b/>
                <w:bCs/>
                <w:vertAlign w:val="subscript"/>
                <w:lang w:val="en-US"/>
              </w:rPr>
              <w:t>N</w:t>
            </w:r>
            <w:r w:rsidRPr="00675D88">
              <w:rPr>
                <w:rFonts w:cs="Arial"/>
                <w:b/>
                <w:bCs/>
                <w:lang w:val="en-US"/>
              </w:rPr>
              <w:t xml:space="preserve"> = 3,3 V or 5,0 V</w:t>
            </w:r>
          </w:p>
        </w:tc>
        <w:tc>
          <w:tcPr>
            <w:tcW w:w="2977" w:type="dxa"/>
            <w:vMerge w:val="restart"/>
            <w:tcBorders>
              <w:top w:val="single" w:sz="6" w:space="0" w:color="000000"/>
              <w:left w:val="single" w:sz="6" w:space="0" w:color="000000"/>
              <w:bottom w:val="single" w:sz="6" w:space="0" w:color="000000"/>
              <w:right w:val="single" w:sz="6" w:space="0" w:color="000000"/>
            </w:tcBorders>
            <w:vAlign w:val="center"/>
          </w:tcPr>
          <w:p w14:paraId="466BCDF0" w14:textId="77777777" w:rsidR="00E83777" w:rsidRPr="00675D88" w:rsidRDefault="00E83777" w:rsidP="004B3C33">
            <w:pPr>
              <w:rPr>
                <w:rFonts w:cs="Arial"/>
                <w:b/>
                <w:bCs/>
                <w:lang w:val="en-US"/>
              </w:rPr>
            </w:pPr>
            <w:r w:rsidRPr="00675D88">
              <w:rPr>
                <w:rFonts w:cs="Arial"/>
                <w:b/>
                <w:bCs/>
                <w:lang w:val="en-US"/>
              </w:rPr>
              <w:t>Comments</w:t>
            </w:r>
          </w:p>
        </w:tc>
      </w:tr>
      <w:tr w:rsidR="00E83777" w:rsidRPr="00675D88" w14:paraId="75DF7D72"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vAlign w:val="center"/>
          </w:tcPr>
          <w:p w14:paraId="113104AC" w14:textId="77777777" w:rsidR="00E83777" w:rsidRPr="00675D88" w:rsidRDefault="00E83777" w:rsidP="004B3C33">
            <w:pPr>
              <w:rPr>
                <w:rFonts w:cs="Arial"/>
                <w:i/>
                <w:iCs/>
                <w:lang w:val="en-US"/>
              </w:rPr>
            </w:pPr>
          </w:p>
        </w:tc>
        <w:tc>
          <w:tcPr>
            <w:tcW w:w="1134" w:type="dxa"/>
            <w:vMerge/>
            <w:tcBorders>
              <w:top w:val="single" w:sz="6" w:space="0" w:color="000000"/>
              <w:left w:val="single" w:sz="6" w:space="0" w:color="000000"/>
              <w:bottom w:val="single" w:sz="6" w:space="0" w:color="000000"/>
              <w:right w:val="single" w:sz="6" w:space="0" w:color="000000"/>
            </w:tcBorders>
          </w:tcPr>
          <w:p w14:paraId="208CF215" w14:textId="77777777" w:rsidR="00E83777" w:rsidRPr="00675D88" w:rsidRDefault="00E83777" w:rsidP="004B3C33">
            <w:pPr>
              <w:rPr>
                <w:rFonts w:cs="Arial"/>
                <w:i/>
                <w:iCs/>
                <w:lang w:val="en-US"/>
              </w:rPr>
            </w:pPr>
          </w:p>
        </w:tc>
        <w:tc>
          <w:tcPr>
            <w:tcW w:w="1275" w:type="dxa"/>
            <w:vMerge/>
            <w:tcBorders>
              <w:top w:val="single" w:sz="6" w:space="0" w:color="000000"/>
              <w:left w:val="single" w:sz="6" w:space="0" w:color="000000"/>
              <w:bottom w:val="single" w:sz="6" w:space="0" w:color="000000"/>
              <w:right w:val="single" w:sz="6" w:space="0" w:color="000000"/>
            </w:tcBorders>
            <w:vAlign w:val="center"/>
          </w:tcPr>
          <w:p w14:paraId="5A2FE0ED" w14:textId="77777777" w:rsidR="00E83777" w:rsidRPr="00675D88" w:rsidRDefault="00E83777" w:rsidP="004B3C33">
            <w:pPr>
              <w:rPr>
                <w:rFonts w:cs="Arial"/>
                <w:i/>
                <w:iCs/>
                <w:lang w:val="en-US"/>
              </w:rPr>
            </w:pPr>
          </w:p>
        </w:tc>
        <w:tc>
          <w:tcPr>
            <w:tcW w:w="567" w:type="dxa"/>
            <w:vMerge/>
            <w:tcBorders>
              <w:top w:val="single" w:sz="6" w:space="0" w:color="000000"/>
              <w:left w:val="single" w:sz="6" w:space="0" w:color="000000"/>
              <w:bottom w:val="single" w:sz="6" w:space="0" w:color="000000"/>
              <w:right w:val="single" w:sz="6" w:space="0" w:color="000000"/>
            </w:tcBorders>
            <w:vAlign w:val="center"/>
          </w:tcPr>
          <w:p w14:paraId="79D4C101" w14:textId="77777777" w:rsidR="00E83777" w:rsidRPr="00675D88" w:rsidRDefault="00E83777" w:rsidP="004B3C33">
            <w:pPr>
              <w:rPr>
                <w:rFonts w:cs="Arial"/>
                <w:i/>
                <w:iCs/>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71FD4C8E" w14:textId="77777777" w:rsidR="00E83777" w:rsidRPr="00675D88" w:rsidRDefault="00E83777" w:rsidP="004B3C33">
            <w:pPr>
              <w:rPr>
                <w:rFonts w:cs="Arial"/>
                <w:b/>
                <w:bCs/>
                <w:lang w:val="en-US"/>
              </w:rPr>
            </w:pPr>
            <w:r w:rsidRPr="00675D88">
              <w:rPr>
                <w:rFonts w:cs="Arial"/>
                <w:b/>
                <w:bCs/>
                <w:lang w:val="en-US"/>
              </w:rPr>
              <w:t>min</w:t>
            </w:r>
          </w:p>
        </w:tc>
        <w:tc>
          <w:tcPr>
            <w:tcW w:w="567" w:type="dxa"/>
            <w:tcBorders>
              <w:top w:val="single" w:sz="6" w:space="0" w:color="000000"/>
              <w:left w:val="single" w:sz="6" w:space="0" w:color="000000"/>
              <w:bottom w:val="single" w:sz="6" w:space="0" w:color="000000"/>
              <w:right w:val="single" w:sz="6" w:space="0" w:color="000000"/>
            </w:tcBorders>
            <w:vAlign w:val="center"/>
          </w:tcPr>
          <w:p w14:paraId="1D6ED3E8" w14:textId="77777777" w:rsidR="00E83777" w:rsidRPr="00675D88" w:rsidRDefault="00E83777" w:rsidP="004B3C33">
            <w:pPr>
              <w:rPr>
                <w:rFonts w:cs="Arial"/>
                <w:b/>
                <w:bCs/>
                <w:lang w:val="en-US"/>
              </w:rPr>
            </w:pPr>
            <w:r w:rsidRPr="00675D88">
              <w:rPr>
                <w:rFonts w:cs="Arial"/>
                <w:b/>
                <w:bCs/>
                <w:lang w:val="en-US"/>
              </w:rPr>
              <w:t>nom</w:t>
            </w:r>
          </w:p>
        </w:tc>
        <w:tc>
          <w:tcPr>
            <w:tcW w:w="851" w:type="dxa"/>
            <w:tcBorders>
              <w:top w:val="single" w:sz="6" w:space="0" w:color="000000"/>
              <w:left w:val="single" w:sz="6" w:space="0" w:color="000000"/>
              <w:bottom w:val="single" w:sz="6" w:space="0" w:color="000000"/>
              <w:right w:val="single" w:sz="6" w:space="0" w:color="000000"/>
            </w:tcBorders>
            <w:vAlign w:val="center"/>
          </w:tcPr>
          <w:p w14:paraId="3FC4298C" w14:textId="77777777" w:rsidR="00E83777" w:rsidRPr="00675D88" w:rsidRDefault="00E83777" w:rsidP="004B3C33">
            <w:pPr>
              <w:rPr>
                <w:rFonts w:cs="Arial"/>
                <w:b/>
                <w:bCs/>
                <w:lang w:val="en-US"/>
              </w:rPr>
            </w:pPr>
            <w:r w:rsidRPr="00675D88">
              <w:rPr>
                <w:rFonts w:cs="Arial"/>
                <w:b/>
                <w:bCs/>
                <w:lang w:val="en-US"/>
              </w:rPr>
              <w:t>max</w:t>
            </w:r>
          </w:p>
        </w:tc>
        <w:tc>
          <w:tcPr>
            <w:tcW w:w="2977" w:type="dxa"/>
            <w:vMerge/>
            <w:tcBorders>
              <w:top w:val="single" w:sz="6" w:space="0" w:color="000000"/>
              <w:left w:val="single" w:sz="6" w:space="0" w:color="000000"/>
              <w:bottom w:val="single" w:sz="6" w:space="0" w:color="000000"/>
              <w:right w:val="single" w:sz="6" w:space="0" w:color="000000"/>
            </w:tcBorders>
            <w:vAlign w:val="center"/>
          </w:tcPr>
          <w:p w14:paraId="637AB786" w14:textId="77777777" w:rsidR="00E83777" w:rsidRPr="00675D88" w:rsidRDefault="00E83777" w:rsidP="004B3C33">
            <w:pPr>
              <w:rPr>
                <w:rFonts w:cs="Arial"/>
                <w:i/>
                <w:iCs/>
                <w:lang w:val="en-US"/>
              </w:rPr>
            </w:pPr>
          </w:p>
        </w:tc>
      </w:tr>
      <w:tr w:rsidR="00E83777" w:rsidRPr="00675D88" w14:paraId="6EB54913" w14:textId="77777777" w:rsidTr="004B3C33">
        <w:trPr>
          <w:cantSplit/>
          <w:jc w:val="center"/>
        </w:trPr>
        <w:tc>
          <w:tcPr>
            <w:tcW w:w="1276" w:type="dxa"/>
            <w:vMerge w:val="restart"/>
            <w:tcBorders>
              <w:top w:val="single" w:sz="6" w:space="0" w:color="000000"/>
              <w:left w:val="single" w:sz="6" w:space="0" w:color="000000"/>
              <w:bottom w:val="single" w:sz="6" w:space="0" w:color="000000"/>
              <w:right w:val="single" w:sz="6" w:space="0" w:color="000000"/>
            </w:tcBorders>
          </w:tcPr>
          <w:p w14:paraId="19DC8297" w14:textId="77777777" w:rsidR="00E83777" w:rsidRPr="00675D88" w:rsidRDefault="00E83777" w:rsidP="004B3C33">
            <w:pPr>
              <w:rPr>
                <w:rFonts w:cs="Arial"/>
                <w:lang w:val="en-US"/>
              </w:rPr>
            </w:pPr>
            <w:r w:rsidRPr="00675D88">
              <w:rPr>
                <w:rFonts w:cs="Arial"/>
                <w:lang w:val="en-US"/>
              </w:rPr>
              <w:t>Supply Voltage</w:t>
            </w:r>
          </w:p>
        </w:tc>
        <w:tc>
          <w:tcPr>
            <w:tcW w:w="1134" w:type="dxa"/>
            <w:tcBorders>
              <w:top w:val="single" w:sz="6" w:space="0" w:color="000000"/>
              <w:left w:val="single" w:sz="6" w:space="0" w:color="000000"/>
              <w:bottom w:val="single" w:sz="6" w:space="0" w:color="000000"/>
              <w:right w:val="single" w:sz="6" w:space="0" w:color="000000"/>
            </w:tcBorders>
          </w:tcPr>
          <w:p w14:paraId="3B8A9E37"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s_range</w:t>
            </w:r>
          </w:p>
        </w:tc>
        <w:tc>
          <w:tcPr>
            <w:tcW w:w="1275" w:type="dxa"/>
            <w:tcBorders>
              <w:top w:val="single" w:sz="6" w:space="0" w:color="000000"/>
              <w:left w:val="single" w:sz="6" w:space="0" w:color="000000"/>
              <w:bottom w:val="single" w:sz="6" w:space="0" w:color="000000"/>
              <w:right w:val="single" w:sz="6" w:space="0" w:color="000000"/>
            </w:tcBorders>
            <w:vAlign w:val="center"/>
          </w:tcPr>
          <w:p w14:paraId="4FE48922" w14:textId="77777777" w:rsidR="00E83777" w:rsidRPr="00675D88" w:rsidRDefault="00E83777" w:rsidP="004B3C33">
            <w:pPr>
              <w:rPr>
                <w:rFonts w:cs="Arial"/>
                <w:lang w:val="en-US"/>
              </w:rPr>
            </w:pPr>
            <w:r w:rsidRPr="00675D88">
              <w:rPr>
                <w:rFonts w:cs="Arial"/>
                <w:lang w:val="en-US"/>
              </w:rPr>
              <w:t xml:space="preserve">Maximum supply voltage range </w:t>
            </w:r>
          </w:p>
        </w:tc>
        <w:tc>
          <w:tcPr>
            <w:tcW w:w="567" w:type="dxa"/>
            <w:tcBorders>
              <w:top w:val="single" w:sz="6" w:space="0" w:color="000000"/>
              <w:left w:val="single" w:sz="6" w:space="0" w:color="000000"/>
              <w:bottom w:val="single" w:sz="6" w:space="0" w:color="000000"/>
              <w:right w:val="single" w:sz="6" w:space="0" w:color="000000"/>
            </w:tcBorders>
            <w:vAlign w:val="center"/>
          </w:tcPr>
          <w:p w14:paraId="0D6DBF70"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655D63F" w14:textId="77777777" w:rsidR="00E83777" w:rsidRPr="00675D88" w:rsidRDefault="00E83777" w:rsidP="004B3C33">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66090F51"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049D8DDE"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2B581F4B" w14:textId="77777777" w:rsidR="00E83777" w:rsidRPr="00675D88" w:rsidRDefault="00E83777" w:rsidP="004B3C33">
            <w:pPr>
              <w:rPr>
                <w:rFonts w:cs="Arial"/>
                <w:lang w:val="en-US"/>
              </w:rPr>
            </w:pPr>
            <w:r w:rsidRPr="00675D88">
              <w:rPr>
                <w:rFonts w:cs="Arial"/>
                <w:lang w:val="en-US"/>
              </w:rPr>
              <w:t>No Damage, FSC C</w:t>
            </w:r>
          </w:p>
        </w:tc>
      </w:tr>
      <w:tr w:rsidR="00E83777" w:rsidRPr="00991563" w14:paraId="7D863C69"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3BC14D06"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01B4A10C"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s_normal</w:t>
            </w:r>
          </w:p>
        </w:tc>
        <w:tc>
          <w:tcPr>
            <w:tcW w:w="1275" w:type="dxa"/>
            <w:tcBorders>
              <w:top w:val="single" w:sz="6" w:space="0" w:color="000000"/>
              <w:left w:val="single" w:sz="6" w:space="0" w:color="000000"/>
              <w:bottom w:val="single" w:sz="6" w:space="0" w:color="000000"/>
              <w:right w:val="single" w:sz="6" w:space="0" w:color="000000"/>
            </w:tcBorders>
            <w:vAlign w:val="center"/>
          </w:tcPr>
          <w:p w14:paraId="0992EFE0" w14:textId="77777777" w:rsidR="00E83777" w:rsidRPr="00675D88" w:rsidRDefault="00E83777" w:rsidP="004B3C33">
            <w:pPr>
              <w:rPr>
                <w:rFonts w:cs="Arial"/>
                <w:lang w:val="en-US"/>
              </w:rPr>
            </w:pPr>
            <w:r w:rsidRPr="00675D88">
              <w:rPr>
                <w:rFonts w:cs="Arial"/>
                <w:lang w:val="en-US"/>
              </w:rPr>
              <w:t>Normal supply voltage range, steady state</w:t>
            </w:r>
          </w:p>
        </w:tc>
        <w:tc>
          <w:tcPr>
            <w:tcW w:w="567" w:type="dxa"/>
            <w:tcBorders>
              <w:top w:val="single" w:sz="6" w:space="0" w:color="000000"/>
              <w:left w:val="single" w:sz="6" w:space="0" w:color="000000"/>
              <w:bottom w:val="single" w:sz="6" w:space="0" w:color="000000"/>
              <w:right w:val="single" w:sz="6" w:space="0" w:color="000000"/>
            </w:tcBorders>
            <w:vAlign w:val="center"/>
          </w:tcPr>
          <w:p w14:paraId="650925CA"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AFB96CF" w14:textId="77777777" w:rsidR="00E83777" w:rsidRPr="00675D88" w:rsidRDefault="00E83777" w:rsidP="004B3C33">
            <w:pPr>
              <w:rPr>
                <w:rFonts w:cs="Arial"/>
                <w:lang w:val="en-US"/>
              </w:rPr>
            </w:pPr>
            <w:r w:rsidRPr="00675D88">
              <w:rPr>
                <w:rFonts w:cs="Arial"/>
                <w:lang w:val="en-US"/>
              </w:rPr>
              <w:t>0</w:t>
            </w:r>
          </w:p>
        </w:tc>
        <w:tc>
          <w:tcPr>
            <w:tcW w:w="567" w:type="dxa"/>
            <w:tcBorders>
              <w:top w:val="single" w:sz="6" w:space="0" w:color="000000"/>
              <w:left w:val="single" w:sz="6" w:space="0" w:color="000000"/>
              <w:bottom w:val="single" w:sz="6" w:space="0" w:color="000000"/>
              <w:right w:val="single" w:sz="6" w:space="0" w:color="000000"/>
            </w:tcBorders>
            <w:vAlign w:val="center"/>
          </w:tcPr>
          <w:p w14:paraId="10D544FD" w14:textId="77777777" w:rsidR="00E83777" w:rsidRPr="00675D88" w:rsidRDefault="00E83777" w:rsidP="004B3C33">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60C463D1"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693634D2" w14:textId="77777777" w:rsidR="00E83777" w:rsidRPr="00675D88" w:rsidRDefault="00E83777" w:rsidP="004B3C33">
            <w:pPr>
              <w:rPr>
                <w:rFonts w:cs="Arial"/>
                <w:lang w:val="en-US"/>
              </w:rPr>
            </w:pPr>
            <w:r w:rsidRPr="00675D88">
              <w:rPr>
                <w:rFonts w:cs="Arial"/>
                <w:lang w:val="en-US"/>
              </w:rPr>
              <w:t>FSC C –&gt; FSC A</w:t>
            </w:r>
          </w:p>
          <w:p w14:paraId="5F954BB5" w14:textId="77777777" w:rsidR="00E83777" w:rsidRPr="00675D88" w:rsidRDefault="00E83777" w:rsidP="004B3C33">
            <w:pPr>
              <w:rPr>
                <w:rFonts w:cs="Arial"/>
                <w:lang w:val="en-US"/>
              </w:rPr>
            </w:pPr>
            <w:r w:rsidRPr="00675D88">
              <w:rPr>
                <w:rFonts w:cs="Arial"/>
                <w:lang w:val="en-US"/>
              </w:rPr>
              <w:t>For the life of the component</w:t>
            </w:r>
          </w:p>
        </w:tc>
      </w:tr>
      <w:tr w:rsidR="00E83777" w:rsidRPr="00675D88" w14:paraId="593C408B"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21C88A4C"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56E4CB8"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s_operating</w:t>
            </w:r>
          </w:p>
        </w:tc>
        <w:tc>
          <w:tcPr>
            <w:tcW w:w="1275" w:type="dxa"/>
            <w:tcBorders>
              <w:top w:val="single" w:sz="6" w:space="0" w:color="000000"/>
              <w:left w:val="single" w:sz="6" w:space="0" w:color="000000"/>
              <w:bottom w:val="single" w:sz="6" w:space="0" w:color="000000"/>
              <w:right w:val="single" w:sz="6" w:space="0" w:color="000000"/>
            </w:tcBorders>
            <w:vAlign w:val="center"/>
          </w:tcPr>
          <w:p w14:paraId="1381F0C9" w14:textId="77777777" w:rsidR="00E83777" w:rsidRPr="00675D88" w:rsidRDefault="00E83777" w:rsidP="004B3C33">
            <w:pPr>
              <w:rPr>
                <w:rFonts w:cs="Arial"/>
                <w:lang w:val="en-US"/>
              </w:rPr>
            </w:pPr>
            <w:r w:rsidRPr="00675D88">
              <w:rPr>
                <w:rFonts w:cs="Arial"/>
                <w:lang w:val="en-US"/>
              </w:rPr>
              <w:t>Operating voltage range</w:t>
            </w:r>
          </w:p>
        </w:tc>
        <w:tc>
          <w:tcPr>
            <w:tcW w:w="567" w:type="dxa"/>
            <w:tcBorders>
              <w:top w:val="single" w:sz="6" w:space="0" w:color="000000"/>
              <w:left w:val="single" w:sz="6" w:space="0" w:color="000000"/>
              <w:bottom w:val="single" w:sz="6" w:space="0" w:color="000000"/>
              <w:right w:val="single" w:sz="6" w:space="0" w:color="000000"/>
            </w:tcBorders>
            <w:vAlign w:val="center"/>
          </w:tcPr>
          <w:p w14:paraId="7AFEFC7F"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23299E28"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0EA52E7D" w14:textId="77777777" w:rsidR="00E83777" w:rsidRPr="00675D88" w:rsidRDefault="00E83777" w:rsidP="004B3C33">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71F52F99"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vAlign w:val="center"/>
          </w:tcPr>
          <w:p w14:paraId="662FF7A4" w14:textId="77777777" w:rsidR="00E83777" w:rsidRPr="00675D88" w:rsidRDefault="00E83777" w:rsidP="004B3C33">
            <w:pPr>
              <w:rPr>
                <w:rFonts w:cs="Arial"/>
                <w:lang w:val="en-US"/>
              </w:rPr>
            </w:pPr>
            <w:r w:rsidRPr="00675D88">
              <w:rPr>
                <w:rFonts w:cs="Arial"/>
                <w:lang w:val="en-US"/>
              </w:rPr>
              <w:t>Normal operation FSC A</w:t>
            </w:r>
          </w:p>
        </w:tc>
      </w:tr>
      <w:tr w:rsidR="00E83777" w:rsidRPr="00675D88" w14:paraId="6DE28A28"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7784F8E6"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434D78AE"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A</w:t>
            </w:r>
          </w:p>
        </w:tc>
        <w:tc>
          <w:tcPr>
            <w:tcW w:w="1275" w:type="dxa"/>
            <w:tcBorders>
              <w:top w:val="single" w:sz="6" w:space="0" w:color="000000"/>
              <w:left w:val="single" w:sz="6" w:space="0" w:color="000000"/>
              <w:bottom w:val="single" w:sz="6" w:space="0" w:color="000000"/>
              <w:right w:val="single" w:sz="6" w:space="0" w:color="000000"/>
            </w:tcBorders>
            <w:vAlign w:val="center"/>
          </w:tcPr>
          <w:p w14:paraId="0E1B7F0F"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E61FBD"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4A5C85D4"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5A86ECA2" w14:textId="77777777" w:rsidR="00E83777" w:rsidRPr="00675D88" w:rsidRDefault="00E83777" w:rsidP="004B3C33">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0530DBCC"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3E6CC586" w14:textId="77777777" w:rsidR="00E83777" w:rsidRPr="00675D88" w:rsidRDefault="00E83777" w:rsidP="004B3C33">
            <w:pPr>
              <w:rPr>
                <w:rFonts w:cs="Arial"/>
                <w:lang w:val="en-US"/>
              </w:rPr>
            </w:pPr>
            <w:r w:rsidRPr="00675D88">
              <w:rPr>
                <w:rFonts w:cs="Arial"/>
                <w:lang w:val="en-US"/>
              </w:rPr>
              <w:t>Generator operating. FSC A. Op mode 3.1 and 3.2</w:t>
            </w:r>
          </w:p>
        </w:tc>
      </w:tr>
      <w:tr w:rsidR="00E83777" w:rsidRPr="00991563" w14:paraId="70D5BBF0"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26DB10A0"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3D1999C6"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B</w:t>
            </w:r>
          </w:p>
        </w:tc>
        <w:tc>
          <w:tcPr>
            <w:tcW w:w="1275" w:type="dxa"/>
            <w:tcBorders>
              <w:top w:val="single" w:sz="6" w:space="0" w:color="000000"/>
              <w:left w:val="single" w:sz="6" w:space="0" w:color="000000"/>
              <w:bottom w:val="single" w:sz="6" w:space="0" w:color="000000"/>
              <w:right w:val="single" w:sz="6" w:space="0" w:color="000000"/>
            </w:tcBorders>
            <w:vAlign w:val="center"/>
          </w:tcPr>
          <w:p w14:paraId="1A2D1DFE" w14:textId="77777777" w:rsidR="00E83777" w:rsidRPr="00675D88" w:rsidRDefault="00E83777" w:rsidP="004B3C33">
            <w:pPr>
              <w:rPr>
                <w:rFonts w:cs="Arial"/>
                <w:lang w:val="en-US"/>
              </w:rPr>
            </w:pPr>
            <w:r w:rsidRPr="00675D88">
              <w:rPr>
                <w:rFonts w:cs="Arial"/>
                <w:lang w:val="en-US"/>
              </w:rPr>
              <w:t>Test voltage</w:t>
            </w:r>
          </w:p>
        </w:tc>
        <w:tc>
          <w:tcPr>
            <w:tcW w:w="567" w:type="dxa"/>
            <w:tcBorders>
              <w:top w:val="single" w:sz="6" w:space="0" w:color="000000"/>
              <w:left w:val="single" w:sz="6" w:space="0" w:color="000000"/>
              <w:bottom w:val="single" w:sz="6" w:space="0" w:color="000000"/>
              <w:right w:val="single" w:sz="6" w:space="0" w:color="000000"/>
            </w:tcBorders>
            <w:vAlign w:val="center"/>
          </w:tcPr>
          <w:p w14:paraId="4FE463AD" w14:textId="77777777" w:rsidR="00E83777" w:rsidRPr="00675D88" w:rsidRDefault="00E83777" w:rsidP="004B3C33">
            <w:pPr>
              <w:rPr>
                <w:rFonts w:cs="Arial"/>
                <w:lang w:val="en-US"/>
              </w:rPr>
            </w:pPr>
            <w:r w:rsidRPr="00675D88">
              <w:rPr>
                <w:rFonts w:cs="Arial"/>
                <w:lang w:val="en-US"/>
              </w:rPr>
              <w:t>V</w:t>
            </w:r>
          </w:p>
        </w:tc>
        <w:tc>
          <w:tcPr>
            <w:tcW w:w="567" w:type="dxa"/>
            <w:tcBorders>
              <w:top w:val="single" w:sz="6" w:space="0" w:color="000000"/>
              <w:left w:val="single" w:sz="6" w:space="0" w:color="000000"/>
              <w:bottom w:val="single" w:sz="6" w:space="0" w:color="000000"/>
              <w:right w:val="single" w:sz="6" w:space="0" w:color="000000"/>
            </w:tcBorders>
            <w:vAlign w:val="center"/>
          </w:tcPr>
          <w:p w14:paraId="07D0CBDA"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min</w:t>
            </w:r>
          </w:p>
        </w:tc>
        <w:tc>
          <w:tcPr>
            <w:tcW w:w="567" w:type="dxa"/>
            <w:tcBorders>
              <w:top w:val="single" w:sz="6" w:space="0" w:color="000000"/>
              <w:left w:val="single" w:sz="6" w:space="0" w:color="000000"/>
              <w:bottom w:val="single" w:sz="6" w:space="0" w:color="000000"/>
              <w:right w:val="single" w:sz="6" w:space="0" w:color="000000"/>
            </w:tcBorders>
            <w:vAlign w:val="center"/>
          </w:tcPr>
          <w:p w14:paraId="7029222A" w14:textId="77777777" w:rsidR="00E83777" w:rsidRPr="00675D88" w:rsidRDefault="00E83777" w:rsidP="004B3C33">
            <w:pPr>
              <w:rPr>
                <w:rFonts w:cs="Arial"/>
                <w:lang w:val="en-US"/>
              </w:rPr>
            </w:pPr>
            <w:r w:rsidRPr="00675D88">
              <w:rPr>
                <w:rFonts w:cs="Arial"/>
                <w:lang w:val="en-US"/>
              </w:rPr>
              <w:t>3.3 or 5.0</w:t>
            </w:r>
          </w:p>
        </w:tc>
        <w:tc>
          <w:tcPr>
            <w:tcW w:w="851" w:type="dxa"/>
            <w:tcBorders>
              <w:top w:val="single" w:sz="6" w:space="0" w:color="000000"/>
              <w:left w:val="single" w:sz="6" w:space="0" w:color="000000"/>
              <w:bottom w:val="single" w:sz="6" w:space="0" w:color="000000"/>
              <w:right w:val="single" w:sz="6" w:space="0" w:color="000000"/>
            </w:tcBorders>
            <w:vAlign w:val="center"/>
          </w:tcPr>
          <w:p w14:paraId="75109965" w14:textId="77777777" w:rsidR="00E83777" w:rsidRPr="00675D88" w:rsidRDefault="00E83777" w:rsidP="004B3C33">
            <w:pPr>
              <w:rPr>
                <w:rFonts w:cs="Arial"/>
                <w:vertAlign w:val="subscript"/>
                <w:lang w:val="en-US"/>
              </w:rPr>
            </w:pPr>
            <w:r w:rsidRPr="00675D88">
              <w:rPr>
                <w:rFonts w:cs="Arial"/>
                <w:lang w:val="en-US"/>
              </w:rPr>
              <w:t>U</w:t>
            </w:r>
            <w:r w:rsidRPr="00675D88">
              <w:rPr>
                <w:rFonts w:cs="Arial"/>
                <w:vertAlign w:val="subscript"/>
                <w:lang w:val="en-US"/>
              </w:rPr>
              <w:t>s max</w:t>
            </w:r>
          </w:p>
        </w:tc>
        <w:tc>
          <w:tcPr>
            <w:tcW w:w="2977" w:type="dxa"/>
            <w:tcBorders>
              <w:top w:val="single" w:sz="6" w:space="0" w:color="000000"/>
              <w:left w:val="single" w:sz="6" w:space="0" w:color="000000"/>
              <w:bottom w:val="single" w:sz="6" w:space="0" w:color="000000"/>
              <w:right w:val="single" w:sz="6" w:space="0" w:color="000000"/>
            </w:tcBorders>
          </w:tcPr>
          <w:p w14:paraId="18D9A683" w14:textId="77777777" w:rsidR="00E83777" w:rsidRPr="00675D88" w:rsidRDefault="00E83777" w:rsidP="004B3C33">
            <w:pPr>
              <w:rPr>
                <w:rFonts w:cs="Arial"/>
                <w:lang w:val="en-US"/>
              </w:rPr>
            </w:pPr>
            <w:r w:rsidRPr="00675D88">
              <w:rPr>
                <w:rFonts w:cs="Arial"/>
                <w:lang w:val="en-US"/>
              </w:rPr>
              <w:t>Generator not operating. FSC A. Op mode 2.1 and 2.2</w:t>
            </w:r>
          </w:p>
        </w:tc>
      </w:tr>
      <w:tr w:rsidR="00E83777" w:rsidRPr="00991563" w14:paraId="54896B07"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5297E9E9"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8F57613"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BBF75FD"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B1E68DE"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48A9CD29"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53086CC"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21AFFEFA"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7D57F81" w14:textId="77777777" w:rsidR="00E83777" w:rsidRPr="00675D88" w:rsidRDefault="00E83777" w:rsidP="004B3C33">
            <w:pPr>
              <w:rPr>
                <w:rFonts w:cs="Arial"/>
                <w:lang w:val="en-US"/>
              </w:rPr>
            </w:pPr>
          </w:p>
        </w:tc>
      </w:tr>
      <w:tr w:rsidR="00E83777" w:rsidRPr="00991563" w14:paraId="4BFAF834"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36DBCC6D"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293E461E" w14:textId="77777777" w:rsidR="00E83777" w:rsidRPr="00675D88" w:rsidRDefault="00E83777" w:rsidP="004B3C33">
            <w:pPr>
              <w:rPr>
                <w:rFonts w:cs="Arial"/>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5514C28A"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8781994"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5279F664"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2BEE39F0"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6D317D55"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1EA21B38" w14:textId="77777777" w:rsidR="00E83777" w:rsidRPr="00675D88" w:rsidRDefault="00E83777" w:rsidP="004B3C33">
            <w:pPr>
              <w:rPr>
                <w:rFonts w:cs="Arial"/>
                <w:lang w:val="en-US"/>
              </w:rPr>
            </w:pPr>
          </w:p>
        </w:tc>
      </w:tr>
      <w:tr w:rsidR="00E83777" w:rsidRPr="00991563" w14:paraId="4DE00A92" w14:textId="77777777" w:rsidTr="004B3C33">
        <w:trPr>
          <w:cantSplit/>
          <w:jc w:val="center"/>
        </w:trPr>
        <w:tc>
          <w:tcPr>
            <w:tcW w:w="1276" w:type="dxa"/>
            <w:vMerge/>
            <w:tcBorders>
              <w:top w:val="single" w:sz="6" w:space="0" w:color="000000"/>
              <w:left w:val="single" w:sz="6" w:space="0" w:color="000000"/>
              <w:bottom w:val="single" w:sz="6" w:space="0" w:color="000000"/>
              <w:right w:val="single" w:sz="6" w:space="0" w:color="000000"/>
            </w:tcBorders>
          </w:tcPr>
          <w:p w14:paraId="7610B9F4" w14:textId="77777777" w:rsidR="00E83777" w:rsidRPr="00675D88" w:rsidRDefault="00E83777" w:rsidP="004B3C33">
            <w:pPr>
              <w:rPr>
                <w:rFonts w:cs="Arial"/>
                <w:i/>
                <w:iCs/>
                <w:lang w:val="en-US"/>
              </w:rPr>
            </w:pPr>
          </w:p>
        </w:tc>
        <w:tc>
          <w:tcPr>
            <w:tcW w:w="1134" w:type="dxa"/>
            <w:tcBorders>
              <w:top w:val="single" w:sz="6" w:space="0" w:color="000000"/>
              <w:left w:val="single" w:sz="6" w:space="0" w:color="000000"/>
              <w:bottom w:val="single" w:sz="6" w:space="0" w:color="000000"/>
              <w:right w:val="single" w:sz="6" w:space="0" w:color="000000"/>
            </w:tcBorders>
          </w:tcPr>
          <w:p w14:paraId="7ABAC863" w14:textId="77777777" w:rsidR="00E83777" w:rsidRPr="00675D88" w:rsidRDefault="00E83777" w:rsidP="004B3C33">
            <w:pPr>
              <w:rPr>
                <w:rFonts w:cs="Arial"/>
                <w:vertAlign w:val="subscript"/>
                <w:lang w:val="en-US"/>
              </w:rPr>
            </w:pPr>
          </w:p>
        </w:tc>
        <w:tc>
          <w:tcPr>
            <w:tcW w:w="1275" w:type="dxa"/>
            <w:tcBorders>
              <w:top w:val="single" w:sz="6" w:space="0" w:color="000000"/>
              <w:left w:val="single" w:sz="6" w:space="0" w:color="000000"/>
              <w:bottom w:val="single" w:sz="6" w:space="0" w:color="000000"/>
              <w:right w:val="single" w:sz="6" w:space="0" w:color="000000"/>
            </w:tcBorders>
            <w:vAlign w:val="center"/>
          </w:tcPr>
          <w:p w14:paraId="6AA67CD1"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100F4BB3"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5D7C97A" w14:textId="77777777" w:rsidR="00E83777" w:rsidRPr="00675D88" w:rsidRDefault="00E83777" w:rsidP="004B3C33">
            <w:pPr>
              <w:rPr>
                <w:rFonts w:cs="Arial"/>
                <w:lang w:val="en-US"/>
              </w:rPr>
            </w:pPr>
          </w:p>
        </w:tc>
        <w:tc>
          <w:tcPr>
            <w:tcW w:w="567" w:type="dxa"/>
            <w:tcBorders>
              <w:top w:val="single" w:sz="6" w:space="0" w:color="000000"/>
              <w:left w:val="single" w:sz="6" w:space="0" w:color="000000"/>
              <w:bottom w:val="single" w:sz="6" w:space="0" w:color="000000"/>
              <w:right w:val="single" w:sz="6" w:space="0" w:color="000000"/>
            </w:tcBorders>
            <w:vAlign w:val="center"/>
          </w:tcPr>
          <w:p w14:paraId="325910AF" w14:textId="77777777" w:rsidR="00E83777" w:rsidRPr="00675D88" w:rsidRDefault="00E83777" w:rsidP="004B3C33">
            <w:pPr>
              <w:rPr>
                <w:rFonts w:cs="Arial"/>
                <w:lang w:val="en-US"/>
              </w:rPr>
            </w:pPr>
          </w:p>
        </w:tc>
        <w:tc>
          <w:tcPr>
            <w:tcW w:w="851" w:type="dxa"/>
            <w:tcBorders>
              <w:top w:val="single" w:sz="6" w:space="0" w:color="000000"/>
              <w:left w:val="single" w:sz="6" w:space="0" w:color="000000"/>
              <w:bottom w:val="single" w:sz="6" w:space="0" w:color="000000"/>
              <w:right w:val="single" w:sz="6" w:space="0" w:color="000000"/>
            </w:tcBorders>
            <w:vAlign w:val="center"/>
          </w:tcPr>
          <w:p w14:paraId="1DE1C85E" w14:textId="77777777" w:rsidR="00E83777" w:rsidRPr="00675D88" w:rsidRDefault="00E83777" w:rsidP="004B3C33">
            <w:pPr>
              <w:rPr>
                <w:rFonts w:cs="Arial"/>
                <w:lang w:val="en-US"/>
              </w:rPr>
            </w:pPr>
          </w:p>
        </w:tc>
        <w:tc>
          <w:tcPr>
            <w:tcW w:w="2977" w:type="dxa"/>
            <w:tcBorders>
              <w:top w:val="single" w:sz="6" w:space="0" w:color="000000"/>
              <w:left w:val="single" w:sz="6" w:space="0" w:color="000000"/>
              <w:bottom w:val="single" w:sz="6" w:space="0" w:color="000000"/>
              <w:right w:val="single" w:sz="6" w:space="0" w:color="000000"/>
            </w:tcBorders>
            <w:vAlign w:val="center"/>
          </w:tcPr>
          <w:p w14:paraId="79D079DD" w14:textId="77777777" w:rsidR="00E83777" w:rsidRPr="00675D88" w:rsidRDefault="00E83777" w:rsidP="004B3C33">
            <w:pPr>
              <w:rPr>
                <w:rFonts w:cs="Arial"/>
                <w:lang w:val="en-US"/>
              </w:rPr>
            </w:pPr>
          </w:p>
        </w:tc>
      </w:tr>
    </w:tbl>
    <w:p w14:paraId="27026379" w14:textId="77777777" w:rsidR="00E83777" w:rsidRPr="00675D88" w:rsidRDefault="00E83777" w:rsidP="00E83777">
      <w:pPr>
        <w:pStyle w:val="Heading4"/>
        <w:numPr>
          <w:ilvl w:val="3"/>
          <w:numId w:val="1"/>
        </w:numPr>
        <w:tabs>
          <w:tab w:val="clear" w:pos="864"/>
          <w:tab w:val="num" w:pos="2214"/>
        </w:tabs>
      </w:pPr>
      <w:bookmarkStart w:id="423" w:name="_Toc101506303"/>
      <w:bookmarkStart w:id="424" w:name="_Toc133388965"/>
      <w:bookmarkStart w:id="425" w:name="_Toc133505658"/>
      <w:bookmarkStart w:id="426" w:name="_Toc157419820"/>
      <w:r w:rsidRPr="00675D88">
        <w:t xml:space="preserve">Slow </w:t>
      </w:r>
      <w:r w:rsidRPr="007756C8">
        <w:t>decrease</w:t>
      </w:r>
      <w:r w:rsidRPr="00675D88">
        <w:t xml:space="preserve"> and increase of supply voltage – Test</w:t>
      </w:r>
      <w:bookmarkEnd w:id="423"/>
      <w:bookmarkEnd w:id="424"/>
      <w:bookmarkEnd w:id="425"/>
      <w:bookmarkEnd w:id="426"/>
      <w:r w:rsidRPr="00675D88">
        <w:t xml:space="preserve"> </w:t>
      </w:r>
    </w:p>
    <w:p w14:paraId="21AEEA08" w14:textId="16048059" w:rsidR="00E83777" w:rsidRPr="006768A2" w:rsidRDefault="00E83777" w:rsidP="0FFEF784">
      <w:pPr>
        <w:pStyle w:val="Caption"/>
        <w:rPr>
          <w:rFonts w:cs="Arial"/>
          <w:b/>
          <w:lang w:val="en-GB"/>
        </w:rPr>
      </w:pPr>
      <w:r w:rsidRPr="0FFEF784">
        <w:rPr>
          <w:rFonts w:cs="Arial"/>
          <w:b/>
          <w:lang w:val="en-GB"/>
        </w:rPr>
        <w:t>TR information</w:t>
      </w:r>
      <w:r w:rsidRPr="004A53E7">
        <w:rPr>
          <w:lang w:val="en-US"/>
        </w:rPr>
        <w:tab/>
      </w:r>
      <w:r w:rsidRPr="006768A2">
        <w:rPr>
          <w:lang w:val="en-US"/>
        </w:rPr>
        <w:t>INF 54523319-</w:t>
      </w:r>
      <w:r w:rsidRPr="006768A2">
        <w:rPr>
          <w:noProof/>
          <w:lang w:val="en-US"/>
        </w:rPr>
        <w:t>31</w:t>
      </w:r>
      <w:r w:rsidRPr="006768A2">
        <w:rPr>
          <w:lang w:val="en-US"/>
        </w:rPr>
        <w:t xml:space="preserve"> v</w:t>
      </w:r>
      <w:r w:rsidR="04B93038" w:rsidRPr="006768A2">
        <w:rPr>
          <w:lang w:val="en-US"/>
        </w:rPr>
        <w:t>3</w:t>
      </w:r>
    </w:p>
    <w:p w14:paraId="1D4B25FE" w14:textId="77777777" w:rsidR="2CF4AECF" w:rsidRPr="006768A2" w:rsidRDefault="2CF4AECF" w:rsidP="0FFEF784">
      <w:pPr>
        <w:rPr>
          <w:lang w:val="en-US"/>
        </w:rPr>
      </w:pPr>
      <w:r w:rsidRPr="006768A2">
        <w:rPr>
          <w:lang w:val="en-US"/>
        </w:rPr>
        <w:t xml:space="preserve">Requirement is applicable to vehicle-platform power interfaces. Other interfaces are n/a. </w:t>
      </w:r>
    </w:p>
    <w:p w14:paraId="44482FCA" w14:textId="77777777" w:rsidR="2CF4AECF" w:rsidRDefault="2CF4AECF" w:rsidP="0FFEF784">
      <w:pPr>
        <w:rPr>
          <w:lang w:val="en-US"/>
        </w:rPr>
      </w:pPr>
      <w:r w:rsidRPr="006768A2">
        <w:rPr>
          <w:lang w:val="en-US"/>
        </w:rPr>
        <w:t>Voltage rating as defined in the ADM TR.</w:t>
      </w:r>
      <w:r w:rsidRPr="0FFEF784">
        <w:rPr>
          <w:lang w:val="en-US"/>
        </w:rPr>
        <w:t xml:space="preserve"> </w:t>
      </w:r>
    </w:p>
    <w:p w14:paraId="1EB243E2" w14:textId="77777777" w:rsidR="0FFEF784" w:rsidRDefault="0FFEF784" w:rsidP="0FFEF784">
      <w:pPr>
        <w:rPr>
          <w:lang w:val="en-US"/>
        </w:rPr>
      </w:pPr>
    </w:p>
    <w:p w14:paraId="64583631" w14:textId="77777777" w:rsidR="2CF4AECF" w:rsidRDefault="2CF4AECF" w:rsidP="0FFEF784">
      <w:pPr>
        <w:rPr>
          <w:lang w:val="en-US"/>
        </w:rPr>
      </w:pPr>
      <w:r w:rsidRPr="006768A2">
        <w:rPr>
          <w:lang w:val="en-US"/>
        </w:rPr>
        <w:t>COTS components must be tested as part of the ADM system when the ADM is subject to this test.</w:t>
      </w:r>
    </w:p>
    <w:p w14:paraId="55DD3B82" w14:textId="41C76C1D" w:rsidR="0FFEF784" w:rsidRDefault="0FFEF784" w:rsidP="0FFEF784">
      <w:pPr>
        <w:rPr>
          <w:highlight w:val="cyan"/>
          <w:lang w:val="en-US"/>
        </w:rPr>
      </w:pPr>
    </w:p>
    <w:p w14:paraId="4E54FCE9" w14:textId="77777777" w:rsidR="00E83777" w:rsidRPr="006166E5" w:rsidRDefault="00E83777" w:rsidP="00E83777">
      <w:pPr>
        <w:rPr>
          <w:rFonts w:cs="Arial"/>
          <w:lang w:val="en-GB"/>
        </w:rPr>
      </w:pPr>
      <w:r w:rsidRPr="006166E5">
        <w:rPr>
          <w:rFonts w:cs="Arial"/>
          <w:lang w:val="en-GB"/>
        </w:rPr>
        <w:t>The purpose of the test is to catch circuits that aren't fully reset unless the voltage is less than 0,4–0,6 V.</w:t>
      </w:r>
    </w:p>
    <w:p w14:paraId="2D7765D7" w14:textId="468A5D55" w:rsidR="00E83777" w:rsidRPr="006166E5" w:rsidRDefault="00E83777" w:rsidP="00E83777">
      <w:pPr>
        <w:pStyle w:val="Caption"/>
        <w:rPr>
          <w:rFonts w:cs="Arial"/>
          <w:b/>
          <w:lang w:val="en-GB"/>
        </w:rPr>
      </w:pPr>
      <w:r w:rsidRPr="006166E5">
        <w:rPr>
          <w:rFonts w:cs="Arial"/>
          <w:b/>
          <w:lang w:val="en-GB"/>
        </w:rPr>
        <w:t>Verification method</w:t>
      </w:r>
      <w:r w:rsidRPr="006166E5">
        <w:rPr>
          <w:rFonts w:cs="Arial"/>
          <w:b/>
          <w:lang w:val="en-GB"/>
        </w:rPr>
        <w:tab/>
      </w:r>
      <w:r w:rsidRPr="006166E5">
        <w:rPr>
          <w:lang w:val="en-US"/>
        </w:rPr>
        <w:t>VM 54523319-</w:t>
      </w:r>
      <w:r w:rsidRPr="006166E5">
        <w:rPr>
          <w:noProof/>
          <w:lang w:val="en-US"/>
        </w:rPr>
        <w:t>60</w:t>
      </w:r>
      <w:r w:rsidRPr="006166E5">
        <w:rPr>
          <w:lang w:val="en-US"/>
        </w:rPr>
        <w:t xml:space="preserve"> v2</w:t>
      </w:r>
    </w:p>
    <w:p w14:paraId="588AB1DC" w14:textId="77777777" w:rsidR="00E83777" w:rsidRPr="006166E5" w:rsidRDefault="00E83777" w:rsidP="00E83777">
      <w:pPr>
        <w:rPr>
          <w:rFonts w:cs="Arial"/>
          <w:lang w:val="en-GB"/>
        </w:rPr>
      </w:pPr>
      <w:r w:rsidRPr="006166E5">
        <w:rPr>
          <w:rFonts w:cs="Arial"/>
          <w:lang w:val="en-GB"/>
        </w:rPr>
        <w:t>Test according to ISO 16750-2 Slow decrease and increase of supply voltage.</w:t>
      </w:r>
    </w:p>
    <w:p w14:paraId="5BD62D12" w14:textId="77777777" w:rsidR="00E83777" w:rsidRPr="006166E5" w:rsidRDefault="00E83777" w:rsidP="00E83777">
      <w:pPr>
        <w:rPr>
          <w:rFonts w:cs="Arial"/>
          <w:lang w:val="en-GB"/>
        </w:rPr>
      </w:pPr>
    </w:p>
    <w:p w14:paraId="428BF7D0" w14:textId="77777777" w:rsidR="00E83777" w:rsidRPr="006166E5" w:rsidRDefault="00E83777" w:rsidP="00E83777">
      <w:pPr>
        <w:rPr>
          <w:rFonts w:cs="Arial"/>
          <w:b/>
          <w:lang w:val="en-GB"/>
        </w:rPr>
      </w:pPr>
      <w:r w:rsidRPr="006166E5">
        <w:rPr>
          <w:rFonts w:cs="Arial"/>
          <w:b/>
          <w:lang w:val="en-GB"/>
        </w:rPr>
        <w:t>Pass criteria</w:t>
      </w:r>
    </w:p>
    <w:p w14:paraId="0EAEAC19" w14:textId="77777777" w:rsidR="00E83777" w:rsidRDefault="00E83777" w:rsidP="00E83777">
      <w:pPr>
        <w:rPr>
          <w:rFonts w:cs="Arial"/>
          <w:lang w:val="en-GB"/>
        </w:rPr>
      </w:pPr>
      <w:r w:rsidRPr="006166E5">
        <w:rPr>
          <w:rFonts w:cs="Arial"/>
          <w:lang w:val="en-GB"/>
        </w:rPr>
        <w:t>FSC A is required inside the supply voltage range and FSC C is required outside the supply voltage range.</w:t>
      </w:r>
    </w:p>
    <w:p w14:paraId="1145AD60" w14:textId="77777777" w:rsidR="0014217C" w:rsidRPr="0014217C" w:rsidRDefault="0014217C" w:rsidP="00E83777">
      <w:pPr>
        <w:rPr>
          <w:rFonts w:cs="Arial"/>
          <w:lang w:val="en-US"/>
        </w:rPr>
      </w:pPr>
    </w:p>
    <w:p w14:paraId="5E0D0423" w14:textId="77777777" w:rsidR="00E83777" w:rsidRPr="00157B71" w:rsidRDefault="00E83777" w:rsidP="00E83777">
      <w:pPr>
        <w:pStyle w:val="Heading4"/>
        <w:numPr>
          <w:ilvl w:val="3"/>
          <w:numId w:val="1"/>
        </w:numPr>
        <w:tabs>
          <w:tab w:val="clear" w:pos="864"/>
          <w:tab w:val="num" w:pos="2214"/>
        </w:tabs>
      </w:pPr>
      <w:bookmarkStart w:id="427" w:name="_Toc101506304"/>
      <w:bookmarkStart w:id="428" w:name="_Toc133388966"/>
      <w:bookmarkStart w:id="429" w:name="_Toc133505659"/>
      <w:bookmarkStart w:id="430" w:name="_Toc157419821"/>
      <w:r w:rsidRPr="00157B71">
        <w:t>Momentary drop in supply voltage – Test</w:t>
      </w:r>
      <w:bookmarkEnd w:id="427"/>
      <w:bookmarkEnd w:id="428"/>
      <w:bookmarkEnd w:id="429"/>
      <w:bookmarkEnd w:id="430"/>
      <w:r w:rsidRPr="00157B71">
        <w:t xml:space="preserve"> </w:t>
      </w:r>
    </w:p>
    <w:p w14:paraId="34649060" w14:textId="66F92DF1" w:rsidR="00E83777" w:rsidRPr="006768A2" w:rsidRDefault="00E83777" w:rsidP="0FFEF784">
      <w:pPr>
        <w:rPr>
          <w:rFonts w:cs="Arial"/>
          <w:b/>
          <w:bCs/>
          <w:lang w:val="en-GB"/>
        </w:rPr>
      </w:pPr>
      <w:r w:rsidRPr="0FFEF784">
        <w:rPr>
          <w:rFonts w:cs="Arial"/>
          <w:b/>
          <w:bCs/>
          <w:lang w:val="en-GB"/>
        </w:rPr>
        <w:t>Verification method</w:t>
      </w:r>
      <w:r w:rsidRPr="004A53E7">
        <w:rPr>
          <w:lang w:val="en-US"/>
        </w:rPr>
        <w:tab/>
      </w:r>
      <w:r w:rsidRPr="006768A2">
        <w:rPr>
          <w:lang w:val="en-US"/>
        </w:rPr>
        <w:t>VM 54523319-</w:t>
      </w:r>
      <w:r w:rsidRPr="006768A2">
        <w:rPr>
          <w:noProof/>
          <w:lang w:val="en-US"/>
        </w:rPr>
        <w:t>61</w:t>
      </w:r>
      <w:r w:rsidRPr="006768A2">
        <w:rPr>
          <w:lang w:val="en-US"/>
        </w:rPr>
        <w:t xml:space="preserve"> v</w:t>
      </w:r>
      <w:r w:rsidR="6C384D87" w:rsidRPr="006768A2">
        <w:rPr>
          <w:lang w:val="en-US"/>
        </w:rPr>
        <w:t>3</w:t>
      </w:r>
    </w:p>
    <w:p w14:paraId="54FC6D91" w14:textId="77777777" w:rsidR="2F63761B" w:rsidRPr="006768A2" w:rsidRDefault="2F63761B" w:rsidP="0FFEF784">
      <w:pPr>
        <w:rPr>
          <w:lang w:val="en-US"/>
        </w:rPr>
      </w:pPr>
      <w:r w:rsidRPr="006768A2">
        <w:rPr>
          <w:lang w:val="en-US"/>
        </w:rPr>
        <w:t xml:space="preserve">Requirement is applicable to vehicle-platform power interfaces. Other interfaces are n/a. </w:t>
      </w:r>
    </w:p>
    <w:p w14:paraId="327E35AE" w14:textId="77777777" w:rsidR="2F63761B" w:rsidRDefault="2F63761B" w:rsidP="0FFEF784">
      <w:pPr>
        <w:rPr>
          <w:lang w:val="en-US"/>
        </w:rPr>
      </w:pPr>
      <w:r w:rsidRPr="006768A2">
        <w:rPr>
          <w:lang w:val="en-US"/>
        </w:rPr>
        <w:t>Voltage rating as defined in the ADM TR.</w:t>
      </w:r>
      <w:r w:rsidRPr="0FFEF784">
        <w:rPr>
          <w:lang w:val="en-US"/>
        </w:rPr>
        <w:t xml:space="preserve"> </w:t>
      </w:r>
    </w:p>
    <w:p w14:paraId="066BB6E4" w14:textId="77777777" w:rsidR="0FFEF784" w:rsidRDefault="0FFEF784" w:rsidP="0FFEF784">
      <w:pPr>
        <w:rPr>
          <w:lang w:val="en-US"/>
        </w:rPr>
      </w:pPr>
    </w:p>
    <w:p w14:paraId="6A3F4F9B" w14:textId="77777777" w:rsidR="2F63761B" w:rsidRDefault="2F63761B" w:rsidP="0FFEF784">
      <w:pPr>
        <w:rPr>
          <w:lang w:val="en-US"/>
        </w:rPr>
      </w:pPr>
      <w:r w:rsidRPr="006768A2">
        <w:rPr>
          <w:lang w:val="en-US"/>
        </w:rPr>
        <w:t>COTS components must be tested as part of the ADM system when the ADM is subject to this test.</w:t>
      </w:r>
    </w:p>
    <w:p w14:paraId="71CDBC51" w14:textId="7FF97E80" w:rsidR="0FFEF784" w:rsidRDefault="0FFEF784" w:rsidP="0FFEF784">
      <w:pPr>
        <w:rPr>
          <w:highlight w:val="cyan"/>
          <w:lang w:val="en-US"/>
        </w:rPr>
      </w:pPr>
    </w:p>
    <w:p w14:paraId="24D290A8" w14:textId="464B6D9A" w:rsidR="002A5681" w:rsidRPr="006166E5" w:rsidRDefault="00E83777" w:rsidP="00E83777">
      <w:pPr>
        <w:rPr>
          <w:rFonts w:cs="Arial"/>
          <w:lang w:val="en-GB"/>
        </w:rPr>
      </w:pPr>
      <w:r w:rsidRPr="006166E5">
        <w:rPr>
          <w:rFonts w:cs="Arial"/>
          <w:lang w:val="en-GB"/>
        </w:rPr>
        <w:t>Test according to ISO 16750-2 Momentary drop in supply voltage.</w:t>
      </w:r>
    </w:p>
    <w:p w14:paraId="5084D6CA" w14:textId="77777777" w:rsidR="00E83777" w:rsidRPr="006166E5" w:rsidRDefault="00E83777" w:rsidP="00E83777">
      <w:pPr>
        <w:rPr>
          <w:rFonts w:cs="Arial"/>
          <w:lang w:val="en-GB"/>
        </w:rPr>
      </w:pPr>
    </w:p>
    <w:p w14:paraId="1330E4B8" w14:textId="77777777" w:rsidR="00E83777" w:rsidRPr="006166E5" w:rsidRDefault="00E83777" w:rsidP="00E83777">
      <w:pPr>
        <w:rPr>
          <w:rFonts w:cs="Arial"/>
          <w:b/>
          <w:lang w:val="en-GB"/>
        </w:rPr>
      </w:pPr>
      <w:r w:rsidRPr="006166E5">
        <w:rPr>
          <w:rFonts w:cs="Arial"/>
          <w:b/>
          <w:lang w:val="en-GB"/>
        </w:rPr>
        <w:t>Pass criteria</w:t>
      </w:r>
    </w:p>
    <w:p w14:paraId="55C31872" w14:textId="77777777" w:rsidR="00E83777" w:rsidRDefault="00E83777" w:rsidP="00E83777">
      <w:pPr>
        <w:rPr>
          <w:rFonts w:cs="Arial"/>
          <w:lang w:val="en-GB"/>
        </w:rPr>
      </w:pPr>
      <w:r w:rsidRPr="006166E5">
        <w:rPr>
          <w:rFonts w:cs="Arial"/>
          <w:lang w:val="en-GB"/>
        </w:rPr>
        <w:t>FSC A. If a reset is allowed, FSC C is OK.</w:t>
      </w:r>
    </w:p>
    <w:p w14:paraId="022E46A4" w14:textId="77777777" w:rsidR="0014217C" w:rsidRPr="0014217C" w:rsidRDefault="0014217C" w:rsidP="00E83777">
      <w:pPr>
        <w:rPr>
          <w:rFonts w:cs="Arial"/>
          <w:lang w:val="en-US"/>
        </w:rPr>
      </w:pPr>
    </w:p>
    <w:p w14:paraId="388DB0B2" w14:textId="77777777" w:rsidR="00E83777" w:rsidRPr="00675D88" w:rsidRDefault="00E83777" w:rsidP="00E83777">
      <w:pPr>
        <w:pStyle w:val="Heading4"/>
        <w:numPr>
          <w:ilvl w:val="3"/>
          <w:numId w:val="1"/>
        </w:numPr>
        <w:tabs>
          <w:tab w:val="clear" w:pos="864"/>
          <w:tab w:val="num" w:pos="2214"/>
        </w:tabs>
      </w:pPr>
      <w:bookmarkStart w:id="431" w:name="_Toc101506305"/>
      <w:bookmarkStart w:id="432" w:name="_Toc133388967"/>
      <w:bookmarkStart w:id="433" w:name="_Toc133505660"/>
      <w:bookmarkStart w:id="434" w:name="_Toc157419822"/>
      <w:r w:rsidRPr="00675D88">
        <w:lastRenderedPageBreak/>
        <w:t>Over-</w:t>
      </w:r>
      <w:r w:rsidRPr="007756C8">
        <w:t>voltage</w:t>
      </w:r>
      <w:r w:rsidRPr="00675D88">
        <w:t xml:space="preserve"> – Test</w:t>
      </w:r>
      <w:bookmarkEnd w:id="431"/>
      <w:bookmarkEnd w:id="432"/>
      <w:bookmarkEnd w:id="433"/>
      <w:bookmarkEnd w:id="434"/>
      <w:r w:rsidRPr="00675D88">
        <w:t xml:space="preserve"> </w:t>
      </w:r>
    </w:p>
    <w:p w14:paraId="2EC069FE" w14:textId="5074B7DA" w:rsidR="00E83777" w:rsidRPr="006768A2" w:rsidRDefault="00E83777" w:rsidP="0FFEF784">
      <w:pPr>
        <w:rPr>
          <w:rFonts w:cs="Arial"/>
          <w:b/>
          <w:bCs/>
          <w:lang w:val="en-GB"/>
        </w:rPr>
      </w:pPr>
      <w:r w:rsidRPr="0FFEF784">
        <w:rPr>
          <w:rFonts w:cs="Arial"/>
          <w:b/>
          <w:bCs/>
          <w:lang w:val="en-GB"/>
        </w:rPr>
        <w:t>Verification method</w:t>
      </w:r>
      <w:r>
        <w:tab/>
      </w:r>
      <w:r w:rsidRPr="006768A2">
        <w:t>VM 54523319-</w:t>
      </w:r>
      <w:r w:rsidRPr="006768A2">
        <w:rPr>
          <w:noProof/>
        </w:rPr>
        <w:t>62</w:t>
      </w:r>
      <w:r w:rsidRPr="006768A2">
        <w:t xml:space="preserve"> v</w:t>
      </w:r>
      <w:r w:rsidR="0BA6CF1C" w:rsidRPr="006768A2">
        <w:t>3</w:t>
      </w:r>
    </w:p>
    <w:p w14:paraId="660D8123" w14:textId="77777777" w:rsidR="19AA3A79" w:rsidRPr="006768A2" w:rsidRDefault="19AA3A79" w:rsidP="0FFEF784">
      <w:pPr>
        <w:rPr>
          <w:lang w:val="en-US"/>
        </w:rPr>
      </w:pPr>
      <w:r w:rsidRPr="006768A2">
        <w:rPr>
          <w:lang w:val="en-US"/>
        </w:rPr>
        <w:t xml:space="preserve">Requirement is applicable to vehicle-platform power interfaces. Other interfaces are n/a. </w:t>
      </w:r>
    </w:p>
    <w:p w14:paraId="227F8A19" w14:textId="77777777" w:rsidR="19AA3A79" w:rsidRPr="006768A2" w:rsidRDefault="19AA3A79" w:rsidP="0FFEF784">
      <w:pPr>
        <w:rPr>
          <w:lang w:val="en-US"/>
        </w:rPr>
      </w:pPr>
      <w:r w:rsidRPr="006768A2">
        <w:rPr>
          <w:lang w:val="en-US"/>
        </w:rPr>
        <w:t xml:space="preserve">Voltage rating as defined in the ADM TR. </w:t>
      </w:r>
    </w:p>
    <w:p w14:paraId="5217556E" w14:textId="77777777" w:rsidR="0FFEF784" w:rsidRPr="006768A2" w:rsidRDefault="0FFEF784" w:rsidP="0FFEF784">
      <w:pPr>
        <w:rPr>
          <w:lang w:val="en-US"/>
        </w:rPr>
      </w:pPr>
    </w:p>
    <w:p w14:paraId="1E0EC1DD" w14:textId="5B24A8FB" w:rsidR="19AA3A79" w:rsidRDefault="19AA3A79" w:rsidP="0FFEF784">
      <w:pPr>
        <w:rPr>
          <w:lang w:val="en-US"/>
        </w:rPr>
      </w:pPr>
      <w:r w:rsidRPr="006768A2">
        <w:rPr>
          <w:lang w:val="en-US"/>
        </w:rPr>
        <w:t>COTS components must be tested as part of the ADM system when the ADM is subject to this test.</w:t>
      </w:r>
    </w:p>
    <w:p w14:paraId="26AEFA22" w14:textId="77777777" w:rsidR="00E83777" w:rsidRPr="006166E5" w:rsidRDefault="00E83777" w:rsidP="00E83777">
      <w:pPr>
        <w:rPr>
          <w:rFonts w:cs="Arial"/>
          <w:u w:val="single"/>
          <w:lang w:val="en-GB"/>
        </w:rPr>
      </w:pPr>
      <w:r w:rsidRPr="006166E5">
        <w:rPr>
          <w:rFonts w:cs="Arial"/>
          <w:u w:val="single"/>
          <w:lang w:val="en-GB"/>
        </w:rPr>
        <w:t>Systems with 12 V nominal voltage</w:t>
      </w:r>
    </w:p>
    <w:p w14:paraId="21BEC16C" w14:textId="77777777" w:rsidR="00E83777" w:rsidRPr="006166E5" w:rsidRDefault="00E83777" w:rsidP="00E83777">
      <w:pPr>
        <w:rPr>
          <w:rFonts w:cs="Arial"/>
          <w:lang w:val="en-GB"/>
        </w:rPr>
      </w:pPr>
      <w:r w:rsidRPr="006166E5">
        <w:rPr>
          <w:rFonts w:cs="Arial"/>
          <w:lang w:val="en-GB"/>
        </w:rPr>
        <w:t xml:space="preserve">Test with supply voltage 18 V. Test duration: 1 h at Tmax – 20 °C in a hot air oven. </w:t>
      </w:r>
    </w:p>
    <w:p w14:paraId="2E0F0242" w14:textId="77777777" w:rsidR="00E83777" w:rsidRPr="006166E5" w:rsidRDefault="00E83777" w:rsidP="00E83777">
      <w:pPr>
        <w:rPr>
          <w:rFonts w:cs="Arial"/>
          <w:lang w:val="en-GB"/>
        </w:rPr>
      </w:pPr>
      <w:r w:rsidRPr="006166E5">
        <w:rPr>
          <w:rFonts w:cs="Arial"/>
          <w:lang w:val="en-GB"/>
        </w:rPr>
        <w:t>Test with supply voltage 24 V. Test duration:</w:t>
      </w:r>
      <w:r w:rsidRPr="006166E5" w:rsidDel="00D84F59">
        <w:rPr>
          <w:rFonts w:cs="Arial"/>
          <w:lang w:val="en-GB"/>
        </w:rPr>
        <w:t xml:space="preserve"> </w:t>
      </w:r>
      <w:r w:rsidRPr="006166E5">
        <w:rPr>
          <w:rFonts w:cs="Arial"/>
          <w:lang w:val="en-GB"/>
        </w:rPr>
        <w:t>5 min at room temperature.</w:t>
      </w:r>
    </w:p>
    <w:p w14:paraId="10D67665" w14:textId="77777777" w:rsidR="00E83777" w:rsidRPr="006166E5" w:rsidRDefault="00E83777" w:rsidP="00E83777">
      <w:pPr>
        <w:rPr>
          <w:rFonts w:cs="Arial"/>
          <w:lang w:val="en-GB"/>
        </w:rPr>
      </w:pPr>
    </w:p>
    <w:p w14:paraId="0E88C10F" w14:textId="77777777" w:rsidR="00E83777" w:rsidRPr="006166E5" w:rsidRDefault="00E83777" w:rsidP="00E83777">
      <w:pPr>
        <w:rPr>
          <w:rFonts w:cs="Arial"/>
          <w:u w:val="single"/>
          <w:lang w:val="en-GB"/>
        </w:rPr>
      </w:pPr>
      <w:r w:rsidRPr="006166E5">
        <w:rPr>
          <w:rFonts w:cs="Arial"/>
          <w:u w:val="single"/>
          <w:lang w:val="en-GB"/>
        </w:rPr>
        <w:t>Systems with 24 V nominal voltage</w:t>
      </w:r>
    </w:p>
    <w:p w14:paraId="2F63110D" w14:textId="77777777" w:rsidR="00E83777" w:rsidRPr="006166E5" w:rsidRDefault="00E83777" w:rsidP="00E83777">
      <w:pPr>
        <w:rPr>
          <w:rFonts w:cs="Arial"/>
          <w:lang w:val="en-GB"/>
        </w:rPr>
      </w:pPr>
      <w:r w:rsidRPr="006166E5">
        <w:rPr>
          <w:rFonts w:cs="Arial"/>
          <w:lang w:val="en-GB"/>
        </w:rPr>
        <w:t>Test with supply voltage 36 V. Test duration:</w:t>
      </w:r>
      <w:r w:rsidRPr="006166E5" w:rsidDel="00D84F59">
        <w:rPr>
          <w:rFonts w:cs="Arial"/>
          <w:lang w:val="en-GB"/>
        </w:rPr>
        <w:t xml:space="preserve"> </w:t>
      </w:r>
      <w:r w:rsidRPr="006166E5">
        <w:rPr>
          <w:rFonts w:cs="Arial"/>
          <w:lang w:val="en-GB"/>
        </w:rPr>
        <w:t>1 h at Tmax – 20 °C in a hot air oven.</w:t>
      </w:r>
    </w:p>
    <w:p w14:paraId="0691E6D5" w14:textId="77777777" w:rsidR="00E83777" w:rsidRPr="006166E5" w:rsidRDefault="00E83777" w:rsidP="00E83777">
      <w:pPr>
        <w:rPr>
          <w:rFonts w:cs="Arial"/>
          <w:lang w:val="en-GB"/>
        </w:rPr>
      </w:pPr>
      <w:r w:rsidRPr="006166E5">
        <w:rPr>
          <w:rFonts w:cs="Arial"/>
          <w:lang w:val="en-GB"/>
        </w:rPr>
        <w:t>Test with supply voltage 48 V. Test duration:</w:t>
      </w:r>
      <w:r w:rsidRPr="006166E5" w:rsidDel="00D84F59">
        <w:rPr>
          <w:rFonts w:cs="Arial"/>
          <w:lang w:val="en-GB"/>
        </w:rPr>
        <w:t xml:space="preserve"> </w:t>
      </w:r>
      <w:r w:rsidRPr="006166E5">
        <w:rPr>
          <w:rFonts w:cs="Arial"/>
          <w:lang w:val="en-GB"/>
        </w:rPr>
        <w:t>2 minutes at room temperature.</w:t>
      </w:r>
    </w:p>
    <w:p w14:paraId="26513B51" w14:textId="77777777" w:rsidR="00E83777" w:rsidRPr="006166E5" w:rsidRDefault="00E83777" w:rsidP="00E83777">
      <w:pPr>
        <w:rPr>
          <w:rFonts w:cs="Arial"/>
          <w:lang w:val="en-US"/>
        </w:rPr>
      </w:pPr>
    </w:p>
    <w:p w14:paraId="155D6646" w14:textId="77777777" w:rsidR="00E83777" w:rsidRPr="006166E5" w:rsidRDefault="00E83777" w:rsidP="00E83777">
      <w:pPr>
        <w:rPr>
          <w:rFonts w:cs="Arial"/>
          <w:b/>
          <w:lang w:val="en-GB"/>
        </w:rPr>
      </w:pPr>
      <w:r w:rsidRPr="006166E5">
        <w:rPr>
          <w:rFonts w:cs="Arial"/>
          <w:b/>
          <w:lang w:val="en-GB"/>
        </w:rPr>
        <w:t>Pass criteria</w:t>
      </w:r>
    </w:p>
    <w:p w14:paraId="3B2948B9" w14:textId="77777777" w:rsidR="00E83777" w:rsidRDefault="00E83777" w:rsidP="00E83777">
      <w:pPr>
        <w:rPr>
          <w:rFonts w:cs="Arial"/>
          <w:lang w:val="en-GB"/>
        </w:rPr>
      </w:pPr>
      <w:r w:rsidRPr="006166E5">
        <w:rPr>
          <w:rFonts w:cs="Arial"/>
          <w:lang w:val="en-GB"/>
        </w:rPr>
        <w:t>FSC C</w:t>
      </w:r>
    </w:p>
    <w:p w14:paraId="24069668" w14:textId="6EA3D333" w:rsidR="000C3426" w:rsidRDefault="000C3426" w:rsidP="0FFEF784">
      <w:pPr>
        <w:rPr>
          <w:highlight w:val="cyan"/>
          <w:lang w:val="en-US"/>
        </w:rPr>
      </w:pPr>
    </w:p>
    <w:p w14:paraId="7DE21DA6" w14:textId="77777777" w:rsidR="000C3426" w:rsidRPr="000C3426" w:rsidRDefault="000C3426" w:rsidP="00E83777">
      <w:pPr>
        <w:rPr>
          <w:rFonts w:cs="Arial"/>
          <w:color w:val="00B050"/>
          <w:lang w:val="en-US"/>
        </w:rPr>
      </w:pPr>
    </w:p>
    <w:p w14:paraId="39D7AB03" w14:textId="77777777" w:rsidR="00E83777" w:rsidRPr="00675D88" w:rsidRDefault="00E83777" w:rsidP="00E83777">
      <w:pPr>
        <w:pStyle w:val="Heading4"/>
        <w:numPr>
          <w:ilvl w:val="3"/>
          <w:numId w:val="1"/>
        </w:numPr>
        <w:tabs>
          <w:tab w:val="clear" w:pos="864"/>
          <w:tab w:val="num" w:pos="2214"/>
        </w:tabs>
      </w:pPr>
      <w:bookmarkStart w:id="435" w:name="_Toc101506306"/>
      <w:bookmarkStart w:id="436" w:name="_Toc133388968"/>
      <w:bookmarkStart w:id="437" w:name="_Toc133505661"/>
      <w:bookmarkStart w:id="438" w:name="_Toc157419823"/>
      <w:r w:rsidRPr="00675D88">
        <w:t xml:space="preserve">Power </w:t>
      </w:r>
      <w:r w:rsidRPr="007756C8">
        <w:t>supply</w:t>
      </w:r>
      <w:r w:rsidRPr="00675D88">
        <w:t xml:space="preserve"> interruption – Random test</w:t>
      </w:r>
      <w:bookmarkEnd w:id="435"/>
      <w:bookmarkEnd w:id="436"/>
      <w:bookmarkEnd w:id="437"/>
      <w:bookmarkEnd w:id="438"/>
      <w:r w:rsidRPr="00675D88">
        <w:t xml:space="preserve"> </w:t>
      </w:r>
    </w:p>
    <w:p w14:paraId="21C868B6" w14:textId="0AB83DC9" w:rsidR="00E83777" w:rsidRPr="006768A2" w:rsidRDefault="00E83777" w:rsidP="0FFEF784">
      <w:pPr>
        <w:pStyle w:val="Caption"/>
        <w:rPr>
          <w:rFonts w:cs="Arial"/>
          <w:b/>
          <w:lang w:val="en-GB"/>
        </w:rPr>
      </w:pPr>
      <w:r w:rsidRPr="0FFEF784">
        <w:rPr>
          <w:rFonts w:cs="Arial"/>
          <w:b/>
          <w:lang w:val="en-GB"/>
        </w:rPr>
        <w:t>TR information</w:t>
      </w:r>
      <w:r>
        <w:tab/>
      </w:r>
      <w:r w:rsidRPr="006768A2">
        <w:t>INF 54523319-</w:t>
      </w:r>
      <w:r w:rsidRPr="006768A2">
        <w:rPr>
          <w:noProof/>
        </w:rPr>
        <w:t>32</w:t>
      </w:r>
      <w:r w:rsidRPr="006768A2">
        <w:t xml:space="preserve"> v</w:t>
      </w:r>
      <w:r w:rsidR="04140FE0" w:rsidRPr="006768A2">
        <w:t>3</w:t>
      </w:r>
    </w:p>
    <w:p w14:paraId="6DF24D47" w14:textId="77777777" w:rsidR="13519FE5" w:rsidRPr="006768A2" w:rsidRDefault="13519FE5" w:rsidP="0FFEF784">
      <w:pPr>
        <w:rPr>
          <w:lang w:val="en-US"/>
        </w:rPr>
      </w:pPr>
      <w:r w:rsidRPr="006768A2">
        <w:rPr>
          <w:lang w:val="en-US"/>
        </w:rPr>
        <w:t xml:space="preserve">Requirement is applicable to vehicle-platform power interfaces. Other interfaces are n/a. </w:t>
      </w:r>
    </w:p>
    <w:p w14:paraId="52D141AC" w14:textId="77777777" w:rsidR="13519FE5" w:rsidRDefault="13519FE5" w:rsidP="0FFEF784">
      <w:pPr>
        <w:rPr>
          <w:lang w:val="en-US"/>
        </w:rPr>
      </w:pPr>
      <w:r w:rsidRPr="006768A2">
        <w:rPr>
          <w:lang w:val="en-US"/>
        </w:rPr>
        <w:t>Voltage rating as defined in the ADM TR.</w:t>
      </w:r>
      <w:r w:rsidRPr="0FFEF784">
        <w:rPr>
          <w:lang w:val="en-US"/>
        </w:rPr>
        <w:t xml:space="preserve"> </w:t>
      </w:r>
    </w:p>
    <w:p w14:paraId="1D9EA472" w14:textId="77777777" w:rsidR="0FFEF784" w:rsidRDefault="0FFEF784" w:rsidP="0FFEF784">
      <w:pPr>
        <w:rPr>
          <w:lang w:val="en-US"/>
        </w:rPr>
      </w:pPr>
    </w:p>
    <w:p w14:paraId="496B8226" w14:textId="77777777" w:rsidR="13519FE5" w:rsidRDefault="13519FE5" w:rsidP="0FFEF784">
      <w:pPr>
        <w:rPr>
          <w:lang w:val="en-US"/>
        </w:rPr>
      </w:pPr>
      <w:r w:rsidRPr="006768A2">
        <w:rPr>
          <w:lang w:val="en-US"/>
        </w:rPr>
        <w:t>COTS components must be tested as part of the ADM system when the ADM is subject to this test.</w:t>
      </w:r>
    </w:p>
    <w:p w14:paraId="58A366E8" w14:textId="00F74E68" w:rsidR="0FFEF784" w:rsidRPr="00E52965" w:rsidRDefault="0FFEF784" w:rsidP="0FFEF784">
      <w:pPr>
        <w:rPr>
          <w:highlight w:val="cyan"/>
          <w:lang w:val="en-US"/>
        </w:rPr>
      </w:pPr>
    </w:p>
    <w:p w14:paraId="2065C0B2" w14:textId="77777777" w:rsidR="00E83777" w:rsidRPr="006166E5" w:rsidRDefault="00E83777" w:rsidP="00E83777">
      <w:pPr>
        <w:rPr>
          <w:rFonts w:cs="Arial"/>
          <w:lang w:val="en-GB"/>
        </w:rPr>
      </w:pPr>
      <w:r w:rsidRPr="006166E5">
        <w:rPr>
          <w:rFonts w:cs="Arial"/>
          <w:lang w:val="en-GB"/>
        </w:rPr>
        <w:t>This test simulates a glitchy circuit in the voltage supply. In Case A, the glitchy circuit is on the supply side, while in Case B it is on the grounding side. This type of situation can occur when someone is connecting or disconnecting the battery, creating contact bounces.</w:t>
      </w:r>
    </w:p>
    <w:p w14:paraId="7A9E3770" w14:textId="77777777" w:rsidR="00E83777" w:rsidRPr="000C3426" w:rsidRDefault="00E83777" w:rsidP="00E83777">
      <w:pPr>
        <w:rPr>
          <w:rFonts w:cs="Arial"/>
          <w:highlight w:val="yellow"/>
          <w:lang w:val="en-GB"/>
        </w:rPr>
      </w:pPr>
    </w:p>
    <w:p w14:paraId="22C1CE88" w14:textId="00534B24" w:rsidR="00E83777" w:rsidRPr="006768A2" w:rsidRDefault="00E83777" w:rsidP="0FFEF784">
      <w:pPr>
        <w:rPr>
          <w:rFonts w:cs="Arial"/>
          <w:b/>
          <w:bCs/>
          <w:lang w:val="en-GB"/>
        </w:rPr>
      </w:pPr>
      <w:r w:rsidRPr="0FFEF784">
        <w:rPr>
          <w:rFonts w:cs="Arial"/>
          <w:b/>
          <w:bCs/>
          <w:lang w:val="en-GB"/>
        </w:rPr>
        <w:t>Verification method</w:t>
      </w:r>
      <w:r w:rsidRPr="00E52965">
        <w:rPr>
          <w:lang w:val="en-US"/>
        </w:rPr>
        <w:tab/>
      </w:r>
      <w:r w:rsidRPr="006768A2">
        <w:rPr>
          <w:lang w:val="en-US"/>
        </w:rPr>
        <w:t>VM 54523319-</w:t>
      </w:r>
      <w:r w:rsidRPr="006768A2">
        <w:rPr>
          <w:noProof/>
          <w:lang w:val="en-US"/>
        </w:rPr>
        <w:t>63</w:t>
      </w:r>
      <w:r w:rsidRPr="006768A2">
        <w:rPr>
          <w:lang w:val="en-US"/>
        </w:rPr>
        <w:t xml:space="preserve"> v</w:t>
      </w:r>
      <w:r w:rsidR="1BA05156" w:rsidRPr="006768A2">
        <w:rPr>
          <w:lang w:val="en-US"/>
        </w:rPr>
        <w:t>3</w:t>
      </w:r>
    </w:p>
    <w:p w14:paraId="69B777E5" w14:textId="77777777" w:rsidR="1BA05156" w:rsidRPr="006768A2" w:rsidRDefault="1BA05156" w:rsidP="0FFEF784">
      <w:pPr>
        <w:rPr>
          <w:lang w:val="en-US"/>
        </w:rPr>
      </w:pPr>
      <w:r w:rsidRPr="006768A2">
        <w:rPr>
          <w:lang w:val="en-US"/>
        </w:rPr>
        <w:t xml:space="preserve">Requirement is applicable to vehicle-platform power interfaces. Other interfaces are n/a. </w:t>
      </w:r>
    </w:p>
    <w:p w14:paraId="61AE8D6F" w14:textId="77777777" w:rsidR="1BA05156" w:rsidRPr="006768A2" w:rsidRDefault="1BA05156" w:rsidP="0FFEF784">
      <w:pPr>
        <w:rPr>
          <w:lang w:val="en-US"/>
        </w:rPr>
      </w:pPr>
      <w:r w:rsidRPr="006768A2">
        <w:rPr>
          <w:lang w:val="en-US"/>
        </w:rPr>
        <w:t xml:space="preserve">Voltage rating as defined in the ADM TR. </w:t>
      </w:r>
    </w:p>
    <w:p w14:paraId="2DA6D311" w14:textId="77777777" w:rsidR="0FFEF784" w:rsidRPr="006768A2" w:rsidRDefault="0FFEF784" w:rsidP="0FFEF784">
      <w:pPr>
        <w:rPr>
          <w:lang w:val="en-US"/>
        </w:rPr>
      </w:pPr>
    </w:p>
    <w:p w14:paraId="67D339C5" w14:textId="77777777" w:rsidR="1BA05156" w:rsidRDefault="1BA05156" w:rsidP="0FFEF784">
      <w:pPr>
        <w:rPr>
          <w:lang w:val="en-US"/>
        </w:rPr>
      </w:pPr>
      <w:r w:rsidRPr="006768A2">
        <w:rPr>
          <w:lang w:val="en-US"/>
        </w:rPr>
        <w:t>COTS components must be tested as part of the ADM system when the ADM is subject to this test.</w:t>
      </w:r>
    </w:p>
    <w:p w14:paraId="1C62F208" w14:textId="5D745941" w:rsidR="0FFEF784" w:rsidRDefault="0FFEF784" w:rsidP="0FFEF784">
      <w:pPr>
        <w:rPr>
          <w:highlight w:val="cyan"/>
          <w:lang w:val="en-US"/>
        </w:rPr>
      </w:pPr>
    </w:p>
    <w:p w14:paraId="001D0137" w14:textId="77777777" w:rsidR="00E83777" w:rsidRPr="006166E5" w:rsidRDefault="00E83777" w:rsidP="00E83777">
      <w:pPr>
        <w:rPr>
          <w:rFonts w:cs="Arial"/>
          <w:lang w:val="en-GB"/>
        </w:rPr>
      </w:pPr>
      <w:r w:rsidRPr="006166E5">
        <w:rPr>
          <w:rFonts w:cs="Arial"/>
          <w:lang w:val="en-GB"/>
        </w:rPr>
        <w:t>Operational mode 3.2 with continuous monitoring</w:t>
      </w:r>
    </w:p>
    <w:p w14:paraId="73C44B3B" w14:textId="77777777" w:rsidR="00E83777" w:rsidRPr="006166E5" w:rsidRDefault="00E83777" w:rsidP="00E83777">
      <w:pPr>
        <w:rPr>
          <w:rFonts w:cs="Arial"/>
          <w:lang w:val="en-GB"/>
        </w:rPr>
      </w:pPr>
      <w:r w:rsidRPr="006166E5">
        <w:rPr>
          <w:rFonts w:cs="Arial"/>
          <w:lang w:val="en-GB"/>
        </w:rPr>
        <w:t xml:space="preserve">Test method </w:t>
      </w:r>
    </w:p>
    <w:p w14:paraId="4C8715BD" w14:textId="77777777" w:rsidR="00E83777" w:rsidRPr="006166E5" w:rsidRDefault="00E83777" w:rsidP="00E83777">
      <w:pPr>
        <w:rPr>
          <w:rFonts w:cs="Arial"/>
          <w:lang w:val="en-GB"/>
        </w:rPr>
      </w:pPr>
      <w:r w:rsidRPr="006166E5">
        <w:rPr>
          <w:rFonts w:cs="Arial"/>
          <w:lang w:val="en-GB"/>
        </w:rPr>
        <w:t>1. Place the component in a climate chamber.</w:t>
      </w:r>
    </w:p>
    <w:p w14:paraId="7559CCE6" w14:textId="77777777" w:rsidR="00E83777" w:rsidRPr="006166E5" w:rsidRDefault="00E83777" w:rsidP="00E83777">
      <w:pPr>
        <w:rPr>
          <w:rFonts w:cs="Arial"/>
          <w:lang w:val="en-GB"/>
        </w:rPr>
      </w:pPr>
      <w:r w:rsidRPr="006166E5">
        <w:rPr>
          <w:rFonts w:cs="Arial"/>
          <w:lang w:val="en-GB"/>
        </w:rPr>
        <w:t xml:space="preserve">2. Place the test equipment and test loads in a room-temperature environment (see GTINF18 General test conditions). </w:t>
      </w:r>
    </w:p>
    <w:p w14:paraId="11167A36" w14:textId="77777777" w:rsidR="00E83777" w:rsidRPr="006166E5" w:rsidRDefault="00E83777" w:rsidP="00E83777">
      <w:pPr>
        <w:rPr>
          <w:rFonts w:cs="Arial"/>
          <w:lang w:val="en-GB"/>
        </w:rPr>
      </w:pPr>
      <w:r w:rsidRPr="006166E5">
        <w:rPr>
          <w:rFonts w:cs="Arial"/>
          <w:lang w:val="en-GB"/>
        </w:rPr>
        <w:t>3. Connect the supply lines to the component according to Test Setup A with switch S2 closed.</w:t>
      </w:r>
    </w:p>
    <w:p w14:paraId="265B1766" w14:textId="77777777" w:rsidR="00E83777" w:rsidRPr="006166E5" w:rsidRDefault="00E83777" w:rsidP="00E83777">
      <w:pPr>
        <w:rPr>
          <w:rFonts w:cs="Arial"/>
          <w:lang w:val="en-GB"/>
        </w:rPr>
      </w:pPr>
      <w:r w:rsidRPr="006166E5">
        <w:rPr>
          <w:rFonts w:cs="Arial"/>
          <w:lang w:val="en-GB"/>
        </w:rPr>
        <w:t>4. Stabilize the component at Tmin. Apply Usnom (14 or 28 V) to the test voltage source Us.</w:t>
      </w:r>
    </w:p>
    <w:p w14:paraId="0F9D7D39" w14:textId="77777777" w:rsidR="00E83777" w:rsidRPr="006166E5" w:rsidRDefault="00E83777" w:rsidP="00E83777">
      <w:pPr>
        <w:rPr>
          <w:rFonts w:cs="Arial"/>
          <w:lang w:val="en-GB"/>
        </w:rPr>
      </w:pPr>
      <w:r w:rsidRPr="006166E5">
        <w:rPr>
          <w:rFonts w:cs="Arial"/>
          <w:lang w:val="en-GB"/>
        </w:rPr>
        <w:t>5. Monitor the component performance and record the Ui voltage node at failure.</w:t>
      </w:r>
    </w:p>
    <w:p w14:paraId="27D9AD07" w14:textId="77777777" w:rsidR="00E83777" w:rsidRPr="006166E5" w:rsidRDefault="00E83777" w:rsidP="00E83777">
      <w:pPr>
        <w:rPr>
          <w:rFonts w:cs="Arial"/>
          <w:lang w:val="en-GB"/>
        </w:rPr>
      </w:pPr>
      <w:r w:rsidRPr="006166E5">
        <w:rPr>
          <w:rFonts w:cs="Arial"/>
          <w:lang w:val="en-GB"/>
        </w:rPr>
        <w:t>6. Touch the file surface U1 with the probe P1 connected to the component. Open switch S2. Move probe P1 along the file surface U1 back and forth with a speed of approx. 0–1 cm/s. The mechanical force of the probe P1 against the surface U1 shall be adjusted so that a relay chatter due to frequent connections/disconnections</w:t>
      </w:r>
      <w:r w:rsidRPr="006166E5">
        <w:rPr>
          <w:lang w:val="en-GB"/>
        </w:rPr>
        <w:t xml:space="preserve"> </w:t>
      </w:r>
      <w:r w:rsidRPr="006166E5">
        <w:rPr>
          <w:rFonts w:cs="Arial"/>
          <w:lang w:val="en-GB"/>
        </w:rPr>
        <w:t>is heard. Continue for 5 minutes or until a malfunction is indicated by the monitoring equipment, then close S2 to maintain the condition with the supply voltage applied.</w:t>
      </w:r>
    </w:p>
    <w:p w14:paraId="64CFBDA8" w14:textId="77777777" w:rsidR="00E83777" w:rsidRPr="006166E5" w:rsidRDefault="00E83777" w:rsidP="00E83777">
      <w:pPr>
        <w:rPr>
          <w:rFonts w:cs="Arial"/>
          <w:lang w:val="en-GB"/>
        </w:rPr>
      </w:pPr>
      <w:r w:rsidRPr="006166E5">
        <w:rPr>
          <w:rFonts w:cs="Arial"/>
          <w:lang w:val="en-GB"/>
        </w:rPr>
        <w:t>7. Investigate any found issues such as hardware failures, code runaway due to reset and/or watchdog malfunction. Record any triggered permanent fault codes.</w:t>
      </w:r>
    </w:p>
    <w:p w14:paraId="10ABC740" w14:textId="77777777" w:rsidR="00E83777" w:rsidRPr="006166E5" w:rsidRDefault="00E83777" w:rsidP="00E83777">
      <w:pPr>
        <w:rPr>
          <w:rFonts w:cs="Arial"/>
          <w:lang w:val="en-GB"/>
        </w:rPr>
      </w:pPr>
    </w:p>
    <w:p w14:paraId="2907A756" w14:textId="77777777" w:rsidR="00E83777" w:rsidRPr="006166E5" w:rsidRDefault="00E83777" w:rsidP="00E83777">
      <w:pPr>
        <w:rPr>
          <w:rFonts w:cs="Arial"/>
          <w:lang w:val="en-GB"/>
        </w:rPr>
      </w:pPr>
      <w:r w:rsidRPr="006166E5">
        <w:rPr>
          <w:rFonts w:cs="Arial"/>
          <w:lang w:val="en-GB"/>
        </w:rPr>
        <w:t xml:space="preserve">Repeat steps 3 to 7 with Test Setup B </w:t>
      </w:r>
    </w:p>
    <w:p w14:paraId="25AB53DA" w14:textId="77777777" w:rsidR="00E83777" w:rsidRPr="00675D88" w:rsidRDefault="00E83777" w:rsidP="00E83777">
      <w:pPr>
        <w:rPr>
          <w:rFonts w:cs="Arial"/>
          <w:lang w:val="en-GB"/>
        </w:rPr>
      </w:pPr>
      <w:r w:rsidRPr="006166E5">
        <w:rPr>
          <w:rFonts w:cs="Arial"/>
          <w:lang w:val="en-GB"/>
        </w:rPr>
        <w:t>Equipment: File, any fine-cut file for metalworking. Relay, standard plug-in ISO Mini relay TE V23134-A0052-X278(12V), V23134-A0056-X4333(24V) or equivalent. Use a 12 V or 24 V suppressed (Rpar=10*Rcoil) coil relay,depending on the component Usnom.</w:t>
      </w:r>
    </w:p>
    <w:p w14:paraId="38BCA238" w14:textId="77777777" w:rsidR="00E83777" w:rsidRPr="00675D88" w:rsidRDefault="00E83777" w:rsidP="00E83777">
      <w:pPr>
        <w:rPr>
          <w:rFonts w:cs="Arial"/>
          <w:lang w:val="en-GB"/>
        </w:rPr>
      </w:pPr>
    </w:p>
    <w:p w14:paraId="37A817E2" w14:textId="77777777" w:rsidR="00E83777" w:rsidRPr="00675D88" w:rsidRDefault="00E83777" w:rsidP="00E83777">
      <w:pPr>
        <w:jc w:val="center"/>
        <w:rPr>
          <w:rFonts w:cs="Arial"/>
          <w:lang w:val="en-GB"/>
        </w:rPr>
      </w:pPr>
      <w:r>
        <w:rPr>
          <w:rFonts w:cs="Arial"/>
          <w:noProof/>
          <w:lang w:val="en-US" w:eastAsia="en-US"/>
        </w:rPr>
        <w:lastRenderedPageBreak/>
        <w:drawing>
          <wp:inline distT="0" distB="0" distL="0" distR="0" wp14:anchorId="43F8BC4C" wp14:editId="385C9823">
            <wp:extent cx="5112385" cy="3616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112385" cy="3616325"/>
                    </a:xfrm>
                    <a:prstGeom prst="rect">
                      <a:avLst/>
                    </a:prstGeom>
                    <a:noFill/>
                    <a:ln>
                      <a:noFill/>
                    </a:ln>
                  </pic:spPr>
                </pic:pic>
              </a:graphicData>
            </a:graphic>
          </wp:inline>
        </w:drawing>
      </w:r>
    </w:p>
    <w:p w14:paraId="46A91543" w14:textId="77777777" w:rsidR="00E83777" w:rsidRPr="00675D88" w:rsidRDefault="00E83777" w:rsidP="00E83777">
      <w:pPr>
        <w:rPr>
          <w:rFonts w:cs="Arial"/>
          <w:lang w:val="en-GB"/>
        </w:rPr>
      </w:pPr>
      <w:r w:rsidRPr="00675D88">
        <w:rPr>
          <w:rFonts w:cs="Arial"/>
          <w:lang w:val="en-GB"/>
        </w:rPr>
        <w:t>Test setups for power supply interruption, Random</w:t>
      </w:r>
    </w:p>
    <w:p w14:paraId="5FA19536" w14:textId="77777777" w:rsidR="00E83777" w:rsidRPr="00675D88" w:rsidRDefault="00E83777" w:rsidP="00E83777">
      <w:pPr>
        <w:rPr>
          <w:rFonts w:cs="Arial"/>
          <w:lang w:val="en-GB"/>
        </w:rPr>
      </w:pPr>
    </w:p>
    <w:p w14:paraId="54E62BB5" w14:textId="77777777" w:rsidR="00E83777" w:rsidRPr="000C3426" w:rsidRDefault="00E83777" w:rsidP="0FFEF784">
      <w:pPr>
        <w:rPr>
          <w:rFonts w:cs="Arial"/>
          <w:b/>
          <w:bCs/>
          <w:lang w:val="en-GB"/>
        </w:rPr>
      </w:pPr>
      <w:r w:rsidRPr="0FFEF784">
        <w:rPr>
          <w:rFonts w:cs="Arial"/>
          <w:b/>
          <w:bCs/>
          <w:lang w:val="en-GB"/>
        </w:rPr>
        <w:t>Pass criteria</w:t>
      </w:r>
    </w:p>
    <w:p w14:paraId="1D279898" w14:textId="77777777" w:rsidR="00E83777" w:rsidRDefault="00E83777" w:rsidP="00E83777">
      <w:pPr>
        <w:rPr>
          <w:rFonts w:cs="Arial"/>
          <w:lang w:val="en-GB"/>
        </w:rPr>
      </w:pPr>
      <w:r w:rsidRPr="0FFEF784">
        <w:rPr>
          <w:rFonts w:cs="Arial"/>
          <w:lang w:val="en-GB"/>
        </w:rPr>
        <w:t>FSC A</w:t>
      </w:r>
    </w:p>
    <w:p w14:paraId="6F39EB42" w14:textId="77777777" w:rsidR="000C3426" w:rsidRPr="000C3426" w:rsidRDefault="000C3426" w:rsidP="00E83777">
      <w:pPr>
        <w:rPr>
          <w:rFonts w:cs="Arial"/>
          <w:lang w:val="en-US"/>
        </w:rPr>
      </w:pPr>
    </w:p>
    <w:p w14:paraId="1315D0E5" w14:textId="77777777" w:rsidR="00E83777" w:rsidRPr="00675D88" w:rsidRDefault="00E83777" w:rsidP="00E83777">
      <w:pPr>
        <w:pStyle w:val="Heading4"/>
        <w:numPr>
          <w:ilvl w:val="3"/>
          <w:numId w:val="1"/>
        </w:numPr>
        <w:tabs>
          <w:tab w:val="clear" w:pos="864"/>
          <w:tab w:val="num" w:pos="2214"/>
        </w:tabs>
      </w:pPr>
      <w:bookmarkStart w:id="439" w:name="_Toc101506307"/>
      <w:bookmarkStart w:id="440" w:name="_Toc133388969"/>
      <w:bookmarkStart w:id="441" w:name="_Toc133505662"/>
      <w:bookmarkStart w:id="442" w:name="_Toc157419824"/>
      <w:r w:rsidRPr="00675D88">
        <w:t>Reset behaviour at voltage drop – Test</w:t>
      </w:r>
      <w:bookmarkEnd w:id="439"/>
      <w:bookmarkEnd w:id="440"/>
      <w:bookmarkEnd w:id="441"/>
      <w:bookmarkEnd w:id="442"/>
      <w:r w:rsidRPr="00675D88">
        <w:t xml:space="preserve"> </w:t>
      </w:r>
    </w:p>
    <w:p w14:paraId="46FB9438" w14:textId="23A70095" w:rsidR="00E83777" w:rsidRPr="006768A2" w:rsidRDefault="00E83777" w:rsidP="0FFEF784">
      <w:pPr>
        <w:pStyle w:val="Caption"/>
        <w:rPr>
          <w:rFonts w:cs="Arial"/>
          <w:b/>
          <w:lang w:val="en-GB"/>
        </w:rPr>
      </w:pPr>
      <w:r w:rsidRPr="0FFEF784">
        <w:rPr>
          <w:rFonts w:cs="Arial"/>
          <w:b/>
          <w:lang w:val="en-GB"/>
        </w:rPr>
        <w:t>Verification method</w:t>
      </w:r>
      <w:r w:rsidRPr="00E52965">
        <w:rPr>
          <w:lang w:val="en-US"/>
        </w:rPr>
        <w:tab/>
      </w:r>
      <w:r w:rsidRPr="006768A2">
        <w:rPr>
          <w:lang w:val="en-US"/>
        </w:rPr>
        <w:t>VM 54523319-</w:t>
      </w:r>
      <w:r w:rsidRPr="006768A2">
        <w:rPr>
          <w:noProof/>
          <w:lang w:val="en-US"/>
        </w:rPr>
        <w:t>64</w:t>
      </w:r>
      <w:r w:rsidRPr="006768A2">
        <w:rPr>
          <w:lang w:val="en-US"/>
        </w:rPr>
        <w:t xml:space="preserve"> v</w:t>
      </w:r>
      <w:r w:rsidR="602202F5" w:rsidRPr="006768A2">
        <w:rPr>
          <w:lang w:val="en-US"/>
        </w:rPr>
        <w:t>3</w:t>
      </w:r>
    </w:p>
    <w:p w14:paraId="4DF947E7" w14:textId="77777777" w:rsidR="602202F5" w:rsidRPr="006768A2" w:rsidRDefault="602202F5" w:rsidP="0FFEF784">
      <w:pPr>
        <w:rPr>
          <w:lang w:val="en-US"/>
        </w:rPr>
      </w:pPr>
      <w:r w:rsidRPr="006768A2">
        <w:rPr>
          <w:lang w:val="en-US"/>
        </w:rPr>
        <w:t xml:space="preserve">Requirement is applicable to vehicle-platform power interfaces. Other interfaces are n/a. </w:t>
      </w:r>
    </w:p>
    <w:p w14:paraId="5E6B0D3F" w14:textId="77777777" w:rsidR="602202F5" w:rsidRPr="006768A2" w:rsidRDefault="602202F5" w:rsidP="0FFEF784">
      <w:pPr>
        <w:rPr>
          <w:lang w:val="en-US"/>
        </w:rPr>
      </w:pPr>
      <w:r w:rsidRPr="006768A2">
        <w:rPr>
          <w:lang w:val="en-US"/>
        </w:rPr>
        <w:t xml:space="preserve">Voltage rating as defined in the ADM TR. </w:t>
      </w:r>
    </w:p>
    <w:p w14:paraId="4FDE4938" w14:textId="77777777" w:rsidR="0FFEF784" w:rsidRPr="006768A2" w:rsidRDefault="0FFEF784" w:rsidP="0FFEF784">
      <w:pPr>
        <w:rPr>
          <w:lang w:val="en-US"/>
        </w:rPr>
      </w:pPr>
    </w:p>
    <w:p w14:paraId="30F98CE5" w14:textId="77777777" w:rsidR="602202F5" w:rsidRDefault="602202F5" w:rsidP="0FFEF784">
      <w:pPr>
        <w:rPr>
          <w:lang w:val="en-US"/>
        </w:rPr>
      </w:pPr>
      <w:r w:rsidRPr="006768A2">
        <w:rPr>
          <w:lang w:val="en-US"/>
        </w:rPr>
        <w:t>COTS components must be tested as part of the ADM system when the ADM is subject to this test.</w:t>
      </w:r>
    </w:p>
    <w:p w14:paraId="56151C70" w14:textId="364CB24D" w:rsidR="0FFEF784" w:rsidRDefault="0FFEF784" w:rsidP="0FFEF784">
      <w:pPr>
        <w:rPr>
          <w:lang w:val="en-US"/>
        </w:rPr>
      </w:pPr>
    </w:p>
    <w:p w14:paraId="3C71F692" w14:textId="77777777" w:rsidR="00E83777" w:rsidRPr="00675D88" w:rsidRDefault="00E83777" w:rsidP="00E83777">
      <w:pPr>
        <w:rPr>
          <w:rFonts w:cs="Arial"/>
          <w:lang w:val="en-GB"/>
        </w:rPr>
      </w:pPr>
      <w:r w:rsidRPr="00675D88">
        <w:rPr>
          <w:rFonts w:cs="Arial"/>
          <w:lang w:val="en-GB"/>
        </w:rPr>
        <w:t>Perform the test according to ISO 16750-2 Reset behaviour at voltage drop.</w:t>
      </w:r>
    </w:p>
    <w:p w14:paraId="7B0D0ACA" w14:textId="77777777" w:rsidR="00E83777" w:rsidRPr="00675D88" w:rsidRDefault="00E83777" w:rsidP="00E83777">
      <w:pPr>
        <w:rPr>
          <w:rFonts w:cs="Arial"/>
          <w:lang w:val="en-GB"/>
        </w:rPr>
      </w:pPr>
      <w:r w:rsidRPr="00675D88">
        <w:rPr>
          <w:rFonts w:cs="Arial"/>
          <w:lang w:val="en-GB"/>
        </w:rPr>
        <w:t>Operating mode 3.2</w:t>
      </w:r>
    </w:p>
    <w:p w14:paraId="3E63D9B9" w14:textId="77777777" w:rsidR="00E83777" w:rsidRPr="00675D88" w:rsidRDefault="00E83777" w:rsidP="00E83777">
      <w:pPr>
        <w:rPr>
          <w:rFonts w:cs="Arial"/>
          <w:lang w:val="en-GB"/>
        </w:rPr>
      </w:pPr>
      <w:r w:rsidRPr="00675D88">
        <w:rPr>
          <w:rFonts w:cs="Arial"/>
          <w:lang w:val="en-GB"/>
        </w:rPr>
        <w:t>Then repeat the same test with the following remarks and modifications:</w:t>
      </w:r>
    </w:p>
    <w:p w14:paraId="17A46F3E" w14:textId="77777777" w:rsidR="00E83777" w:rsidRPr="00675D88" w:rsidRDefault="00E83777" w:rsidP="00E83777">
      <w:pPr>
        <w:rPr>
          <w:rFonts w:cs="Arial"/>
          <w:lang w:val="en-GB"/>
        </w:rPr>
      </w:pPr>
      <w:r w:rsidRPr="00675D88">
        <w:rPr>
          <w:rFonts w:cs="Arial"/>
          <w:lang w:val="en-GB"/>
        </w:rPr>
        <w:t xml:space="preserve">The component shall be connected to all real or equivalent loads for inputs and real loads for outputs. </w:t>
      </w:r>
    </w:p>
    <w:p w14:paraId="1A4C599E" w14:textId="77777777" w:rsidR="00E83777" w:rsidRPr="00675D88" w:rsidRDefault="00E83777" w:rsidP="00E83777">
      <w:pPr>
        <w:rPr>
          <w:rFonts w:cs="Arial"/>
          <w:lang w:val="en-GB"/>
        </w:rPr>
      </w:pPr>
      <w:r w:rsidRPr="00675D88">
        <w:rPr>
          <w:rFonts w:cs="Arial"/>
          <w:lang w:val="en-GB"/>
        </w:rPr>
        <w:t>The component shall be connected to all voltage-supply/ground pins and be soaked for 2h at Tmin unpowered before the test.</w:t>
      </w:r>
    </w:p>
    <w:p w14:paraId="7E16CFCC" w14:textId="77777777" w:rsidR="00E83777" w:rsidRPr="00675D88" w:rsidRDefault="00E83777" w:rsidP="00E83777">
      <w:pPr>
        <w:rPr>
          <w:rFonts w:cs="Arial"/>
          <w:lang w:val="en-GB"/>
        </w:rPr>
      </w:pPr>
      <w:r w:rsidRPr="00675D88">
        <w:rPr>
          <w:rFonts w:cs="Arial"/>
          <w:lang w:val="en-GB"/>
        </w:rPr>
        <w:t xml:space="preserve">Remaining at Tmin, decrease the test voltage in steps of 5 % for each pulse from 100 % to 0 % of Usmin. </w:t>
      </w:r>
    </w:p>
    <w:p w14:paraId="4C2EB74D" w14:textId="77777777" w:rsidR="00E83777" w:rsidRPr="00675D88" w:rsidRDefault="00E83777" w:rsidP="00E83777">
      <w:pPr>
        <w:rPr>
          <w:rFonts w:cs="Arial"/>
          <w:lang w:val="en-GB"/>
        </w:rPr>
      </w:pPr>
      <w:r w:rsidRPr="00675D88">
        <w:rPr>
          <w:rFonts w:cs="Arial"/>
          <w:lang w:val="en-GB"/>
        </w:rPr>
        <w:t xml:space="preserve">Verify the FSC A performance after each and every pulse of the 20 voltage drops after returning to Usmin. </w:t>
      </w:r>
    </w:p>
    <w:p w14:paraId="373AD7EB" w14:textId="77777777" w:rsidR="00E83777" w:rsidRPr="00675D88" w:rsidRDefault="00E83777" w:rsidP="00E83777">
      <w:pPr>
        <w:rPr>
          <w:rFonts w:cs="Arial"/>
          <w:lang w:val="en-GB"/>
        </w:rPr>
      </w:pPr>
      <w:r w:rsidRPr="00675D88">
        <w:rPr>
          <w:rFonts w:cs="Arial"/>
          <w:lang w:val="en-GB"/>
        </w:rPr>
        <w:t xml:space="preserve">Be very observant on that the reset is not appearing by itself more than one time after each drop.  </w:t>
      </w:r>
    </w:p>
    <w:p w14:paraId="677A2F21" w14:textId="77777777" w:rsidR="00E83777" w:rsidRPr="00675D88" w:rsidRDefault="00E83777" w:rsidP="00E83777">
      <w:pPr>
        <w:rPr>
          <w:rFonts w:cs="Arial"/>
          <w:lang w:val="en-GB"/>
        </w:rPr>
      </w:pPr>
      <w:r w:rsidRPr="00675D88">
        <w:rPr>
          <w:rFonts w:cs="Arial"/>
          <w:lang w:val="en-GB"/>
        </w:rPr>
        <w:t>If the internal voltage supply does not reach its steady-state value within the 5-second drop time, or if the 10-second function test time at Usmin is too short, the 5-second voltage-drop time or the 10-second function-test time shall be increased to fulfil this requirement of FSC A analysis after each voltage drop.</w:t>
      </w:r>
    </w:p>
    <w:p w14:paraId="556F003F" w14:textId="77777777" w:rsidR="00E83777" w:rsidRPr="00675D88" w:rsidRDefault="00E83777" w:rsidP="00E83777">
      <w:pPr>
        <w:rPr>
          <w:rFonts w:cs="Arial"/>
          <w:lang w:val="en-GB"/>
        </w:rPr>
      </w:pPr>
    </w:p>
    <w:p w14:paraId="1E694303" w14:textId="77777777" w:rsidR="00E83777" w:rsidRPr="00675D88" w:rsidRDefault="00E83777" w:rsidP="00E83777">
      <w:pPr>
        <w:rPr>
          <w:rFonts w:cs="Arial"/>
          <w:b/>
          <w:lang w:val="en-GB"/>
        </w:rPr>
      </w:pPr>
      <w:r w:rsidRPr="00675D88">
        <w:rPr>
          <w:rFonts w:cs="Arial"/>
          <w:b/>
          <w:lang w:val="en-GB"/>
        </w:rPr>
        <w:t>Pass criteria</w:t>
      </w:r>
    </w:p>
    <w:p w14:paraId="473C8090" w14:textId="77777777" w:rsidR="00E83777" w:rsidRDefault="00E83777" w:rsidP="00E83777">
      <w:pPr>
        <w:rPr>
          <w:rFonts w:cs="Arial"/>
          <w:lang w:val="en-GB"/>
        </w:rPr>
      </w:pPr>
      <w:r w:rsidRPr="0FFEF784">
        <w:rPr>
          <w:rFonts w:cs="Arial"/>
          <w:lang w:val="en-GB"/>
        </w:rPr>
        <w:t>FSC A</w:t>
      </w:r>
    </w:p>
    <w:p w14:paraId="711F6578" w14:textId="77777777" w:rsidR="00172226" w:rsidRPr="00172226" w:rsidRDefault="00172226" w:rsidP="00E83777">
      <w:pPr>
        <w:rPr>
          <w:rFonts w:cs="Arial"/>
          <w:lang w:val="en-US"/>
        </w:rPr>
      </w:pPr>
    </w:p>
    <w:p w14:paraId="771CF02C" w14:textId="77777777" w:rsidR="00E83777" w:rsidRPr="00675D88" w:rsidRDefault="00E83777" w:rsidP="00E83777">
      <w:pPr>
        <w:pStyle w:val="Heading4"/>
        <w:numPr>
          <w:ilvl w:val="3"/>
          <w:numId w:val="1"/>
        </w:numPr>
        <w:tabs>
          <w:tab w:val="clear" w:pos="864"/>
          <w:tab w:val="num" w:pos="2214"/>
        </w:tabs>
      </w:pPr>
      <w:bookmarkStart w:id="443" w:name="_Toc101506308"/>
      <w:bookmarkStart w:id="444" w:name="_Toc133388970"/>
      <w:bookmarkStart w:id="445" w:name="_Toc133505663"/>
      <w:bookmarkStart w:id="446" w:name="_Toc157419825"/>
      <w:r w:rsidRPr="007756C8">
        <w:t>Reversed</w:t>
      </w:r>
      <w:r w:rsidRPr="00675D88">
        <w:t xml:space="preserve"> voltage – Test</w:t>
      </w:r>
      <w:bookmarkEnd w:id="443"/>
      <w:bookmarkEnd w:id="444"/>
      <w:bookmarkEnd w:id="445"/>
      <w:bookmarkEnd w:id="446"/>
      <w:r w:rsidRPr="00675D88">
        <w:t xml:space="preserve"> </w:t>
      </w:r>
    </w:p>
    <w:p w14:paraId="2C36BC59" w14:textId="3C698A2E" w:rsidR="00E83777" w:rsidRPr="00675D88" w:rsidRDefault="00E83777" w:rsidP="0FFEF784">
      <w:pPr>
        <w:rPr>
          <w:rFonts w:cs="Arial"/>
          <w:b/>
          <w:bCs/>
          <w:lang w:val="en-GB"/>
        </w:rPr>
      </w:pPr>
      <w:r w:rsidRPr="0FFEF784">
        <w:rPr>
          <w:rFonts w:cs="Arial"/>
          <w:b/>
          <w:bCs/>
          <w:lang w:val="en-GB"/>
        </w:rPr>
        <w:t>Verification method</w:t>
      </w:r>
      <w:r>
        <w:tab/>
      </w:r>
      <w:r w:rsidRPr="006768A2">
        <w:t>VM 54523319-</w:t>
      </w:r>
      <w:r w:rsidRPr="006768A2">
        <w:rPr>
          <w:noProof/>
        </w:rPr>
        <w:t>65</w:t>
      </w:r>
      <w:r w:rsidRPr="006768A2">
        <w:t xml:space="preserve"> v</w:t>
      </w:r>
      <w:r w:rsidR="5A5A9FA9" w:rsidRPr="006768A2">
        <w:t>3</w:t>
      </w:r>
    </w:p>
    <w:p w14:paraId="36D8C1C3" w14:textId="77777777" w:rsidR="5A5A9FA9" w:rsidRPr="006768A2" w:rsidRDefault="5A5A9FA9" w:rsidP="0FFEF784">
      <w:pPr>
        <w:rPr>
          <w:lang w:val="en-US"/>
        </w:rPr>
      </w:pPr>
      <w:r w:rsidRPr="006768A2">
        <w:rPr>
          <w:lang w:val="en-US"/>
        </w:rPr>
        <w:lastRenderedPageBreak/>
        <w:t xml:space="preserve">Requirement is applicable to vehicle-platform power interfaces. Other interfaces are n/a. </w:t>
      </w:r>
    </w:p>
    <w:p w14:paraId="1B28102A" w14:textId="77777777" w:rsidR="5A5A9FA9" w:rsidRDefault="5A5A9FA9" w:rsidP="0FFEF784">
      <w:pPr>
        <w:rPr>
          <w:lang w:val="en-US"/>
        </w:rPr>
      </w:pPr>
      <w:r w:rsidRPr="006768A2">
        <w:rPr>
          <w:lang w:val="en-US"/>
        </w:rPr>
        <w:t>Voltage rating as defined in the ADM TR.</w:t>
      </w:r>
      <w:r w:rsidRPr="0FFEF784">
        <w:rPr>
          <w:lang w:val="en-US"/>
        </w:rPr>
        <w:t xml:space="preserve"> </w:t>
      </w:r>
    </w:p>
    <w:p w14:paraId="1FD4A663" w14:textId="77777777" w:rsidR="0FFEF784" w:rsidRDefault="0FFEF784" w:rsidP="0FFEF784">
      <w:pPr>
        <w:rPr>
          <w:lang w:val="en-US"/>
        </w:rPr>
      </w:pPr>
    </w:p>
    <w:p w14:paraId="3639B375" w14:textId="1B3CF947" w:rsidR="5A5A9FA9" w:rsidRDefault="5A5A9FA9" w:rsidP="0FFEF784">
      <w:pPr>
        <w:rPr>
          <w:lang w:val="en-US"/>
        </w:rPr>
      </w:pPr>
      <w:r w:rsidRPr="006768A2">
        <w:rPr>
          <w:lang w:val="en-US"/>
        </w:rPr>
        <w:t>COTS components must be tested as part of the ADM system when the ADM is subject to this test.</w:t>
      </w:r>
    </w:p>
    <w:p w14:paraId="4AE47F9E" w14:textId="77777777" w:rsidR="00E83777" w:rsidRPr="00675D88" w:rsidRDefault="00E83777" w:rsidP="00E83777">
      <w:pPr>
        <w:rPr>
          <w:rFonts w:cs="Arial"/>
          <w:lang w:val="en-GB"/>
        </w:rPr>
      </w:pPr>
      <w:r w:rsidRPr="00675D88">
        <w:rPr>
          <w:rFonts w:cs="Arial"/>
          <w:lang w:val="en-GB"/>
        </w:rPr>
        <w:t xml:space="preserve">Test according to ISO 16750-2 Reversed voltage  </w:t>
      </w:r>
    </w:p>
    <w:p w14:paraId="3B00AFB5" w14:textId="77777777" w:rsidR="00E83777" w:rsidRPr="00675D88" w:rsidRDefault="00E83777" w:rsidP="00E83777">
      <w:pPr>
        <w:rPr>
          <w:rFonts w:cs="Arial"/>
          <w:lang w:val="en-GB"/>
        </w:rPr>
      </w:pPr>
      <w:r w:rsidRPr="00675D88">
        <w:rPr>
          <w:rFonts w:cs="Arial"/>
          <w:lang w:val="en-GB"/>
        </w:rPr>
        <w:t xml:space="preserve">– Case 1 and Case 2 for 12 V systems. </w:t>
      </w:r>
    </w:p>
    <w:p w14:paraId="24618E65" w14:textId="77777777" w:rsidR="00E83777" w:rsidRPr="00675D88" w:rsidRDefault="00E83777" w:rsidP="00E83777">
      <w:pPr>
        <w:rPr>
          <w:rFonts w:cs="Arial"/>
          <w:lang w:val="en-GB"/>
        </w:rPr>
      </w:pPr>
      <w:r w:rsidRPr="00675D88">
        <w:rPr>
          <w:rFonts w:cs="Arial"/>
          <w:lang w:val="en-GB"/>
        </w:rPr>
        <w:t>– Case 2 for 24 V systems.</w:t>
      </w:r>
    </w:p>
    <w:p w14:paraId="4DA071C9" w14:textId="77777777" w:rsidR="00E83777" w:rsidRPr="00675D88" w:rsidRDefault="00E83777" w:rsidP="00E83777">
      <w:pPr>
        <w:rPr>
          <w:rFonts w:cs="Arial"/>
          <w:lang w:val="en-GB"/>
        </w:rPr>
      </w:pPr>
      <w:r w:rsidRPr="00675D88">
        <w:rPr>
          <w:rFonts w:cs="Arial"/>
          <w:lang w:val="en-GB"/>
        </w:rPr>
        <w:t>Correct loads shall be connected during the test. It should be stated whether the outputs shall be designed to handle the full current in reverse.</w:t>
      </w:r>
    </w:p>
    <w:p w14:paraId="1F3A1599" w14:textId="77777777" w:rsidR="00E83777" w:rsidRPr="00675D88" w:rsidRDefault="00E83777" w:rsidP="00E83777">
      <w:pPr>
        <w:rPr>
          <w:rFonts w:cs="Arial"/>
          <w:lang w:val="en-GB"/>
        </w:rPr>
      </w:pPr>
    </w:p>
    <w:p w14:paraId="125B3F70" w14:textId="77777777" w:rsidR="00E83777" w:rsidRPr="00675D88" w:rsidRDefault="00E83777" w:rsidP="00E83777">
      <w:pPr>
        <w:rPr>
          <w:rFonts w:cs="Arial"/>
          <w:b/>
          <w:lang w:val="en-GB"/>
        </w:rPr>
      </w:pPr>
      <w:r w:rsidRPr="00675D88">
        <w:rPr>
          <w:rFonts w:cs="Arial"/>
          <w:b/>
          <w:lang w:val="en-GB"/>
        </w:rPr>
        <w:t>Pass criteria</w:t>
      </w:r>
    </w:p>
    <w:p w14:paraId="519D6FA6" w14:textId="77777777" w:rsidR="00E83777" w:rsidRDefault="00E83777" w:rsidP="00E83777">
      <w:pPr>
        <w:rPr>
          <w:rFonts w:cs="Arial"/>
          <w:lang w:val="en-GB"/>
        </w:rPr>
      </w:pPr>
      <w:r w:rsidRPr="0FFEF784">
        <w:rPr>
          <w:rFonts w:cs="Arial"/>
          <w:lang w:val="en-GB"/>
        </w:rPr>
        <w:t>FSC A</w:t>
      </w:r>
    </w:p>
    <w:p w14:paraId="0AA28ED5" w14:textId="41E3B7E2" w:rsidR="00117B8A" w:rsidRDefault="00117B8A" w:rsidP="0FFEF784">
      <w:pPr>
        <w:rPr>
          <w:highlight w:val="cyan"/>
          <w:lang w:val="en-US"/>
        </w:rPr>
      </w:pPr>
    </w:p>
    <w:p w14:paraId="76382872" w14:textId="77777777" w:rsidR="00117B8A" w:rsidRPr="00117B8A" w:rsidRDefault="00117B8A" w:rsidP="00E83777">
      <w:pPr>
        <w:rPr>
          <w:rFonts w:cs="Arial"/>
          <w:lang w:val="en-US"/>
        </w:rPr>
      </w:pPr>
    </w:p>
    <w:p w14:paraId="1FD1037B" w14:textId="77777777" w:rsidR="00E83777" w:rsidRPr="00675D88" w:rsidRDefault="00E83777" w:rsidP="00E83777">
      <w:pPr>
        <w:pStyle w:val="Heading4"/>
        <w:numPr>
          <w:ilvl w:val="3"/>
          <w:numId w:val="1"/>
        </w:numPr>
        <w:tabs>
          <w:tab w:val="clear" w:pos="864"/>
          <w:tab w:val="num" w:pos="2214"/>
        </w:tabs>
      </w:pPr>
      <w:bookmarkStart w:id="447" w:name="_Toc101506309"/>
      <w:bookmarkStart w:id="448" w:name="_Toc133388971"/>
      <w:bookmarkStart w:id="449" w:name="_Toc133505664"/>
      <w:bookmarkStart w:id="450" w:name="_Toc157419826"/>
      <w:r w:rsidRPr="007756C8">
        <w:t>Superimposed</w:t>
      </w:r>
      <w:r w:rsidRPr="00675D88">
        <w:t xml:space="preserve"> alternating voltage – Test</w:t>
      </w:r>
      <w:bookmarkEnd w:id="447"/>
      <w:bookmarkEnd w:id="448"/>
      <w:bookmarkEnd w:id="449"/>
      <w:bookmarkEnd w:id="450"/>
      <w:r w:rsidRPr="00675D88">
        <w:t xml:space="preserve"> </w:t>
      </w:r>
    </w:p>
    <w:p w14:paraId="307F46CC" w14:textId="4AEB5BB3" w:rsidR="00E83777" w:rsidRPr="006768A2" w:rsidRDefault="00E83777" w:rsidP="0FFEF784">
      <w:pPr>
        <w:rPr>
          <w:rFonts w:cs="Arial"/>
          <w:b/>
          <w:bCs/>
          <w:color w:val="A6A6A6"/>
          <w:lang w:val="en-GB"/>
        </w:rPr>
      </w:pPr>
      <w:r w:rsidRPr="0FFEF784">
        <w:rPr>
          <w:rFonts w:cs="Arial"/>
          <w:b/>
          <w:bCs/>
          <w:lang w:val="en-GB"/>
        </w:rPr>
        <w:t>Verification method</w:t>
      </w:r>
      <w:r>
        <w:tab/>
      </w:r>
      <w:r w:rsidRPr="006768A2">
        <w:t>VM 54523319-</w:t>
      </w:r>
      <w:r w:rsidRPr="006768A2">
        <w:rPr>
          <w:noProof/>
        </w:rPr>
        <w:t>66</w:t>
      </w:r>
      <w:r w:rsidRPr="006768A2">
        <w:t xml:space="preserve"> v</w:t>
      </w:r>
      <w:r w:rsidR="3D948EFC" w:rsidRPr="006768A2">
        <w:t>3</w:t>
      </w:r>
    </w:p>
    <w:p w14:paraId="551F0251" w14:textId="77777777" w:rsidR="3D948EFC" w:rsidRPr="006768A2" w:rsidRDefault="3D948EFC" w:rsidP="0FFEF784">
      <w:pPr>
        <w:rPr>
          <w:lang w:val="en-US"/>
        </w:rPr>
      </w:pPr>
      <w:r w:rsidRPr="006768A2">
        <w:rPr>
          <w:lang w:val="en-US"/>
        </w:rPr>
        <w:t xml:space="preserve">Requirement is applicable to vehicle-platform power interfaces. Other interfaces are n/a. </w:t>
      </w:r>
    </w:p>
    <w:p w14:paraId="29400D00" w14:textId="77777777" w:rsidR="3D948EFC" w:rsidRDefault="3D948EFC" w:rsidP="0FFEF784">
      <w:pPr>
        <w:rPr>
          <w:lang w:val="en-US"/>
        </w:rPr>
      </w:pPr>
      <w:r w:rsidRPr="006768A2">
        <w:rPr>
          <w:lang w:val="en-US"/>
        </w:rPr>
        <w:t>Voltage rating as defined in the ADM TR.</w:t>
      </w:r>
      <w:r w:rsidRPr="0FFEF784">
        <w:rPr>
          <w:lang w:val="en-US"/>
        </w:rPr>
        <w:t xml:space="preserve"> </w:t>
      </w:r>
    </w:p>
    <w:p w14:paraId="7862FB68" w14:textId="77777777" w:rsidR="0FFEF784" w:rsidRDefault="0FFEF784" w:rsidP="0FFEF784">
      <w:pPr>
        <w:rPr>
          <w:lang w:val="en-US"/>
        </w:rPr>
      </w:pPr>
    </w:p>
    <w:p w14:paraId="215DB1DD" w14:textId="701F3BB9" w:rsidR="3D948EFC" w:rsidRDefault="3D948EFC" w:rsidP="0FFEF784">
      <w:pPr>
        <w:rPr>
          <w:lang w:val="en-US"/>
        </w:rPr>
      </w:pPr>
      <w:r w:rsidRPr="006768A2">
        <w:rPr>
          <w:lang w:val="en-US"/>
        </w:rPr>
        <w:t>COTS components must be tested as part of the ADM system when the ADM is subject to this test.</w:t>
      </w:r>
    </w:p>
    <w:p w14:paraId="1DCBD408" w14:textId="77777777" w:rsidR="00E83777" w:rsidRPr="00675D88" w:rsidRDefault="00E83777" w:rsidP="00E83777">
      <w:pPr>
        <w:rPr>
          <w:rFonts w:cs="Arial"/>
          <w:lang w:val="en-GB"/>
        </w:rPr>
      </w:pPr>
      <w:r w:rsidRPr="00675D88">
        <w:rPr>
          <w:rFonts w:cs="Arial"/>
          <w:lang w:val="en-GB"/>
        </w:rPr>
        <w:t>Test according to ISO 16750-2 § 4.4.</w:t>
      </w:r>
    </w:p>
    <w:p w14:paraId="2F91FB2B" w14:textId="77777777" w:rsidR="00E83777" w:rsidRPr="00675D88" w:rsidRDefault="00E83777" w:rsidP="00E83777">
      <w:pPr>
        <w:rPr>
          <w:rFonts w:cs="Arial"/>
          <w:lang w:val="en-GB"/>
        </w:rPr>
      </w:pPr>
      <w:r w:rsidRPr="00675D88">
        <w:rPr>
          <w:rFonts w:cs="Arial"/>
          <w:lang w:val="en-GB"/>
        </w:rPr>
        <w:t>The superimposed alternating voltage test shall be performed with severity 2.</w:t>
      </w:r>
    </w:p>
    <w:p w14:paraId="0E5D664F" w14:textId="77777777" w:rsidR="00E83777" w:rsidRPr="00675D88" w:rsidRDefault="00E83777" w:rsidP="00E83777">
      <w:pPr>
        <w:rPr>
          <w:rFonts w:cs="Arial"/>
          <w:lang w:val="en-GB"/>
        </w:rPr>
      </w:pPr>
    </w:p>
    <w:p w14:paraId="302A9554" w14:textId="77777777" w:rsidR="00E83777" w:rsidRPr="00675D88" w:rsidRDefault="00E83777" w:rsidP="00E83777">
      <w:pPr>
        <w:rPr>
          <w:rFonts w:cs="Arial"/>
          <w:b/>
          <w:lang w:val="en-GB"/>
        </w:rPr>
      </w:pPr>
      <w:r w:rsidRPr="00675D88">
        <w:rPr>
          <w:rFonts w:cs="Arial"/>
          <w:b/>
          <w:lang w:val="en-GB"/>
        </w:rPr>
        <w:t>Pass criteria</w:t>
      </w:r>
    </w:p>
    <w:p w14:paraId="6CAF8CEE" w14:textId="77777777" w:rsidR="00E83777" w:rsidRDefault="00E83777" w:rsidP="00E83777">
      <w:pPr>
        <w:rPr>
          <w:rFonts w:cs="Arial"/>
          <w:lang w:val="en-GB"/>
        </w:rPr>
      </w:pPr>
      <w:r w:rsidRPr="0FFEF784">
        <w:rPr>
          <w:rFonts w:cs="Arial"/>
          <w:lang w:val="en-GB"/>
        </w:rPr>
        <w:t>FSC A</w:t>
      </w:r>
    </w:p>
    <w:p w14:paraId="54A9E7A1" w14:textId="4DAEF45B" w:rsidR="00AD3C08" w:rsidRDefault="00AD3C08" w:rsidP="0FFEF784">
      <w:pPr>
        <w:rPr>
          <w:highlight w:val="cyan"/>
          <w:lang w:val="en-US"/>
        </w:rPr>
      </w:pPr>
    </w:p>
    <w:p w14:paraId="2E27B7DB" w14:textId="77777777" w:rsidR="00AD3C08" w:rsidRPr="00AD3C08" w:rsidRDefault="00AD3C08" w:rsidP="00E83777">
      <w:pPr>
        <w:rPr>
          <w:rFonts w:cs="Arial"/>
          <w:lang w:val="en-US"/>
        </w:rPr>
      </w:pPr>
    </w:p>
    <w:p w14:paraId="25BE895D" w14:textId="77777777" w:rsidR="00E83777" w:rsidRPr="00675D88" w:rsidRDefault="00E83777" w:rsidP="00E83777">
      <w:pPr>
        <w:pStyle w:val="Heading4"/>
        <w:numPr>
          <w:ilvl w:val="3"/>
          <w:numId w:val="1"/>
        </w:numPr>
        <w:tabs>
          <w:tab w:val="clear" w:pos="864"/>
          <w:tab w:val="num" w:pos="2214"/>
        </w:tabs>
      </w:pPr>
      <w:bookmarkStart w:id="451" w:name="_Toc101506310"/>
      <w:bookmarkStart w:id="452" w:name="_Toc133388972"/>
      <w:bookmarkStart w:id="453" w:name="_Toc133505665"/>
      <w:bookmarkStart w:id="454" w:name="_Toc157419827"/>
      <w:r w:rsidRPr="007756C8">
        <w:t>Superimposed</w:t>
      </w:r>
      <w:r w:rsidRPr="00675D88">
        <w:t xml:space="preserve"> pulse voltage – Test</w:t>
      </w:r>
      <w:bookmarkEnd w:id="451"/>
      <w:bookmarkEnd w:id="452"/>
      <w:bookmarkEnd w:id="453"/>
      <w:bookmarkEnd w:id="454"/>
      <w:r w:rsidRPr="00675D88">
        <w:t xml:space="preserve"> </w:t>
      </w:r>
    </w:p>
    <w:p w14:paraId="19A874DA" w14:textId="40D0CA0C" w:rsidR="00E83777" w:rsidRPr="006768A2" w:rsidRDefault="00E83777" w:rsidP="0FFEF784">
      <w:pPr>
        <w:pStyle w:val="Caption"/>
        <w:rPr>
          <w:rFonts w:cs="Arial"/>
          <w:b/>
          <w:lang w:val="en-GB"/>
        </w:rPr>
      </w:pPr>
      <w:r w:rsidRPr="0FFEF784">
        <w:rPr>
          <w:rFonts w:cs="Arial"/>
          <w:b/>
          <w:lang w:val="en-GB"/>
        </w:rPr>
        <w:t>TR information</w:t>
      </w:r>
      <w:r>
        <w:tab/>
      </w:r>
      <w:r w:rsidRPr="006768A2">
        <w:t>INF 54523319-</w:t>
      </w:r>
      <w:r w:rsidRPr="006768A2">
        <w:rPr>
          <w:noProof/>
        </w:rPr>
        <w:t>33</w:t>
      </w:r>
      <w:r w:rsidRPr="006768A2">
        <w:t xml:space="preserve"> v</w:t>
      </w:r>
      <w:r w:rsidR="4450CAE0" w:rsidRPr="006768A2">
        <w:t>3</w:t>
      </w:r>
    </w:p>
    <w:p w14:paraId="4EB1767B" w14:textId="77777777" w:rsidR="4450CAE0" w:rsidRPr="006768A2" w:rsidRDefault="4450CAE0" w:rsidP="0FFEF784">
      <w:pPr>
        <w:rPr>
          <w:lang w:val="en-US"/>
        </w:rPr>
      </w:pPr>
      <w:r w:rsidRPr="006768A2">
        <w:rPr>
          <w:lang w:val="en-US"/>
        </w:rPr>
        <w:t xml:space="preserve">Requirement is applicable to vehicle-platform power interfaces. Other interfaces are n/a. </w:t>
      </w:r>
    </w:p>
    <w:p w14:paraId="1E9BD22C" w14:textId="77777777" w:rsidR="4450CAE0" w:rsidRDefault="4450CAE0" w:rsidP="0FFEF784">
      <w:pPr>
        <w:rPr>
          <w:lang w:val="en-US"/>
        </w:rPr>
      </w:pPr>
      <w:r w:rsidRPr="006768A2">
        <w:rPr>
          <w:lang w:val="en-US"/>
        </w:rPr>
        <w:t>Voltage rating as defined in the ADM TR.</w:t>
      </w:r>
      <w:r w:rsidRPr="0FFEF784">
        <w:rPr>
          <w:lang w:val="en-US"/>
        </w:rPr>
        <w:t xml:space="preserve"> </w:t>
      </w:r>
    </w:p>
    <w:p w14:paraId="15D26236" w14:textId="77777777" w:rsidR="0FFEF784" w:rsidRDefault="0FFEF784" w:rsidP="0FFEF784">
      <w:pPr>
        <w:rPr>
          <w:lang w:val="en-US"/>
        </w:rPr>
      </w:pPr>
    </w:p>
    <w:p w14:paraId="2F35B631" w14:textId="51AB8E37" w:rsidR="4450CAE0" w:rsidRDefault="4450CAE0" w:rsidP="0FFEF784">
      <w:pPr>
        <w:rPr>
          <w:lang w:val="en-US"/>
        </w:rPr>
      </w:pPr>
      <w:r w:rsidRPr="006768A2">
        <w:rPr>
          <w:lang w:val="en-US"/>
        </w:rPr>
        <w:t>COTS components must be tested as part of the ADM system when the ADM is subject to this test.</w:t>
      </w:r>
    </w:p>
    <w:p w14:paraId="6E978E48" w14:textId="77777777" w:rsidR="00E83777" w:rsidRPr="00675D88" w:rsidRDefault="00E83777" w:rsidP="00E83777">
      <w:pPr>
        <w:rPr>
          <w:rFonts w:cs="Arial"/>
          <w:lang w:val="en-GB"/>
        </w:rPr>
      </w:pPr>
      <w:r w:rsidRPr="00675D88">
        <w:rPr>
          <w:rFonts w:cs="Arial"/>
          <w:lang w:val="en-GB"/>
        </w:rPr>
        <w:t>This test simulates variations in Us within specification. The variations are caused by other loads in the vehicle. These can be due to the start of an electric motor that reduces the Us through high current consumption (inrush current) or a voltage increase caused by the deactivation of a motor and other inductive loads. A load controlled by a PWM circuit can also disturb the Us.</w:t>
      </w:r>
    </w:p>
    <w:p w14:paraId="473A5E1C" w14:textId="77777777" w:rsidR="00E83777" w:rsidRPr="00675D88" w:rsidRDefault="00E83777" w:rsidP="00E83777">
      <w:pPr>
        <w:rPr>
          <w:rFonts w:cs="Arial"/>
          <w:lang w:val="en-GB"/>
        </w:rPr>
      </w:pPr>
      <w:r w:rsidRPr="00675D88">
        <w:rPr>
          <w:rFonts w:cs="Arial"/>
          <w:lang w:val="en-GB"/>
        </w:rPr>
        <w:t xml:space="preserve">The sudden voltage drop can be detected by the ECU as a zero-current consumption by the load (the charge in the internal capacitors of the load might drive the load for a very short moment). </w:t>
      </w:r>
      <w:r w:rsidRPr="00675D88">
        <w:rPr>
          <w:lang w:val="en-GB"/>
        </w:rPr>
        <w:t xml:space="preserve">The possible error can be that the ”Open circuit DTC” is sent out incorrectly. </w:t>
      </w:r>
      <w:r w:rsidRPr="00675D88">
        <w:rPr>
          <w:rFonts w:cs="Arial"/>
          <w:lang w:val="en-GB"/>
        </w:rPr>
        <w:t xml:space="preserve">Similarly, a sudden increase in voltage might lead to a very short current rush from the ECU to the load (to charge the internal capacitors of the load). </w:t>
      </w:r>
      <w:r w:rsidRPr="00675D88">
        <w:rPr>
          <w:lang w:val="en-GB"/>
        </w:rPr>
        <w:t>The possible error can be that the ”Short circuit DTC” is sent out incorrectly.</w:t>
      </w:r>
      <w:r w:rsidRPr="00675D88">
        <w:rPr>
          <w:rFonts w:cs="Arial"/>
          <w:lang w:val="en-GB"/>
        </w:rPr>
        <w:t>.</w:t>
      </w:r>
    </w:p>
    <w:p w14:paraId="25393F0D" w14:textId="77777777" w:rsidR="00E83777" w:rsidRPr="00675D88" w:rsidRDefault="00E83777" w:rsidP="00E83777">
      <w:pPr>
        <w:rPr>
          <w:rFonts w:cs="Arial"/>
          <w:lang w:val="en-GB"/>
        </w:rPr>
      </w:pPr>
    </w:p>
    <w:p w14:paraId="20349843" w14:textId="7BA8B9FE" w:rsidR="00E83777" w:rsidRPr="006768A2" w:rsidRDefault="00E83777" w:rsidP="0FFEF784">
      <w:pPr>
        <w:rPr>
          <w:rFonts w:cs="Arial"/>
          <w:b/>
          <w:bCs/>
          <w:lang w:val="en-GB"/>
        </w:rPr>
      </w:pPr>
      <w:r w:rsidRPr="0FFEF784">
        <w:rPr>
          <w:rFonts w:cs="Arial"/>
          <w:b/>
          <w:bCs/>
          <w:lang w:val="en-GB"/>
        </w:rPr>
        <w:t>Verification method</w:t>
      </w:r>
      <w:r w:rsidRPr="00E52965">
        <w:rPr>
          <w:lang w:val="en-US"/>
        </w:rPr>
        <w:tab/>
      </w:r>
      <w:r w:rsidRPr="006768A2">
        <w:rPr>
          <w:lang w:val="en-US"/>
        </w:rPr>
        <w:t>VM 54523319-</w:t>
      </w:r>
      <w:r w:rsidRPr="006768A2">
        <w:rPr>
          <w:noProof/>
          <w:lang w:val="en-US"/>
        </w:rPr>
        <w:t>67</w:t>
      </w:r>
      <w:r w:rsidRPr="006768A2">
        <w:rPr>
          <w:lang w:val="en-US"/>
        </w:rPr>
        <w:t xml:space="preserve"> v</w:t>
      </w:r>
      <w:r w:rsidR="7B77D3B7" w:rsidRPr="006768A2">
        <w:rPr>
          <w:lang w:val="en-US"/>
        </w:rPr>
        <w:t>3</w:t>
      </w:r>
    </w:p>
    <w:p w14:paraId="18F84DED" w14:textId="77777777" w:rsidR="7B77D3B7" w:rsidRPr="006768A2" w:rsidRDefault="7B77D3B7" w:rsidP="0FFEF784">
      <w:pPr>
        <w:rPr>
          <w:lang w:val="en-US"/>
        </w:rPr>
      </w:pPr>
      <w:r w:rsidRPr="006768A2">
        <w:rPr>
          <w:lang w:val="en-US"/>
        </w:rPr>
        <w:t xml:space="preserve">Requirement is applicable to vehicle-platform power interfaces. Other interfaces are n/a. </w:t>
      </w:r>
    </w:p>
    <w:p w14:paraId="3AF14EE3" w14:textId="77777777" w:rsidR="7B77D3B7" w:rsidRPr="006768A2" w:rsidRDefault="7B77D3B7" w:rsidP="0FFEF784">
      <w:pPr>
        <w:rPr>
          <w:lang w:val="en-US"/>
        </w:rPr>
      </w:pPr>
      <w:r w:rsidRPr="006768A2">
        <w:rPr>
          <w:lang w:val="en-US"/>
        </w:rPr>
        <w:t xml:space="preserve">Voltage rating as defined in the ADM TR. </w:t>
      </w:r>
    </w:p>
    <w:p w14:paraId="60A3316C" w14:textId="77777777" w:rsidR="0FFEF784" w:rsidRPr="006768A2" w:rsidRDefault="0FFEF784" w:rsidP="0FFEF784">
      <w:pPr>
        <w:rPr>
          <w:lang w:val="en-US"/>
        </w:rPr>
      </w:pPr>
    </w:p>
    <w:p w14:paraId="56B4B594" w14:textId="51AB8E37" w:rsidR="7B77D3B7" w:rsidRDefault="7B77D3B7" w:rsidP="0FFEF784">
      <w:pPr>
        <w:rPr>
          <w:lang w:val="en-US"/>
        </w:rPr>
      </w:pPr>
      <w:r w:rsidRPr="006768A2">
        <w:rPr>
          <w:lang w:val="en-US"/>
        </w:rPr>
        <w:t>COTS components must be tested as part of the ADM system when the ADM is subject to this test.</w:t>
      </w:r>
    </w:p>
    <w:p w14:paraId="48C3D5C0" w14:textId="2E54EE2E" w:rsidR="0FFEF784" w:rsidRDefault="0FFEF784" w:rsidP="0FFEF784">
      <w:pPr>
        <w:rPr>
          <w:lang w:val="en-US"/>
        </w:rPr>
      </w:pPr>
    </w:p>
    <w:p w14:paraId="1CC20135" w14:textId="77777777" w:rsidR="00E83777" w:rsidRPr="00675D88" w:rsidRDefault="00E83777" w:rsidP="00E83777">
      <w:pPr>
        <w:rPr>
          <w:rFonts w:cs="Arial"/>
          <w:u w:val="single"/>
          <w:lang w:val="en-GB"/>
        </w:rPr>
      </w:pPr>
      <w:r w:rsidRPr="00675D88">
        <w:rPr>
          <w:rFonts w:cs="Arial"/>
          <w:u w:val="single"/>
          <w:lang w:val="en-GB"/>
        </w:rPr>
        <w:t>Test Definitions</w:t>
      </w:r>
    </w:p>
    <w:p w14:paraId="59B510F0" w14:textId="77777777" w:rsidR="00E83777" w:rsidRPr="00675D88" w:rsidRDefault="00E83777" w:rsidP="00E83777">
      <w:pPr>
        <w:rPr>
          <w:rFonts w:cs="Arial"/>
          <w:lang w:val="en-GB"/>
        </w:rPr>
      </w:pPr>
      <w:r w:rsidRPr="00675D88">
        <w:rPr>
          <w:rFonts w:cs="Arial"/>
          <w:lang w:val="en-GB"/>
        </w:rPr>
        <w:t>Uo = Us + Up</w:t>
      </w:r>
    </w:p>
    <w:p w14:paraId="1257BA5B" w14:textId="77777777" w:rsidR="00E83777" w:rsidRPr="00675D88" w:rsidRDefault="00E83777" w:rsidP="00E83777">
      <w:pPr>
        <w:rPr>
          <w:rFonts w:cs="Arial"/>
          <w:lang w:val="en-GB"/>
        </w:rPr>
      </w:pPr>
      <w:r w:rsidRPr="00675D88">
        <w:rPr>
          <w:rFonts w:cs="Arial"/>
          <w:lang w:val="en-GB"/>
        </w:rPr>
        <w:t>Us = (Usmin + 2V) to (Usmax – 2 V) DC Voltage</w:t>
      </w:r>
    </w:p>
    <w:p w14:paraId="4A94EF81" w14:textId="77777777" w:rsidR="00E83777" w:rsidRPr="00675D88" w:rsidRDefault="00E83777" w:rsidP="00E83777">
      <w:pPr>
        <w:rPr>
          <w:rFonts w:cs="Arial"/>
          <w:lang w:val="en-GB"/>
        </w:rPr>
      </w:pPr>
      <w:r w:rsidRPr="00675D88">
        <w:rPr>
          <w:rFonts w:cs="Arial"/>
          <w:lang w:val="en-GB"/>
        </w:rPr>
        <w:t>Up = Square wave, – 1.0 to +1.0 V 50% duty cycle (2 V p–p)</w:t>
      </w:r>
    </w:p>
    <w:p w14:paraId="4EB4F56A" w14:textId="77777777" w:rsidR="00E83777" w:rsidRPr="00675D88" w:rsidRDefault="00E83777" w:rsidP="00E83777">
      <w:pPr>
        <w:rPr>
          <w:rFonts w:cs="Arial"/>
          <w:lang w:val="en-GB"/>
        </w:rPr>
      </w:pPr>
      <w:r w:rsidRPr="00675D88">
        <w:rPr>
          <w:rFonts w:cs="Arial"/>
          <w:lang w:val="en-GB"/>
        </w:rPr>
        <w:t>Up-sweep frequency = 1 Hz to 4 kHz</w:t>
      </w:r>
    </w:p>
    <w:p w14:paraId="0F37BD46" w14:textId="77777777" w:rsidR="00E83777" w:rsidRPr="00675D88" w:rsidRDefault="00E83777" w:rsidP="00E83777">
      <w:pPr>
        <w:rPr>
          <w:rFonts w:cs="Arial"/>
          <w:lang w:val="en-GB"/>
        </w:rPr>
      </w:pPr>
      <w:r w:rsidRPr="00675D88">
        <w:rPr>
          <w:rFonts w:cs="Arial"/>
          <w:lang w:val="en-GB"/>
        </w:rPr>
        <w:t>Frequency sweep = Logarithmic</w:t>
      </w:r>
    </w:p>
    <w:p w14:paraId="6864F122" w14:textId="77777777" w:rsidR="00E83777" w:rsidRPr="00675D88" w:rsidRDefault="00E83777" w:rsidP="00E83777">
      <w:pPr>
        <w:rPr>
          <w:rFonts w:cs="Arial"/>
          <w:lang w:val="en-GB"/>
        </w:rPr>
      </w:pPr>
      <w:r w:rsidRPr="00675D88">
        <w:rPr>
          <w:rFonts w:cs="Arial"/>
          <w:lang w:val="en-GB"/>
        </w:rPr>
        <w:lastRenderedPageBreak/>
        <w:t>Frequency sweep duration = 120 s for 1 Hz to 4 kHz to 1 Hz</w:t>
      </w:r>
    </w:p>
    <w:p w14:paraId="038382DE" w14:textId="77777777" w:rsidR="00E83777" w:rsidRPr="00675D88" w:rsidRDefault="00E83777" w:rsidP="00E83777">
      <w:pPr>
        <w:rPr>
          <w:rFonts w:cs="Arial"/>
          <w:lang w:val="en-GB"/>
        </w:rPr>
      </w:pPr>
      <w:r w:rsidRPr="00675D88">
        <w:rPr>
          <w:rFonts w:cs="Arial"/>
          <w:lang w:val="en-GB"/>
        </w:rPr>
        <w:t xml:space="preserve">Operational mode = 3.2 </w:t>
      </w:r>
    </w:p>
    <w:p w14:paraId="67402622" w14:textId="77777777" w:rsidR="00E83777" w:rsidRPr="00675D88" w:rsidRDefault="00E83777" w:rsidP="00E83777">
      <w:pPr>
        <w:rPr>
          <w:rFonts w:cs="Arial"/>
          <w:lang w:val="en-GB"/>
        </w:rPr>
      </w:pPr>
    </w:p>
    <w:p w14:paraId="2303DBFE" w14:textId="77777777" w:rsidR="00E83777" w:rsidRPr="00675D88" w:rsidRDefault="00E83777" w:rsidP="00E83777">
      <w:pPr>
        <w:rPr>
          <w:rFonts w:cs="Arial"/>
          <w:u w:val="single"/>
          <w:lang w:val="en-GB"/>
        </w:rPr>
      </w:pPr>
      <w:r w:rsidRPr="00675D88">
        <w:rPr>
          <w:rFonts w:cs="Arial"/>
          <w:u w:val="single"/>
          <w:lang w:val="en-GB"/>
        </w:rPr>
        <w:t>Test Method</w:t>
      </w:r>
    </w:p>
    <w:p w14:paraId="661B597E" w14:textId="77777777" w:rsidR="00E83777" w:rsidRPr="00675D88" w:rsidRDefault="00E83777" w:rsidP="00E83777">
      <w:pPr>
        <w:rPr>
          <w:rFonts w:cs="Arial"/>
          <w:lang w:val="en-GB"/>
        </w:rPr>
      </w:pPr>
      <w:r w:rsidRPr="00675D88">
        <w:rPr>
          <w:rFonts w:cs="Arial"/>
          <w:lang w:val="en-GB"/>
        </w:rPr>
        <w:t>1. Place the component in a climate chamber and connect to the Uo output.</w:t>
      </w:r>
    </w:p>
    <w:p w14:paraId="424515C8" w14:textId="77777777" w:rsidR="00E83777" w:rsidRPr="00675D88" w:rsidRDefault="00E83777" w:rsidP="00E83777">
      <w:pPr>
        <w:rPr>
          <w:rFonts w:cs="Arial"/>
          <w:lang w:val="en-GB"/>
        </w:rPr>
      </w:pPr>
      <w:r w:rsidRPr="00675D88">
        <w:rPr>
          <w:rFonts w:cs="Arial"/>
          <w:lang w:val="en-GB"/>
        </w:rPr>
        <w:t>2. Raise the temperature to Tmax and stabilize.</w:t>
      </w:r>
    </w:p>
    <w:p w14:paraId="6F617FC8" w14:textId="77777777" w:rsidR="00E83777" w:rsidRPr="00675D88" w:rsidRDefault="00E83777" w:rsidP="00E83777">
      <w:pPr>
        <w:rPr>
          <w:rFonts w:cs="Arial"/>
          <w:lang w:val="en-GB"/>
        </w:rPr>
      </w:pPr>
      <w:r w:rsidRPr="00675D88">
        <w:rPr>
          <w:rFonts w:cs="Arial"/>
          <w:lang w:val="en-GB"/>
        </w:rPr>
        <w:t>3. Set Us = Usmax – 2,0 V.</w:t>
      </w:r>
    </w:p>
    <w:p w14:paraId="0A700B9A" w14:textId="77777777" w:rsidR="00E83777" w:rsidRPr="00675D88" w:rsidRDefault="00E83777" w:rsidP="00E83777">
      <w:pPr>
        <w:rPr>
          <w:rFonts w:cs="Arial"/>
          <w:lang w:val="en-GB"/>
        </w:rPr>
      </w:pPr>
      <w:r w:rsidRPr="00675D88">
        <w:rPr>
          <w:rFonts w:cs="Arial"/>
          <w:lang w:val="en-GB"/>
        </w:rPr>
        <w:t>4. Perform five continuous frequency sweep cycles while monitoring for permanent or intermittent faults.</w:t>
      </w:r>
    </w:p>
    <w:p w14:paraId="0779D4D0" w14:textId="77777777" w:rsidR="00E83777" w:rsidRPr="00675D88" w:rsidRDefault="00E83777" w:rsidP="00E83777">
      <w:pPr>
        <w:rPr>
          <w:rFonts w:cs="Arial"/>
          <w:lang w:val="en-GB"/>
        </w:rPr>
      </w:pPr>
      <w:r w:rsidRPr="00675D88">
        <w:rPr>
          <w:rFonts w:cs="Arial"/>
          <w:lang w:val="en-GB"/>
        </w:rPr>
        <w:t>5. Decrease Us by 1,0 V for 12 V components and 2,0 V for 24 V components.</w:t>
      </w:r>
    </w:p>
    <w:p w14:paraId="67E5D613" w14:textId="77777777" w:rsidR="00E83777" w:rsidRPr="00675D88" w:rsidRDefault="00E83777" w:rsidP="00E83777">
      <w:pPr>
        <w:rPr>
          <w:rFonts w:cs="Arial"/>
          <w:lang w:val="en-GB"/>
        </w:rPr>
      </w:pPr>
      <w:r w:rsidRPr="00675D88">
        <w:rPr>
          <w:rFonts w:cs="Arial"/>
          <w:lang w:val="en-GB"/>
        </w:rPr>
        <w:t>6. Repeat steps (4) and (5) including Us = Usmin + 2,0 V.</w:t>
      </w:r>
    </w:p>
    <w:p w14:paraId="77527EAD" w14:textId="77777777" w:rsidR="00E83777" w:rsidRPr="00675D88" w:rsidRDefault="00E83777" w:rsidP="00E83777">
      <w:pPr>
        <w:rPr>
          <w:rFonts w:cs="Arial"/>
          <w:lang w:val="en-GB"/>
        </w:rPr>
      </w:pPr>
      <w:r w:rsidRPr="00675D88">
        <w:rPr>
          <w:rFonts w:cs="Arial"/>
          <w:lang w:val="en-GB"/>
        </w:rPr>
        <w:t>7. Repeat steps (3) to (6) at Tmin.</w:t>
      </w:r>
    </w:p>
    <w:p w14:paraId="32D2A2A4" w14:textId="77777777" w:rsidR="00E83777" w:rsidRPr="00675D88" w:rsidRDefault="00E83777" w:rsidP="00E83777">
      <w:pPr>
        <w:rPr>
          <w:rFonts w:cs="Arial"/>
          <w:lang w:val="en-GB"/>
        </w:rPr>
      </w:pPr>
    </w:p>
    <w:p w14:paraId="55B647B7" w14:textId="77777777" w:rsidR="00E83777" w:rsidRPr="00675D88" w:rsidRDefault="00E83777" w:rsidP="00E83777">
      <w:pPr>
        <w:rPr>
          <w:rFonts w:cs="Arial"/>
          <w:b/>
          <w:lang w:val="en-GB"/>
        </w:rPr>
      </w:pPr>
      <w:r w:rsidRPr="00675D88">
        <w:rPr>
          <w:rFonts w:cs="Arial"/>
          <w:b/>
          <w:lang w:val="en-GB"/>
        </w:rPr>
        <w:t>Pass criteria</w:t>
      </w:r>
    </w:p>
    <w:p w14:paraId="4CEA2506" w14:textId="77777777" w:rsidR="00E83777" w:rsidRDefault="00E83777" w:rsidP="00E83777">
      <w:pPr>
        <w:rPr>
          <w:rFonts w:cs="Arial"/>
          <w:lang w:val="en-GB"/>
        </w:rPr>
      </w:pPr>
      <w:r w:rsidRPr="0FFEF784">
        <w:rPr>
          <w:rFonts w:cs="Arial"/>
          <w:lang w:val="en-GB"/>
        </w:rPr>
        <w:t>FSC A</w:t>
      </w:r>
    </w:p>
    <w:p w14:paraId="695A45FC" w14:textId="7F697D3E" w:rsidR="00B52E6A" w:rsidRDefault="00B52E6A" w:rsidP="0FFEF784">
      <w:pPr>
        <w:rPr>
          <w:highlight w:val="cyan"/>
          <w:lang w:val="en-US"/>
        </w:rPr>
      </w:pPr>
    </w:p>
    <w:p w14:paraId="651A0FC9" w14:textId="77777777" w:rsidR="00B52E6A" w:rsidRPr="00B52E6A" w:rsidRDefault="00B52E6A" w:rsidP="00E83777">
      <w:pPr>
        <w:rPr>
          <w:rFonts w:cs="Arial"/>
          <w:lang w:val="en-US"/>
        </w:rPr>
      </w:pPr>
    </w:p>
    <w:p w14:paraId="4D9B4673" w14:textId="77777777" w:rsidR="00E83777" w:rsidRPr="00675D88" w:rsidRDefault="00E83777" w:rsidP="00E83777">
      <w:pPr>
        <w:pStyle w:val="Heading3"/>
        <w:numPr>
          <w:ilvl w:val="2"/>
          <w:numId w:val="1"/>
        </w:numPr>
      </w:pPr>
      <w:bookmarkStart w:id="455" w:name="_Toc101506311"/>
      <w:bookmarkStart w:id="456" w:name="_Toc133388973"/>
      <w:bookmarkStart w:id="457" w:name="_Toc133505666"/>
      <w:bookmarkStart w:id="458" w:name="_Toc157419828"/>
      <w:r w:rsidRPr="00675D88">
        <w:t>Power consumption</w:t>
      </w:r>
      <w:bookmarkEnd w:id="455"/>
      <w:bookmarkEnd w:id="456"/>
      <w:bookmarkEnd w:id="457"/>
      <w:bookmarkEnd w:id="458"/>
    </w:p>
    <w:p w14:paraId="58EA7980" w14:textId="3A125B24" w:rsidR="00E83777" w:rsidRDefault="00E83777" w:rsidP="00E83777">
      <w:pPr>
        <w:pStyle w:val="Caption"/>
      </w:pPr>
      <w:r w:rsidRPr="0FFEF784">
        <w:rPr>
          <w:rFonts w:cs="Arial"/>
          <w:b/>
          <w:lang w:val="en-GB"/>
        </w:rPr>
        <w:t>HWC requirement</w:t>
      </w:r>
      <w:r>
        <w:tab/>
      </w:r>
      <w:r w:rsidRPr="006768A2">
        <w:t>REQ 54523319-</w:t>
      </w:r>
      <w:r w:rsidRPr="006768A2">
        <w:rPr>
          <w:noProof/>
        </w:rPr>
        <w:t>39</w:t>
      </w:r>
      <w:r w:rsidRPr="006768A2">
        <w:t xml:space="preserve"> v</w:t>
      </w:r>
      <w:r w:rsidR="7B0EC339" w:rsidRPr="006768A2">
        <w:t>3</w:t>
      </w:r>
    </w:p>
    <w:p w14:paraId="36440788" w14:textId="77777777" w:rsidR="00E83777" w:rsidRPr="00E113CC" w:rsidRDefault="00E83777" w:rsidP="00E83777">
      <w:pPr>
        <w:rPr>
          <w:rFonts w:cs="Arial"/>
          <w:lang w:val="en-GB"/>
        </w:rPr>
      </w:pPr>
      <w:r w:rsidRPr="00E113CC">
        <w:rPr>
          <w:rFonts w:cs="Arial"/>
          <w:lang w:val="en-GB"/>
        </w:rPr>
        <w:t>For any COTS components powered by of the vehicle power busses, Aurora shall provide documentation to Volvo, describing:</w:t>
      </w:r>
    </w:p>
    <w:p w14:paraId="6AE1B2B0" w14:textId="77777777" w:rsidR="00E83777" w:rsidRPr="00ED3D88" w:rsidRDefault="00E83777" w:rsidP="00E83777">
      <w:pPr>
        <w:pStyle w:val="ListParagraph"/>
        <w:numPr>
          <w:ilvl w:val="0"/>
          <w:numId w:val="65"/>
        </w:numPr>
        <w:rPr>
          <w:rFonts w:cs="Arial"/>
          <w:lang w:val="en-GB"/>
        </w:rPr>
      </w:pPr>
      <w:r w:rsidRPr="00ED3D88">
        <w:rPr>
          <w:rFonts w:cs="Arial"/>
          <w:lang w:val="en-GB"/>
        </w:rPr>
        <w:t>The minimum power consumption, and under which conditions that shall be achieved,</w:t>
      </w:r>
    </w:p>
    <w:p w14:paraId="6F90F24F" w14:textId="77777777" w:rsidR="00E83777" w:rsidRPr="00ED3D88" w:rsidRDefault="00E83777" w:rsidP="00E83777">
      <w:pPr>
        <w:pStyle w:val="ListParagraph"/>
        <w:numPr>
          <w:ilvl w:val="0"/>
          <w:numId w:val="65"/>
        </w:numPr>
        <w:rPr>
          <w:rFonts w:cs="Arial"/>
          <w:lang w:val="en-GB"/>
        </w:rPr>
      </w:pPr>
      <w:r w:rsidRPr="00ED3D88">
        <w:rPr>
          <w:rFonts w:cs="Arial"/>
          <w:lang w:val="en-GB"/>
        </w:rPr>
        <w:t>All different operational scenarios / conditions which drive their different power modes / power states,</w:t>
      </w:r>
    </w:p>
    <w:p w14:paraId="26ACC1F4" w14:textId="77777777" w:rsidR="00E83777" w:rsidRPr="00ED3D88" w:rsidRDefault="00E83777" w:rsidP="00E83777">
      <w:pPr>
        <w:pStyle w:val="ListParagraph"/>
        <w:numPr>
          <w:ilvl w:val="0"/>
          <w:numId w:val="65"/>
        </w:numPr>
        <w:rPr>
          <w:rFonts w:cs="Arial"/>
          <w:lang w:val="en-GB"/>
        </w:rPr>
      </w:pPr>
      <w:r w:rsidRPr="0FFEF784">
        <w:rPr>
          <w:rFonts w:cs="Arial"/>
          <w:lang w:val="en-GB"/>
        </w:rPr>
        <w:t>Appropriate vehicle platform requirements related to their power needs</w:t>
      </w:r>
    </w:p>
    <w:p w14:paraId="080121A6" w14:textId="4C1CC03D" w:rsidR="0FFEF784" w:rsidRDefault="0FFEF784" w:rsidP="0FFEF784">
      <w:pPr>
        <w:pStyle w:val="ListParagraph"/>
        <w:rPr>
          <w:rFonts w:cs="Arial"/>
          <w:lang w:val="en-GB"/>
        </w:rPr>
      </w:pPr>
    </w:p>
    <w:p w14:paraId="22EB7C78" w14:textId="77777777" w:rsidR="38EADC6E" w:rsidRPr="006768A2" w:rsidRDefault="38EADC6E" w:rsidP="0FFEF784">
      <w:pPr>
        <w:rPr>
          <w:lang w:val="en-US"/>
        </w:rPr>
      </w:pPr>
      <w:r w:rsidRPr="006768A2">
        <w:rPr>
          <w:lang w:val="en-US"/>
        </w:rPr>
        <w:t xml:space="preserve">Requirement is applicable to vehicle-platform power interfaces. Other interfaces are n/a. </w:t>
      </w:r>
    </w:p>
    <w:p w14:paraId="22DE221B" w14:textId="77777777" w:rsidR="38EADC6E" w:rsidRDefault="38EADC6E" w:rsidP="0FFEF784">
      <w:pPr>
        <w:rPr>
          <w:lang w:val="en-US"/>
        </w:rPr>
      </w:pPr>
      <w:r w:rsidRPr="006768A2">
        <w:rPr>
          <w:lang w:val="en-US"/>
        </w:rPr>
        <w:t>Voltage rating as defined in the ADM TR.</w:t>
      </w:r>
      <w:r w:rsidRPr="0FFEF784">
        <w:rPr>
          <w:lang w:val="en-US"/>
        </w:rPr>
        <w:t xml:space="preserve"> </w:t>
      </w:r>
    </w:p>
    <w:p w14:paraId="107EF7AC" w14:textId="77777777" w:rsidR="0FFEF784" w:rsidRDefault="0FFEF784" w:rsidP="0FFEF784">
      <w:pPr>
        <w:rPr>
          <w:lang w:val="en-US"/>
        </w:rPr>
      </w:pPr>
    </w:p>
    <w:p w14:paraId="30C12FA1" w14:textId="5E37F9D3" w:rsidR="38EADC6E" w:rsidRDefault="38EADC6E" w:rsidP="0FFEF784">
      <w:pPr>
        <w:rPr>
          <w:lang w:val="en-US"/>
        </w:rPr>
      </w:pPr>
      <w:r w:rsidRPr="006768A2">
        <w:rPr>
          <w:lang w:val="en-US"/>
        </w:rPr>
        <w:t>COTS components must be tested as part of the ADM system when the ADM is subject to this test.</w:t>
      </w:r>
    </w:p>
    <w:p w14:paraId="4C996DDB" w14:textId="77777777" w:rsidR="00E83777" w:rsidRPr="00675D88" w:rsidRDefault="00E83777" w:rsidP="00E83777">
      <w:pPr>
        <w:rPr>
          <w:rFonts w:cs="Arial"/>
          <w:lang w:val="en-US"/>
        </w:rPr>
      </w:pPr>
    </w:p>
    <w:p w14:paraId="35183796" w14:textId="77777777" w:rsidR="00E83777" w:rsidRPr="00675D88" w:rsidRDefault="00E83777" w:rsidP="00E83777">
      <w:pPr>
        <w:pStyle w:val="Heading4"/>
        <w:numPr>
          <w:ilvl w:val="3"/>
          <w:numId w:val="1"/>
        </w:numPr>
        <w:tabs>
          <w:tab w:val="clear" w:pos="864"/>
          <w:tab w:val="num" w:pos="2214"/>
        </w:tabs>
      </w:pPr>
      <w:bookmarkStart w:id="459" w:name="_Toc101506312"/>
      <w:bookmarkStart w:id="460" w:name="_Toc133388974"/>
      <w:bookmarkStart w:id="461" w:name="_Toc133505667"/>
      <w:bookmarkStart w:id="462" w:name="_Toc157419829"/>
      <w:r w:rsidRPr="00675D88">
        <w:t xml:space="preserve">Direct </w:t>
      </w:r>
      <w:r w:rsidRPr="007756C8">
        <w:t>current</w:t>
      </w:r>
      <w:r w:rsidRPr="00675D88">
        <w:t xml:space="preserve"> supply voltage and current consumption – Test</w:t>
      </w:r>
      <w:bookmarkEnd w:id="459"/>
      <w:bookmarkEnd w:id="460"/>
      <w:bookmarkEnd w:id="461"/>
      <w:bookmarkEnd w:id="462"/>
      <w:r w:rsidRPr="00675D88">
        <w:t xml:space="preserve"> </w:t>
      </w:r>
    </w:p>
    <w:p w14:paraId="7D1944D6" w14:textId="4138B745" w:rsidR="00E83777" w:rsidRPr="006768A2" w:rsidRDefault="00E83777" w:rsidP="0FFEF784">
      <w:pPr>
        <w:pStyle w:val="Caption"/>
        <w:rPr>
          <w:lang w:val="en-US"/>
        </w:rPr>
      </w:pPr>
      <w:r w:rsidRPr="0FFEF784">
        <w:rPr>
          <w:rFonts w:cs="Arial"/>
          <w:b/>
          <w:lang w:val="en-GB"/>
        </w:rPr>
        <w:t>Verification method</w:t>
      </w:r>
      <w:r w:rsidRPr="00E52965">
        <w:rPr>
          <w:lang w:val="en-US"/>
        </w:rPr>
        <w:tab/>
      </w:r>
      <w:r w:rsidRPr="006768A2">
        <w:rPr>
          <w:lang w:val="en-US"/>
        </w:rPr>
        <w:t>VM 54523319-</w:t>
      </w:r>
      <w:r w:rsidRPr="006768A2">
        <w:rPr>
          <w:noProof/>
          <w:lang w:val="en-US"/>
        </w:rPr>
        <w:t>68</w:t>
      </w:r>
      <w:r w:rsidRPr="006768A2">
        <w:rPr>
          <w:lang w:val="en-US"/>
        </w:rPr>
        <w:t xml:space="preserve"> v</w:t>
      </w:r>
      <w:r w:rsidR="5DCC1F1E" w:rsidRPr="006768A2">
        <w:rPr>
          <w:lang w:val="en-US"/>
        </w:rPr>
        <w:t>3</w:t>
      </w:r>
    </w:p>
    <w:p w14:paraId="2935695F" w14:textId="77777777" w:rsidR="5DCC1F1E" w:rsidRPr="006768A2" w:rsidRDefault="5DCC1F1E" w:rsidP="0FFEF784">
      <w:pPr>
        <w:rPr>
          <w:lang w:val="en-US"/>
        </w:rPr>
      </w:pPr>
      <w:r w:rsidRPr="006768A2">
        <w:rPr>
          <w:lang w:val="en-US"/>
        </w:rPr>
        <w:t xml:space="preserve">Requirement is applicable to vehicle-platform power interfaces. Other interfaces are n/a. </w:t>
      </w:r>
    </w:p>
    <w:p w14:paraId="1D1FA9D1" w14:textId="77777777" w:rsidR="5DCC1F1E" w:rsidRDefault="5DCC1F1E" w:rsidP="0FFEF784">
      <w:pPr>
        <w:rPr>
          <w:lang w:val="en-US"/>
        </w:rPr>
      </w:pPr>
      <w:r w:rsidRPr="006768A2">
        <w:rPr>
          <w:lang w:val="en-US"/>
        </w:rPr>
        <w:t>Voltage rating as defined in the ADM TR.</w:t>
      </w:r>
      <w:r w:rsidRPr="0FFEF784">
        <w:rPr>
          <w:lang w:val="en-US"/>
        </w:rPr>
        <w:t xml:space="preserve"> </w:t>
      </w:r>
    </w:p>
    <w:p w14:paraId="0F1F92EC" w14:textId="77777777" w:rsidR="0FFEF784" w:rsidRDefault="0FFEF784" w:rsidP="0FFEF784">
      <w:pPr>
        <w:rPr>
          <w:lang w:val="en-US"/>
        </w:rPr>
      </w:pPr>
    </w:p>
    <w:p w14:paraId="005AC230" w14:textId="77777777" w:rsidR="5DCC1F1E" w:rsidRDefault="5DCC1F1E" w:rsidP="0FFEF784">
      <w:pPr>
        <w:rPr>
          <w:lang w:val="en-US"/>
        </w:rPr>
      </w:pPr>
      <w:r w:rsidRPr="006768A2">
        <w:rPr>
          <w:lang w:val="en-US"/>
        </w:rPr>
        <w:t>COTS components must be tested as part of the ADM system when the ADM is subject to this test.</w:t>
      </w:r>
    </w:p>
    <w:p w14:paraId="148C0DF4" w14:textId="2E223841" w:rsidR="0FFEF784" w:rsidRDefault="0FFEF784" w:rsidP="0FFEF784">
      <w:pPr>
        <w:rPr>
          <w:lang w:val="en-US"/>
        </w:rPr>
      </w:pPr>
    </w:p>
    <w:p w14:paraId="4D72D3A8" w14:textId="77777777" w:rsidR="00E83777" w:rsidRPr="00675D88" w:rsidRDefault="00E83777" w:rsidP="00E83777">
      <w:pPr>
        <w:rPr>
          <w:rFonts w:cs="Arial"/>
          <w:lang w:val="en-GB"/>
        </w:rPr>
      </w:pPr>
      <w:r w:rsidRPr="00675D88">
        <w:rPr>
          <w:rFonts w:cs="Arial"/>
          <w:lang w:val="en-GB"/>
        </w:rPr>
        <w:t xml:space="preserve">Set the supply voltage as specified in GTREQ51 to all relevant inputs of the component. </w:t>
      </w:r>
    </w:p>
    <w:p w14:paraId="492EAF12" w14:textId="77777777" w:rsidR="00E83777" w:rsidRPr="00675D88" w:rsidRDefault="00E83777" w:rsidP="00E83777">
      <w:pPr>
        <w:rPr>
          <w:rFonts w:cs="Arial"/>
          <w:lang w:val="en-GB"/>
        </w:rPr>
      </w:pPr>
      <w:r w:rsidRPr="00675D88">
        <w:rPr>
          <w:rFonts w:cs="Arial"/>
          <w:lang w:val="en-GB"/>
        </w:rPr>
        <w:t>Measure the current consumption of the component at room temperature and Usmin Usnom Usmax at Tmax as well as Usmin Usnom Usmax at Tmin, and Usmin Usnom Usmax according to the voltage rating requirement for all implemented power states. Also, measure the inrush current when switching from power OFF to ON and from the power states Sleep and Standby to Operational (if power states are supported).</w:t>
      </w:r>
    </w:p>
    <w:p w14:paraId="1EFF139E" w14:textId="77777777" w:rsidR="00E83777" w:rsidRPr="00675D88" w:rsidRDefault="00E83777" w:rsidP="00E83777">
      <w:pPr>
        <w:rPr>
          <w:rFonts w:cs="Arial"/>
          <w:lang w:val="en-GB"/>
        </w:rPr>
      </w:pPr>
      <w:r w:rsidRPr="00675D88">
        <w:rPr>
          <w:rFonts w:cs="Arial"/>
          <w:lang w:val="en-GB"/>
        </w:rPr>
        <w:t>Operating mode: (Operational) 3.2</w:t>
      </w:r>
    </w:p>
    <w:p w14:paraId="3AA05237" w14:textId="77777777" w:rsidR="00E83777" w:rsidRPr="00675D88" w:rsidRDefault="00E83777" w:rsidP="00E83777">
      <w:pPr>
        <w:rPr>
          <w:rFonts w:cs="Arial"/>
          <w:lang w:val="en-GB"/>
        </w:rPr>
      </w:pPr>
      <w:r w:rsidRPr="00675D88">
        <w:rPr>
          <w:rFonts w:cs="Arial"/>
          <w:lang w:val="en-GB"/>
        </w:rPr>
        <w:t>Implemented Power state: see Power consumption requirement</w:t>
      </w:r>
    </w:p>
    <w:p w14:paraId="337EDC33" w14:textId="77777777" w:rsidR="00E83777" w:rsidRPr="00675D88" w:rsidRDefault="00E83777" w:rsidP="00E83777">
      <w:pPr>
        <w:rPr>
          <w:rFonts w:cs="Arial"/>
          <w:lang w:val="en-GB"/>
        </w:rPr>
      </w:pPr>
      <w:r w:rsidRPr="00675D88">
        <w:rPr>
          <w:rFonts w:cs="Arial"/>
          <w:lang w:val="en-GB"/>
        </w:rPr>
        <w:t>Operating mode: Sleep to Operational 3.1/3.2</w:t>
      </w:r>
    </w:p>
    <w:p w14:paraId="24D270AA" w14:textId="77777777" w:rsidR="00E83777" w:rsidRPr="00675D88" w:rsidRDefault="00E83777" w:rsidP="00E83777">
      <w:pPr>
        <w:rPr>
          <w:rFonts w:cs="Arial"/>
          <w:lang w:val="en-GB"/>
        </w:rPr>
      </w:pPr>
      <w:r w:rsidRPr="00675D88">
        <w:rPr>
          <w:rFonts w:cs="Arial"/>
          <w:lang w:val="en-GB"/>
        </w:rPr>
        <w:t>Operating mode: Standby to Operational 2.1/3.2</w:t>
      </w:r>
    </w:p>
    <w:p w14:paraId="3838DEF5" w14:textId="77777777" w:rsidR="00E83777" w:rsidRPr="00675D88" w:rsidRDefault="00E83777" w:rsidP="00E83777">
      <w:pPr>
        <w:rPr>
          <w:rFonts w:cs="Arial"/>
          <w:lang w:val="en-GB"/>
        </w:rPr>
      </w:pPr>
    </w:p>
    <w:p w14:paraId="78CE357E" w14:textId="77777777" w:rsidR="00E83777" w:rsidRPr="00675D88" w:rsidRDefault="00E83777" w:rsidP="00E83777">
      <w:pPr>
        <w:rPr>
          <w:rFonts w:cs="Arial"/>
          <w:b/>
          <w:lang w:val="en-GB"/>
        </w:rPr>
      </w:pPr>
      <w:r w:rsidRPr="00675D88">
        <w:rPr>
          <w:rFonts w:cs="Arial"/>
          <w:b/>
          <w:lang w:val="en-GB"/>
        </w:rPr>
        <w:t>Pass criteria</w:t>
      </w:r>
    </w:p>
    <w:p w14:paraId="19E71079" w14:textId="77777777" w:rsidR="00E83777" w:rsidRPr="00675D88" w:rsidRDefault="00E83777" w:rsidP="00E83777">
      <w:pPr>
        <w:rPr>
          <w:rFonts w:cs="Arial"/>
          <w:lang w:val="en-GB"/>
        </w:rPr>
      </w:pPr>
      <w:r w:rsidRPr="00675D88">
        <w:rPr>
          <w:rFonts w:cs="Arial"/>
          <w:lang w:val="en-GB"/>
        </w:rPr>
        <w:t>–FSC A (If Sleep mode and/or Standby mode are applicable)</w:t>
      </w:r>
    </w:p>
    <w:p w14:paraId="506FA26F" w14:textId="77777777" w:rsidR="00E83777" w:rsidRDefault="00E83777" w:rsidP="00E83777">
      <w:pPr>
        <w:rPr>
          <w:rFonts w:cs="Arial"/>
          <w:lang w:val="en-GB"/>
        </w:rPr>
      </w:pPr>
      <w:r w:rsidRPr="0FFEF784">
        <w:rPr>
          <w:rFonts w:cs="Arial"/>
          <w:lang w:val="en-GB"/>
        </w:rPr>
        <w:t>–FSC A and FSC C (If Sleep mode and/or Standby mode are not applicable)</w:t>
      </w:r>
    </w:p>
    <w:p w14:paraId="40A19C3A" w14:textId="77777777" w:rsidR="00501299" w:rsidRPr="00501299" w:rsidRDefault="00501299" w:rsidP="00E83777">
      <w:pPr>
        <w:rPr>
          <w:rFonts w:cs="Arial"/>
          <w:lang w:val="en-US"/>
        </w:rPr>
      </w:pPr>
    </w:p>
    <w:p w14:paraId="65B76A2B" w14:textId="47534871" w:rsidR="00E83777" w:rsidRPr="006768A2" w:rsidRDefault="00E83777" w:rsidP="00E83777">
      <w:pPr>
        <w:pStyle w:val="Heading3"/>
        <w:numPr>
          <w:ilvl w:val="2"/>
          <w:numId w:val="1"/>
        </w:numPr>
      </w:pPr>
      <w:bookmarkStart w:id="463" w:name="_Toc101506313"/>
      <w:bookmarkStart w:id="464" w:name="_Toc133388975"/>
      <w:bookmarkStart w:id="465" w:name="_Toc133505668"/>
      <w:bookmarkStart w:id="466" w:name="_Toc157419830"/>
      <w:r w:rsidRPr="007756C8">
        <w:t>Grounding</w:t>
      </w:r>
      <w:bookmarkStart w:id="467" w:name="_Toc471825690"/>
      <w:bookmarkEnd w:id="463"/>
      <w:bookmarkEnd w:id="464"/>
      <w:bookmarkEnd w:id="465"/>
      <w:bookmarkEnd w:id="466"/>
      <w:r w:rsidRPr="00675D88">
        <w:t xml:space="preserve"> </w:t>
      </w:r>
      <w:bookmarkEnd w:id="467"/>
      <w:r w:rsidR="00B844E8" w:rsidRPr="006768A2">
        <w:t>(</w:t>
      </w:r>
      <w:r w:rsidR="007F546F" w:rsidRPr="006768A2">
        <w:t>If applicable</w:t>
      </w:r>
      <w:r w:rsidR="00B844E8" w:rsidRPr="006768A2">
        <w:t>)</w:t>
      </w:r>
    </w:p>
    <w:p w14:paraId="5F8E909F" w14:textId="3608CBBC" w:rsidR="00A271BA" w:rsidRPr="006768A2" w:rsidRDefault="00A12319" w:rsidP="00461091">
      <w:pPr>
        <w:pStyle w:val="BodyText"/>
      </w:pPr>
      <w:r w:rsidRPr="006768A2">
        <w:t>Grounding test</w:t>
      </w:r>
      <w:r w:rsidR="00787E9B" w:rsidRPr="006768A2">
        <w:t>s</w:t>
      </w:r>
      <w:r w:rsidRPr="006768A2">
        <w:t xml:space="preserve"> are </w:t>
      </w:r>
      <w:r w:rsidR="00001DCC" w:rsidRPr="006768A2">
        <w:t xml:space="preserve">only applicable </w:t>
      </w:r>
      <w:r w:rsidR="00E33E18" w:rsidRPr="006768A2">
        <w:t xml:space="preserve">to COTS components </w:t>
      </w:r>
      <w:r w:rsidR="0046260A" w:rsidRPr="006768A2">
        <w:t xml:space="preserve">which are directly </w:t>
      </w:r>
      <w:r w:rsidR="00F72FE6" w:rsidRPr="006768A2">
        <w:t>powered by (or grounded to)</w:t>
      </w:r>
      <w:r w:rsidR="00166929" w:rsidRPr="006768A2">
        <w:t xml:space="preserve"> the vehicle power buss(</w:t>
      </w:r>
      <w:r w:rsidR="00F0658B" w:rsidRPr="006768A2">
        <w:t>es</w:t>
      </w:r>
      <w:r w:rsidR="00166929" w:rsidRPr="006768A2">
        <w:t>)</w:t>
      </w:r>
      <w:r w:rsidR="00F0658B" w:rsidRPr="006768A2">
        <w:t>.</w:t>
      </w:r>
      <w:r w:rsidR="001B21DE" w:rsidRPr="006768A2">
        <w:t xml:space="preserve"> </w:t>
      </w:r>
    </w:p>
    <w:p w14:paraId="6C426850" w14:textId="6FCF2730" w:rsidR="001B21DE" w:rsidRDefault="001B21DE" w:rsidP="00461091">
      <w:pPr>
        <w:pStyle w:val="BodyText"/>
      </w:pPr>
      <w:r w:rsidRPr="006768A2">
        <w:lastRenderedPageBreak/>
        <w:t xml:space="preserve">(Not applicable </w:t>
      </w:r>
      <w:r w:rsidR="002C2EB8" w:rsidRPr="006768A2">
        <w:t xml:space="preserve">if powered </w:t>
      </w:r>
      <w:r w:rsidR="00F367EE" w:rsidRPr="006768A2">
        <w:t>by / grounded via the ADM</w:t>
      </w:r>
      <w:r w:rsidRPr="006768A2">
        <w:t>)</w:t>
      </w:r>
      <w:r w:rsidR="00F367EE" w:rsidRPr="006768A2">
        <w:t>.</w:t>
      </w:r>
    </w:p>
    <w:p w14:paraId="35F03C7F" w14:textId="77777777" w:rsidR="00787E9B" w:rsidRPr="00461091" w:rsidRDefault="00787E9B" w:rsidP="00461091">
      <w:pPr>
        <w:pStyle w:val="BodyText"/>
      </w:pPr>
    </w:p>
    <w:p w14:paraId="4870D866" w14:textId="1D0E9466" w:rsidR="00E83777" w:rsidRPr="006768A2" w:rsidRDefault="00E83777" w:rsidP="00E83777">
      <w:pPr>
        <w:pStyle w:val="Caption"/>
        <w:rPr>
          <w:lang w:val="en-US"/>
        </w:rPr>
      </w:pPr>
      <w:r w:rsidRPr="0FFEF784">
        <w:rPr>
          <w:rFonts w:cs="Arial"/>
          <w:b/>
          <w:lang w:val="en-GB"/>
        </w:rPr>
        <w:t>HWC requirement</w:t>
      </w:r>
      <w:r w:rsidRPr="00B40C80">
        <w:rPr>
          <w:lang w:val="en-US"/>
        </w:rPr>
        <w:tab/>
      </w:r>
      <w:r w:rsidRPr="006768A2">
        <w:rPr>
          <w:lang w:val="en-US"/>
        </w:rPr>
        <w:t>REQ 54523319-</w:t>
      </w:r>
      <w:r w:rsidRPr="006768A2">
        <w:rPr>
          <w:noProof/>
          <w:lang w:val="en-US"/>
        </w:rPr>
        <w:t>40</w:t>
      </w:r>
      <w:r w:rsidRPr="006768A2">
        <w:rPr>
          <w:lang w:val="en-US"/>
        </w:rPr>
        <w:t xml:space="preserve"> v</w:t>
      </w:r>
      <w:r w:rsidR="3C6594D1" w:rsidRPr="006768A2">
        <w:rPr>
          <w:lang w:val="en-US"/>
        </w:rPr>
        <w:t>3</w:t>
      </w:r>
    </w:p>
    <w:p w14:paraId="33C3A931" w14:textId="0C8A958D" w:rsidR="00673E05" w:rsidRDefault="00F93D4D" w:rsidP="00673E05">
      <w:pPr>
        <w:rPr>
          <w:lang w:val="en-US"/>
        </w:rPr>
      </w:pPr>
      <w:r w:rsidRPr="006768A2">
        <w:rPr>
          <w:lang w:val="en-US"/>
        </w:rPr>
        <w:t>The following table shows the COTS list components which are subject to Grounding.</w:t>
      </w:r>
    </w:p>
    <w:p w14:paraId="60CD0F95" w14:textId="72C657E9" w:rsidR="00F93D4D" w:rsidRDefault="00F93D4D" w:rsidP="00673E05">
      <w:pPr>
        <w:rPr>
          <w:lang w:val="en-US"/>
        </w:rPr>
      </w:pPr>
      <w:r w:rsidRPr="00F93D4D">
        <w:rPr>
          <w:noProof/>
          <w:lang w:val="en-US"/>
        </w:rPr>
        <w:drawing>
          <wp:inline distT="0" distB="0" distL="0" distR="0" wp14:anchorId="3E278C24" wp14:editId="0E381CB8">
            <wp:extent cx="4763165" cy="1000265"/>
            <wp:effectExtent l="0" t="0" r="0" b="9525"/>
            <wp:docPr id="401491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91545" name=""/>
                    <pic:cNvPicPr/>
                  </pic:nvPicPr>
                  <pic:blipFill>
                    <a:blip r:embed="rId41"/>
                    <a:stretch>
                      <a:fillRect/>
                    </a:stretch>
                  </pic:blipFill>
                  <pic:spPr>
                    <a:xfrm>
                      <a:off x="0" y="0"/>
                      <a:ext cx="4763165" cy="1000265"/>
                    </a:xfrm>
                    <a:prstGeom prst="rect">
                      <a:avLst/>
                    </a:prstGeom>
                  </pic:spPr>
                </pic:pic>
              </a:graphicData>
            </a:graphic>
          </wp:inline>
        </w:drawing>
      </w:r>
    </w:p>
    <w:p w14:paraId="33055D80" w14:textId="77777777" w:rsidR="00D375C2" w:rsidRPr="00F93D4D" w:rsidRDefault="00D375C2" w:rsidP="00673E05">
      <w:pPr>
        <w:rPr>
          <w:lang w:val="en-US"/>
        </w:rPr>
      </w:pPr>
    </w:p>
    <w:p w14:paraId="2C2AA6A9" w14:textId="77777777" w:rsidR="00E83777" w:rsidRPr="001E6089" w:rsidRDefault="00E83777" w:rsidP="00E83777">
      <w:pPr>
        <w:rPr>
          <w:rFonts w:cs="Arial"/>
          <w:lang w:val="en-GB"/>
        </w:rPr>
      </w:pPr>
      <w:r w:rsidRPr="001E6089">
        <w:rPr>
          <w:rFonts w:cs="Arial"/>
          <w:lang w:val="en-GB"/>
        </w:rPr>
        <w:t>The component shall be able to withstand ground or supply voltage offsets.</w:t>
      </w:r>
    </w:p>
    <w:p w14:paraId="7B48608E" w14:textId="77777777" w:rsidR="00E83777" w:rsidRPr="001E6089" w:rsidRDefault="00E83777" w:rsidP="00E83777">
      <w:pPr>
        <w:rPr>
          <w:rFonts w:cs="Arial"/>
          <w:lang w:val="en-GB"/>
        </w:rPr>
      </w:pPr>
      <w:r w:rsidRPr="001E6089">
        <w:rPr>
          <w:rFonts w:cs="Arial"/>
          <w:lang w:val="en-GB"/>
        </w:rPr>
        <w:t xml:space="preserve">If the casing of the Component is metallic, the power ground (pg) of the unit shall not be directly connected to the case with a low- DC-resistance connection. </w:t>
      </w:r>
    </w:p>
    <w:p w14:paraId="22AD2C83" w14:textId="77777777" w:rsidR="00E83777" w:rsidRPr="001E6089" w:rsidRDefault="00E83777" w:rsidP="00E83777">
      <w:pPr>
        <w:rPr>
          <w:rFonts w:cs="Arial"/>
          <w:lang w:val="en-GB"/>
        </w:rPr>
      </w:pPr>
      <w:r w:rsidRPr="001E6089">
        <w:rPr>
          <w:rFonts w:cs="Arial"/>
          <w:lang w:val="en-GB"/>
        </w:rPr>
        <w:t xml:space="preserve">Metallic sub-components shall not be electrically floating. </w:t>
      </w:r>
    </w:p>
    <w:p w14:paraId="68915A0E" w14:textId="77777777" w:rsidR="00E83777" w:rsidRPr="001E6089" w:rsidRDefault="00E83777" w:rsidP="00E83777">
      <w:pPr>
        <w:rPr>
          <w:rFonts w:cs="Arial"/>
          <w:lang w:val="en-GB"/>
        </w:rPr>
      </w:pPr>
      <w:r w:rsidRPr="001E6089">
        <w:rPr>
          <w:rFonts w:cs="Arial"/>
          <w:lang w:val="en-GB"/>
        </w:rPr>
        <w:t>There shall be a capacitive coupling between the metallic casing and the Component power ground (C_case typically 100nF)</w:t>
      </w:r>
    </w:p>
    <w:p w14:paraId="2B38BB55" w14:textId="77777777" w:rsidR="00E83777" w:rsidRPr="001E6089" w:rsidRDefault="00E83777" w:rsidP="00E83777">
      <w:pPr>
        <w:rPr>
          <w:rFonts w:cs="Arial"/>
          <w:lang w:val="en-GB"/>
        </w:rPr>
      </w:pPr>
      <w:r w:rsidRPr="001E6089">
        <w:rPr>
          <w:rFonts w:cs="Arial"/>
          <w:lang w:val="en-GB"/>
        </w:rPr>
        <w:t>There shall be a high-ohm-value resistive path equal to 100 kOhm between the case and the power ground in the component.</w:t>
      </w:r>
    </w:p>
    <w:p w14:paraId="3A77631A" w14:textId="77777777" w:rsidR="00E83777" w:rsidRPr="00675D88" w:rsidRDefault="00E83777" w:rsidP="00E83777">
      <w:pPr>
        <w:rPr>
          <w:rFonts w:cs="Arial"/>
          <w:lang w:val="en-GB"/>
        </w:rPr>
      </w:pPr>
      <w:r w:rsidRPr="001E6089">
        <w:rPr>
          <w:rFonts w:cs="Arial"/>
          <w:lang w:val="en-GB"/>
        </w:rPr>
        <w:t xml:space="preserve">The metallic casing </w:t>
      </w:r>
      <w:r w:rsidRPr="00675D88">
        <w:rPr>
          <w:rFonts w:cs="Arial"/>
          <w:lang w:val="en-GB"/>
        </w:rPr>
        <w:t>itself shall have a direct connection to the vehicle chassis, cab or engine ground through metallic bolts or a wire connection.</w:t>
      </w:r>
    </w:p>
    <w:p w14:paraId="1121B144" w14:textId="76CBA53B" w:rsidR="00E83777" w:rsidRPr="00675D88" w:rsidRDefault="00E83777" w:rsidP="0FFEF784">
      <w:pPr>
        <w:pStyle w:val="Heading4"/>
        <w:tabs>
          <w:tab w:val="clear" w:pos="864"/>
          <w:tab w:val="num" w:pos="2214"/>
        </w:tabs>
        <w:rPr>
          <w:rFonts w:cs="Arial"/>
          <w:bCs/>
          <w:lang w:val="en-US"/>
        </w:rPr>
      </w:pPr>
      <w:bookmarkStart w:id="468" w:name="_Toc101506314"/>
      <w:bookmarkStart w:id="469" w:name="_Toc133388976"/>
      <w:bookmarkStart w:id="470" w:name="_Toc133505669"/>
      <w:bookmarkStart w:id="471" w:name="_Toc157419831"/>
      <w:r>
        <w:t>Grounding – Test</w:t>
      </w:r>
      <w:bookmarkEnd w:id="468"/>
      <w:bookmarkEnd w:id="469"/>
      <w:bookmarkEnd w:id="470"/>
      <w:bookmarkEnd w:id="471"/>
      <w:r>
        <w:t xml:space="preserve"> </w:t>
      </w:r>
      <w:r w:rsidR="36B75B4F" w:rsidRPr="006768A2">
        <w:rPr>
          <w:lang w:val="en-US"/>
        </w:rPr>
        <w:t>(If applicable)</w:t>
      </w:r>
    </w:p>
    <w:p w14:paraId="549A48DB" w14:textId="7B4D96A0" w:rsidR="00E83777" w:rsidRPr="00A03412" w:rsidRDefault="00E83777" w:rsidP="0FFEF784">
      <w:pPr>
        <w:pStyle w:val="Caption"/>
        <w:rPr>
          <w:highlight w:val="cyan"/>
          <w:lang w:val="en-US"/>
        </w:rPr>
      </w:pPr>
      <w:r w:rsidRPr="0FFEF784">
        <w:rPr>
          <w:rFonts w:cs="Arial"/>
          <w:b/>
          <w:lang w:val="en-GB"/>
        </w:rPr>
        <w:t>TR information</w:t>
      </w:r>
      <w:r>
        <w:tab/>
      </w:r>
      <w:r w:rsidRPr="006768A2">
        <w:rPr>
          <w:lang w:val="en-US"/>
        </w:rPr>
        <w:t>INF 54523319-</w:t>
      </w:r>
      <w:r w:rsidRPr="006768A2">
        <w:rPr>
          <w:noProof/>
          <w:lang w:val="en-US"/>
        </w:rPr>
        <w:t>34</w:t>
      </w:r>
      <w:r w:rsidRPr="006768A2">
        <w:rPr>
          <w:lang w:val="en-US"/>
        </w:rPr>
        <w:t xml:space="preserve"> v</w:t>
      </w:r>
      <w:r w:rsidR="4E538AEB" w:rsidRPr="006768A2">
        <w:rPr>
          <w:lang w:val="en-US"/>
        </w:rPr>
        <w:t>3</w:t>
      </w:r>
      <w:r w:rsidR="00A03412" w:rsidRPr="0FFEF784">
        <w:rPr>
          <w:lang w:val="en-US"/>
        </w:rPr>
        <w:t xml:space="preserve"> </w:t>
      </w:r>
    </w:p>
    <w:p w14:paraId="3DE9DA84" w14:textId="77777777" w:rsidR="00E83777" w:rsidRPr="00675D88" w:rsidRDefault="00E83777" w:rsidP="00E83777">
      <w:pPr>
        <w:rPr>
          <w:rFonts w:cs="Arial"/>
          <w:lang w:val="en-GB"/>
        </w:rPr>
      </w:pPr>
      <w:r w:rsidRPr="00675D88">
        <w:rPr>
          <w:rFonts w:cs="Arial"/>
          <w:lang w:val="en-GB"/>
        </w:rPr>
        <w:t xml:space="preserve">This test shall verify the component’s ability to function properly when subjected to ground or supply voltage offsets. </w:t>
      </w:r>
    </w:p>
    <w:p w14:paraId="4F70D571" w14:textId="77777777" w:rsidR="00E83777" w:rsidRPr="00675D88" w:rsidRDefault="00E83777" w:rsidP="00E83777">
      <w:pPr>
        <w:rPr>
          <w:rFonts w:cs="Arial"/>
          <w:lang w:val="en-GB"/>
        </w:rPr>
      </w:pPr>
      <w:r w:rsidRPr="00675D88">
        <w:rPr>
          <w:rFonts w:cs="Arial"/>
          <w:lang w:val="en-GB"/>
        </w:rPr>
        <w:t xml:space="preserve">The tests are applicable to all inputs on the component without signal return lines (signal_rtn) or outputs with at least one external connection to the tested component supply or ground line to the connected load. This means all I/Os on the component where voltage offsets occur in the supply or ground line(s). Voltage offsets will occur between different components within a vehicle. </w:t>
      </w:r>
    </w:p>
    <w:p w14:paraId="36B92193" w14:textId="77777777" w:rsidR="00E83777" w:rsidRPr="00675D88" w:rsidRDefault="00E83777" w:rsidP="00E83777">
      <w:pPr>
        <w:rPr>
          <w:rFonts w:cs="Arial"/>
          <w:lang w:val="en-GB"/>
        </w:rPr>
      </w:pPr>
      <w:r w:rsidRPr="00675D88">
        <w:rPr>
          <w:rFonts w:cs="Arial"/>
          <w:lang w:val="en-GB"/>
        </w:rPr>
        <w:t>Operational mode 3.2 with continuous monitoring is required.</w:t>
      </w:r>
    </w:p>
    <w:p w14:paraId="7749CFDA" w14:textId="77777777" w:rsidR="00E83777" w:rsidRPr="00675D88" w:rsidRDefault="00E83777" w:rsidP="00E83777">
      <w:pPr>
        <w:rPr>
          <w:rFonts w:cs="Arial"/>
          <w:lang w:val="en-GB"/>
        </w:rPr>
      </w:pPr>
    </w:p>
    <w:p w14:paraId="65B7DB06" w14:textId="43CDF6F8" w:rsidR="00E83777" w:rsidRPr="00A03412" w:rsidRDefault="00E83777" w:rsidP="0FFEF784">
      <w:pPr>
        <w:pStyle w:val="Caption"/>
        <w:rPr>
          <w:rFonts w:cs="Arial"/>
          <w:b/>
          <w:lang w:val="en-US"/>
        </w:rPr>
      </w:pPr>
      <w:r w:rsidRPr="0FFEF784">
        <w:rPr>
          <w:rFonts w:cs="Arial"/>
          <w:b/>
          <w:lang w:val="en-GB"/>
        </w:rPr>
        <w:t>Verification method</w:t>
      </w:r>
      <w:r w:rsidRPr="00E52965">
        <w:rPr>
          <w:lang w:val="en-US"/>
        </w:rPr>
        <w:tab/>
      </w:r>
      <w:r w:rsidRPr="006768A2">
        <w:rPr>
          <w:lang w:val="en-US"/>
        </w:rPr>
        <w:t>VM 54523319-</w:t>
      </w:r>
      <w:r w:rsidRPr="006768A2">
        <w:rPr>
          <w:noProof/>
          <w:lang w:val="en-US"/>
        </w:rPr>
        <w:t>69</w:t>
      </w:r>
      <w:r w:rsidRPr="006768A2">
        <w:rPr>
          <w:lang w:val="en-US"/>
        </w:rPr>
        <w:t xml:space="preserve"> v</w:t>
      </w:r>
      <w:r w:rsidR="40869764" w:rsidRPr="006768A2">
        <w:rPr>
          <w:lang w:val="en-US"/>
        </w:rPr>
        <w:t>3</w:t>
      </w:r>
      <w:r w:rsidR="00A03412" w:rsidRPr="006768A2">
        <w:rPr>
          <w:lang w:val="en-US"/>
        </w:rPr>
        <w:t xml:space="preserve"> </w:t>
      </w:r>
    </w:p>
    <w:p w14:paraId="595A66B2" w14:textId="77777777" w:rsidR="00E83777" w:rsidRPr="00675D88" w:rsidRDefault="00E83777" w:rsidP="00E83777">
      <w:pPr>
        <w:rPr>
          <w:rFonts w:cs="Arial"/>
          <w:u w:val="single"/>
          <w:lang w:val="en-GB"/>
        </w:rPr>
      </w:pPr>
      <w:r w:rsidRPr="00675D88">
        <w:rPr>
          <w:rFonts w:cs="Arial"/>
          <w:u w:val="single"/>
          <w:lang w:val="en-GB"/>
        </w:rPr>
        <w:t>Test method for Ground offset</w:t>
      </w:r>
    </w:p>
    <w:p w14:paraId="7C229B9E" w14:textId="77777777" w:rsidR="00E83777" w:rsidRPr="00675D88" w:rsidRDefault="00E83777" w:rsidP="00E83777">
      <w:pPr>
        <w:rPr>
          <w:rFonts w:cs="Arial"/>
          <w:lang w:val="en-GB"/>
        </w:rPr>
      </w:pPr>
      <w:r w:rsidRPr="00675D88">
        <w:rPr>
          <w:rFonts w:cs="Arial"/>
          <w:lang w:val="en-GB"/>
        </w:rPr>
        <w:t>The ground offset shall be applied separately and simultaneously to each ground line of the I/O simulation device. The simulation device shall be constructed to meet the specified component loads. (Insert reference to components supplied or sufficient information for constructing equivalent loads for testing.)</w:t>
      </w:r>
    </w:p>
    <w:p w14:paraId="56B8FE40" w14:textId="77777777" w:rsidR="00E83777" w:rsidRPr="00675D88" w:rsidRDefault="00E83777" w:rsidP="00E83777">
      <w:pPr>
        <w:rPr>
          <w:rFonts w:cs="Arial"/>
          <w:lang w:val="en-GB"/>
        </w:rPr>
      </w:pPr>
      <w:r w:rsidRPr="00675D88">
        <w:rPr>
          <w:rFonts w:cs="Arial"/>
          <w:lang w:val="en-GB"/>
        </w:rPr>
        <w:t>1. Apply Usmin to the component.</w:t>
      </w:r>
    </w:p>
    <w:p w14:paraId="11FEAEDA" w14:textId="77777777" w:rsidR="00E83777" w:rsidRPr="00675D88" w:rsidRDefault="00E83777" w:rsidP="00E83777">
      <w:pPr>
        <w:rPr>
          <w:rFonts w:cs="Arial"/>
          <w:lang w:val="en-GB"/>
        </w:rPr>
      </w:pPr>
      <w:r w:rsidRPr="00675D88">
        <w:rPr>
          <w:rFonts w:cs="Arial"/>
          <w:lang w:val="en-GB"/>
        </w:rPr>
        <w:t>2. Subject the applicable ground line of one representative I/O simulation device to a +1,5 V offset relative to the component ground.</w:t>
      </w:r>
    </w:p>
    <w:p w14:paraId="72868D40" w14:textId="77777777" w:rsidR="00E83777" w:rsidRPr="00675D88" w:rsidRDefault="00E83777" w:rsidP="00E83777">
      <w:pPr>
        <w:rPr>
          <w:rFonts w:cs="Arial"/>
          <w:lang w:val="en-GB"/>
        </w:rPr>
      </w:pPr>
      <w:r w:rsidRPr="00675D88">
        <w:rPr>
          <w:rFonts w:cs="Arial"/>
          <w:lang w:val="en-GB"/>
        </w:rPr>
        <w:t>3. Perform a function test operating mode 3.2 at Usmin and Usmax</w:t>
      </w:r>
    </w:p>
    <w:p w14:paraId="2EE5C8F6" w14:textId="77777777" w:rsidR="00E83777" w:rsidRPr="00675D88" w:rsidRDefault="00E83777" w:rsidP="00E83777">
      <w:pPr>
        <w:rPr>
          <w:rFonts w:cs="Arial"/>
          <w:lang w:val="en-GB"/>
        </w:rPr>
      </w:pPr>
      <w:r w:rsidRPr="00675D88">
        <w:rPr>
          <w:rFonts w:cs="Arial"/>
          <w:lang w:val="en-GB"/>
        </w:rPr>
        <w:t>4. Repeat step (2 and 3) for the next applicable I/O simulation device.</w:t>
      </w:r>
    </w:p>
    <w:p w14:paraId="405B50D2" w14:textId="77777777" w:rsidR="00E83777" w:rsidRPr="00675D88" w:rsidRDefault="00E83777" w:rsidP="00E83777">
      <w:pPr>
        <w:rPr>
          <w:rFonts w:cs="Arial"/>
          <w:lang w:val="en-GB"/>
        </w:rPr>
      </w:pPr>
      <w:r w:rsidRPr="00675D88">
        <w:rPr>
          <w:rFonts w:cs="Arial"/>
          <w:lang w:val="en-GB"/>
        </w:rPr>
        <w:t>5. Repeat step (2 and 3) for all I/O simulation devices simultaneously.</w:t>
      </w:r>
    </w:p>
    <w:p w14:paraId="0A385EC3" w14:textId="77777777" w:rsidR="00E83777" w:rsidRPr="00675D88" w:rsidRDefault="00E83777" w:rsidP="00E83777">
      <w:pPr>
        <w:rPr>
          <w:rFonts w:cs="Arial"/>
          <w:lang w:val="en-GB"/>
        </w:rPr>
      </w:pPr>
      <w:r w:rsidRPr="00675D88">
        <w:rPr>
          <w:rFonts w:cs="Arial"/>
          <w:lang w:val="en-GB"/>
        </w:rPr>
        <w:t>6. Repeat steps (2) through (5) for a –1,5 V offset relative to the component ground.</w:t>
      </w:r>
    </w:p>
    <w:p w14:paraId="2F98037B" w14:textId="77777777" w:rsidR="00E83777" w:rsidRPr="00675D88" w:rsidRDefault="00E83777" w:rsidP="00E83777">
      <w:pPr>
        <w:rPr>
          <w:rFonts w:cs="Arial"/>
          <w:lang w:val="en-GB"/>
        </w:rPr>
      </w:pPr>
      <w:r w:rsidRPr="00675D88">
        <w:rPr>
          <w:rFonts w:cs="Arial"/>
          <w:lang w:val="en-GB"/>
        </w:rPr>
        <w:t>7. Repeat steps (2) through (6) with Usmax instead of Usmin.</w:t>
      </w:r>
    </w:p>
    <w:p w14:paraId="75CA58B4" w14:textId="77777777" w:rsidR="00E83777" w:rsidRPr="00675D88" w:rsidRDefault="00E83777" w:rsidP="00E83777">
      <w:pPr>
        <w:rPr>
          <w:rFonts w:cs="Arial"/>
          <w:lang w:val="en-GB"/>
        </w:rPr>
      </w:pPr>
    </w:p>
    <w:p w14:paraId="6EB9D51E" w14:textId="77777777" w:rsidR="00E83777" w:rsidRPr="00675D88" w:rsidRDefault="00E83777" w:rsidP="00E83777">
      <w:pPr>
        <w:rPr>
          <w:rFonts w:cs="Arial"/>
          <w:u w:val="single"/>
          <w:lang w:val="en-GB"/>
        </w:rPr>
      </w:pPr>
      <w:r w:rsidRPr="00675D88">
        <w:rPr>
          <w:rFonts w:cs="Arial"/>
          <w:u w:val="single"/>
          <w:lang w:val="en-GB"/>
        </w:rPr>
        <w:t>Test method for Supply offset</w:t>
      </w:r>
    </w:p>
    <w:p w14:paraId="6A31D71B" w14:textId="77777777" w:rsidR="00E83777" w:rsidRPr="00675D88" w:rsidRDefault="00E83777" w:rsidP="00E83777">
      <w:pPr>
        <w:rPr>
          <w:rFonts w:cs="Arial"/>
          <w:lang w:val="en-GB"/>
        </w:rPr>
      </w:pPr>
      <w:r w:rsidRPr="00675D88">
        <w:rPr>
          <w:rFonts w:cs="Arial"/>
          <w:lang w:val="en-GB"/>
        </w:rPr>
        <w:t>The supply voltage offset shall be applied separately and simultaneously to each supply line of the I/O simulation device. The simulation device shall be constructed according to the electrical interface documentation.</w:t>
      </w:r>
    </w:p>
    <w:p w14:paraId="151626B7" w14:textId="77777777" w:rsidR="00E83777" w:rsidRPr="00675D88" w:rsidRDefault="00E83777" w:rsidP="00E83777">
      <w:pPr>
        <w:rPr>
          <w:rFonts w:cs="Arial"/>
          <w:lang w:val="en-GB"/>
        </w:rPr>
      </w:pPr>
      <w:r w:rsidRPr="00675D88">
        <w:rPr>
          <w:rFonts w:cs="Arial"/>
          <w:lang w:val="en-GB"/>
        </w:rPr>
        <w:t>1. Apply Usmin to the component.</w:t>
      </w:r>
    </w:p>
    <w:p w14:paraId="0DD7F048" w14:textId="77777777" w:rsidR="00E83777" w:rsidRPr="00675D88" w:rsidRDefault="00E83777" w:rsidP="00E83777">
      <w:pPr>
        <w:rPr>
          <w:rFonts w:cs="Arial"/>
          <w:lang w:val="en-GB"/>
        </w:rPr>
      </w:pPr>
      <w:r w:rsidRPr="00675D88">
        <w:rPr>
          <w:rFonts w:cs="Arial"/>
          <w:lang w:val="en-GB"/>
        </w:rPr>
        <w:t>2. Subject the applicable supply line of one representative I/O simulation device to a –1,5 V offset relative to the component supply voltage (Uoffsx=+1,5 V).</w:t>
      </w:r>
    </w:p>
    <w:p w14:paraId="3029BDAB" w14:textId="77777777" w:rsidR="00E83777" w:rsidRPr="00675D88" w:rsidRDefault="00E83777" w:rsidP="00E83777">
      <w:pPr>
        <w:rPr>
          <w:rFonts w:cs="Arial"/>
          <w:lang w:val="en-GB"/>
        </w:rPr>
      </w:pPr>
      <w:r w:rsidRPr="00675D88">
        <w:rPr>
          <w:rFonts w:cs="Arial"/>
          <w:lang w:val="en-GB"/>
        </w:rPr>
        <w:t>3. Perform a function test operating mode 3.2 at Usmin and Usmax</w:t>
      </w:r>
    </w:p>
    <w:p w14:paraId="4C5E15D9" w14:textId="77777777" w:rsidR="00E83777" w:rsidRPr="00675D88" w:rsidRDefault="00E83777" w:rsidP="00E83777">
      <w:pPr>
        <w:rPr>
          <w:rFonts w:cs="Arial"/>
          <w:lang w:val="en-GB"/>
        </w:rPr>
      </w:pPr>
      <w:r w:rsidRPr="00675D88">
        <w:rPr>
          <w:rFonts w:cs="Arial"/>
          <w:lang w:val="en-GB"/>
        </w:rPr>
        <w:t>4. Repeat step (2 and 3) for the next applicable I/O simulation device.</w:t>
      </w:r>
    </w:p>
    <w:p w14:paraId="5078FFAC" w14:textId="77777777" w:rsidR="00E83777" w:rsidRPr="00675D88" w:rsidRDefault="00E83777" w:rsidP="00E83777">
      <w:pPr>
        <w:rPr>
          <w:rFonts w:cs="Arial"/>
          <w:lang w:val="en-GB"/>
        </w:rPr>
      </w:pPr>
      <w:r w:rsidRPr="00675D88">
        <w:rPr>
          <w:rFonts w:cs="Arial"/>
          <w:lang w:val="en-GB"/>
        </w:rPr>
        <w:t>5. Repeat step (2 and 3) for all I/O simulation devices simultaneously.</w:t>
      </w:r>
    </w:p>
    <w:p w14:paraId="4CF53B28" w14:textId="77777777" w:rsidR="00E83777" w:rsidRPr="00675D88" w:rsidRDefault="00E83777" w:rsidP="00E83777">
      <w:pPr>
        <w:rPr>
          <w:rFonts w:cs="Arial"/>
          <w:lang w:val="en-GB"/>
        </w:rPr>
      </w:pPr>
      <w:r w:rsidRPr="00675D88">
        <w:rPr>
          <w:rFonts w:cs="Arial"/>
          <w:lang w:val="en-GB"/>
        </w:rPr>
        <w:t>6. Repeat steps (2) through (5) for a +1,5 V offset relative to the component supply voltage (Uoffsx = –1,5 V).</w:t>
      </w:r>
    </w:p>
    <w:p w14:paraId="76EB46EB" w14:textId="77777777" w:rsidR="00E83777" w:rsidRPr="00675D88" w:rsidRDefault="00E83777" w:rsidP="00E83777">
      <w:pPr>
        <w:rPr>
          <w:rFonts w:cs="Arial"/>
          <w:lang w:val="en-GB"/>
        </w:rPr>
      </w:pPr>
      <w:r w:rsidRPr="00675D88">
        <w:rPr>
          <w:rFonts w:cs="Arial"/>
          <w:lang w:val="en-GB"/>
        </w:rPr>
        <w:lastRenderedPageBreak/>
        <w:t>7. Repeat steps (2) through (6) with Usmax instead of Usmin.</w:t>
      </w:r>
    </w:p>
    <w:p w14:paraId="3B0C99F6" w14:textId="77777777" w:rsidR="00E83777" w:rsidRPr="00675D88" w:rsidRDefault="00E83777" w:rsidP="00E83777">
      <w:pPr>
        <w:rPr>
          <w:rFonts w:cs="Arial"/>
          <w:lang w:val="en-GB"/>
        </w:rPr>
      </w:pPr>
    </w:p>
    <w:p w14:paraId="6D7B3E1E" w14:textId="77777777" w:rsidR="00E83777" w:rsidRPr="00675D88" w:rsidRDefault="00E83777" w:rsidP="00E83777">
      <w:pPr>
        <w:rPr>
          <w:rFonts w:cs="Arial"/>
          <w:b/>
          <w:lang w:val="en-GB"/>
        </w:rPr>
      </w:pPr>
      <w:r w:rsidRPr="00675D88">
        <w:rPr>
          <w:rFonts w:cs="Arial"/>
          <w:b/>
          <w:lang w:val="en-GB"/>
        </w:rPr>
        <w:t>Pass criteria</w:t>
      </w:r>
    </w:p>
    <w:p w14:paraId="2C0AF73E" w14:textId="77777777" w:rsidR="00E83777" w:rsidRPr="00675D88" w:rsidRDefault="00E83777" w:rsidP="00E83777">
      <w:pPr>
        <w:rPr>
          <w:rFonts w:cs="Arial"/>
          <w:lang w:val="en-GB"/>
        </w:rPr>
      </w:pPr>
      <w:r w:rsidRPr="00675D88">
        <w:rPr>
          <w:rFonts w:cs="Arial"/>
          <w:lang w:val="en-GB"/>
        </w:rPr>
        <w:t>FSC A</w:t>
      </w:r>
    </w:p>
    <w:p w14:paraId="3BBBC031" w14:textId="77777777" w:rsidR="00E83777" w:rsidRPr="00675D88" w:rsidRDefault="00E83777" w:rsidP="00E83777">
      <w:pPr>
        <w:pStyle w:val="Heading3"/>
        <w:numPr>
          <w:ilvl w:val="2"/>
          <w:numId w:val="1"/>
        </w:numPr>
      </w:pPr>
      <w:bookmarkStart w:id="472" w:name="_Toc101506317"/>
      <w:bookmarkStart w:id="473" w:name="_Toc133505670"/>
      <w:bookmarkStart w:id="474" w:name="_Toc157419832"/>
      <w:bookmarkStart w:id="475" w:name="_Toc133388977"/>
      <w:r w:rsidRPr="00675D88">
        <w:t>Open-circuit protection</w:t>
      </w:r>
      <w:bookmarkEnd w:id="472"/>
      <w:bookmarkEnd w:id="473"/>
      <w:bookmarkEnd w:id="474"/>
      <w:r w:rsidRPr="00675D88">
        <w:t xml:space="preserve"> </w:t>
      </w:r>
      <w:bookmarkEnd w:id="475"/>
    </w:p>
    <w:p w14:paraId="2CC8FA42" w14:textId="382DB211"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41</w:t>
      </w:r>
      <w:r>
        <w:t xml:space="preserve"> v2</w:t>
      </w:r>
    </w:p>
    <w:p w14:paraId="35358361" w14:textId="77777777" w:rsidR="00E83777" w:rsidRPr="001E6089" w:rsidRDefault="00E83777" w:rsidP="00E83777">
      <w:pPr>
        <w:rPr>
          <w:rFonts w:cs="Arial"/>
          <w:lang w:val="en-GB"/>
        </w:rPr>
      </w:pPr>
      <w:r w:rsidRPr="001E6089">
        <w:rPr>
          <w:rFonts w:cs="Arial"/>
          <w:lang w:val="en-GB"/>
        </w:rPr>
        <w:t>All inputs and outputs (except battery supply and ground pins) shall be protected against open circuits.</w:t>
      </w:r>
    </w:p>
    <w:p w14:paraId="60FDEC10" w14:textId="77777777" w:rsidR="00E83777" w:rsidRPr="001E6089" w:rsidRDefault="00E83777" w:rsidP="00E83777">
      <w:pPr>
        <w:pStyle w:val="Heading4"/>
        <w:numPr>
          <w:ilvl w:val="3"/>
          <w:numId w:val="1"/>
        </w:numPr>
        <w:tabs>
          <w:tab w:val="clear" w:pos="864"/>
          <w:tab w:val="num" w:pos="2214"/>
        </w:tabs>
      </w:pPr>
      <w:bookmarkStart w:id="476" w:name="_Toc101506318"/>
      <w:bookmarkStart w:id="477" w:name="_Toc133388978"/>
      <w:bookmarkStart w:id="478" w:name="_Toc133505671"/>
      <w:bookmarkStart w:id="479" w:name="_Toc157419833"/>
      <w:r w:rsidRPr="001E6089">
        <w:t>Open-circuit protection – Test</w:t>
      </w:r>
      <w:bookmarkEnd w:id="476"/>
      <w:bookmarkEnd w:id="477"/>
      <w:bookmarkEnd w:id="478"/>
      <w:bookmarkEnd w:id="479"/>
      <w:r w:rsidRPr="001E6089">
        <w:t xml:space="preserve"> </w:t>
      </w:r>
    </w:p>
    <w:p w14:paraId="08561B20" w14:textId="74D8399A"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70</w:t>
      </w:r>
      <w:r>
        <w:t xml:space="preserve"> v2</w:t>
      </w:r>
    </w:p>
    <w:p w14:paraId="6A5B5105" w14:textId="77777777" w:rsidR="00E83777" w:rsidRPr="001E6089" w:rsidRDefault="00E83777" w:rsidP="00E83777">
      <w:pPr>
        <w:rPr>
          <w:rFonts w:cs="Arial"/>
          <w:lang w:val="en-GB"/>
        </w:rPr>
      </w:pPr>
      <w:r w:rsidRPr="001E6089">
        <w:rPr>
          <w:rFonts w:cs="Arial"/>
          <w:lang w:val="en-GB"/>
        </w:rPr>
        <w:t>Test according to ISO 16750-2 Single line interruption and/or Multiple line interruption.</w:t>
      </w:r>
    </w:p>
    <w:p w14:paraId="4C402813" w14:textId="77777777" w:rsidR="00E83777" w:rsidRPr="001E6089" w:rsidRDefault="00E83777" w:rsidP="00E83777">
      <w:pPr>
        <w:rPr>
          <w:rFonts w:cs="Arial"/>
          <w:lang w:val="en-GB"/>
        </w:rPr>
      </w:pPr>
    </w:p>
    <w:p w14:paraId="544E3306" w14:textId="77777777" w:rsidR="00E83777" w:rsidRPr="001E6089" w:rsidRDefault="00E83777" w:rsidP="00E83777">
      <w:pPr>
        <w:rPr>
          <w:rFonts w:cs="Arial"/>
          <w:b/>
          <w:lang w:val="en-GB"/>
        </w:rPr>
      </w:pPr>
      <w:r w:rsidRPr="001E6089">
        <w:rPr>
          <w:rFonts w:cs="Arial"/>
          <w:b/>
          <w:lang w:val="en-GB"/>
        </w:rPr>
        <w:t>Pass criteria</w:t>
      </w:r>
    </w:p>
    <w:p w14:paraId="57084A04" w14:textId="77777777" w:rsidR="00E83777" w:rsidRPr="001E6089" w:rsidRDefault="00E83777" w:rsidP="00E83777">
      <w:pPr>
        <w:rPr>
          <w:rFonts w:cs="Arial"/>
          <w:lang w:val="en-GB"/>
        </w:rPr>
      </w:pPr>
      <w:r w:rsidRPr="001E6089">
        <w:rPr>
          <w:rFonts w:cs="Arial"/>
          <w:lang w:val="en-GB"/>
        </w:rPr>
        <w:t>The requirement is FSC A for interruption of signal circuits, except for interrupted circuits, where FSC C applies.</w:t>
      </w:r>
    </w:p>
    <w:p w14:paraId="740C5750" w14:textId="77777777" w:rsidR="00E83777" w:rsidRPr="001E6089" w:rsidRDefault="00E83777" w:rsidP="00E83777">
      <w:pPr>
        <w:pStyle w:val="Heading3"/>
        <w:numPr>
          <w:ilvl w:val="2"/>
          <w:numId w:val="1"/>
        </w:numPr>
      </w:pPr>
      <w:bookmarkStart w:id="480" w:name="_Toc101506319"/>
      <w:bookmarkStart w:id="481" w:name="_Toc133505672"/>
      <w:bookmarkStart w:id="482" w:name="_Toc157419834"/>
      <w:bookmarkStart w:id="483" w:name="_Toc133388979"/>
      <w:r w:rsidRPr="001E6089">
        <w:t>Short-circuit protection</w:t>
      </w:r>
      <w:bookmarkEnd w:id="480"/>
      <w:bookmarkEnd w:id="481"/>
      <w:bookmarkEnd w:id="482"/>
      <w:r w:rsidRPr="001E6089">
        <w:t xml:space="preserve"> </w:t>
      </w:r>
      <w:bookmarkEnd w:id="483"/>
    </w:p>
    <w:p w14:paraId="187E8C6E" w14:textId="7D867663" w:rsidR="00E83777" w:rsidRPr="001E6089" w:rsidRDefault="00E83777" w:rsidP="00E83777">
      <w:pPr>
        <w:pStyle w:val="Caption"/>
      </w:pPr>
      <w:r w:rsidRPr="001E6089">
        <w:rPr>
          <w:rFonts w:cs="Arial"/>
          <w:b/>
          <w:lang w:val="en-GB"/>
        </w:rPr>
        <w:t>HWC requirement</w:t>
      </w:r>
      <w:r w:rsidRPr="001E6089">
        <w:rPr>
          <w:rFonts w:cs="Arial"/>
          <w:b/>
          <w:lang w:val="en-GB"/>
        </w:rPr>
        <w:tab/>
      </w:r>
      <w:r w:rsidRPr="001E6089">
        <w:t>REQ 54523319-</w:t>
      </w:r>
      <w:r w:rsidRPr="001E6089">
        <w:rPr>
          <w:noProof/>
        </w:rPr>
        <w:t>42</w:t>
      </w:r>
      <w:r>
        <w:t xml:space="preserve"> v2</w:t>
      </w:r>
    </w:p>
    <w:p w14:paraId="49DE0EE2" w14:textId="77777777" w:rsidR="00E83777" w:rsidRPr="00675D88" w:rsidRDefault="00E83777" w:rsidP="00E83777">
      <w:pPr>
        <w:rPr>
          <w:rFonts w:cs="Arial"/>
          <w:lang w:val="en-GB"/>
        </w:rPr>
      </w:pPr>
      <w:r w:rsidRPr="001E6089">
        <w:rPr>
          <w:rFonts w:cs="Arial"/>
          <w:lang w:val="en-GB"/>
        </w:rPr>
        <w:t xml:space="preserve">All inputs and outputs of the component shall be protected against short-circuits to battery and ground over the entire voltage and temperature </w:t>
      </w:r>
      <w:r w:rsidRPr="00675D88">
        <w:rPr>
          <w:rFonts w:cs="Arial"/>
          <w:lang w:val="en-GB"/>
        </w:rPr>
        <w:t>range. This requirement includes hard and soft shorts to both supply and ground.</w:t>
      </w:r>
    </w:p>
    <w:p w14:paraId="66EDD369" w14:textId="77777777" w:rsidR="00E83777" w:rsidRPr="00675D88" w:rsidRDefault="00E83777" w:rsidP="00E83777">
      <w:pPr>
        <w:rPr>
          <w:rFonts w:cs="Arial"/>
          <w:lang w:val="en-GB"/>
        </w:rPr>
      </w:pPr>
      <w:r w:rsidRPr="00675D88">
        <w:rPr>
          <w:rFonts w:cs="Arial"/>
          <w:lang w:val="en-GB"/>
        </w:rPr>
        <w:t>The component shall be designed to withstand the current required to trigger the power supply fuse or, as a minimum</w:t>
      </w:r>
      <w:r w:rsidRPr="002754B6">
        <w:rPr>
          <w:rFonts w:cs="Arial"/>
          <w:lang w:val="en-GB"/>
        </w:rPr>
        <w:t xml:space="preserve">, a </w:t>
      </w:r>
      <w:r>
        <w:rPr>
          <w:rFonts w:cs="Arial"/>
          <w:lang w:val="en-GB"/>
        </w:rPr>
        <w:t>TBD</w:t>
      </w:r>
      <w:r w:rsidRPr="002754B6">
        <w:rPr>
          <w:rFonts w:cs="Arial"/>
          <w:lang w:val="en-GB"/>
        </w:rPr>
        <w:t xml:space="preserve"> A MINI blade fuse with a wire length of 1000 mm and a cable area of </w:t>
      </w:r>
      <w:r>
        <w:rPr>
          <w:rFonts w:cs="Arial"/>
          <w:lang w:val="en-GB"/>
        </w:rPr>
        <w:t>TBD</w:t>
      </w:r>
      <w:r w:rsidRPr="002754B6">
        <w:rPr>
          <w:rFonts w:cs="Arial"/>
          <w:lang w:val="en-GB"/>
        </w:rPr>
        <w:t xml:space="preserve"> </w:t>
      </w:r>
      <w:r w:rsidRPr="00675D88">
        <w:rPr>
          <w:rFonts w:cs="Arial"/>
          <w:lang w:val="en-GB"/>
        </w:rPr>
        <w:t>mm2.</w:t>
      </w:r>
    </w:p>
    <w:p w14:paraId="4CD43EC8" w14:textId="77777777" w:rsidR="00E83777" w:rsidRPr="00675D88" w:rsidRDefault="00E83777" w:rsidP="00E83777">
      <w:pPr>
        <w:rPr>
          <w:rFonts w:cs="Arial"/>
          <w:lang w:val="en-GB"/>
        </w:rPr>
      </w:pPr>
      <w:r w:rsidRPr="00675D88">
        <w:rPr>
          <w:rFonts w:cs="Arial"/>
          <w:lang w:val="en-GB"/>
        </w:rPr>
        <w:t>A hard short is defined as 0 Ohm for inputs and outputs. A soft short is defined as Ishort =1,35*Imax and Ishort=6*Imax for outputs, supply and ground lines.</w:t>
      </w:r>
    </w:p>
    <w:p w14:paraId="05795E1E" w14:textId="77777777" w:rsidR="00E83777" w:rsidRPr="00675D88" w:rsidRDefault="00E83777" w:rsidP="00E83777">
      <w:pPr>
        <w:rPr>
          <w:rFonts w:cs="Arial"/>
          <w:lang w:val="en-GB"/>
        </w:rPr>
      </w:pPr>
      <w:r w:rsidRPr="00675D88">
        <w:rPr>
          <w:rFonts w:cs="Arial"/>
          <w:lang w:val="en-GB"/>
        </w:rPr>
        <w:t>The current through the component during a short-circuit shall be limited to avoid component damage. Shorting of inputs for power-to-ground and ground-to-battery will stress the harness instead of the component. Load returns and signal references that are grounded within the component shall also be protected against shorts to battery. Common active methods to protect Load returns and Signal references are serially connected PTC-resistors with the ground connection or a permanently switched-on, low-side, smart-FET driver to ground (with thermal short-circuit protection as a minimum). In case of no active protection of the Signal_rtn and the use of a copper track for the Signal reference to the Power_gnd connection, this track shall be designed to be the weakest point and shall be located on the top or bottom PCB layer so that the trace will act as a fuse in the event of a short to battery.</w:t>
      </w:r>
    </w:p>
    <w:p w14:paraId="1C1C681D" w14:textId="77777777" w:rsidR="00E83777" w:rsidRPr="00675D88" w:rsidRDefault="00E83777" w:rsidP="00E83777">
      <w:pPr>
        <w:pStyle w:val="Heading4"/>
        <w:numPr>
          <w:ilvl w:val="3"/>
          <w:numId w:val="1"/>
        </w:numPr>
        <w:tabs>
          <w:tab w:val="clear" w:pos="864"/>
          <w:tab w:val="num" w:pos="2214"/>
        </w:tabs>
      </w:pPr>
      <w:bookmarkStart w:id="484" w:name="_Toc101506320"/>
      <w:bookmarkStart w:id="485" w:name="_Toc133388980"/>
      <w:bookmarkStart w:id="486" w:name="_Toc133505673"/>
      <w:bookmarkStart w:id="487" w:name="_Toc157419835"/>
      <w:r w:rsidRPr="00675D88">
        <w:t>Short-circuit protection – Test</w:t>
      </w:r>
      <w:bookmarkEnd w:id="484"/>
      <w:bookmarkEnd w:id="485"/>
      <w:bookmarkEnd w:id="486"/>
      <w:bookmarkEnd w:id="487"/>
      <w:r w:rsidRPr="00675D88">
        <w:t xml:space="preserve"> </w:t>
      </w:r>
    </w:p>
    <w:p w14:paraId="08D2D164" w14:textId="6C7DE576" w:rsidR="00E83777" w:rsidRPr="00675D88" w:rsidRDefault="00E83777" w:rsidP="00E83777">
      <w:pPr>
        <w:pStyle w:val="Caption"/>
        <w:rPr>
          <w:rFonts w:cs="Arial"/>
          <w:b/>
          <w:lang w:val="en-GB"/>
        </w:rPr>
      </w:pPr>
      <w:r w:rsidRPr="00675D88">
        <w:rPr>
          <w:rFonts w:cs="Arial"/>
          <w:b/>
          <w:lang w:val="en-GB"/>
        </w:rPr>
        <w:t>Verification method</w:t>
      </w:r>
      <w:r>
        <w:rPr>
          <w:rFonts w:cs="Arial"/>
          <w:b/>
          <w:lang w:val="en-GB"/>
        </w:rPr>
        <w:tab/>
      </w:r>
      <w:r>
        <w:t>VM 54523319-</w:t>
      </w:r>
      <w:r>
        <w:rPr>
          <w:noProof/>
        </w:rPr>
        <w:t>71</w:t>
      </w:r>
      <w:r>
        <w:t xml:space="preserve"> v2</w:t>
      </w:r>
    </w:p>
    <w:p w14:paraId="1AB7AD4A" w14:textId="77777777" w:rsidR="00E83777" w:rsidRPr="00675D88" w:rsidRDefault="00E83777" w:rsidP="00E83777">
      <w:pPr>
        <w:rPr>
          <w:rFonts w:cs="Arial"/>
          <w:lang w:val="en-GB"/>
        </w:rPr>
      </w:pPr>
      <w:r w:rsidRPr="00675D88">
        <w:rPr>
          <w:rFonts w:cs="Arial"/>
          <w:lang w:val="en-GB"/>
        </w:rPr>
        <w:t xml:space="preserve">Test according to ISO 16750-2 Short circuit protection, Signal circuits. </w:t>
      </w:r>
    </w:p>
    <w:p w14:paraId="137FC00F" w14:textId="77777777" w:rsidR="00E83777" w:rsidRPr="00675D88" w:rsidRDefault="00E83777" w:rsidP="00E83777">
      <w:pPr>
        <w:rPr>
          <w:rFonts w:cs="Arial"/>
          <w:lang w:val="en-GB"/>
        </w:rPr>
      </w:pPr>
      <w:r w:rsidRPr="00675D88">
        <w:rPr>
          <w:rFonts w:cs="Arial"/>
          <w:lang w:val="en-GB"/>
        </w:rPr>
        <w:t xml:space="preserve">Test according to ISO 16750-2 Short circuit protection, Load circuits.  </w:t>
      </w:r>
    </w:p>
    <w:p w14:paraId="26F7C090" w14:textId="77777777" w:rsidR="00E83777" w:rsidRPr="007756C8" w:rsidRDefault="00E83777" w:rsidP="00E83777">
      <w:pPr>
        <w:pStyle w:val="ListParagraph"/>
        <w:numPr>
          <w:ilvl w:val="0"/>
          <w:numId w:val="48"/>
        </w:numPr>
        <w:rPr>
          <w:rFonts w:cs="Arial"/>
          <w:lang w:val="en-GB"/>
        </w:rPr>
      </w:pPr>
      <w:r w:rsidRPr="007756C8">
        <w:rPr>
          <w:rFonts w:cs="Arial"/>
          <w:lang w:val="en-GB"/>
        </w:rPr>
        <w:t xml:space="preserve">Perform at min, nominal and max operating temperatures </w:t>
      </w:r>
    </w:p>
    <w:p w14:paraId="09A3283C" w14:textId="77777777" w:rsidR="00E83777" w:rsidRPr="007756C8" w:rsidRDefault="00E83777" w:rsidP="00E83777">
      <w:pPr>
        <w:pStyle w:val="ListParagraph"/>
        <w:numPr>
          <w:ilvl w:val="0"/>
          <w:numId w:val="48"/>
        </w:numPr>
        <w:rPr>
          <w:rFonts w:cs="Arial"/>
          <w:lang w:val="en-GB"/>
        </w:rPr>
      </w:pPr>
      <w:r w:rsidRPr="007756C8">
        <w:rPr>
          <w:rFonts w:cs="Arial"/>
          <w:lang w:val="en-GB"/>
        </w:rPr>
        <w:t>Use a representative wire length and cross-section (use 3 m as default length)</w:t>
      </w:r>
    </w:p>
    <w:p w14:paraId="534B4A0E" w14:textId="77777777" w:rsidR="00E83777" w:rsidRPr="00675D88" w:rsidRDefault="00E83777" w:rsidP="00E83777">
      <w:pPr>
        <w:rPr>
          <w:rFonts w:cs="Arial"/>
          <w:lang w:val="en-GB"/>
        </w:rPr>
      </w:pPr>
      <w:r w:rsidRPr="00675D88">
        <w:rPr>
          <w:rFonts w:cs="Arial"/>
          <w:lang w:val="en-GB"/>
        </w:rPr>
        <w:t xml:space="preserve">For electronic protection, apply for Loadx 110 % and 600 % of the maximum output-rated current. </w:t>
      </w:r>
    </w:p>
    <w:p w14:paraId="0A64E723" w14:textId="77777777" w:rsidR="00E83777" w:rsidRPr="00675D88" w:rsidRDefault="00E83777" w:rsidP="00E83777">
      <w:pPr>
        <w:rPr>
          <w:rFonts w:cs="Arial"/>
          <w:lang w:val="en-GB"/>
        </w:rPr>
      </w:pPr>
      <w:r w:rsidRPr="00675D88">
        <w:rPr>
          <w:rFonts w:cs="Arial"/>
          <w:lang w:val="en-GB"/>
        </w:rPr>
        <w:t>For passive protection (fuse), apply for Loadx 135 % and 600 % of the maximum output-rated current with corresponding (maximum) time duration defined In ISO 8820.</w:t>
      </w:r>
    </w:p>
    <w:p w14:paraId="5C03DA58" w14:textId="77777777" w:rsidR="00E83777" w:rsidRPr="00675D88" w:rsidRDefault="00E83777" w:rsidP="00E83777">
      <w:pPr>
        <w:rPr>
          <w:rFonts w:cs="Arial"/>
          <w:lang w:val="en-GB"/>
        </w:rPr>
      </w:pPr>
      <w:r w:rsidRPr="00675D88">
        <w:rPr>
          <w:rFonts w:cs="Arial"/>
          <w:lang w:val="en-GB"/>
        </w:rPr>
        <w:t>Test cases and Operating modes</w:t>
      </w:r>
    </w:p>
    <w:p w14:paraId="1ADC3764" w14:textId="77777777" w:rsidR="00E83777" w:rsidRPr="00675D88" w:rsidRDefault="00E83777" w:rsidP="00E83777">
      <w:pPr>
        <w:rPr>
          <w:rFonts w:cs="Arial"/>
          <w:lang w:val="en-GB"/>
        </w:rPr>
      </w:pPr>
      <w:r w:rsidRPr="00675D88">
        <w:rPr>
          <w:rFonts w:cs="Arial"/>
          <w:lang w:val="en-GB"/>
        </w:rPr>
        <w:t xml:space="preserve">1 </w:t>
      </w:r>
      <w:r w:rsidRPr="00675D88">
        <w:rPr>
          <w:rFonts w:ascii="Cambria Math" w:hAnsi="Cambria Math" w:cs="Cambria Math"/>
          <w:lang w:val="en-GB"/>
        </w:rPr>
        <w:t xml:space="preserve">⎯ </w:t>
      </w:r>
      <w:r w:rsidRPr="00675D88">
        <w:rPr>
          <w:rFonts w:cs="Arial"/>
          <w:lang w:val="en-GB"/>
        </w:rPr>
        <w:t>Connected supply voltage and ground terminals</w:t>
      </w:r>
    </w:p>
    <w:p w14:paraId="0D45AD81" w14:textId="77777777" w:rsidR="00E83777" w:rsidRPr="00675D88" w:rsidRDefault="00E83777" w:rsidP="00E83777">
      <w:pPr>
        <w:ind w:left="414"/>
        <w:rPr>
          <w:rFonts w:cs="Arial"/>
          <w:lang w:val="en-GB"/>
        </w:rPr>
      </w:pPr>
      <w:r w:rsidRPr="00675D88">
        <w:rPr>
          <w:rFonts w:cs="Arial"/>
          <w:lang w:val="en-GB"/>
        </w:rPr>
        <w:t>a. Outputs active =&gt; Operating mode 3.2</w:t>
      </w:r>
    </w:p>
    <w:p w14:paraId="451DEDDA" w14:textId="77777777" w:rsidR="00E83777" w:rsidRPr="00675D88" w:rsidRDefault="00E83777" w:rsidP="00E83777">
      <w:pPr>
        <w:ind w:left="414"/>
        <w:rPr>
          <w:rFonts w:cs="Arial"/>
          <w:lang w:val="en-GB"/>
        </w:rPr>
      </w:pPr>
      <w:r w:rsidRPr="00675D88">
        <w:rPr>
          <w:rFonts w:cs="Arial"/>
          <w:lang w:val="en-GB"/>
        </w:rPr>
        <w:t>b. Outputs inactive =&gt; Operating mode 3.1 and 3.2</w:t>
      </w:r>
    </w:p>
    <w:p w14:paraId="283AA2AF" w14:textId="77777777" w:rsidR="00E83777" w:rsidRPr="00675D88" w:rsidRDefault="00E83777" w:rsidP="00E83777">
      <w:pPr>
        <w:rPr>
          <w:rFonts w:cs="Arial"/>
          <w:lang w:val="en-GB"/>
        </w:rPr>
      </w:pPr>
      <w:r w:rsidRPr="00675D88">
        <w:rPr>
          <w:rFonts w:cs="Arial"/>
          <w:lang w:val="en-GB"/>
        </w:rPr>
        <w:t>2 – Disconnected supply voltage terminals =&gt; Operating mode 1.2</w:t>
      </w:r>
    </w:p>
    <w:p w14:paraId="6C7FC8EC" w14:textId="77777777" w:rsidR="00E83777" w:rsidRPr="00675D88" w:rsidRDefault="00E83777" w:rsidP="00E83777">
      <w:pPr>
        <w:rPr>
          <w:rFonts w:cs="Arial"/>
          <w:lang w:val="en-GB"/>
        </w:rPr>
      </w:pPr>
      <w:r w:rsidRPr="00675D88">
        <w:rPr>
          <w:rFonts w:cs="Arial"/>
          <w:lang w:val="en-GB"/>
        </w:rPr>
        <w:t>3 – Disconnected ground terminals =&gt; Operating mode 1.2</w:t>
      </w:r>
    </w:p>
    <w:p w14:paraId="7D4BEC28" w14:textId="77777777" w:rsidR="00E83777" w:rsidRPr="00675D88" w:rsidRDefault="00E83777" w:rsidP="00E83777">
      <w:pPr>
        <w:rPr>
          <w:rFonts w:cs="Arial"/>
          <w:lang w:val="en-GB"/>
        </w:rPr>
      </w:pPr>
    </w:p>
    <w:p w14:paraId="64AFC66C" w14:textId="77777777" w:rsidR="00E83777" w:rsidRPr="00675D88" w:rsidRDefault="00E83777" w:rsidP="00E83777">
      <w:pPr>
        <w:rPr>
          <w:rFonts w:cs="Arial"/>
          <w:b/>
          <w:lang w:val="en-GB"/>
        </w:rPr>
      </w:pPr>
      <w:r w:rsidRPr="00675D88">
        <w:rPr>
          <w:rFonts w:cs="Arial"/>
          <w:b/>
          <w:lang w:val="en-GB"/>
        </w:rPr>
        <w:t>Pass criteria</w:t>
      </w:r>
    </w:p>
    <w:p w14:paraId="465BFBDE" w14:textId="77777777" w:rsidR="00E83777" w:rsidRPr="00675D88" w:rsidRDefault="00E83777" w:rsidP="00E83777">
      <w:pPr>
        <w:rPr>
          <w:rFonts w:cs="Arial"/>
          <w:lang w:val="en-GB"/>
        </w:rPr>
      </w:pPr>
      <w:r w:rsidRPr="00675D88">
        <w:rPr>
          <w:rFonts w:cs="Arial"/>
          <w:lang w:val="en-GB"/>
        </w:rPr>
        <w:t xml:space="preserve">Test case 1 </w:t>
      </w:r>
    </w:p>
    <w:p w14:paraId="51DA5D4C" w14:textId="77777777" w:rsidR="00E83777" w:rsidRPr="00675D88" w:rsidRDefault="00E83777" w:rsidP="00E83777">
      <w:pPr>
        <w:rPr>
          <w:rFonts w:cs="Arial"/>
          <w:lang w:val="en-GB"/>
        </w:rPr>
      </w:pPr>
      <w:r w:rsidRPr="00675D88">
        <w:rPr>
          <w:rFonts w:cs="Arial"/>
          <w:lang w:val="en-GB"/>
        </w:rPr>
        <w:t>– Units with electronic protection. Requirement is FSC C for shorted circuits and FSC A for other circuits.</w:t>
      </w:r>
    </w:p>
    <w:p w14:paraId="413A0ACB" w14:textId="77777777" w:rsidR="00E83777" w:rsidRPr="00675D88" w:rsidRDefault="00E83777" w:rsidP="00E83777">
      <w:pPr>
        <w:rPr>
          <w:rFonts w:cs="Arial"/>
          <w:lang w:val="en-GB"/>
        </w:rPr>
      </w:pPr>
      <w:r w:rsidRPr="00675D88">
        <w:rPr>
          <w:rFonts w:cs="Arial"/>
          <w:lang w:val="en-GB"/>
        </w:rPr>
        <w:t>– Units with passive protection (fuse). Requirement is FSC D.</w:t>
      </w:r>
    </w:p>
    <w:p w14:paraId="6ABCF3F2" w14:textId="77777777" w:rsidR="00E83777" w:rsidRPr="00675D88" w:rsidRDefault="00E83777" w:rsidP="00E83777">
      <w:pPr>
        <w:rPr>
          <w:rFonts w:cs="Arial"/>
          <w:lang w:val="en-GB"/>
        </w:rPr>
      </w:pPr>
      <w:r w:rsidRPr="00675D88">
        <w:rPr>
          <w:rFonts w:cs="Arial"/>
          <w:lang w:val="en-GB"/>
        </w:rPr>
        <w:lastRenderedPageBreak/>
        <w:t>Test cases 2 and 3: FSC D</w:t>
      </w:r>
    </w:p>
    <w:p w14:paraId="6DE781D3" w14:textId="77777777" w:rsidR="00E83777" w:rsidRPr="00675D88" w:rsidRDefault="00E83777" w:rsidP="00E83777">
      <w:pPr>
        <w:rPr>
          <w:rFonts w:cs="Arial"/>
          <w:lang w:val="en-GB"/>
        </w:rPr>
      </w:pPr>
    </w:p>
    <w:p w14:paraId="656C5F9B" w14:textId="77777777" w:rsidR="00E83777" w:rsidRPr="00675D88" w:rsidRDefault="00E83777" w:rsidP="00E83777">
      <w:pPr>
        <w:pStyle w:val="Heading3"/>
        <w:numPr>
          <w:ilvl w:val="2"/>
          <w:numId w:val="1"/>
        </w:numPr>
      </w:pPr>
      <w:bookmarkStart w:id="488" w:name="_Toc101506323"/>
      <w:bookmarkStart w:id="489" w:name="_Toc133388981"/>
      <w:bookmarkStart w:id="490" w:name="_Toc133505674"/>
      <w:bookmarkStart w:id="491" w:name="_Toc157419836"/>
      <w:r w:rsidRPr="00675D88">
        <w:t xml:space="preserve">HW </w:t>
      </w:r>
      <w:r w:rsidRPr="008D04FD">
        <w:t>start</w:t>
      </w:r>
      <w:r w:rsidRPr="00675D88">
        <w:t xml:space="preserve"> up time</w:t>
      </w:r>
      <w:bookmarkEnd w:id="488"/>
      <w:bookmarkEnd w:id="489"/>
      <w:bookmarkEnd w:id="490"/>
      <w:bookmarkEnd w:id="491"/>
    </w:p>
    <w:p w14:paraId="099CA324" w14:textId="21E15D4D"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43</w:t>
      </w:r>
      <w:r>
        <w:t xml:space="preserve"> v2</w:t>
      </w:r>
    </w:p>
    <w:p w14:paraId="592B49C8" w14:textId="77777777" w:rsidR="00E83777" w:rsidRPr="001E6089"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FFEF784">
        <w:rPr>
          <w:rFonts w:cs="Arial"/>
          <w:lang w:val="en-US" w:eastAsia="fr-FR"/>
        </w:rPr>
        <w:t>The components internal electronics shall be fully functional after no longer than 50 ms after power up, ready to execute code.</w:t>
      </w:r>
    </w:p>
    <w:p w14:paraId="6CBA7637" w14:textId="77777777" w:rsidR="00E83777" w:rsidRPr="001E6089" w:rsidRDefault="00E83777" w:rsidP="00E83777">
      <w:pPr>
        <w:rPr>
          <w:rFonts w:cs="Arial"/>
          <w:lang w:val="en-GB"/>
        </w:rPr>
      </w:pPr>
    </w:p>
    <w:p w14:paraId="4855FFC9" w14:textId="77777777" w:rsidR="00E83777" w:rsidRPr="001E6089" w:rsidRDefault="00E83777" w:rsidP="00E83777">
      <w:pPr>
        <w:pStyle w:val="Heading4"/>
        <w:numPr>
          <w:ilvl w:val="3"/>
          <w:numId w:val="1"/>
        </w:numPr>
        <w:tabs>
          <w:tab w:val="clear" w:pos="864"/>
          <w:tab w:val="num" w:pos="2214"/>
        </w:tabs>
      </w:pPr>
      <w:bookmarkStart w:id="492" w:name="_Toc101506324"/>
      <w:bookmarkStart w:id="493" w:name="_Toc133388982"/>
      <w:bookmarkStart w:id="494" w:name="_Toc133505675"/>
      <w:bookmarkStart w:id="495" w:name="_Toc157419837"/>
      <w:r w:rsidRPr="001E6089">
        <w:t>HW start up time – Test</w:t>
      </w:r>
      <w:bookmarkEnd w:id="492"/>
      <w:bookmarkEnd w:id="493"/>
      <w:bookmarkEnd w:id="494"/>
      <w:bookmarkEnd w:id="495"/>
    </w:p>
    <w:p w14:paraId="264299C3" w14:textId="578CAA26" w:rsidR="00E83777" w:rsidRPr="001E6089" w:rsidRDefault="00E83777" w:rsidP="00E83777">
      <w:pPr>
        <w:pStyle w:val="Caption"/>
        <w:rPr>
          <w:rFonts w:cs="Arial"/>
          <w:b/>
          <w:lang w:val="en-GB"/>
        </w:rPr>
      </w:pPr>
      <w:r w:rsidRPr="001E6089">
        <w:rPr>
          <w:rFonts w:cs="Arial"/>
          <w:b/>
          <w:lang w:val="en-GB"/>
        </w:rPr>
        <w:t>Verification method</w:t>
      </w:r>
      <w:r w:rsidRPr="001E6089">
        <w:rPr>
          <w:rFonts w:cs="Arial"/>
          <w:b/>
          <w:lang w:val="en-GB"/>
        </w:rPr>
        <w:tab/>
      </w:r>
      <w:r w:rsidRPr="001E6089">
        <w:t>VM 54523319-</w:t>
      </w:r>
      <w:r w:rsidRPr="001E6089">
        <w:rPr>
          <w:noProof/>
        </w:rPr>
        <w:t>72</w:t>
      </w:r>
      <w:r>
        <w:t xml:space="preserve"> v2</w:t>
      </w:r>
    </w:p>
    <w:p w14:paraId="64119C37" w14:textId="77777777" w:rsidR="00E83777" w:rsidRPr="001E6089" w:rsidRDefault="00E83777" w:rsidP="0FFEF784">
      <w:pPr>
        <w:rPr>
          <w:rFonts w:cs="Arial"/>
          <w:lang w:val="en-US" w:eastAsia="fr-FR"/>
        </w:rPr>
      </w:pPr>
      <w:r w:rsidRPr="0FFEF784">
        <w:rPr>
          <w:rFonts w:cs="Arial"/>
          <w:lang w:val="en-US" w:eastAsia="fr-FR"/>
        </w:rPr>
        <w:t>The component is to be started up with intended SW or a similar test SW.</w:t>
      </w:r>
    </w:p>
    <w:p w14:paraId="12A2C3AC" w14:textId="77777777" w:rsidR="00E83777" w:rsidRPr="001E6089" w:rsidRDefault="00E83777" w:rsidP="00E83777">
      <w:pPr>
        <w:rPr>
          <w:rFonts w:cs="Arial"/>
          <w:lang w:val="x-none" w:eastAsia="fr-FR"/>
        </w:rPr>
      </w:pPr>
    </w:p>
    <w:p w14:paraId="09396139" w14:textId="77777777" w:rsidR="00E83777" w:rsidRPr="001E6089" w:rsidRDefault="00E83777" w:rsidP="00E83777">
      <w:pPr>
        <w:rPr>
          <w:rFonts w:cs="Arial"/>
          <w:b/>
          <w:lang w:val="en-US" w:eastAsia="fr-FR"/>
        </w:rPr>
      </w:pPr>
      <w:r w:rsidRPr="001E6089">
        <w:rPr>
          <w:rFonts w:cs="Arial"/>
          <w:b/>
          <w:lang w:val="en-US" w:eastAsia="fr-FR"/>
        </w:rPr>
        <w:t>Pass criteria</w:t>
      </w:r>
    </w:p>
    <w:p w14:paraId="795382F9" w14:textId="77777777" w:rsidR="00E83777" w:rsidRPr="00675D88" w:rsidRDefault="00E83777" w:rsidP="00E83777">
      <w:pPr>
        <w:rPr>
          <w:rFonts w:cs="Arial"/>
          <w:lang w:val="en-GB"/>
        </w:rPr>
      </w:pPr>
      <w:r w:rsidRPr="001E6089">
        <w:rPr>
          <w:rFonts w:cs="Arial"/>
          <w:lang w:val="en-GB"/>
        </w:rPr>
        <w:t xml:space="preserve">The startup time </w:t>
      </w:r>
      <w:r w:rsidRPr="00675D88">
        <w:rPr>
          <w:rFonts w:cs="Arial"/>
          <w:lang w:val="en-GB"/>
        </w:rPr>
        <w:t>shall be less than 50ms</w:t>
      </w:r>
    </w:p>
    <w:p w14:paraId="13D47E4D" w14:textId="77777777" w:rsidR="00E83777" w:rsidRPr="00675D88" w:rsidRDefault="00E83777" w:rsidP="00E83777">
      <w:pPr>
        <w:rPr>
          <w:rFonts w:cs="Arial"/>
          <w:lang w:val="en-GB"/>
        </w:rPr>
      </w:pPr>
    </w:p>
    <w:p w14:paraId="59FDFC8E" w14:textId="77777777" w:rsidR="00E83777" w:rsidRDefault="00E83777" w:rsidP="00E83777">
      <w:pPr>
        <w:pStyle w:val="Heading2"/>
        <w:numPr>
          <w:ilvl w:val="1"/>
          <w:numId w:val="1"/>
        </w:numPr>
      </w:pPr>
      <w:bookmarkStart w:id="496" w:name="_Toc101506420"/>
      <w:bookmarkStart w:id="497" w:name="_Toc133388983"/>
      <w:bookmarkStart w:id="498" w:name="_Toc133505676"/>
      <w:bookmarkStart w:id="499" w:name="_Toc157419838"/>
      <w:r w:rsidRPr="004B2989">
        <w:t>Electromagnetic Compatibility (EMC)</w:t>
      </w:r>
      <w:bookmarkEnd w:id="496"/>
      <w:bookmarkEnd w:id="497"/>
      <w:bookmarkEnd w:id="498"/>
      <w:bookmarkEnd w:id="499"/>
    </w:p>
    <w:p w14:paraId="7FCEB058" w14:textId="0224FBD0" w:rsidR="00E83777" w:rsidRPr="00946BBA" w:rsidRDefault="00E83777" w:rsidP="00E83777">
      <w:pPr>
        <w:pStyle w:val="Caption"/>
      </w:pPr>
      <w:r>
        <w:rPr>
          <w:rFonts w:cs="Arial"/>
          <w:b/>
          <w:lang w:val="en-GB"/>
        </w:rPr>
        <w:t>HWC r</w:t>
      </w:r>
      <w:r w:rsidRPr="00675D88">
        <w:rPr>
          <w:rFonts w:cs="Arial"/>
          <w:b/>
          <w:lang w:val="en-GB"/>
        </w:rPr>
        <w:t>equirement</w:t>
      </w:r>
      <w:r>
        <w:rPr>
          <w:rFonts w:cs="Arial"/>
          <w:b/>
          <w:lang w:val="en-GB"/>
        </w:rPr>
        <w:tab/>
      </w:r>
      <w:r w:rsidRPr="006768A2">
        <w:t>REQ 54523319-</w:t>
      </w:r>
      <w:r w:rsidRPr="006768A2">
        <w:rPr>
          <w:noProof/>
        </w:rPr>
        <w:t>44</w:t>
      </w:r>
      <w:r w:rsidRPr="006768A2">
        <w:t xml:space="preserve"> v</w:t>
      </w:r>
      <w:r w:rsidR="00C36619" w:rsidRPr="006768A2">
        <w:t>3</w:t>
      </w:r>
    </w:p>
    <w:p w14:paraId="37501B3A" w14:textId="77777777" w:rsidR="00E83777" w:rsidRPr="004B2989" w:rsidRDefault="00E83777" w:rsidP="00E83777">
      <w:pPr>
        <w:rPr>
          <w:rFonts w:cs="Arial"/>
          <w:color w:val="000000"/>
          <w:lang w:val="en-US"/>
        </w:rPr>
      </w:pPr>
      <w:r w:rsidRPr="004B2989">
        <w:rPr>
          <w:rFonts w:cs="Arial"/>
          <w:color w:val="000000"/>
          <w:lang w:val="en-US"/>
        </w:rPr>
        <w:t>The tests shall be performed in accordance with Volvo STD 515-0003.</w:t>
      </w:r>
    </w:p>
    <w:p w14:paraId="17315245" w14:textId="77777777" w:rsidR="00E83777" w:rsidRPr="004B2989" w:rsidRDefault="00E83777" w:rsidP="00E83777">
      <w:pPr>
        <w:rPr>
          <w:rFonts w:cs="Arial"/>
          <w:color w:val="000000"/>
          <w:lang w:val="en-US"/>
        </w:rPr>
      </w:pPr>
    </w:p>
    <w:p w14:paraId="5A2DDE82" w14:textId="77777777" w:rsidR="00E83777" w:rsidRDefault="00E83777" w:rsidP="00E83777">
      <w:pPr>
        <w:rPr>
          <w:rFonts w:cs="Arial"/>
          <w:color w:val="000000"/>
          <w:lang w:val="en-US"/>
        </w:rPr>
      </w:pPr>
      <w:r w:rsidRPr="004B2989">
        <w:rPr>
          <w:rFonts w:cs="Arial"/>
          <w:color w:val="000000"/>
          <w:lang w:val="en-US"/>
        </w:rPr>
        <w:t>Severity index (SI):</w:t>
      </w:r>
      <w:r>
        <w:rPr>
          <w:rFonts w:cs="Arial"/>
          <w:color w:val="000000"/>
          <w:lang w:val="en-US"/>
        </w:rPr>
        <w:t xml:space="preserve"> TBD based on joint discussions</w:t>
      </w:r>
    </w:p>
    <w:p w14:paraId="2CBDF8F8" w14:textId="76719970" w:rsidR="00E83777" w:rsidRPr="006768A2" w:rsidRDefault="7A5DEF23" w:rsidP="0FFEF784">
      <w:pPr>
        <w:pStyle w:val="ListParagraph"/>
        <w:numPr>
          <w:ilvl w:val="0"/>
          <w:numId w:val="66"/>
        </w:numPr>
        <w:rPr>
          <w:rFonts w:cs="Arial"/>
          <w:color w:val="000000"/>
          <w:lang w:val="en-US"/>
        </w:rPr>
      </w:pPr>
      <w:r w:rsidRPr="006768A2">
        <w:rPr>
          <w:rFonts w:cs="Arial"/>
          <w:color w:val="000000" w:themeColor="text1"/>
          <w:lang w:val="en-US"/>
        </w:rPr>
        <w:t>Loudspeaker:</w:t>
      </w:r>
    </w:p>
    <w:p w14:paraId="0F051079" w14:textId="59784916" w:rsidR="00E83777" w:rsidRPr="006768A2" w:rsidRDefault="00141561" w:rsidP="00E83777">
      <w:pPr>
        <w:pStyle w:val="ListParagraph"/>
        <w:numPr>
          <w:ilvl w:val="0"/>
          <w:numId w:val="66"/>
        </w:numPr>
        <w:rPr>
          <w:rFonts w:cs="Arial"/>
          <w:color w:val="000000"/>
          <w:lang w:val="en-US"/>
        </w:rPr>
      </w:pPr>
      <w:r w:rsidRPr="006768A2">
        <w:rPr>
          <w:rFonts w:cs="Arial"/>
          <w:color w:val="000000" w:themeColor="text1"/>
          <w:lang w:val="en-US"/>
        </w:rPr>
        <w:t>Multi-band</w:t>
      </w:r>
      <w:r w:rsidR="00E83777" w:rsidRPr="006768A2">
        <w:rPr>
          <w:rFonts w:cs="Arial"/>
          <w:color w:val="000000" w:themeColor="text1"/>
          <w:lang w:val="en-US"/>
        </w:rPr>
        <w:t xml:space="preserve"> antenna:</w:t>
      </w:r>
    </w:p>
    <w:p w14:paraId="5055A548" w14:textId="77777777" w:rsidR="00E83777" w:rsidRDefault="00E83777" w:rsidP="00E83777">
      <w:pPr>
        <w:pStyle w:val="ListParagraph"/>
        <w:numPr>
          <w:ilvl w:val="0"/>
          <w:numId w:val="66"/>
        </w:numPr>
        <w:rPr>
          <w:rFonts w:cs="Arial"/>
          <w:color w:val="000000"/>
          <w:lang w:val="en-US"/>
        </w:rPr>
      </w:pPr>
      <w:r w:rsidRPr="2EEFAB67">
        <w:rPr>
          <w:rFonts w:cs="Arial"/>
          <w:color w:val="000000" w:themeColor="text1"/>
          <w:lang w:val="en-US"/>
        </w:rPr>
        <w:t>GNSS antenna:</w:t>
      </w:r>
    </w:p>
    <w:p w14:paraId="320307BD" w14:textId="3B0FBB67" w:rsidR="39F14AC5" w:rsidRDefault="39F14AC5" w:rsidP="2EEFAB67">
      <w:pPr>
        <w:pStyle w:val="ListParagraph"/>
        <w:numPr>
          <w:ilvl w:val="0"/>
          <w:numId w:val="66"/>
        </w:numPr>
        <w:rPr>
          <w:rFonts w:cs="Arial"/>
          <w:color w:val="000000" w:themeColor="text1"/>
          <w:lang w:val="en-US"/>
        </w:rPr>
      </w:pPr>
      <w:r w:rsidRPr="2EEFAB67">
        <w:rPr>
          <w:rFonts w:cs="Arial"/>
          <w:color w:val="000000" w:themeColor="text1"/>
          <w:lang w:val="en-US"/>
        </w:rPr>
        <w:t>Microphone:</w:t>
      </w:r>
    </w:p>
    <w:p w14:paraId="607A903E" w14:textId="77777777" w:rsidR="00E83777" w:rsidRPr="00141561" w:rsidRDefault="00E83777" w:rsidP="00141561">
      <w:pPr>
        <w:pStyle w:val="ListParagraph"/>
        <w:rPr>
          <w:rFonts w:cs="Arial"/>
          <w:color w:val="000000"/>
          <w:lang w:val="en-US"/>
        </w:rPr>
      </w:pPr>
    </w:p>
    <w:p w14:paraId="58FC8E5D" w14:textId="77777777" w:rsidR="00E83777" w:rsidRPr="004B2989" w:rsidRDefault="00E83777" w:rsidP="00E83777">
      <w:pPr>
        <w:rPr>
          <w:rFonts w:cs="Arial"/>
          <w:color w:val="000000"/>
          <w:lang w:val="en-US"/>
        </w:rPr>
      </w:pPr>
      <w:r w:rsidRPr="004B2989">
        <w:rPr>
          <w:rFonts w:cs="Arial"/>
          <w:color w:val="000000"/>
          <w:lang w:val="en-US"/>
        </w:rPr>
        <w:t xml:space="preserve">Whenever Volvo STD 515-0003 is in conflict with another standard or test specification, Volvo </w:t>
      </w:r>
    </w:p>
    <w:p w14:paraId="6BEE640B" w14:textId="77777777" w:rsidR="00E83777" w:rsidRPr="004B2989" w:rsidRDefault="00E83777" w:rsidP="00E83777">
      <w:pPr>
        <w:rPr>
          <w:rFonts w:cs="Arial"/>
          <w:color w:val="000000"/>
          <w:lang w:val="en-US"/>
        </w:rPr>
      </w:pPr>
      <w:r w:rsidRPr="004B2989">
        <w:rPr>
          <w:rFonts w:cs="Arial"/>
          <w:color w:val="000000"/>
          <w:lang w:val="en-US"/>
        </w:rPr>
        <w:t>STD 515-0003 contains the applicable requirement.</w:t>
      </w:r>
    </w:p>
    <w:p w14:paraId="3380E72B" w14:textId="77777777" w:rsidR="00E83777" w:rsidRPr="004B2989" w:rsidRDefault="00E83777" w:rsidP="00E83777">
      <w:pPr>
        <w:rPr>
          <w:rFonts w:cs="Arial"/>
          <w:color w:val="000000"/>
          <w:lang w:val="en-US"/>
        </w:rPr>
      </w:pPr>
    </w:p>
    <w:p w14:paraId="4003758F" w14:textId="77777777" w:rsidR="00E83777" w:rsidRPr="004B2989" w:rsidRDefault="00E83777" w:rsidP="00E83777">
      <w:pPr>
        <w:rPr>
          <w:rFonts w:cs="Arial"/>
          <w:color w:val="000000"/>
          <w:lang w:val="en-US"/>
        </w:rPr>
      </w:pPr>
    </w:p>
    <w:p w14:paraId="5FC1CCFC" w14:textId="77777777" w:rsidR="00E83777" w:rsidRPr="004B2989" w:rsidRDefault="00E83777" w:rsidP="00E83777">
      <w:pPr>
        <w:rPr>
          <w:rFonts w:cs="Arial"/>
          <w:color w:val="000000"/>
          <w:lang w:val="en-US"/>
        </w:rPr>
      </w:pPr>
      <w:r w:rsidRPr="004B2989">
        <w:rPr>
          <w:rFonts w:cs="Arial"/>
          <w:color w:val="000000"/>
          <w:lang w:val="en-US"/>
        </w:rPr>
        <w:t>Volvo STD 515-0003 shall be fulfilled within the load range specified for the DUT.</w:t>
      </w:r>
    </w:p>
    <w:p w14:paraId="28E1B7D0" w14:textId="77777777" w:rsidR="00E83777" w:rsidRPr="004B2989" w:rsidRDefault="00E83777" w:rsidP="00E83777">
      <w:pPr>
        <w:rPr>
          <w:rFonts w:cs="Arial"/>
          <w:color w:val="000000"/>
          <w:lang w:val="en-US"/>
        </w:rPr>
      </w:pPr>
    </w:p>
    <w:p w14:paraId="76557F59" w14:textId="77777777" w:rsidR="00E83777" w:rsidRDefault="00E83777" w:rsidP="00E83777">
      <w:pPr>
        <w:rPr>
          <w:rFonts w:cs="Arial"/>
          <w:color w:val="000000"/>
          <w:lang w:val="en-US"/>
        </w:rPr>
      </w:pPr>
      <w:r w:rsidRPr="004B2989">
        <w:rPr>
          <w:rFonts w:cs="Arial"/>
          <w:color w:val="000000"/>
          <w:lang w:val="en-US"/>
        </w:rPr>
        <w:t>Test should be performed at expected worst case load and nominal load.</w:t>
      </w:r>
    </w:p>
    <w:p w14:paraId="490382E6" w14:textId="77777777" w:rsidR="00E83777" w:rsidRDefault="00E83777" w:rsidP="00E83777">
      <w:pPr>
        <w:rPr>
          <w:rFonts w:cs="Arial"/>
          <w:color w:val="000000"/>
          <w:lang w:val="en-US"/>
        </w:rPr>
      </w:pPr>
    </w:p>
    <w:p w14:paraId="26C19E47" w14:textId="56F5F6C4" w:rsidR="00E83777" w:rsidRPr="005E7EBE" w:rsidRDefault="00D14ACA" w:rsidP="00E83777">
      <w:pPr>
        <w:rPr>
          <w:rFonts w:cs="Arial"/>
          <w:b/>
          <w:bCs/>
          <w:color w:val="000000"/>
          <w:lang w:val="en-US"/>
        </w:rPr>
      </w:pPr>
      <w:r w:rsidRPr="006768A2">
        <w:rPr>
          <w:rFonts w:cs="Arial"/>
          <w:b/>
          <w:bCs/>
          <w:color w:val="000000"/>
          <w:lang w:val="en-US"/>
        </w:rPr>
        <w:t>Any component</w:t>
      </w:r>
      <w:r w:rsidR="00E83777" w:rsidRPr="005E7EBE">
        <w:rPr>
          <w:rFonts w:cs="Arial"/>
          <w:b/>
          <w:bCs/>
          <w:color w:val="000000"/>
          <w:lang w:val="en-US"/>
        </w:rPr>
        <w:t xml:space="preserve"> powered by the ADM, it should be tested as part of the ADM system.</w:t>
      </w:r>
    </w:p>
    <w:p w14:paraId="6CE1D2C5" w14:textId="77777777" w:rsidR="00E83777" w:rsidRDefault="00E83777" w:rsidP="00E83777">
      <w:pPr>
        <w:rPr>
          <w:rFonts w:cs="Arial"/>
          <w:color w:val="000000"/>
          <w:lang w:val="en-US"/>
        </w:rPr>
      </w:pPr>
    </w:p>
    <w:p w14:paraId="2E5FCCA0" w14:textId="77777777" w:rsidR="00E83777" w:rsidRPr="004B3C33" w:rsidRDefault="00E83777" w:rsidP="00E83777">
      <w:pPr>
        <w:rPr>
          <w:rStyle w:val="ui-provider"/>
          <w:b/>
          <w:bCs/>
          <w:lang w:val="en-US"/>
        </w:rPr>
      </w:pPr>
      <w:r w:rsidRPr="00A64594">
        <w:rPr>
          <w:rFonts w:cs="Arial"/>
          <w:b/>
          <w:bCs/>
          <w:color w:val="000000"/>
          <w:lang w:val="en-US"/>
        </w:rPr>
        <w:t xml:space="preserve">NOTE: </w:t>
      </w:r>
      <w:r w:rsidRPr="004B3C33">
        <w:rPr>
          <w:rStyle w:val="ui-provider"/>
          <w:b/>
          <w:bCs/>
          <w:lang w:val="en-US"/>
        </w:rPr>
        <w:t xml:space="preserve">Disturbances shall be applied at the relevant wires at the vehicle to ADM connection (interface) with the COTS components connected to the ADM. </w:t>
      </w:r>
    </w:p>
    <w:p w14:paraId="2C39CFBF" w14:textId="77777777" w:rsidR="00E83777" w:rsidRPr="004B3C33" w:rsidRDefault="00E83777" w:rsidP="00E83777">
      <w:pPr>
        <w:rPr>
          <w:rStyle w:val="ui-provider"/>
          <w:b/>
          <w:bCs/>
          <w:lang w:val="en-US"/>
        </w:rPr>
      </w:pPr>
    </w:p>
    <w:p w14:paraId="40E3A003" w14:textId="77777777" w:rsidR="00E83777" w:rsidRPr="004B3C33" w:rsidRDefault="00E83777" w:rsidP="00E83777">
      <w:pPr>
        <w:rPr>
          <w:rStyle w:val="ui-provider"/>
          <w:b/>
          <w:bCs/>
          <w:lang w:val="en-US"/>
        </w:rPr>
      </w:pPr>
      <w:r w:rsidRPr="004B3C33">
        <w:rPr>
          <w:rStyle w:val="ui-provider"/>
          <w:b/>
          <w:bCs/>
          <w:lang w:val="en-US"/>
        </w:rPr>
        <w:t>NOTE: The measurements for conducted transients and emissions shall be done at the vehicle to ADM connection (interface) with the COTS components connected to the ADM.</w:t>
      </w:r>
    </w:p>
    <w:p w14:paraId="777E73D2" w14:textId="77777777" w:rsidR="00E83777" w:rsidRPr="004B3C33" w:rsidRDefault="00E83777" w:rsidP="00E83777">
      <w:pPr>
        <w:rPr>
          <w:rStyle w:val="ui-provider"/>
          <w:b/>
          <w:bCs/>
          <w:lang w:val="en-US"/>
        </w:rPr>
      </w:pPr>
    </w:p>
    <w:p w14:paraId="492E2C3C" w14:textId="76F9152F" w:rsidR="00E83777" w:rsidRPr="004B3C33" w:rsidRDefault="00E83777" w:rsidP="00E83777">
      <w:pPr>
        <w:rPr>
          <w:rStyle w:val="ui-provider"/>
          <w:b/>
          <w:bCs/>
          <w:lang w:val="en-US"/>
        </w:rPr>
      </w:pPr>
    </w:p>
    <w:p w14:paraId="4CAEAB14" w14:textId="63E5F39B" w:rsidR="00E35199" w:rsidRPr="004B3C33" w:rsidRDefault="00E35199" w:rsidP="00E83777">
      <w:pPr>
        <w:rPr>
          <w:rStyle w:val="ui-provider"/>
          <w:b/>
          <w:bCs/>
          <w:lang w:val="en-US"/>
        </w:rPr>
      </w:pPr>
    </w:p>
    <w:p w14:paraId="07BF7D3E" w14:textId="583477A2" w:rsidR="00E35199" w:rsidRPr="004B3C33" w:rsidRDefault="00E35199" w:rsidP="00E83777">
      <w:pPr>
        <w:rPr>
          <w:rStyle w:val="ui-provider"/>
          <w:b/>
          <w:bCs/>
          <w:lang w:val="en-US"/>
        </w:rPr>
      </w:pPr>
    </w:p>
    <w:p w14:paraId="6FDE5FF5" w14:textId="41143F9A" w:rsidR="00E35199" w:rsidRPr="004B3C33" w:rsidRDefault="00E35199" w:rsidP="00E83777">
      <w:pPr>
        <w:rPr>
          <w:rStyle w:val="ui-provider"/>
          <w:b/>
          <w:bCs/>
          <w:lang w:val="en-US"/>
        </w:rPr>
      </w:pPr>
    </w:p>
    <w:p w14:paraId="40D8CBB1" w14:textId="580B097C" w:rsidR="00E35199" w:rsidRPr="004B3C33" w:rsidRDefault="00E35199" w:rsidP="00E83777">
      <w:pPr>
        <w:rPr>
          <w:rStyle w:val="ui-provider"/>
          <w:b/>
          <w:bCs/>
          <w:lang w:val="en-US"/>
        </w:rPr>
      </w:pPr>
    </w:p>
    <w:p w14:paraId="3A77BF20" w14:textId="1EEC09BD" w:rsidR="00E35199" w:rsidRPr="004B3C33" w:rsidRDefault="00E35199" w:rsidP="00E83777">
      <w:pPr>
        <w:rPr>
          <w:rStyle w:val="ui-provider"/>
          <w:b/>
          <w:bCs/>
          <w:lang w:val="en-US"/>
        </w:rPr>
      </w:pPr>
    </w:p>
    <w:p w14:paraId="603E6CB4" w14:textId="55DD1573" w:rsidR="00E35199" w:rsidRPr="004B3C33" w:rsidRDefault="00E35199" w:rsidP="00E83777">
      <w:pPr>
        <w:rPr>
          <w:rStyle w:val="ui-provider"/>
          <w:b/>
          <w:bCs/>
          <w:lang w:val="en-US"/>
        </w:rPr>
      </w:pPr>
    </w:p>
    <w:p w14:paraId="1D8CB160" w14:textId="397D6620" w:rsidR="00E35199" w:rsidRPr="004B3C33" w:rsidRDefault="00E35199" w:rsidP="00E83777">
      <w:pPr>
        <w:rPr>
          <w:rStyle w:val="ui-provider"/>
          <w:b/>
          <w:bCs/>
          <w:lang w:val="en-US"/>
        </w:rPr>
      </w:pPr>
    </w:p>
    <w:p w14:paraId="1AC3A096" w14:textId="77777777" w:rsidR="00E35199" w:rsidRPr="004B3C33" w:rsidRDefault="00E35199" w:rsidP="00E83777">
      <w:pPr>
        <w:rPr>
          <w:rStyle w:val="ui-provider"/>
          <w:b/>
          <w:bCs/>
          <w:lang w:val="en-US"/>
        </w:rPr>
      </w:pPr>
    </w:p>
    <w:p w14:paraId="7A92FC80" w14:textId="27F115E1" w:rsidR="00E83777" w:rsidRPr="00E35199" w:rsidRDefault="003E6564" w:rsidP="00E35199">
      <w:pPr>
        <w:jc w:val="center"/>
        <w:rPr>
          <w:b/>
          <w:bCs/>
        </w:rPr>
      </w:pPr>
      <w:r>
        <w:object w:dxaOrig="10680" w:dyaOrig="5940" w14:anchorId="1F5B57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3.35pt;height:274.25pt" o:ole="">
            <v:imagedata r:id="rId42" o:title=""/>
          </v:shape>
          <o:OLEObject Type="Embed" ProgID="Visio.Drawing.15" ShapeID="_x0000_i1025" DrawAspect="Content" ObjectID="_1837314282" r:id="rId43"/>
        </w:object>
      </w:r>
    </w:p>
    <w:p w14:paraId="73EDA2DF" w14:textId="77777777" w:rsidR="00E83777" w:rsidRDefault="00E83777" w:rsidP="00E83777">
      <w:pPr>
        <w:rPr>
          <w:rFonts w:cs="Arial"/>
          <w:color w:val="000000"/>
          <w:lang w:val="en-US"/>
        </w:rPr>
      </w:pPr>
    </w:p>
    <w:p w14:paraId="17FD8676" w14:textId="77777777" w:rsidR="00346797" w:rsidRDefault="00346797" w:rsidP="00E83777">
      <w:pPr>
        <w:rPr>
          <w:rFonts w:cs="Arial"/>
          <w:color w:val="000000"/>
          <w:lang w:val="en-US"/>
        </w:rPr>
      </w:pPr>
    </w:p>
    <w:p w14:paraId="5AE3C47C" w14:textId="36ED6EAF" w:rsidR="002E23F0" w:rsidRPr="002E23F0" w:rsidRDefault="002E23F0" w:rsidP="002E23F0">
      <w:pPr>
        <w:rPr>
          <w:rFonts w:cs="Arial"/>
          <w:color w:val="000000"/>
          <w:lang w:val="en-US"/>
        </w:rPr>
      </w:pPr>
      <w:r w:rsidRPr="006768A2">
        <w:rPr>
          <w:rFonts w:cs="Arial"/>
          <w:color w:val="000000"/>
          <w:lang w:val="en-US"/>
        </w:rPr>
        <w:t>The following table shows the COTS list components which are subject to EMC tests</w:t>
      </w:r>
      <w:r>
        <w:rPr>
          <w:rFonts w:cs="Arial"/>
          <w:color w:val="000000"/>
          <w:lang w:val="en-US"/>
        </w:rPr>
        <w:t>:</w:t>
      </w:r>
    </w:p>
    <w:p w14:paraId="74A8C642" w14:textId="77777777" w:rsidR="00346797" w:rsidRDefault="00346797" w:rsidP="00E83777">
      <w:pPr>
        <w:rPr>
          <w:rFonts w:cs="Arial"/>
          <w:color w:val="000000"/>
          <w:lang w:val="en-US"/>
        </w:rPr>
      </w:pPr>
    </w:p>
    <w:p w14:paraId="03CEB122" w14:textId="385391F5" w:rsidR="00BA552D" w:rsidRPr="004B2989" w:rsidRDefault="002D461B" w:rsidP="00E83777">
      <w:pPr>
        <w:rPr>
          <w:rFonts w:cs="Arial"/>
          <w:color w:val="000000"/>
          <w:lang w:val="en-US"/>
        </w:rPr>
      </w:pPr>
      <w:r w:rsidRPr="002D461B">
        <w:rPr>
          <w:rFonts w:cs="Arial"/>
          <w:noProof/>
          <w:color w:val="000000"/>
          <w:lang w:val="en-US"/>
        </w:rPr>
        <w:drawing>
          <wp:inline distT="0" distB="0" distL="0" distR="0" wp14:anchorId="79133FDD" wp14:editId="3F2BB4C4">
            <wp:extent cx="6264275" cy="2003425"/>
            <wp:effectExtent l="0" t="0" r="3175" b="0"/>
            <wp:docPr id="101530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0528" name=""/>
                    <pic:cNvPicPr/>
                  </pic:nvPicPr>
                  <pic:blipFill>
                    <a:blip r:embed="rId44"/>
                    <a:stretch>
                      <a:fillRect/>
                    </a:stretch>
                  </pic:blipFill>
                  <pic:spPr>
                    <a:xfrm>
                      <a:off x="0" y="0"/>
                      <a:ext cx="6264275" cy="2003425"/>
                    </a:xfrm>
                    <a:prstGeom prst="rect">
                      <a:avLst/>
                    </a:prstGeom>
                  </pic:spPr>
                </pic:pic>
              </a:graphicData>
            </a:graphic>
          </wp:inline>
        </w:drawing>
      </w:r>
    </w:p>
    <w:p w14:paraId="7E8E4642" w14:textId="6637B861" w:rsidR="00E83777" w:rsidRPr="007C20A2" w:rsidRDefault="00E83777" w:rsidP="00E83777">
      <w:pPr>
        <w:pStyle w:val="Heading3"/>
        <w:numPr>
          <w:ilvl w:val="2"/>
          <w:numId w:val="1"/>
        </w:numPr>
      </w:pPr>
      <w:bookmarkStart w:id="500" w:name="_Toc22194561"/>
      <w:bookmarkStart w:id="501" w:name="_Toc101506421"/>
      <w:bookmarkStart w:id="502" w:name="_Toc133388984"/>
      <w:bookmarkStart w:id="503" w:name="_Toc133505677"/>
      <w:bookmarkStart w:id="504" w:name="_Toc157419839"/>
      <w:r w:rsidRPr="004B2989">
        <w:t xml:space="preserve">Conducted </w:t>
      </w:r>
      <w:r w:rsidRPr="008D04FD">
        <w:t>Transient</w:t>
      </w:r>
      <w:r w:rsidRPr="004B2989">
        <w:t xml:space="preserve"> emission</w:t>
      </w:r>
      <w:bookmarkEnd w:id="500"/>
      <w:bookmarkEnd w:id="501"/>
      <w:bookmarkEnd w:id="502"/>
      <w:bookmarkEnd w:id="503"/>
      <w:bookmarkEnd w:id="504"/>
      <w:r w:rsidR="00387301">
        <w:t xml:space="preserve"> </w:t>
      </w:r>
      <w:r w:rsidR="00387301" w:rsidRPr="006768A2">
        <w:t>(If applicable)</w:t>
      </w:r>
    </w:p>
    <w:p w14:paraId="332A5EEB" w14:textId="6C7086DA" w:rsidR="00E83777" w:rsidRPr="00E52965" w:rsidRDefault="00E83777" w:rsidP="0FFEF784">
      <w:pPr>
        <w:pStyle w:val="Caption"/>
        <w:rPr>
          <w:highlight w:val="cyan"/>
          <w:lang w:val="en-US"/>
        </w:rPr>
      </w:pPr>
      <w:r w:rsidRPr="0FFEF784">
        <w:rPr>
          <w:rFonts w:cs="Arial"/>
          <w:b/>
          <w:lang w:val="en-GB"/>
        </w:rPr>
        <w:t>HWC requirement</w:t>
      </w:r>
      <w:r w:rsidRPr="00E52965">
        <w:rPr>
          <w:lang w:val="en-US"/>
        </w:rPr>
        <w:tab/>
      </w:r>
      <w:r w:rsidRPr="006768A2">
        <w:rPr>
          <w:lang w:val="en-US"/>
        </w:rPr>
        <w:t>REQ 54523319-</w:t>
      </w:r>
      <w:r w:rsidRPr="006768A2">
        <w:rPr>
          <w:noProof/>
          <w:lang w:val="en-US"/>
        </w:rPr>
        <w:t>45</w:t>
      </w:r>
      <w:r w:rsidRPr="006768A2">
        <w:rPr>
          <w:lang w:val="en-US"/>
        </w:rPr>
        <w:t xml:space="preserve"> v</w:t>
      </w:r>
      <w:r w:rsidR="1730EA8F" w:rsidRPr="006768A2">
        <w:rPr>
          <w:lang w:val="en-US"/>
        </w:rPr>
        <w:t>3</w:t>
      </w:r>
    </w:p>
    <w:p w14:paraId="7B882A78" w14:textId="77777777" w:rsidR="00E83777" w:rsidRPr="001E6089" w:rsidRDefault="00E83777" w:rsidP="00E83777">
      <w:pPr>
        <w:widowControl w:val="0"/>
        <w:autoSpaceDE w:val="0"/>
        <w:autoSpaceDN w:val="0"/>
        <w:adjustRightInd w:val="0"/>
        <w:rPr>
          <w:rFonts w:ascii="ArialMT" w:hAnsi="ArialMT" w:cs="ArialMT"/>
          <w:lang w:val="en-US" w:eastAsia="en-US"/>
        </w:rPr>
      </w:pPr>
      <w:r w:rsidRPr="001E6089">
        <w:rPr>
          <w:rFonts w:ascii="ArialMT" w:hAnsi="ArialMT" w:cs="ArialMT"/>
          <w:lang w:val="en-US" w:eastAsia="en-US"/>
        </w:rPr>
        <w:t>From STD 515-0003 4.1</w:t>
      </w:r>
    </w:p>
    <w:p w14:paraId="31D23A47" w14:textId="77777777" w:rsidR="00E83777" w:rsidRDefault="00E83777" w:rsidP="00E83777">
      <w:pPr>
        <w:widowControl w:val="0"/>
        <w:autoSpaceDE w:val="0"/>
        <w:autoSpaceDN w:val="0"/>
        <w:adjustRightInd w:val="0"/>
        <w:rPr>
          <w:rFonts w:ascii="ArialMT" w:hAnsi="ArialMT" w:cs="ArialMT"/>
          <w:lang w:val="en-US" w:eastAsia="en-US"/>
        </w:rPr>
      </w:pPr>
    </w:p>
    <w:p w14:paraId="691272DB" w14:textId="77777777" w:rsidR="00E83777" w:rsidRDefault="00E83777" w:rsidP="00E83777">
      <w:pPr>
        <w:widowControl w:val="0"/>
        <w:autoSpaceDE w:val="0"/>
        <w:autoSpaceDN w:val="0"/>
        <w:adjustRightInd w:val="0"/>
        <w:rPr>
          <w:rFonts w:ascii="ArialMT" w:hAnsi="ArialMT" w:cs="ArialMT"/>
          <w:lang w:val="en-US" w:eastAsia="en-US"/>
        </w:rPr>
      </w:pPr>
    </w:p>
    <w:p w14:paraId="03CD3D30" w14:textId="77777777" w:rsidR="00E83777" w:rsidRDefault="00E83777" w:rsidP="00E83777">
      <w:pPr>
        <w:widowControl w:val="0"/>
        <w:autoSpaceDE w:val="0"/>
        <w:autoSpaceDN w:val="0"/>
        <w:adjustRightInd w:val="0"/>
        <w:rPr>
          <w:rFonts w:ascii="ArialMT" w:hAnsi="ArialMT" w:cs="ArialMT"/>
          <w:lang w:val="en-US" w:eastAsia="en-US"/>
        </w:rPr>
      </w:pPr>
    </w:p>
    <w:p w14:paraId="73B1170D" w14:textId="77777777" w:rsidR="00E83777" w:rsidRDefault="00E83777" w:rsidP="00E83777">
      <w:pPr>
        <w:widowControl w:val="0"/>
        <w:autoSpaceDE w:val="0"/>
        <w:autoSpaceDN w:val="0"/>
        <w:adjustRightInd w:val="0"/>
        <w:rPr>
          <w:rFonts w:ascii="ArialMT" w:hAnsi="ArialMT" w:cs="ArialMT"/>
          <w:lang w:val="en-US" w:eastAsia="en-US"/>
        </w:rPr>
      </w:pPr>
    </w:p>
    <w:p w14:paraId="6BCE4BE6" w14:textId="77777777" w:rsidR="00E83777" w:rsidRPr="004B2989" w:rsidRDefault="00E83777" w:rsidP="00E83777">
      <w:pPr>
        <w:widowControl w:val="0"/>
        <w:autoSpaceDE w:val="0"/>
        <w:autoSpaceDN w:val="0"/>
        <w:adjustRightInd w:val="0"/>
        <w:jc w:val="center"/>
        <w:rPr>
          <w:rFonts w:cs="Arial"/>
          <w:b/>
          <w:bCs/>
          <w:color w:val="000000"/>
        </w:rPr>
      </w:pPr>
      <w:r w:rsidRPr="0023570C">
        <w:rPr>
          <w:rFonts w:cs="Arial"/>
          <w:b/>
          <w:bCs/>
          <w:noProof/>
          <w:color w:val="000000"/>
        </w:rPr>
        <w:lastRenderedPageBreak/>
        <w:drawing>
          <wp:inline distT="0" distB="0" distL="0" distR="0" wp14:anchorId="62C70DAE" wp14:editId="0964C06E">
            <wp:extent cx="5366657" cy="3219450"/>
            <wp:effectExtent l="0" t="0" r="5715"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373691" cy="3223670"/>
                    </a:xfrm>
                    <a:prstGeom prst="rect">
                      <a:avLst/>
                    </a:prstGeom>
                  </pic:spPr>
                </pic:pic>
              </a:graphicData>
            </a:graphic>
          </wp:inline>
        </w:drawing>
      </w:r>
    </w:p>
    <w:p w14:paraId="6442B242" w14:textId="77777777" w:rsidR="00E83777" w:rsidRPr="004B2989" w:rsidRDefault="00E83777" w:rsidP="00E83777">
      <w:pPr>
        <w:widowControl w:val="0"/>
        <w:autoSpaceDE w:val="0"/>
        <w:autoSpaceDN w:val="0"/>
        <w:adjustRightInd w:val="0"/>
        <w:ind w:left="720"/>
        <w:rPr>
          <w:noProof/>
          <w:color w:val="000000"/>
          <w:lang w:val="en-IN" w:eastAsia="en-IN"/>
        </w:rPr>
      </w:pPr>
    </w:p>
    <w:p w14:paraId="6DBD89FB" w14:textId="77777777" w:rsidR="00E83777" w:rsidRPr="004B2989" w:rsidRDefault="00E83777" w:rsidP="00E83777">
      <w:pPr>
        <w:widowControl w:val="0"/>
        <w:autoSpaceDE w:val="0"/>
        <w:autoSpaceDN w:val="0"/>
        <w:adjustRightInd w:val="0"/>
        <w:ind w:left="720"/>
        <w:rPr>
          <w:noProof/>
          <w:color w:val="000000"/>
          <w:lang w:val="en-IN" w:eastAsia="en-IN"/>
        </w:rPr>
      </w:pPr>
    </w:p>
    <w:p w14:paraId="1B6353A1" w14:textId="77777777" w:rsidR="00E83777" w:rsidRPr="004B2989" w:rsidRDefault="00E83777" w:rsidP="00E83777">
      <w:pPr>
        <w:rPr>
          <w:lang w:val="en-US"/>
        </w:rPr>
      </w:pPr>
      <w:r w:rsidRPr="004B2989">
        <w:rPr>
          <w:lang w:val="en-US"/>
        </w:rPr>
        <w:t>This procedure conforms to ISO 7637-2.</w:t>
      </w:r>
    </w:p>
    <w:p w14:paraId="4C8BFB43" w14:textId="77777777" w:rsidR="00E83777" w:rsidRPr="004B2989" w:rsidRDefault="00E83777" w:rsidP="00E83777">
      <w:pPr>
        <w:rPr>
          <w:lang w:val="en-US"/>
        </w:rPr>
      </w:pPr>
    </w:p>
    <w:p w14:paraId="313326E3" w14:textId="77777777" w:rsidR="00E83777" w:rsidRPr="004B2989" w:rsidRDefault="00E83777" w:rsidP="00E83777">
      <w:pPr>
        <w:rPr>
          <w:lang w:val="en-US"/>
        </w:rPr>
      </w:pPr>
      <w:r w:rsidRPr="004B2989">
        <w:rPr>
          <w:lang w:val="en-US"/>
        </w:rPr>
        <w:t xml:space="preserve">This test is intended to evaluate permanent interference, as well as switch-off and switch-on transients </w:t>
      </w:r>
    </w:p>
    <w:p w14:paraId="12679B60" w14:textId="77777777" w:rsidR="00E83777" w:rsidRPr="004B2989" w:rsidRDefault="00E83777" w:rsidP="00E83777">
      <w:pPr>
        <w:rPr>
          <w:lang w:val="en-US"/>
        </w:rPr>
      </w:pPr>
      <w:r w:rsidRPr="004B2989">
        <w:rPr>
          <w:lang w:val="en-US"/>
        </w:rPr>
        <w:t>sent from the DUT (Fig. 1). It is also intended to evaluate “braked/disconnected” electric motors (state 3).</w:t>
      </w:r>
    </w:p>
    <w:p w14:paraId="2BC05B3D" w14:textId="77777777" w:rsidR="00E83777" w:rsidRPr="004B2989" w:rsidRDefault="00E83777" w:rsidP="00E83777">
      <w:pPr>
        <w:rPr>
          <w:lang w:val="en-US"/>
        </w:rPr>
      </w:pPr>
    </w:p>
    <w:p w14:paraId="0D78F0D4" w14:textId="77777777" w:rsidR="00E83777" w:rsidRPr="004B2989" w:rsidRDefault="00E83777" w:rsidP="00E83777">
      <w:pPr>
        <w:rPr>
          <w:lang w:val="en-US"/>
        </w:rPr>
      </w:pPr>
      <w:r w:rsidRPr="004B2989">
        <w:rPr>
          <w:lang w:val="en-US"/>
        </w:rPr>
        <w:t>Permanent interference shall be measured when switch S1 is closed and switch S2 is closed to state 2.</w:t>
      </w:r>
    </w:p>
    <w:p w14:paraId="73BBBB4C" w14:textId="77777777" w:rsidR="00E83777" w:rsidRPr="004B2989" w:rsidRDefault="00E83777" w:rsidP="00E83777">
      <w:pPr>
        <w:rPr>
          <w:lang w:val="en-US"/>
        </w:rPr>
      </w:pPr>
    </w:p>
    <w:p w14:paraId="040D3AFD" w14:textId="77777777" w:rsidR="00E83777" w:rsidRPr="004B2989" w:rsidRDefault="00E83777" w:rsidP="00E83777">
      <w:pPr>
        <w:rPr>
          <w:lang w:val="en-US"/>
        </w:rPr>
      </w:pPr>
      <w:r w:rsidRPr="004B2989">
        <w:rPr>
          <w:lang w:val="en-US"/>
        </w:rPr>
        <w:t>Transients are measured when opening or closing switch S1, and when switching S2 between its different states.</w:t>
      </w:r>
    </w:p>
    <w:p w14:paraId="0A9CB070" w14:textId="77777777" w:rsidR="00E83777" w:rsidRPr="004B2989" w:rsidRDefault="00E83777" w:rsidP="00E83777">
      <w:pPr>
        <w:rPr>
          <w:lang w:val="en-US"/>
        </w:rPr>
      </w:pPr>
    </w:p>
    <w:p w14:paraId="382978D4" w14:textId="77777777" w:rsidR="00E83777" w:rsidRPr="004B2989" w:rsidRDefault="00E83777" w:rsidP="00E83777">
      <w:pPr>
        <w:rPr>
          <w:lang w:val="en-US"/>
        </w:rPr>
      </w:pPr>
      <w:r w:rsidRPr="004B2989">
        <w:rPr>
          <w:lang w:val="en-US"/>
        </w:rPr>
        <w:t xml:space="preserve">Exception: If a complete system is purchased from a supplier, the system might be regarded as a component, </w:t>
      </w:r>
    </w:p>
    <w:p w14:paraId="2A0D2313" w14:textId="77777777" w:rsidR="00E83777" w:rsidRPr="004B2989" w:rsidRDefault="00E83777" w:rsidP="00E83777">
      <w:pPr>
        <w:rPr>
          <w:lang w:val="en-US"/>
        </w:rPr>
      </w:pPr>
      <w:r w:rsidRPr="004B2989">
        <w:rPr>
          <w:lang w:val="en-US"/>
        </w:rPr>
        <w:t>and the conducted emission requirement shall apply to the system and not to the specific components.</w:t>
      </w:r>
    </w:p>
    <w:p w14:paraId="5507635F" w14:textId="77777777" w:rsidR="00E83777" w:rsidRPr="004B2989" w:rsidRDefault="00E83777" w:rsidP="00E83777">
      <w:pPr>
        <w:tabs>
          <w:tab w:val="left" w:pos="567"/>
        </w:tabs>
        <w:ind w:left="567"/>
        <w:rPr>
          <w:rFonts w:cs="Arial"/>
          <w:color w:val="000000"/>
          <w:lang w:val="en-US"/>
        </w:rPr>
      </w:pPr>
    </w:p>
    <w:p w14:paraId="177C1AB1" w14:textId="7AE5FDA0" w:rsidR="00E83777" w:rsidRPr="008D04FD" w:rsidRDefault="00E83777" w:rsidP="00E83777">
      <w:pPr>
        <w:pStyle w:val="Heading4"/>
        <w:numPr>
          <w:ilvl w:val="3"/>
          <w:numId w:val="1"/>
        </w:numPr>
        <w:tabs>
          <w:tab w:val="clear" w:pos="864"/>
          <w:tab w:val="num" w:pos="2214"/>
        </w:tabs>
        <w:rPr>
          <w:rFonts w:ascii="Times New Roman" w:hAnsi="Times New Roman"/>
        </w:rPr>
      </w:pPr>
      <w:bookmarkStart w:id="505" w:name="_Toc22194562"/>
      <w:bookmarkStart w:id="506" w:name="_Toc101506422"/>
      <w:bookmarkStart w:id="507" w:name="_Toc133388985"/>
      <w:bookmarkStart w:id="508" w:name="_Toc133505678"/>
      <w:bookmarkStart w:id="509" w:name="_Toc157419840"/>
      <w:r w:rsidRPr="004B2989">
        <w:t xml:space="preserve">Conducted transient </w:t>
      </w:r>
      <w:r w:rsidRPr="008D04FD">
        <w:t>emission</w:t>
      </w:r>
      <w:r w:rsidRPr="004B2989">
        <w:t xml:space="preserve"> Test case 1</w:t>
      </w:r>
      <w:bookmarkEnd w:id="505"/>
      <w:bookmarkEnd w:id="506"/>
      <w:bookmarkEnd w:id="507"/>
      <w:bookmarkEnd w:id="508"/>
      <w:bookmarkEnd w:id="509"/>
      <w:r w:rsidR="006742C8">
        <w:t xml:space="preserve"> </w:t>
      </w:r>
      <w:r w:rsidR="006742C8" w:rsidRPr="006768A2">
        <w:t>(If applicable)</w:t>
      </w:r>
    </w:p>
    <w:p w14:paraId="0F18B05A" w14:textId="49E1CC92" w:rsidR="00E83777" w:rsidRPr="004B2989" w:rsidRDefault="00E83777" w:rsidP="0FFEF784">
      <w:pPr>
        <w:pStyle w:val="Caption"/>
        <w:rPr>
          <w:rFonts w:cs="Arial"/>
          <w:b/>
          <w:color w:val="000000"/>
          <w:lang w:val="en-US"/>
        </w:rPr>
      </w:pPr>
      <w:r w:rsidRPr="0FFEF784">
        <w:rPr>
          <w:rFonts w:cs="Arial"/>
          <w:b/>
          <w:color w:val="000000" w:themeColor="text1"/>
          <w:lang w:val="en-US"/>
        </w:rPr>
        <w:t>Verification method</w:t>
      </w:r>
      <w:r w:rsidRPr="00E52965">
        <w:rPr>
          <w:lang w:val="en-US"/>
        </w:rPr>
        <w:tab/>
      </w:r>
      <w:r w:rsidRPr="006768A2">
        <w:rPr>
          <w:lang w:val="en-US"/>
        </w:rPr>
        <w:t>VM 54523319-</w:t>
      </w:r>
      <w:r w:rsidRPr="006768A2">
        <w:rPr>
          <w:noProof/>
          <w:lang w:val="en-US"/>
        </w:rPr>
        <w:t>73</w:t>
      </w:r>
      <w:r w:rsidRPr="006768A2">
        <w:rPr>
          <w:lang w:val="en-US"/>
        </w:rPr>
        <w:t xml:space="preserve"> v</w:t>
      </w:r>
      <w:r w:rsidR="53C44C84" w:rsidRPr="006768A2">
        <w:rPr>
          <w:lang w:val="en-US"/>
        </w:rPr>
        <w:t>3</w:t>
      </w:r>
    </w:p>
    <w:p w14:paraId="41321B14" w14:textId="77777777" w:rsidR="00E83777" w:rsidRPr="004B2989" w:rsidRDefault="00E83777" w:rsidP="00E83777">
      <w:pPr>
        <w:tabs>
          <w:tab w:val="left" w:pos="567"/>
        </w:tabs>
        <w:rPr>
          <w:rFonts w:cs="Arial"/>
          <w:color w:val="000000"/>
          <w:lang w:val="en-US"/>
        </w:rPr>
      </w:pPr>
      <w:r w:rsidRPr="004B2989">
        <w:rPr>
          <w:rFonts w:cs="Arial"/>
          <w:color w:val="000000"/>
          <w:lang w:val="en-US"/>
        </w:rPr>
        <w:t>The test set-up shall be in accordance with ISO 7637-2, section 4.3.</w:t>
      </w:r>
    </w:p>
    <w:p w14:paraId="3A459273" w14:textId="77777777" w:rsidR="00E83777" w:rsidRPr="004B2989" w:rsidRDefault="00E83777" w:rsidP="00E83777">
      <w:pPr>
        <w:ind w:left="569"/>
        <w:rPr>
          <w:rFonts w:cs="Arial"/>
          <w:color w:val="000000"/>
          <w:lang w:val="en-US"/>
        </w:rPr>
      </w:pPr>
    </w:p>
    <w:tbl>
      <w:tblPr>
        <w:tblW w:w="0" w:type="auto"/>
        <w:jc w:val="center"/>
        <w:tblLayout w:type="fixed"/>
        <w:tblCellMar>
          <w:left w:w="0" w:type="dxa"/>
          <w:right w:w="0" w:type="dxa"/>
        </w:tblCellMar>
        <w:tblLook w:val="0000" w:firstRow="0" w:lastRow="0" w:firstColumn="0" w:lastColumn="0" w:noHBand="0" w:noVBand="0"/>
      </w:tblPr>
      <w:tblGrid>
        <w:gridCol w:w="1709"/>
        <w:gridCol w:w="1880"/>
        <w:gridCol w:w="1929"/>
        <w:gridCol w:w="2559"/>
      </w:tblGrid>
      <w:tr w:rsidR="00E83777" w:rsidRPr="004B2989" w14:paraId="5937C1FC" w14:textId="77777777" w:rsidTr="004B3C33">
        <w:trPr>
          <w:trHeight w:val="295"/>
          <w:jc w:val="center"/>
        </w:trPr>
        <w:tc>
          <w:tcPr>
            <w:tcW w:w="1709" w:type="dxa"/>
            <w:tcBorders>
              <w:top w:val="single" w:sz="8" w:space="0" w:color="auto"/>
              <w:left w:val="single" w:sz="8" w:space="0" w:color="auto"/>
              <w:bottom w:val="single" w:sz="8" w:space="0" w:color="auto"/>
              <w:right w:val="single" w:sz="8" w:space="0" w:color="auto"/>
            </w:tcBorders>
            <w:vAlign w:val="bottom"/>
          </w:tcPr>
          <w:p w14:paraId="1A102ADC"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880" w:type="dxa"/>
            <w:tcBorders>
              <w:top w:val="single" w:sz="8" w:space="0" w:color="auto"/>
              <w:left w:val="nil"/>
              <w:bottom w:val="single" w:sz="8" w:space="0" w:color="auto"/>
              <w:right w:val="single" w:sz="8" w:space="0" w:color="auto"/>
            </w:tcBorders>
            <w:vAlign w:val="bottom"/>
          </w:tcPr>
          <w:p w14:paraId="7948EEAB"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929" w:type="dxa"/>
            <w:tcBorders>
              <w:top w:val="single" w:sz="8" w:space="0" w:color="auto"/>
              <w:left w:val="nil"/>
              <w:bottom w:val="single" w:sz="8" w:space="0" w:color="auto"/>
              <w:right w:val="single" w:sz="8" w:space="0" w:color="auto"/>
            </w:tcBorders>
            <w:vAlign w:val="bottom"/>
          </w:tcPr>
          <w:p w14:paraId="7DF91186"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559" w:type="dxa"/>
            <w:tcBorders>
              <w:top w:val="single" w:sz="8" w:space="0" w:color="auto"/>
              <w:left w:val="nil"/>
              <w:bottom w:val="single" w:sz="8" w:space="0" w:color="auto"/>
              <w:right w:val="single" w:sz="8" w:space="0" w:color="auto"/>
            </w:tcBorders>
            <w:vAlign w:val="bottom"/>
          </w:tcPr>
          <w:p w14:paraId="5722482D"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01526733" w14:textId="77777777" w:rsidTr="004B3C33">
        <w:trPr>
          <w:trHeight w:val="280"/>
          <w:jc w:val="center"/>
        </w:trPr>
        <w:tc>
          <w:tcPr>
            <w:tcW w:w="1709" w:type="dxa"/>
            <w:tcBorders>
              <w:top w:val="nil"/>
              <w:left w:val="single" w:sz="8" w:space="0" w:color="auto"/>
              <w:bottom w:val="nil"/>
              <w:right w:val="single" w:sz="8" w:space="0" w:color="auto"/>
            </w:tcBorders>
            <w:vAlign w:val="bottom"/>
          </w:tcPr>
          <w:p w14:paraId="4B19C001" w14:textId="77777777" w:rsidR="00E83777" w:rsidRPr="004B2989" w:rsidRDefault="00E83777" w:rsidP="004B3C33">
            <w:pPr>
              <w:jc w:val="both"/>
              <w:rPr>
                <w:rFonts w:cs="Arial"/>
                <w:color w:val="000000"/>
                <w:lang w:val="en-US"/>
              </w:rPr>
            </w:pPr>
            <w:r w:rsidRPr="004B2989">
              <w:rPr>
                <w:rFonts w:cs="Arial"/>
                <w:color w:val="000000"/>
                <w:lang w:val="en-US"/>
              </w:rPr>
              <w:t>Permanently</w:t>
            </w:r>
          </w:p>
        </w:tc>
        <w:tc>
          <w:tcPr>
            <w:tcW w:w="1880" w:type="dxa"/>
            <w:tcBorders>
              <w:top w:val="nil"/>
              <w:left w:val="nil"/>
              <w:bottom w:val="nil"/>
              <w:right w:val="single" w:sz="8" w:space="0" w:color="auto"/>
            </w:tcBorders>
            <w:vAlign w:val="bottom"/>
          </w:tcPr>
          <w:p w14:paraId="35E7CFF0" w14:textId="77777777" w:rsidR="00E83777" w:rsidRPr="004B2989" w:rsidRDefault="00E83777" w:rsidP="004B3C33">
            <w:pPr>
              <w:jc w:val="both"/>
              <w:rPr>
                <w:rFonts w:cs="Arial"/>
                <w:color w:val="000000"/>
                <w:lang w:val="en-US"/>
              </w:rPr>
            </w:pPr>
            <w:r w:rsidRPr="004B2989">
              <w:rPr>
                <w:rFonts w:cs="Arial"/>
                <w:color w:val="000000"/>
                <w:lang w:val="en-US"/>
              </w:rPr>
              <w:t>Permanently</w:t>
            </w:r>
          </w:p>
        </w:tc>
        <w:tc>
          <w:tcPr>
            <w:tcW w:w="1929" w:type="dxa"/>
            <w:tcBorders>
              <w:top w:val="nil"/>
              <w:left w:val="nil"/>
              <w:bottom w:val="nil"/>
              <w:right w:val="single" w:sz="8" w:space="0" w:color="auto"/>
            </w:tcBorders>
            <w:vAlign w:val="bottom"/>
          </w:tcPr>
          <w:p w14:paraId="19210168" w14:textId="77777777" w:rsidR="00E83777" w:rsidRPr="004B2989" w:rsidRDefault="00E83777" w:rsidP="004B3C33">
            <w:pPr>
              <w:jc w:val="both"/>
              <w:rPr>
                <w:rFonts w:cs="Arial"/>
                <w:color w:val="000000"/>
                <w:lang w:val="en-US"/>
              </w:rPr>
            </w:pPr>
            <w:r w:rsidRPr="004B2989">
              <w:rPr>
                <w:rFonts w:cs="Arial"/>
                <w:color w:val="000000"/>
                <w:lang w:val="en-US"/>
              </w:rPr>
              <w:t>Waveforms sent</w:t>
            </w:r>
          </w:p>
        </w:tc>
        <w:tc>
          <w:tcPr>
            <w:tcW w:w="2559" w:type="dxa"/>
            <w:tcBorders>
              <w:top w:val="nil"/>
              <w:left w:val="nil"/>
              <w:bottom w:val="nil"/>
              <w:right w:val="single" w:sz="8" w:space="0" w:color="auto"/>
            </w:tcBorders>
            <w:vAlign w:val="bottom"/>
          </w:tcPr>
          <w:p w14:paraId="223FB6BE" w14:textId="77777777" w:rsidR="00E83777" w:rsidRPr="004B2989" w:rsidRDefault="00E83777" w:rsidP="004B3C33">
            <w:pPr>
              <w:jc w:val="both"/>
              <w:rPr>
                <w:rFonts w:cs="Arial"/>
                <w:color w:val="000000"/>
                <w:lang w:val="en-US"/>
              </w:rPr>
            </w:pPr>
            <w:r w:rsidRPr="004B2989">
              <w:rPr>
                <w:rFonts w:cs="Arial"/>
                <w:color w:val="000000"/>
                <w:lang w:val="en-US"/>
              </w:rPr>
              <w:t>1</w:t>
            </w:r>
          </w:p>
        </w:tc>
      </w:tr>
      <w:tr w:rsidR="00E83777" w:rsidRPr="004B2989" w14:paraId="61545004" w14:textId="77777777" w:rsidTr="004B3C33">
        <w:trPr>
          <w:trHeight w:val="283"/>
          <w:jc w:val="center"/>
        </w:trPr>
        <w:tc>
          <w:tcPr>
            <w:tcW w:w="1709" w:type="dxa"/>
            <w:tcBorders>
              <w:top w:val="nil"/>
              <w:left w:val="single" w:sz="8" w:space="0" w:color="auto"/>
              <w:bottom w:val="single" w:sz="8" w:space="0" w:color="auto"/>
              <w:right w:val="single" w:sz="8" w:space="0" w:color="auto"/>
            </w:tcBorders>
            <w:vAlign w:val="bottom"/>
          </w:tcPr>
          <w:p w14:paraId="514DD0A4" w14:textId="77777777" w:rsidR="00E83777" w:rsidRPr="004B2989" w:rsidRDefault="00E83777" w:rsidP="004B3C33">
            <w:pPr>
              <w:jc w:val="both"/>
              <w:rPr>
                <w:rFonts w:cs="Arial"/>
                <w:color w:val="000000"/>
                <w:lang w:val="en-US"/>
              </w:rPr>
            </w:pPr>
            <w:r w:rsidRPr="004B2989">
              <w:rPr>
                <w:rFonts w:cs="Arial"/>
                <w:color w:val="000000"/>
                <w:lang w:val="en-US"/>
              </w:rPr>
              <w:t>closed</w:t>
            </w:r>
          </w:p>
        </w:tc>
        <w:tc>
          <w:tcPr>
            <w:tcW w:w="1880" w:type="dxa"/>
            <w:tcBorders>
              <w:top w:val="nil"/>
              <w:left w:val="nil"/>
              <w:bottom w:val="single" w:sz="8" w:space="0" w:color="auto"/>
              <w:right w:val="single" w:sz="8" w:space="0" w:color="auto"/>
            </w:tcBorders>
            <w:vAlign w:val="bottom"/>
          </w:tcPr>
          <w:p w14:paraId="3149F780" w14:textId="77777777" w:rsidR="00E83777" w:rsidRPr="004B2989" w:rsidRDefault="00E83777" w:rsidP="004B3C33">
            <w:pPr>
              <w:jc w:val="both"/>
              <w:rPr>
                <w:rFonts w:cs="Arial"/>
                <w:color w:val="000000"/>
                <w:lang w:val="en-US"/>
              </w:rPr>
            </w:pPr>
            <w:r w:rsidRPr="004B2989">
              <w:rPr>
                <w:rFonts w:cs="Arial"/>
                <w:color w:val="000000"/>
                <w:lang w:val="en-US"/>
              </w:rPr>
              <w:t>closed to state 2</w:t>
            </w:r>
          </w:p>
        </w:tc>
        <w:tc>
          <w:tcPr>
            <w:tcW w:w="1929" w:type="dxa"/>
            <w:tcBorders>
              <w:top w:val="nil"/>
              <w:left w:val="nil"/>
              <w:bottom w:val="single" w:sz="8" w:space="0" w:color="auto"/>
              <w:right w:val="single" w:sz="8" w:space="0" w:color="auto"/>
            </w:tcBorders>
            <w:vAlign w:val="bottom"/>
          </w:tcPr>
          <w:p w14:paraId="7DA8B938" w14:textId="77777777" w:rsidR="00E83777" w:rsidRPr="004B2989" w:rsidRDefault="00E83777" w:rsidP="004B3C33">
            <w:pPr>
              <w:jc w:val="both"/>
              <w:rPr>
                <w:rFonts w:cs="Arial"/>
                <w:color w:val="000000"/>
                <w:lang w:val="en-US"/>
              </w:rPr>
            </w:pPr>
            <w:r w:rsidRPr="004B2989">
              <w:rPr>
                <w:rFonts w:cs="Arial"/>
                <w:color w:val="000000"/>
                <w:lang w:val="en-US"/>
              </w:rPr>
              <w:t>by DUT</w:t>
            </w:r>
          </w:p>
        </w:tc>
        <w:tc>
          <w:tcPr>
            <w:tcW w:w="2559" w:type="dxa"/>
            <w:tcBorders>
              <w:top w:val="nil"/>
              <w:left w:val="nil"/>
              <w:bottom w:val="single" w:sz="8" w:space="0" w:color="auto"/>
              <w:right w:val="single" w:sz="8" w:space="0" w:color="auto"/>
            </w:tcBorders>
            <w:vAlign w:val="bottom"/>
          </w:tcPr>
          <w:p w14:paraId="4CD6A3BC" w14:textId="77777777" w:rsidR="00E83777" w:rsidRPr="004B2989" w:rsidRDefault="00E83777" w:rsidP="004B3C33">
            <w:pPr>
              <w:jc w:val="both"/>
              <w:rPr>
                <w:rFonts w:cs="Arial"/>
                <w:color w:val="000000"/>
                <w:lang w:val="en-US"/>
              </w:rPr>
            </w:pPr>
          </w:p>
        </w:tc>
      </w:tr>
    </w:tbl>
    <w:p w14:paraId="7A8E98CB" w14:textId="77777777" w:rsidR="00E83777" w:rsidRDefault="00E83777" w:rsidP="00E83777">
      <w:pPr>
        <w:ind w:left="569"/>
        <w:rPr>
          <w:rFonts w:cs="Arial"/>
          <w:color w:val="000000"/>
          <w:lang w:val="en-US"/>
        </w:rPr>
      </w:pPr>
    </w:p>
    <w:p w14:paraId="4B88A0CD"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4064"/>
        <w:gridCol w:w="4064"/>
      </w:tblGrid>
      <w:tr w:rsidR="00ED49B6" w14:paraId="78F888B8" w14:textId="77777777" w:rsidTr="004B3C33">
        <w:trPr>
          <w:trHeight w:val="308"/>
          <w:jc w:val="center"/>
        </w:trPr>
        <w:tc>
          <w:tcPr>
            <w:tcW w:w="4064" w:type="dxa"/>
          </w:tcPr>
          <w:p w14:paraId="538DB874"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4064" w:type="dxa"/>
          </w:tcPr>
          <w:p w14:paraId="7EEA2E20"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67E7813B" w14:textId="77777777" w:rsidTr="004B3C33">
        <w:trPr>
          <w:trHeight w:val="290"/>
          <w:jc w:val="center"/>
        </w:trPr>
        <w:tc>
          <w:tcPr>
            <w:tcW w:w="4064" w:type="dxa"/>
          </w:tcPr>
          <w:p w14:paraId="71A1E7DD"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4064" w:type="dxa"/>
          </w:tcPr>
          <w:p w14:paraId="6B48EE36"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375598C3" w14:textId="77777777" w:rsidR="00E83777" w:rsidRDefault="00E83777" w:rsidP="00E83777">
      <w:pPr>
        <w:rPr>
          <w:rFonts w:cs="Arial"/>
          <w:color w:val="000000"/>
          <w:lang w:val="en-US"/>
        </w:rPr>
      </w:pPr>
    </w:p>
    <w:p w14:paraId="69D252FE" w14:textId="77777777" w:rsidR="00E83777" w:rsidRPr="004B2989" w:rsidRDefault="00E83777" w:rsidP="00E83777">
      <w:pPr>
        <w:rPr>
          <w:rFonts w:cs="Arial"/>
          <w:color w:val="000000"/>
          <w:lang w:val="en-US"/>
        </w:rPr>
      </w:pPr>
    </w:p>
    <w:p w14:paraId="44C6D887" w14:textId="77777777" w:rsidR="00E83777" w:rsidRPr="004B2989" w:rsidRDefault="00E83777" w:rsidP="00E83777">
      <w:pPr>
        <w:tabs>
          <w:tab w:val="left" w:pos="567"/>
        </w:tabs>
        <w:rPr>
          <w:rFonts w:cs="Arial"/>
          <w:color w:val="000000"/>
          <w:lang w:val="en-US"/>
        </w:rPr>
      </w:pPr>
      <w:r w:rsidRPr="004B2989">
        <w:rPr>
          <w:rFonts w:cs="Arial"/>
          <w:color w:val="000000"/>
          <w:lang w:val="en-US"/>
        </w:rPr>
        <w:t>(*U2 = Ua + Us, where Ua is the supply voltage and Us is the disturbance voltage or superimposed transient voltage)</w:t>
      </w:r>
    </w:p>
    <w:p w14:paraId="1B6D8F5B" w14:textId="77777777" w:rsidR="00E83777" w:rsidRPr="004B2989" w:rsidRDefault="00E83777" w:rsidP="00E83777">
      <w:pPr>
        <w:tabs>
          <w:tab w:val="left" w:pos="567"/>
        </w:tabs>
        <w:rPr>
          <w:rFonts w:cs="Arial"/>
          <w:b/>
          <w:color w:val="000000"/>
          <w:lang w:val="en-GB"/>
        </w:rPr>
      </w:pPr>
    </w:p>
    <w:p w14:paraId="55216781" w14:textId="77777777" w:rsidR="00E83777" w:rsidRPr="004B2989" w:rsidRDefault="00E83777" w:rsidP="00E83777">
      <w:pPr>
        <w:tabs>
          <w:tab w:val="left" w:pos="567"/>
        </w:tabs>
        <w:rPr>
          <w:rFonts w:cs="Arial"/>
          <w:color w:val="000000"/>
          <w:lang w:val="en-GB"/>
        </w:rPr>
      </w:pPr>
      <w:r w:rsidRPr="004B2989">
        <w:rPr>
          <w:rFonts w:cs="Arial"/>
          <w:color w:val="000000"/>
          <w:lang w:val="en-GB"/>
        </w:rPr>
        <w:t>U1 and U2 waveforms recordings shall be sent to Volvo for analysis.</w:t>
      </w:r>
    </w:p>
    <w:p w14:paraId="7D8CAAB5" w14:textId="77777777" w:rsidR="00E83777" w:rsidRPr="004B2989" w:rsidRDefault="00E83777" w:rsidP="00E83777">
      <w:pPr>
        <w:tabs>
          <w:tab w:val="left" w:pos="567"/>
        </w:tabs>
        <w:ind w:left="567"/>
        <w:rPr>
          <w:rFonts w:cs="Arial"/>
          <w:color w:val="000000"/>
          <w:lang w:val="en-GB"/>
        </w:rPr>
      </w:pPr>
    </w:p>
    <w:p w14:paraId="187DE2B5" w14:textId="5426A170" w:rsidR="00E83777" w:rsidRPr="008D04FD" w:rsidRDefault="00E83777" w:rsidP="00E83777">
      <w:pPr>
        <w:pStyle w:val="Heading4"/>
        <w:numPr>
          <w:ilvl w:val="3"/>
          <w:numId w:val="1"/>
        </w:numPr>
        <w:tabs>
          <w:tab w:val="clear" w:pos="864"/>
          <w:tab w:val="num" w:pos="2214"/>
        </w:tabs>
        <w:rPr>
          <w:rFonts w:ascii="Times New Roman" w:hAnsi="Times New Roman"/>
        </w:rPr>
      </w:pPr>
      <w:bookmarkStart w:id="510" w:name="_Toc22194563"/>
      <w:bookmarkStart w:id="511" w:name="_Toc101506423"/>
      <w:bookmarkStart w:id="512" w:name="_Toc133388986"/>
      <w:bookmarkStart w:id="513" w:name="_Toc133505679"/>
      <w:bookmarkStart w:id="514" w:name="_Toc157419841"/>
      <w:r w:rsidRPr="004B2989">
        <w:lastRenderedPageBreak/>
        <w:t>Conducted transient emission Test case 2</w:t>
      </w:r>
      <w:bookmarkEnd w:id="510"/>
      <w:bookmarkEnd w:id="511"/>
      <w:bookmarkEnd w:id="512"/>
      <w:bookmarkEnd w:id="513"/>
      <w:bookmarkEnd w:id="514"/>
      <w:r w:rsidR="0002127F">
        <w:t xml:space="preserve"> </w:t>
      </w:r>
      <w:r w:rsidR="0002127F" w:rsidRPr="006768A2">
        <w:t>(If applicable)</w:t>
      </w:r>
    </w:p>
    <w:p w14:paraId="306F0475" w14:textId="6EB41DA0" w:rsidR="00E83777" w:rsidRPr="004B2989" w:rsidRDefault="00E83777" w:rsidP="00E83777">
      <w:pPr>
        <w:pStyle w:val="Caption"/>
        <w:rPr>
          <w:rFonts w:ascii="Times New Roman" w:hAnsi="Times New Roman"/>
          <w:color w:val="000000"/>
          <w:sz w:val="24"/>
          <w:szCs w:val="24"/>
          <w:lang w:val="en-US"/>
        </w:rPr>
      </w:pPr>
      <w:r w:rsidRPr="0FFEF784">
        <w:rPr>
          <w:rFonts w:cs="Arial"/>
          <w:b/>
          <w:color w:val="000000" w:themeColor="text1"/>
          <w:lang w:val="en-US"/>
        </w:rPr>
        <w:t>Verification method</w:t>
      </w:r>
      <w:r w:rsidRPr="00E52965">
        <w:rPr>
          <w:lang w:val="en-US"/>
        </w:rPr>
        <w:tab/>
      </w:r>
      <w:r w:rsidRPr="006768A2">
        <w:rPr>
          <w:lang w:val="en-US"/>
        </w:rPr>
        <w:t>VM 54523319-</w:t>
      </w:r>
      <w:r w:rsidRPr="006768A2">
        <w:rPr>
          <w:noProof/>
          <w:lang w:val="en-US"/>
        </w:rPr>
        <w:t>74</w:t>
      </w:r>
      <w:r w:rsidRPr="006768A2">
        <w:rPr>
          <w:lang w:val="en-US"/>
        </w:rPr>
        <w:t xml:space="preserve"> v</w:t>
      </w:r>
      <w:r w:rsidR="227AE964" w:rsidRPr="006768A2">
        <w:rPr>
          <w:lang w:val="en-US"/>
        </w:rPr>
        <w:t>3</w:t>
      </w:r>
    </w:p>
    <w:p w14:paraId="2E0ADA04"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715A994D"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701"/>
        <w:gridCol w:w="2509"/>
      </w:tblGrid>
      <w:tr w:rsidR="00E83777" w:rsidRPr="004B2989" w14:paraId="0A52DED1" w14:textId="77777777" w:rsidTr="004B3C33">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3BB8149C"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FFB8568"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701" w:type="dxa"/>
            <w:tcBorders>
              <w:top w:val="single" w:sz="8" w:space="0" w:color="auto"/>
              <w:left w:val="nil"/>
              <w:bottom w:val="single" w:sz="8" w:space="0" w:color="auto"/>
              <w:right w:val="single" w:sz="8" w:space="0" w:color="auto"/>
            </w:tcBorders>
            <w:vAlign w:val="bottom"/>
          </w:tcPr>
          <w:p w14:paraId="0F39AD5E"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509" w:type="dxa"/>
            <w:tcBorders>
              <w:top w:val="single" w:sz="8" w:space="0" w:color="auto"/>
              <w:left w:val="nil"/>
              <w:bottom w:val="single" w:sz="8" w:space="0" w:color="auto"/>
              <w:right w:val="single" w:sz="8" w:space="0" w:color="auto"/>
            </w:tcBorders>
            <w:vAlign w:val="bottom"/>
          </w:tcPr>
          <w:p w14:paraId="32BCA6AC"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57E45228" w14:textId="77777777" w:rsidTr="004B3C33">
        <w:trPr>
          <w:trHeight w:val="251"/>
          <w:jc w:val="center"/>
        </w:trPr>
        <w:tc>
          <w:tcPr>
            <w:tcW w:w="1559" w:type="dxa"/>
            <w:tcBorders>
              <w:top w:val="nil"/>
              <w:left w:val="single" w:sz="8" w:space="0" w:color="auto"/>
              <w:bottom w:val="nil"/>
              <w:right w:val="single" w:sz="8" w:space="0" w:color="auto"/>
            </w:tcBorders>
            <w:vAlign w:val="bottom"/>
          </w:tcPr>
          <w:p w14:paraId="283AB299" w14:textId="77777777" w:rsidR="00E83777" w:rsidRPr="004B2989" w:rsidRDefault="00E83777" w:rsidP="004B3C33">
            <w:pPr>
              <w:jc w:val="both"/>
              <w:rPr>
                <w:rFonts w:cs="Arial"/>
                <w:color w:val="000000"/>
                <w:lang w:val="en-US"/>
              </w:rPr>
            </w:pPr>
            <w:r w:rsidRPr="004B2989">
              <w:rPr>
                <w:rFonts w:cs="Arial"/>
                <w:color w:val="000000"/>
                <w:lang w:val="en-US"/>
              </w:rPr>
              <w:t>Permanently</w:t>
            </w:r>
          </w:p>
        </w:tc>
        <w:tc>
          <w:tcPr>
            <w:tcW w:w="1701" w:type="dxa"/>
            <w:tcBorders>
              <w:top w:val="nil"/>
              <w:left w:val="nil"/>
              <w:bottom w:val="nil"/>
              <w:right w:val="single" w:sz="8" w:space="0" w:color="auto"/>
            </w:tcBorders>
            <w:vAlign w:val="bottom"/>
          </w:tcPr>
          <w:p w14:paraId="6EE253AC" w14:textId="77777777" w:rsidR="00E83777" w:rsidRPr="004B2989" w:rsidRDefault="00E83777" w:rsidP="004B3C33">
            <w:pPr>
              <w:jc w:val="both"/>
              <w:rPr>
                <w:rFonts w:cs="Arial"/>
                <w:color w:val="000000"/>
                <w:lang w:val="en-US"/>
              </w:rPr>
            </w:pPr>
            <w:r w:rsidRPr="004B2989">
              <w:rPr>
                <w:rFonts w:cs="Arial"/>
                <w:color w:val="000000"/>
                <w:lang w:val="en-US"/>
              </w:rPr>
              <w:t>Switching from</w:t>
            </w:r>
          </w:p>
        </w:tc>
        <w:tc>
          <w:tcPr>
            <w:tcW w:w="1701" w:type="dxa"/>
            <w:tcBorders>
              <w:top w:val="nil"/>
              <w:left w:val="nil"/>
              <w:bottom w:val="nil"/>
              <w:right w:val="single" w:sz="8" w:space="0" w:color="auto"/>
            </w:tcBorders>
            <w:vAlign w:val="bottom"/>
          </w:tcPr>
          <w:p w14:paraId="7BB0E13F" w14:textId="77777777" w:rsidR="00E83777" w:rsidRPr="004B2989" w:rsidRDefault="00E83777" w:rsidP="004B3C33">
            <w:pPr>
              <w:jc w:val="both"/>
              <w:rPr>
                <w:rFonts w:cs="Arial"/>
                <w:color w:val="000000"/>
                <w:lang w:val="en-US"/>
              </w:rPr>
            </w:pPr>
            <w:r w:rsidRPr="004B2989">
              <w:rPr>
                <w:rFonts w:cs="Arial"/>
                <w:color w:val="000000"/>
                <w:lang w:val="en-US"/>
              </w:rPr>
              <w:t>Waveforms sent</w:t>
            </w:r>
          </w:p>
        </w:tc>
        <w:tc>
          <w:tcPr>
            <w:tcW w:w="2509" w:type="dxa"/>
            <w:tcBorders>
              <w:top w:val="nil"/>
              <w:left w:val="nil"/>
              <w:bottom w:val="nil"/>
              <w:right w:val="single" w:sz="8" w:space="0" w:color="auto"/>
            </w:tcBorders>
            <w:vAlign w:val="bottom"/>
          </w:tcPr>
          <w:p w14:paraId="4BBE2027" w14:textId="77777777" w:rsidR="00E83777" w:rsidRPr="004B2989" w:rsidRDefault="00E83777" w:rsidP="004B3C33">
            <w:pPr>
              <w:jc w:val="both"/>
              <w:rPr>
                <w:rFonts w:cs="Arial"/>
                <w:color w:val="000000"/>
                <w:lang w:val="en-US"/>
              </w:rPr>
            </w:pPr>
            <w:r w:rsidRPr="004B2989">
              <w:rPr>
                <w:rFonts w:cs="Arial"/>
                <w:color w:val="000000"/>
                <w:lang w:val="en-US"/>
              </w:rPr>
              <w:t>10</w:t>
            </w:r>
          </w:p>
        </w:tc>
      </w:tr>
      <w:tr w:rsidR="00E83777" w:rsidRPr="004B2989" w14:paraId="2667286F" w14:textId="77777777" w:rsidTr="004B3C33">
        <w:trPr>
          <w:trHeight w:val="254"/>
          <w:jc w:val="center"/>
        </w:trPr>
        <w:tc>
          <w:tcPr>
            <w:tcW w:w="1559" w:type="dxa"/>
            <w:tcBorders>
              <w:top w:val="nil"/>
              <w:left w:val="single" w:sz="8" w:space="0" w:color="auto"/>
              <w:bottom w:val="single" w:sz="8" w:space="0" w:color="auto"/>
              <w:right w:val="single" w:sz="8" w:space="0" w:color="auto"/>
            </w:tcBorders>
            <w:vAlign w:val="bottom"/>
          </w:tcPr>
          <w:p w14:paraId="6D30A823" w14:textId="77777777" w:rsidR="00E83777" w:rsidRPr="004B2989" w:rsidRDefault="00E83777" w:rsidP="004B3C33">
            <w:pPr>
              <w:jc w:val="both"/>
              <w:rPr>
                <w:rFonts w:cs="Arial"/>
                <w:color w:val="000000"/>
                <w:lang w:val="en-US"/>
              </w:rPr>
            </w:pPr>
            <w:r w:rsidRPr="004B2989">
              <w:rPr>
                <w:rFonts w:cs="Arial"/>
                <w:color w:val="000000"/>
                <w:lang w:val="en-US"/>
              </w:rPr>
              <w:t>closed</w:t>
            </w:r>
          </w:p>
        </w:tc>
        <w:tc>
          <w:tcPr>
            <w:tcW w:w="1701" w:type="dxa"/>
            <w:tcBorders>
              <w:top w:val="nil"/>
              <w:left w:val="nil"/>
              <w:bottom w:val="single" w:sz="8" w:space="0" w:color="auto"/>
              <w:right w:val="single" w:sz="8" w:space="0" w:color="auto"/>
            </w:tcBorders>
            <w:vAlign w:val="bottom"/>
          </w:tcPr>
          <w:p w14:paraId="7EAF3E39" w14:textId="77777777" w:rsidR="00E83777" w:rsidRPr="004B2989" w:rsidRDefault="00E83777" w:rsidP="004B3C33">
            <w:pPr>
              <w:jc w:val="both"/>
              <w:rPr>
                <w:rFonts w:cs="Arial"/>
                <w:color w:val="000000"/>
                <w:lang w:val="en-US"/>
              </w:rPr>
            </w:pPr>
            <w:r w:rsidRPr="004B2989">
              <w:rPr>
                <w:rFonts w:cs="Arial"/>
                <w:color w:val="000000"/>
                <w:lang w:val="en-US"/>
              </w:rPr>
              <w:t>state 2 to state 1</w:t>
            </w:r>
          </w:p>
        </w:tc>
        <w:tc>
          <w:tcPr>
            <w:tcW w:w="1701" w:type="dxa"/>
            <w:tcBorders>
              <w:top w:val="nil"/>
              <w:left w:val="nil"/>
              <w:bottom w:val="single" w:sz="8" w:space="0" w:color="auto"/>
              <w:right w:val="single" w:sz="8" w:space="0" w:color="auto"/>
            </w:tcBorders>
            <w:vAlign w:val="bottom"/>
          </w:tcPr>
          <w:p w14:paraId="23F3061F" w14:textId="77777777" w:rsidR="00E83777" w:rsidRPr="004B2989" w:rsidRDefault="00E83777" w:rsidP="004B3C33">
            <w:pPr>
              <w:jc w:val="both"/>
              <w:rPr>
                <w:rFonts w:cs="Arial"/>
                <w:color w:val="000000"/>
                <w:lang w:val="en-US"/>
              </w:rPr>
            </w:pPr>
            <w:r w:rsidRPr="004B2989">
              <w:rPr>
                <w:rFonts w:cs="Arial"/>
                <w:color w:val="000000"/>
                <w:lang w:val="en-US"/>
              </w:rPr>
              <w:t>by DUT</w:t>
            </w:r>
          </w:p>
        </w:tc>
        <w:tc>
          <w:tcPr>
            <w:tcW w:w="2509" w:type="dxa"/>
            <w:tcBorders>
              <w:top w:val="nil"/>
              <w:left w:val="nil"/>
              <w:bottom w:val="single" w:sz="8" w:space="0" w:color="auto"/>
              <w:right w:val="single" w:sz="8" w:space="0" w:color="auto"/>
            </w:tcBorders>
            <w:vAlign w:val="bottom"/>
          </w:tcPr>
          <w:p w14:paraId="3D3E9F04" w14:textId="77777777" w:rsidR="00E83777" w:rsidRPr="004B2989" w:rsidRDefault="00E83777" w:rsidP="004B3C33">
            <w:pPr>
              <w:jc w:val="both"/>
              <w:rPr>
                <w:rFonts w:cs="Arial"/>
                <w:color w:val="000000"/>
                <w:lang w:val="en-US"/>
              </w:rPr>
            </w:pPr>
          </w:p>
        </w:tc>
      </w:tr>
    </w:tbl>
    <w:p w14:paraId="5E86E4D7"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780606FC"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2"/>
        <w:gridCol w:w="3732"/>
      </w:tblGrid>
      <w:tr w:rsidR="00ED49B6" w14:paraId="56DED29E" w14:textId="77777777" w:rsidTr="004B3C33">
        <w:trPr>
          <w:trHeight w:val="365"/>
          <w:jc w:val="center"/>
        </w:trPr>
        <w:tc>
          <w:tcPr>
            <w:tcW w:w="3732" w:type="dxa"/>
          </w:tcPr>
          <w:p w14:paraId="1A46ED8E"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3732" w:type="dxa"/>
          </w:tcPr>
          <w:p w14:paraId="2E142BBE"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0B54F85E" w14:textId="77777777" w:rsidTr="004B3C33">
        <w:trPr>
          <w:trHeight w:val="342"/>
          <w:jc w:val="center"/>
        </w:trPr>
        <w:tc>
          <w:tcPr>
            <w:tcW w:w="3732" w:type="dxa"/>
          </w:tcPr>
          <w:p w14:paraId="3D42D2E3"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3732" w:type="dxa"/>
          </w:tcPr>
          <w:p w14:paraId="47A11FFD"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55C8DE40" w14:textId="77777777" w:rsidR="00E83777" w:rsidRDefault="00E83777" w:rsidP="00E83777">
      <w:pPr>
        <w:rPr>
          <w:rFonts w:cs="Arial"/>
          <w:color w:val="000000"/>
          <w:lang w:val="en-US"/>
        </w:rPr>
      </w:pPr>
    </w:p>
    <w:p w14:paraId="16032E9F" w14:textId="77777777" w:rsidR="00E83777" w:rsidRPr="004B2989"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1320366C" w14:textId="77777777" w:rsidR="00E83777" w:rsidRPr="004B2989" w:rsidRDefault="00E83777" w:rsidP="00E83777">
      <w:pPr>
        <w:widowControl w:val="0"/>
        <w:tabs>
          <w:tab w:val="left" w:pos="567"/>
        </w:tabs>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(*U2 = Ua + Us, where Ua is the supply voltage and Us is the disturbance voltage or superimposed transient voltage) U1 and U2 waveforms recordings shall be sent to Volvo for analysis.</w:t>
      </w:r>
    </w:p>
    <w:p w14:paraId="55D48A9A" w14:textId="77777777" w:rsidR="00E83777" w:rsidRPr="004B2989" w:rsidRDefault="00E83777" w:rsidP="00E83777">
      <w:pPr>
        <w:widowControl w:val="0"/>
        <w:tabs>
          <w:tab w:val="left" w:pos="567"/>
        </w:tabs>
        <w:autoSpaceDE w:val="0"/>
        <w:autoSpaceDN w:val="0"/>
        <w:adjustRightInd w:val="0"/>
        <w:spacing w:line="333" w:lineRule="exact"/>
        <w:rPr>
          <w:rFonts w:ascii="Times New Roman" w:hAnsi="Times New Roman"/>
          <w:color w:val="000000"/>
          <w:sz w:val="24"/>
          <w:szCs w:val="24"/>
          <w:lang w:val="en-US"/>
        </w:rPr>
      </w:pPr>
    </w:p>
    <w:p w14:paraId="55D606B8" w14:textId="6B059688" w:rsidR="00E83777" w:rsidRPr="006768A2" w:rsidRDefault="00E83777" w:rsidP="00E83777">
      <w:pPr>
        <w:pStyle w:val="Heading4"/>
        <w:numPr>
          <w:ilvl w:val="3"/>
          <w:numId w:val="1"/>
        </w:numPr>
        <w:tabs>
          <w:tab w:val="clear" w:pos="864"/>
          <w:tab w:val="num" w:pos="2214"/>
        </w:tabs>
        <w:rPr>
          <w:rFonts w:ascii="Times New Roman" w:hAnsi="Times New Roman"/>
        </w:rPr>
      </w:pPr>
      <w:bookmarkStart w:id="515" w:name="_Toc22194564"/>
      <w:bookmarkStart w:id="516" w:name="_Toc101506424"/>
      <w:bookmarkStart w:id="517" w:name="_Toc133388987"/>
      <w:bookmarkStart w:id="518" w:name="_Toc133505680"/>
      <w:bookmarkStart w:id="519" w:name="_Toc157419842"/>
      <w:r w:rsidRPr="004B2989">
        <w:t>Conducted transient emission Test case 3</w:t>
      </w:r>
      <w:bookmarkEnd w:id="515"/>
      <w:bookmarkEnd w:id="516"/>
      <w:bookmarkEnd w:id="517"/>
      <w:bookmarkEnd w:id="518"/>
      <w:bookmarkEnd w:id="519"/>
      <w:r w:rsidR="0002127F">
        <w:t xml:space="preserve"> </w:t>
      </w:r>
      <w:r w:rsidR="0002127F" w:rsidRPr="006768A2">
        <w:t>(If applicable)</w:t>
      </w:r>
    </w:p>
    <w:p w14:paraId="0ECC9358" w14:textId="2A5BB2F3"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sidRPr="0FFEF784">
        <w:rPr>
          <w:rFonts w:cs="Arial"/>
          <w:b/>
          <w:bCs/>
          <w:color w:val="000000" w:themeColor="text1"/>
          <w:lang w:val="en-US"/>
        </w:rPr>
        <w:t>Verification method</w:t>
      </w:r>
      <w:r w:rsidRPr="00E52965">
        <w:rPr>
          <w:lang w:val="en-US"/>
        </w:rPr>
        <w:tab/>
      </w:r>
      <w:r w:rsidRPr="006768A2">
        <w:rPr>
          <w:lang w:val="en-US"/>
        </w:rPr>
        <w:t>VM 54523319-</w:t>
      </w:r>
      <w:r w:rsidRPr="006768A2">
        <w:rPr>
          <w:noProof/>
          <w:lang w:val="en-US"/>
        </w:rPr>
        <w:t>75</w:t>
      </w:r>
      <w:r w:rsidRPr="006768A2">
        <w:rPr>
          <w:lang w:val="en-US"/>
        </w:rPr>
        <w:t xml:space="preserve"> v</w:t>
      </w:r>
      <w:r w:rsidR="72323FEC" w:rsidRPr="006768A2">
        <w:rPr>
          <w:lang w:val="en-US"/>
        </w:rPr>
        <w:t>3</w:t>
      </w:r>
    </w:p>
    <w:p w14:paraId="593D49EB"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1F49A9FE"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701"/>
        <w:gridCol w:w="2509"/>
      </w:tblGrid>
      <w:tr w:rsidR="00E83777" w:rsidRPr="004B2989" w14:paraId="56F4AC4C" w14:textId="77777777" w:rsidTr="004B3C33">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680B4525"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3688E69"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701" w:type="dxa"/>
            <w:tcBorders>
              <w:top w:val="single" w:sz="8" w:space="0" w:color="auto"/>
              <w:left w:val="nil"/>
              <w:bottom w:val="single" w:sz="8" w:space="0" w:color="auto"/>
              <w:right w:val="single" w:sz="8" w:space="0" w:color="auto"/>
            </w:tcBorders>
            <w:vAlign w:val="bottom"/>
          </w:tcPr>
          <w:p w14:paraId="2D2C1030"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509" w:type="dxa"/>
            <w:tcBorders>
              <w:top w:val="single" w:sz="8" w:space="0" w:color="auto"/>
              <w:left w:val="nil"/>
              <w:bottom w:val="single" w:sz="8" w:space="0" w:color="auto"/>
              <w:right w:val="single" w:sz="8" w:space="0" w:color="auto"/>
            </w:tcBorders>
            <w:vAlign w:val="bottom"/>
          </w:tcPr>
          <w:p w14:paraId="0E75C434"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426AF29B" w14:textId="77777777" w:rsidTr="004B3C33">
        <w:trPr>
          <w:trHeight w:val="251"/>
          <w:jc w:val="center"/>
        </w:trPr>
        <w:tc>
          <w:tcPr>
            <w:tcW w:w="1559" w:type="dxa"/>
            <w:tcBorders>
              <w:top w:val="nil"/>
              <w:left w:val="single" w:sz="8" w:space="0" w:color="auto"/>
              <w:bottom w:val="nil"/>
              <w:right w:val="single" w:sz="8" w:space="0" w:color="auto"/>
            </w:tcBorders>
            <w:vAlign w:val="bottom"/>
          </w:tcPr>
          <w:p w14:paraId="0382BC4D" w14:textId="77777777" w:rsidR="00E83777" w:rsidRPr="004B2989" w:rsidRDefault="00E83777" w:rsidP="004B3C33">
            <w:pPr>
              <w:jc w:val="both"/>
              <w:rPr>
                <w:rFonts w:cs="Arial"/>
                <w:color w:val="000000"/>
                <w:lang w:val="en-US"/>
              </w:rPr>
            </w:pPr>
            <w:r w:rsidRPr="004B2989">
              <w:rPr>
                <w:rFonts w:cs="Arial"/>
                <w:color w:val="000000"/>
                <w:lang w:val="en-US"/>
              </w:rPr>
              <w:t>Permanently</w:t>
            </w:r>
          </w:p>
        </w:tc>
        <w:tc>
          <w:tcPr>
            <w:tcW w:w="1701" w:type="dxa"/>
            <w:tcBorders>
              <w:top w:val="nil"/>
              <w:left w:val="nil"/>
              <w:bottom w:val="nil"/>
              <w:right w:val="single" w:sz="8" w:space="0" w:color="auto"/>
            </w:tcBorders>
            <w:vAlign w:val="bottom"/>
          </w:tcPr>
          <w:p w14:paraId="497E7D89" w14:textId="77777777" w:rsidR="00E83777" w:rsidRPr="004B2989" w:rsidRDefault="00E83777" w:rsidP="004B3C33">
            <w:pPr>
              <w:jc w:val="both"/>
              <w:rPr>
                <w:rFonts w:cs="Arial"/>
                <w:color w:val="000000"/>
                <w:lang w:val="en-US"/>
              </w:rPr>
            </w:pPr>
            <w:r w:rsidRPr="004B2989">
              <w:rPr>
                <w:rFonts w:cs="Arial"/>
                <w:color w:val="000000"/>
                <w:lang w:val="en-US"/>
              </w:rPr>
              <w:t>Switching from</w:t>
            </w:r>
          </w:p>
        </w:tc>
        <w:tc>
          <w:tcPr>
            <w:tcW w:w="1701" w:type="dxa"/>
            <w:tcBorders>
              <w:top w:val="nil"/>
              <w:left w:val="nil"/>
              <w:bottom w:val="nil"/>
              <w:right w:val="single" w:sz="8" w:space="0" w:color="auto"/>
            </w:tcBorders>
            <w:vAlign w:val="bottom"/>
          </w:tcPr>
          <w:p w14:paraId="14A2C704" w14:textId="77777777" w:rsidR="00E83777" w:rsidRPr="004B2989" w:rsidRDefault="00E83777" w:rsidP="004B3C33">
            <w:pPr>
              <w:jc w:val="both"/>
              <w:rPr>
                <w:rFonts w:cs="Arial"/>
                <w:color w:val="000000"/>
                <w:lang w:val="en-US"/>
              </w:rPr>
            </w:pPr>
            <w:r w:rsidRPr="004B2989">
              <w:rPr>
                <w:rFonts w:cs="Arial"/>
                <w:color w:val="000000"/>
                <w:lang w:val="en-US"/>
              </w:rPr>
              <w:t>Waveforms sent</w:t>
            </w:r>
          </w:p>
        </w:tc>
        <w:tc>
          <w:tcPr>
            <w:tcW w:w="2509" w:type="dxa"/>
            <w:tcBorders>
              <w:top w:val="nil"/>
              <w:left w:val="nil"/>
              <w:bottom w:val="nil"/>
              <w:right w:val="single" w:sz="8" w:space="0" w:color="auto"/>
            </w:tcBorders>
            <w:vAlign w:val="bottom"/>
          </w:tcPr>
          <w:p w14:paraId="43B99A8D" w14:textId="77777777" w:rsidR="00E83777" w:rsidRPr="004B2989" w:rsidRDefault="00E83777" w:rsidP="004B3C33">
            <w:pPr>
              <w:jc w:val="both"/>
              <w:rPr>
                <w:rFonts w:cs="Arial"/>
                <w:color w:val="000000"/>
                <w:lang w:val="en-US"/>
              </w:rPr>
            </w:pPr>
            <w:r w:rsidRPr="004B2989">
              <w:rPr>
                <w:rFonts w:cs="Arial"/>
                <w:color w:val="000000"/>
                <w:lang w:val="en-US"/>
              </w:rPr>
              <w:t>10</w:t>
            </w:r>
          </w:p>
        </w:tc>
      </w:tr>
      <w:tr w:rsidR="00E83777" w:rsidRPr="004B2989" w14:paraId="7EE643A2" w14:textId="77777777" w:rsidTr="004B3C33">
        <w:trPr>
          <w:trHeight w:val="254"/>
          <w:jc w:val="center"/>
        </w:trPr>
        <w:tc>
          <w:tcPr>
            <w:tcW w:w="1559" w:type="dxa"/>
            <w:tcBorders>
              <w:top w:val="nil"/>
              <w:left w:val="single" w:sz="8" w:space="0" w:color="auto"/>
              <w:bottom w:val="single" w:sz="8" w:space="0" w:color="auto"/>
              <w:right w:val="single" w:sz="8" w:space="0" w:color="auto"/>
            </w:tcBorders>
            <w:vAlign w:val="bottom"/>
          </w:tcPr>
          <w:p w14:paraId="1BEA06EB" w14:textId="77777777" w:rsidR="00E83777" w:rsidRPr="004B2989" w:rsidRDefault="00E83777" w:rsidP="004B3C33">
            <w:pPr>
              <w:jc w:val="both"/>
              <w:rPr>
                <w:rFonts w:cs="Arial"/>
                <w:color w:val="000000"/>
                <w:lang w:val="en-US"/>
              </w:rPr>
            </w:pPr>
            <w:r w:rsidRPr="004B2989">
              <w:rPr>
                <w:rFonts w:cs="Arial"/>
                <w:color w:val="000000"/>
                <w:lang w:val="en-US"/>
              </w:rPr>
              <w:t>closed</w:t>
            </w:r>
          </w:p>
        </w:tc>
        <w:tc>
          <w:tcPr>
            <w:tcW w:w="1701" w:type="dxa"/>
            <w:tcBorders>
              <w:top w:val="nil"/>
              <w:left w:val="nil"/>
              <w:bottom w:val="single" w:sz="8" w:space="0" w:color="auto"/>
              <w:right w:val="single" w:sz="8" w:space="0" w:color="auto"/>
            </w:tcBorders>
            <w:vAlign w:val="bottom"/>
          </w:tcPr>
          <w:p w14:paraId="7C181A58" w14:textId="77777777" w:rsidR="00E83777" w:rsidRPr="004B2989" w:rsidRDefault="00E83777" w:rsidP="004B3C33">
            <w:pPr>
              <w:jc w:val="both"/>
              <w:rPr>
                <w:rFonts w:cs="Arial"/>
                <w:color w:val="000000"/>
                <w:lang w:val="en-US"/>
              </w:rPr>
            </w:pPr>
            <w:r w:rsidRPr="004B2989">
              <w:rPr>
                <w:rFonts w:cs="Arial"/>
                <w:color w:val="000000"/>
                <w:lang w:val="en-US"/>
              </w:rPr>
              <w:t xml:space="preserve">state </w:t>
            </w:r>
            <w:r>
              <w:rPr>
                <w:rFonts w:cs="Arial"/>
                <w:color w:val="000000"/>
                <w:lang w:val="en-US"/>
              </w:rPr>
              <w:t>1</w:t>
            </w:r>
            <w:r w:rsidRPr="004B2989">
              <w:rPr>
                <w:rFonts w:cs="Arial"/>
                <w:color w:val="000000"/>
                <w:lang w:val="en-US"/>
              </w:rPr>
              <w:t xml:space="preserve"> to state </w:t>
            </w:r>
            <w:r>
              <w:rPr>
                <w:rFonts w:cs="Arial"/>
                <w:color w:val="000000"/>
                <w:lang w:val="en-US"/>
              </w:rPr>
              <w:t>2</w:t>
            </w:r>
          </w:p>
        </w:tc>
        <w:tc>
          <w:tcPr>
            <w:tcW w:w="1701" w:type="dxa"/>
            <w:tcBorders>
              <w:top w:val="nil"/>
              <w:left w:val="nil"/>
              <w:bottom w:val="single" w:sz="8" w:space="0" w:color="auto"/>
              <w:right w:val="single" w:sz="8" w:space="0" w:color="auto"/>
            </w:tcBorders>
            <w:vAlign w:val="bottom"/>
          </w:tcPr>
          <w:p w14:paraId="43B78BEB" w14:textId="77777777" w:rsidR="00E83777" w:rsidRPr="004B2989" w:rsidRDefault="00E83777" w:rsidP="004B3C33">
            <w:pPr>
              <w:jc w:val="both"/>
              <w:rPr>
                <w:rFonts w:cs="Arial"/>
                <w:color w:val="000000"/>
                <w:lang w:val="en-US"/>
              </w:rPr>
            </w:pPr>
            <w:r w:rsidRPr="004B2989">
              <w:rPr>
                <w:rFonts w:cs="Arial"/>
                <w:color w:val="000000"/>
                <w:lang w:val="en-US"/>
              </w:rPr>
              <w:t>by DUT</w:t>
            </w:r>
          </w:p>
        </w:tc>
        <w:tc>
          <w:tcPr>
            <w:tcW w:w="2509" w:type="dxa"/>
            <w:tcBorders>
              <w:top w:val="nil"/>
              <w:left w:val="nil"/>
              <w:bottom w:val="single" w:sz="8" w:space="0" w:color="auto"/>
              <w:right w:val="single" w:sz="8" w:space="0" w:color="auto"/>
            </w:tcBorders>
            <w:vAlign w:val="bottom"/>
          </w:tcPr>
          <w:p w14:paraId="737F8A37" w14:textId="77777777" w:rsidR="00E83777" w:rsidRPr="004B2989" w:rsidRDefault="00E83777" w:rsidP="004B3C33">
            <w:pPr>
              <w:jc w:val="both"/>
              <w:rPr>
                <w:rFonts w:cs="Arial"/>
                <w:color w:val="000000"/>
                <w:lang w:val="en-US"/>
              </w:rPr>
            </w:pPr>
          </w:p>
        </w:tc>
      </w:tr>
    </w:tbl>
    <w:p w14:paraId="62BD8E2B"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1D03EC41"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2"/>
        <w:gridCol w:w="3732"/>
      </w:tblGrid>
      <w:tr w:rsidR="00ED49B6" w14:paraId="2693F01B" w14:textId="77777777" w:rsidTr="004B3C33">
        <w:trPr>
          <w:trHeight w:val="302"/>
          <w:jc w:val="center"/>
        </w:trPr>
        <w:tc>
          <w:tcPr>
            <w:tcW w:w="3732" w:type="dxa"/>
          </w:tcPr>
          <w:p w14:paraId="3A8B2AEB"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3732" w:type="dxa"/>
          </w:tcPr>
          <w:p w14:paraId="07FA40C8"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0E5E0304" w14:textId="77777777" w:rsidTr="004B3C33">
        <w:trPr>
          <w:trHeight w:val="284"/>
          <w:jc w:val="center"/>
        </w:trPr>
        <w:tc>
          <w:tcPr>
            <w:tcW w:w="3732" w:type="dxa"/>
          </w:tcPr>
          <w:p w14:paraId="146EFF2C"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3732" w:type="dxa"/>
          </w:tcPr>
          <w:p w14:paraId="013FF9C7"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47A65B03" w14:textId="77777777" w:rsidR="00E83777" w:rsidRPr="004B2989"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53FE6E06"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(*U2 = Ua + Us, where Ua is the supply voltage and Us is the disturbance voltage or superimposed </w:t>
      </w:r>
    </w:p>
    <w:p w14:paraId="62CFBBF0" w14:textId="77777777" w:rsidR="00E83777" w:rsidRPr="004B2989" w:rsidRDefault="00E83777" w:rsidP="00E83777">
      <w:pPr>
        <w:widowControl w:val="0"/>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transient voltage) U1 and U2 waveforms recordings shall be sent to Volvo for analysis.</w:t>
      </w:r>
    </w:p>
    <w:p w14:paraId="5669C545" w14:textId="77777777" w:rsidR="00E83777" w:rsidRPr="004B2989" w:rsidRDefault="00E83777" w:rsidP="00E83777">
      <w:pPr>
        <w:widowControl w:val="0"/>
        <w:autoSpaceDE w:val="0"/>
        <w:autoSpaceDN w:val="0"/>
        <w:adjustRightInd w:val="0"/>
        <w:spacing w:line="333" w:lineRule="exact"/>
        <w:ind w:left="133"/>
        <w:rPr>
          <w:rFonts w:ascii="Times New Roman" w:hAnsi="Times New Roman"/>
          <w:color w:val="000000"/>
          <w:sz w:val="24"/>
          <w:szCs w:val="24"/>
          <w:lang w:val="en-US"/>
        </w:rPr>
      </w:pPr>
    </w:p>
    <w:p w14:paraId="32C1D52A" w14:textId="1B838B2D" w:rsidR="00E83777" w:rsidRPr="008D04FD" w:rsidRDefault="00E83777" w:rsidP="00E83777">
      <w:pPr>
        <w:pStyle w:val="Heading4"/>
        <w:numPr>
          <w:ilvl w:val="3"/>
          <w:numId w:val="1"/>
        </w:numPr>
        <w:tabs>
          <w:tab w:val="clear" w:pos="864"/>
          <w:tab w:val="num" w:pos="2214"/>
        </w:tabs>
        <w:rPr>
          <w:rFonts w:ascii="Times New Roman" w:hAnsi="Times New Roman"/>
        </w:rPr>
      </w:pPr>
      <w:bookmarkStart w:id="520" w:name="_Toc22194565"/>
      <w:bookmarkStart w:id="521" w:name="_Toc101506425"/>
      <w:bookmarkStart w:id="522" w:name="_Toc133388988"/>
      <w:bookmarkStart w:id="523" w:name="_Toc133505681"/>
      <w:bookmarkStart w:id="524" w:name="_Toc157419843"/>
      <w:r w:rsidRPr="008D04FD">
        <w:t>Conducted</w:t>
      </w:r>
      <w:r w:rsidRPr="004B2989">
        <w:t xml:space="preserve"> transient emission Test case 4</w:t>
      </w:r>
      <w:bookmarkEnd w:id="520"/>
      <w:bookmarkEnd w:id="521"/>
      <w:bookmarkEnd w:id="522"/>
      <w:bookmarkEnd w:id="523"/>
      <w:bookmarkEnd w:id="524"/>
      <w:r w:rsidR="001F41F5">
        <w:t xml:space="preserve"> </w:t>
      </w:r>
      <w:r w:rsidR="001F41F5" w:rsidRPr="006768A2">
        <w:t>(If applicable)</w:t>
      </w:r>
    </w:p>
    <w:p w14:paraId="511B71B7" w14:textId="42B8E928"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FFEF784">
        <w:rPr>
          <w:rFonts w:cs="Arial"/>
          <w:b/>
          <w:bCs/>
          <w:color w:val="000000" w:themeColor="text1"/>
          <w:lang w:val="en-US"/>
        </w:rPr>
        <w:t>Verification method</w:t>
      </w:r>
      <w:r w:rsidRPr="00E52965">
        <w:rPr>
          <w:lang w:val="en-US"/>
        </w:rPr>
        <w:tab/>
      </w:r>
      <w:r w:rsidRPr="006768A2">
        <w:rPr>
          <w:lang w:val="en-US"/>
        </w:rPr>
        <w:t>VM 54523319-</w:t>
      </w:r>
      <w:r w:rsidRPr="006768A2">
        <w:rPr>
          <w:noProof/>
          <w:lang w:val="en-US"/>
        </w:rPr>
        <w:t>76</w:t>
      </w:r>
      <w:r w:rsidRPr="006768A2">
        <w:rPr>
          <w:lang w:val="en-US"/>
        </w:rPr>
        <w:t xml:space="preserve"> v</w:t>
      </w:r>
      <w:r w:rsidR="173F0AC2" w:rsidRPr="006768A2">
        <w:rPr>
          <w:lang w:val="en-US"/>
        </w:rPr>
        <w:t>3</w:t>
      </w:r>
    </w:p>
    <w:p w14:paraId="24E661EF" w14:textId="77777777" w:rsidR="00E83777"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3547C93E"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711"/>
        <w:gridCol w:w="1867"/>
        <w:gridCol w:w="1867"/>
        <w:gridCol w:w="2023"/>
      </w:tblGrid>
      <w:tr w:rsidR="00E83777" w:rsidRPr="004B2989" w14:paraId="4C6C295F" w14:textId="77777777" w:rsidTr="004B3C33">
        <w:trPr>
          <w:trHeight w:val="285"/>
          <w:jc w:val="center"/>
        </w:trPr>
        <w:tc>
          <w:tcPr>
            <w:tcW w:w="1711" w:type="dxa"/>
            <w:tcBorders>
              <w:top w:val="single" w:sz="8" w:space="0" w:color="auto"/>
              <w:left w:val="single" w:sz="8" w:space="0" w:color="auto"/>
              <w:bottom w:val="single" w:sz="8" w:space="0" w:color="auto"/>
              <w:right w:val="single" w:sz="8" w:space="0" w:color="auto"/>
            </w:tcBorders>
            <w:vAlign w:val="bottom"/>
          </w:tcPr>
          <w:p w14:paraId="1E002AF0"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867" w:type="dxa"/>
            <w:tcBorders>
              <w:top w:val="single" w:sz="8" w:space="0" w:color="auto"/>
              <w:left w:val="nil"/>
              <w:bottom w:val="single" w:sz="8" w:space="0" w:color="auto"/>
              <w:right w:val="single" w:sz="8" w:space="0" w:color="auto"/>
            </w:tcBorders>
            <w:vAlign w:val="bottom"/>
          </w:tcPr>
          <w:p w14:paraId="077C03BF"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867" w:type="dxa"/>
            <w:tcBorders>
              <w:top w:val="single" w:sz="8" w:space="0" w:color="auto"/>
              <w:left w:val="nil"/>
              <w:bottom w:val="single" w:sz="8" w:space="0" w:color="auto"/>
              <w:right w:val="single" w:sz="8" w:space="0" w:color="auto"/>
            </w:tcBorders>
            <w:vAlign w:val="bottom"/>
          </w:tcPr>
          <w:p w14:paraId="3BA85F99"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023" w:type="dxa"/>
            <w:tcBorders>
              <w:top w:val="single" w:sz="8" w:space="0" w:color="auto"/>
              <w:left w:val="nil"/>
              <w:bottom w:val="single" w:sz="8" w:space="0" w:color="auto"/>
              <w:right w:val="single" w:sz="8" w:space="0" w:color="auto"/>
            </w:tcBorders>
            <w:vAlign w:val="bottom"/>
          </w:tcPr>
          <w:p w14:paraId="456846AD"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3C1838B9" w14:textId="77777777" w:rsidTr="004B3C33">
        <w:trPr>
          <w:trHeight w:val="270"/>
          <w:jc w:val="center"/>
        </w:trPr>
        <w:tc>
          <w:tcPr>
            <w:tcW w:w="1711" w:type="dxa"/>
            <w:tcBorders>
              <w:top w:val="nil"/>
              <w:left w:val="single" w:sz="8" w:space="0" w:color="auto"/>
              <w:bottom w:val="nil"/>
              <w:right w:val="single" w:sz="8" w:space="0" w:color="auto"/>
            </w:tcBorders>
          </w:tcPr>
          <w:p w14:paraId="6C7C0923" w14:textId="77777777" w:rsidR="00E83777" w:rsidRPr="004B2989" w:rsidRDefault="00E83777" w:rsidP="004B3C33">
            <w:pPr>
              <w:jc w:val="both"/>
              <w:rPr>
                <w:rFonts w:cs="Arial"/>
                <w:color w:val="000000"/>
                <w:lang w:val="en-US"/>
              </w:rPr>
            </w:pPr>
            <w:r w:rsidRPr="00665F3D">
              <w:rPr>
                <w:rFonts w:ascii="ArialMT" w:hAnsi="ArialMT" w:cs="ArialMT"/>
                <w:lang w:val="en-US" w:eastAsia="en-US"/>
              </w:rPr>
              <w:t>Opening (from</w:t>
            </w:r>
          </w:p>
        </w:tc>
        <w:tc>
          <w:tcPr>
            <w:tcW w:w="1867" w:type="dxa"/>
            <w:tcBorders>
              <w:top w:val="nil"/>
              <w:left w:val="nil"/>
              <w:bottom w:val="nil"/>
              <w:right w:val="single" w:sz="8" w:space="0" w:color="auto"/>
            </w:tcBorders>
          </w:tcPr>
          <w:p w14:paraId="6D776592" w14:textId="77777777" w:rsidR="00E83777" w:rsidRPr="004B2989" w:rsidRDefault="00E83777" w:rsidP="004B3C33">
            <w:pPr>
              <w:jc w:val="both"/>
              <w:rPr>
                <w:rFonts w:cs="Arial"/>
                <w:color w:val="000000"/>
                <w:lang w:val="en-US"/>
              </w:rPr>
            </w:pPr>
            <w:r w:rsidRPr="00D710A4">
              <w:rPr>
                <w:rFonts w:ascii="ArialMT" w:hAnsi="ArialMT" w:cs="ArialMT"/>
                <w:lang w:val="en-US" w:eastAsia="en-US"/>
              </w:rPr>
              <w:t>Permanently</w:t>
            </w:r>
          </w:p>
        </w:tc>
        <w:tc>
          <w:tcPr>
            <w:tcW w:w="1867" w:type="dxa"/>
            <w:tcBorders>
              <w:top w:val="nil"/>
              <w:left w:val="nil"/>
              <w:bottom w:val="nil"/>
              <w:right w:val="single" w:sz="8" w:space="0" w:color="auto"/>
            </w:tcBorders>
          </w:tcPr>
          <w:p w14:paraId="18807493" w14:textId="77777777" w:rsidR="00E83777" w:rsidRPr="004B2989" w:rsidRDefault="00E83777" w:rsidP="004B3C33">
            <w:pPr>
              <w:jc w:val="both"/>
              <w:rPr>
                <w:rFonts w:cs="Arial"/>
                <w:color w:val="000000"/>
                <w:lang w:val="en-US"/>
              </w:rPr>
            </w:pPr>
            <w:r w:rsidRPr="0075639B">
              <w:rPr>
                <w:rFonts w:ascii="ArialMT" w:hAnsi="ArialMT" w:cs="ArialMT"/>
                <w:lang w:val="en-US" w:eastAsia="en-US"/>
              </w:rPr>
              <w:t>Waveforms sent</w:t>
            </w:r>
          </w:p>
        </w:tc>
        <w:tc>
          <w:tcPr>
            <w:tcW w:w="2023" w:type="dxa"/>
            <w:tcBorders>
              <w:top w:val="nil"/>
              <w:left w:val="nil"/>
              <w:bottom w:val="nil"/>
              <w:right w:val="single" w:sz="8" w:space="0" w:color="auto"/>
            </w:tcBorders>
            <w:vAlign w:val="bottom"/>
          </w:tcPr>
          <w:p w14:paraId="1304D97C" w14:textId="77777777" w:rsidR="00E83777" w:rsidRPr="004B2989" w:rsidRDefault="00E83777" w:rsidP="004B3C33">
            <w:pPr>
              <w:jc w:val="both"/>
              <w:rPr>
                <w:rFonts w:cs="Arial"/>
                <w:color w:val="000000"/>
                <w:lang w:val="en-US"/>
              </w:rPr>
            </w:pPr>
            <w:r w:rsidRPr="004B2989">
              <w:rPr>
                <w:rFonts w:cs="Arial"/>
                <w:color w:val="000000"/>
                <w:lang w:val="en-US"/>
              </w:rPr>
              <w:t>10</w:t>
            </w:r>
          </w:p>
        </w:tc>
      </w:tr>
      <w:tr w:rsidR="00E83777" w:rsidRPr="00991563" w14:paraId="75729118" w14:textId="77777777" w:rsidTr="004B3C33">
        <w:trPr>
          <w:trHeight w:val="273"/>
          <w:jc w:val="center"/>
        </w:trPr>
        <w:tc>
          <w:tcPr>
            <w:tcW w:w="1711" w:type="dxa"/>
            <w:tcBorders>
              <w:top w:val="nil"/>
              <w:left w:val="single" w:sz="8" w:space="0" w:color="auto"/>
              <w:bottom w:val="single" w:sz="8" w:space="0" w:color="auto"/>
              <w:right w:val="single" w:sz="8" w:space="0" w:color="auto"/>
            </w:tcBorders>
          </w:tcPr>
          <w:p w14:paraId="0844E069" w14:textId="77777777" w:rsidR="00E83777" w:rsidRPr="004B2989" w:rsidRDefault="00E83777" w:rsidP="004B3C33">
            <w:pPr>
              <w:jc w:val="both"/>
              <w:rPr>
                <w:rFonts w:cs="Arial"/>
                <w:color w:val="000000"/>
                <w:lang w:val="en-US"/>
              </w:rPr>
            </w:pPr>
            <w:r w:rsidRPr="00665F3D">
              <w:rPr>
                <w:rFonts w:ascii="ArialMT" w:hAnsi="ArialMT" w:cs="ArialMT"/>
                <w:lang w:val="en-US" w:eastAsia="en-US"/>
              </w:rPr>
              <w:t>ON to OFF)</w:t>
            </w:r>
          </w:p>
        </w:tc>
        <w:tc>
          <w:tcPr>
            <w:tcW w:w="1867" w:type="dxa"/>
            <w:tcBorders>
              <w:top w:val="nil"/>
              <w:left w:val="nil"/>
              <w:bottom w:val="single" w:sz="8" w:space="0" w:color="auto"/>
              <w:right w:val="single" w:sz="8" w:space="0" w:color="auto"/>
            </w:tcBorders>
          </w:tcPr>
          <w:p w14:paraId="5561CF65" w14:textId="77777777" w:rsidR="00E83777" w:rsidRPr="004B2989" w:rsidRDefault="00E83777" w:rsidP="004B3C33">
            <w:pPr>
              <w:jc w:val="both"/>
              <w:rPr>
                <w:rFonts w:cs="Arial"/>
                <w:color w:val="000000"/>
                <w:lang w:val="en-US"/>
              </w:rPr>
            </w:pPr>
            <w:r w:rsidRPr="00D710A4">
              <w:rPr>
                <w:rFonts w:ascii="ArialMT" w:hAnsi="ArialMT" w:cs="ArialMT"/>
                <w:lang w:val="en-US" w:eastAsia="en-US"/>
              </w:rPr>
              <w:t>closed to state 2</w:t>
            </w:r>
          </w:p>
        </w:tc>
        <w:tc>
          <w:tcPr>
            <w:tcW w:w="1867" w:type="dxa"/>
            <w:tcBorders>
              <w:top w:val="nil"/>
              <w:left w:val="nil"/>
              <w:bottom w:val="single" w:sz="8" w:space="0" w:color="auto"/>
              <w:right w:val="single" w:sz="8" w:space="0" w:color="auto"/>
            </w:tcBorders>
          </w:tcPr>
          <w:p w14:paraId="245E38D3" w14:textId="77777777" w:rsidR="00E83777" w:rsidRPr="004B2989" w:rsidRDefault="00E83777" w:rsidP="004B3C33">
            <w:pPr>
              <w:jc w:val="both"/>
              <w:rPr>
                <w:rFonts w:cs="Arial"/>
                <w:color w:val="000000"/>
                <w:lang w:val="en-US"/>
              </w:rPr>
            </w:pPr>
            <w:r w:rsidRPr="0075639B">
              <w:rPr>
                <w:rFonts w:ascii="ArialMT" w:hAnsi="ArialMT" w:cs="ArialMT"/>
                <w:lang w:val="en-US" w:eastAsia="en-US"/>
              </w:rPr>
              <w:t>by DUT, AN and</w:t>
            </w:r>
            <w:r>
              <w:rPr>
                <w:rFonts w:ascii="ArialMT" w:hAnsi="ArialMT" w:cs="ArialMT"/>
                <w:lang w:val="en-US" w:eastAsia="en-US"/>
              </w:rPr>
              <w:t xml:space="preserve"> Rs</w:t>
            </w:r>
          </w:p>
        </w:tc>
        <w:tc>
          <w:tcPr>
            <w:tcW w:w="2023" w:type="dxa"/>
            <w:tcBorders>
              <w:top w:val="nil"/>
              <w:left w:val="nil"/>
              <w:bottom w:val="single" w:sz="8" w:space="0" w:color="auto"/>
              <w:right w:val="single" w:sz="8" w:space="0" w:color="auto"/>
            </w:tcBorders>
            <w:vAlign w:val="bottom"/>
          </w:tcPr>
          <w:p w14:paraId="4DB6B60B" w14:textId="77777777" w:rsidR="00E83777" w:rsidRPr="004B2989" w:rsidRDefault="00E83777" w:rsidP="004B3C33">
            <w:pPr>
              <w:jc w:val="both"/>
              <w:rPr>
                <w:rFonts w:cs="Arial"/>
                <w:color w:val="000000"/>
                <w:lang w:val="en-US"/>
              </w:rPr>
            </w:pPr>
          </w:p>
        </w:tc>
      </w:tr>
    </w:tbl>
    <w:p w14:paraId="47354266" w14:textId="77777777" w:rsidR="00E83777" w:rsidRPr="004B3C33" w:rsidRDefault="00E83777" w:rsidP="00E83777">
      <w:pPr>
        <w:widowControl w:val="0"/>
        <w:autoSpaceDE w:val="0"/>
        <w:autoSpaceDN w:val="0"/>
        <w:adjustRightInd w:val="0"/>
        <w:spacing w:line="216" w:lineRule="exact"/>
        <w:rPr>
          <w:rFonts w:ascii="Times New Roman" w:hAnsi="Times New Roman"/>
          <w:color w:val="000000"/>
          <w:sz w:val="24"/>
          <w:szCs w:val="24"/>
          <w:lang w:val="en-US"/>
        </w:rPr>
      </w:pPr>
    </w:p>
    <w:p w14:paraId="6141267C"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739"/>
        <w:gridCol w:w="3739"/>
      </w:tblGrid>
      <w:tr w:rsidR="00ED49B6" w14:paraId="4DECCE07" w14:textId="77777777" w:rsidTr="004B3C33">
        <w:trPr>
          <w:trHeight w:val="310"/>
          <w:jc w:val="center"/>
        </w:trPr>
        <w:tc>
          <w:tcPr>
            <w:tcW w:w="3739" w:type="dxa"/>
          </w:tcPr>
          <w:p w14:paraId="1B6E3E50"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3739" w:type="dxa"/>
          </w:tcPr>
          <w:p w14:paraId="6F593FAD"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1C01FE62" w14:textId="77777777" w:rsidTr="004B3C33">
        <w:trPr>
          <w:trHeight w:val="291"/>
          <w:jc w:val="center"/>
        </w:trPr>
        <w:tc>
          <w:tcPr>
            <w:tcW w:w="3739" w:type="dxa"/>
          </w:tcPr>
          <w:p w14:paraId="10A8B7E4"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3739" w:type="dxa"/>
          </w:tcPr>
          <w:p w14:paraId="33A35509"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1388AD5A" w14:textId="77777777" w:rsidR="00E83777" w:rsidRDefault="00E83777" w:rsidP="00E83777">
      <w:pPr>
        <w:rPr>
          <w:lang w:val="en-US"/>
        </w:rPr>
      </w:pPr>
    </w:p>
    <w:p w14:paraId="7D6F0E90" w14:textId="77777777" w:rsidR="00E83777" w:rsidRPr="006B6605" w:rsidRDefault="00E83777" w:rsidP="00E83777">
      <w:pPr>
        <w:rPr>
          <w:lang w:val="en-US"/>
        </w:rPr>
      </w:pPr>
    </w:p>
    <w:p w14:paraId="288EA559"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(*U2 = Ua + Us, where Ua is the supply voltage and Us is the disturbance voltage or superimposed </w:t>
      </w:r>
    </w:p>
    <w:p w14:paraId="036A04B4" w14:textId="77777777" w:rsidR="00E83777" w:rsidRPr="004B2989" w:rsidRDefault="00E83777" w:rsidP="00E83777">
      <w:pPr>
        <w:widowControl w:val="0"/>
        <w:overflowPunct w:val="0"/>
        <w:autoSpaceDE w:val="0"/>
        <w:autoSpaceDN w:val="0"/>
        <w:adjustRightInd w:val="0"/>
        <w:spacing w:line="285" w:lineRule="auto"/>
        <w:ind w:right="220"/>
        <w:rPr>
          <w:rFonts w:ascii="Times New Roman" w:hAnsi="Times New Roman"/>
          <w:color w:val="000000"/>
          <w:sz w:val="24"/>
          <w:szCs w:val="24"/>
          <w:lang w:val="en-US"/>
        </w:rPr>
      </w:pPr>
      <w:r w:rsidRPr="004B2989">
        <w:rPr>
          <w:rFonts w:cs="Arial"/>
          <w:color w:val="000000"/>
          <w:lang w:val="en-US"/>
        </w:rPr>
        <w:t>transient voltage) U1 and U2 waveforms recordings shall be sent to Volvo for analysis.</w:t>
      </w:r>
    </w:p>
    <w:p w14:paraId="154317CE" w14:textId="77777777" w:rsidR="00E83777" w:rsidRPr="004B2989" w:rsidRDefault="00E83777" w:rsidP="00E83777">
      <w:pPr>
        <w:widowControl w:val="0"/>
        <w:autoSpaceDE w:val="0"/>
        <w:autoSpaceDN w:val="0"/>
        <w:adjustRightInd w:val="0"/>
        <w:spacing w:line="333" w:lineRule="exact"/>
        <w:ind w:left="1320"/>
        <w:rPr>
          <w:rFonts w:ascii="Times New Roman" w:hAnsi="Times New Roman"/>
          <w:color w:val="000000"/>
          <w:sz w:val="24"/>
          <w:szCs w:val="24"/>
          <w:lang w:val="en-US"/>
        </w:rPr>
      </w:pPr>
    </w:p>
    <w:p w14:paraId="49F4E5F8" w14:textId="21D224F3" w:rsidR="00E83777" w:rsidRPr="008D04FD" w:rsidRDefault="00E83777" w:rsidP="00E83777">
      <w:pPr>
        <w:pStyle w:val="Heading4"/>
        <w:numPr>
          <w:ilvl w:val="3"/>
          <w:numId w:val="1"/>
        </w:numPr>
        <w:tabs>
          <w:tab w:val="clear" w:pos="864"/>
          <w:tab w:val="num" w:pos="2214"/>
        </w:tabs>
        <w:rPr>
          <w:rFonts w:ascii="Times New Roman" w:hAnsi="Times New Roman"/>
        </w:rPr>
      </w:pPr>
      <w:bookmarkStart w:id="525" w:name="_Toc22194566"/>
      <w:bookmarkStart w:id="526" w:name="_Toc101506426"/>
      <w:bookmarkStart w:id="527" w:name="_Toc133388989"/>
      <w:bookmarkStart w:id="528" w:name="_Toc133505682"/>
      <w:bookmarkStart w:id="529" w:name="_Toc157419844"/>
      <w:r w:rsidRPr="008D04FD">
        <w:lastRenderedPageBreak/>
        <w:t>Conducted</w:t>
      </w:r>
      <w:r w:rsidRPr="004B2989">
        <w:t xml:space="preserve"> transient emission Test case 5</w:t>
      </w:r>
      <w:bookmarkEnd w:id="525"/>
      <w:bookmarkEnd w:id="526"/>
      <w:bookmarkEnd w:id="527"/>
      <w:bookmarkEnd w:id="528"/>
      <w:bookmarkEnd w:id="529"/>
      <w:r w:rsidR="004F7047">
        <w:t xml:space="preserve"> </w:t>
      </w:r>
      <w:r w:rsidR="004F7047" w:rsidRPr="006768A2">
        <w:t>(If applicable)</w:t>
      </w:r>
    </w:p>
    <w:p w14:paraId="53273468" w14:textId="78BD9C6E"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FFEF784">
        <w:rPr>
          <w:rFonts w:cs="Arial"/>
          <w:b/>
          <w:bCs/>
          <w:color w:val="000000" w:themeColor="text1"/>
          <w:lang w:val="en-US"/>
        </w:rPr>
        <w:t>Verification method</w:t>
      </w:r>
      <w:r w:rsidRPr="00E52965">
        <w:rPr>
          <w:lang w:val="en-US"/>
        </w:rPr>
        <w:tab/>
      </w:r>
      <w:r w:rsidRPr="006768A2">
        <w:rPr>
          <w:lang w:val="en-US"/>
        </w:rPr>
        <w:t>VM 54523319-</w:t>
      </w:r>
      <w:r w:rsidRPr="006768A2">
        <w:rPr>
          <w:noProof/>
          <w:lang w:val="en-US"/>
        </w:rPr>
        <w:t>77</w:t>
      </w:r>
      <w:r w:rsidRPr="006768A2">
        <w:rPr>
          <w:lang w:val="en-US"/>
        </w:rPr>
        <w:t xml:space="preserve"> v</w:t>
      </w:r>
      <w:r w:rsidR="05D0D40C" w:rsidRPr="006768A2">
        <w:rPr>
          <w:lang w:val="en-US"/>
        </w:rPr>
        <w:t>3</w:t>
      </w:r>
    </w:p>
    <w:p w14:paraId="22126767" w14:textId="77777777" w:rsidR="00E83777"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3715AA4B" w14:textId="77777777" w:rsidR="00E83777" w:rsidRPr="004B2989" w:rsidRDefault="00E83777" w:rsidP="00E83777">
      <w:pPr>
        <w:widowControl w:val="0"/>
        <w:autoSpaceDE w:val="0"/>
        <w:autoSpaceDN w:val="0"/>
        <w:adjustRightInd w:val="0"/>
        <w:spacing w:line="208" w:lineRule="auto"/>
        <w:ind w:left="569"/>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870"/>
        <w:gridCol w:w="2160"/>
      </w:tblGrid>
      <w:tr w:rsidR="00E83777" w:rsidRPr="004B2989" w14:paraId="768F8B8C" w14:textId="77777777" w:rsidTr="004B3C33">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5532CAD9"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189CCB3D"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870" w:type="dxa"/>
            <w:tcBorders>
              <w:top w:val="single" w:sz="8" w:space="0" w:color="auto"/>
              <w:left w:val="nil"/>
              <w:bottom w:val="single" w:sz="8" w:space="0" w:color="auto"/>
              <w:right w:val="single" w:sz="8" w:space="0" w:color="auto"/>
            </w:tcBorders>
            <w:vAlign w:val="bottom"/>
          </w:tcPr>
          <w:p w14:paraId="522DA5EC"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160" w:type="dxa"/>
            <w:tcBorders>
              <w:top w:val="single" w:sz="8" w:space="0" w:color="auto"/>
              <w:left w:val="nil"/>
              <w:bottom w:val="single" w:sz="8" w:space="0" w:color="auto"/>
              <w:right w:val="single" w:sz="8" w:space="0" w:color="auto"/>
            </w:tcBorders>
            <w:vAlign w:val="bottom"/>
          </w:tcPr>
          <w:p w14:paraId="3C432281"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546E0BFB" w14:textId="77777777" w:rsidTr="004B3C33">
        <w:trPr>
          <w:trHeight w:val="251"/>
          <w:jc w:val="center"/>
        </w:trPr>
        <w:tc>
          <w:tcPr>
            <w:tcW w:w="1559" w:type="dxa"/>
            <w:tcBorders>
              <w:top w:val="nil"/>
              <w:left w:val="single" w:sz="8" w:space="0" w:color="auto"/>
              <w:bottom w:val="nil"/>
              <w:right w:val="single" w:sz="8" w:space="0" w:color="auto"/>
            </w:tcBorders>
          </w:tcPr>
          <w:p w14:paraId="7BE96E25" w14:textId="77777777" w:rsidR="00E83777" w:rsidRPr="004B2989" w:rsidRDefault="00E83777" w:rsidP="004B3C33">
            <w:pPr>
              <w:jc w:val="both"/>
              <w:rPr>
                <w:rFonts w:cs="Arial"/>
                <w:color w:val="000000"/>
                <w:lang w:val="en-US"/>
              </w:rPr>
            </w:pPr>
            <w:r w:rsidRPr="007D31D1">
              <w:rPr>
                <w:rFonts w:ascii="ArialMT" w:hAnsi="ArialMT" w:cs="ArialMT"/>
                <w:lang w:val="en-US" w:eastAsia="en-US"/>
              </w:rPr>
              <w:t>Closing (from</w:t>
            </w:r>
          </w:p>
        </w:tc>
        <w:tc>
          <w:tcPr>
            <w:tcW w:w="1701" w:type="dxa"/>
            <w:tcBorders>
              <w:top w:val="nil"/>
              <w:left w:val="nil"/>
              <w:bottom w:val="nil"/>
              <w:right w:val="single" w:sz="8" w:space="0" w:color="auto"/>
            </w:tcBorders>
          </w:tcPr>
          <w:p w14:paraId="45337E0C" w14:textId="77777777" w:rsidR="00E83777" w:rsidRPr="004B2989" w:rsidRDefault="00E83777" w:rsidP="004B3C33">
            <w:pPr>
              <w:jc w:val="both"/>
              <w:rPr>
                <w:rFonts w:cs="Arial"/>
                <w:color w:val="000000"/>
                <w:lang w:val="en-US"/>
              </w:rPr>
            </w:pPr>
            <w:r w:rsidRPr="00D710A4">
              <w:rPr>
                <w:rFonts w:ascii="ArialMT" w:hAnsi="ArialMT" w:cs="ArialMT"/>
                <w:lang w:val="en-US" w:eastAsia="en-US"/>
              </w:rPr>
              <w:t>Permanently</w:t>
            </w:r>
          </w:p>
        </w:tc>
        <w:tc>
          <w:tcPr>
            <w:tcW w:w="1870" w:type="dxa"/>
            <w:tcBorders>
              <w:top w:val="nil"/>
              <w:left w:val="nil"/>
              <w:bottom w:val="nil"/>
              <w:right w:val="single" w:sz="8" w:space="0" w:color="auto"/>
            </w:tcBorders>
          </w:tcPr>
          <w:p w14:paraId="63776EE5" w14:textId="77777777" w:rsidR="00E83777" w:rsidRPr="004B2989" w:rsidRDefault="00E83777" w:rsidP="004B3C33">
            <w:pPr>
              <w:jc w:val="both"/>
              <w:rPr>
                <w:rFonts w:cs="Arial"/>
                <w:color w:val="000000"/>
                <w:lang w:val="en-US"/>
              </w:rPr>
            </w:pPr>
            <w:r w:rsidRPr="0075639B">
              <w:rPr>
                <w:rFonts w:ascii="ArialMT" w:hAnsi="ArialMT" w:cs="ArialMT"/>
                <w:lang w:val="en-US" w:eastAsia="en-US"/>
              </w:rPr>
              <w:t>Waveforms sent</w:t>
            </w:r>
          </w:p>
        </w:tc>
        <w:tc>
          <w:tcPr>
            <w:tcW w:w="2160" w:type="dxa"/>
            <w:tcBorders>
              <w:top w:val="nil"/>
              <w:left w:val="nil"/>
              <w:bottom w:val="nil"/>
              <w:right w:val="single" w:sz="8" w:space="0" w:color="auto"/>
            </w:tcBorders>
            <w:vAlign w:val="bottom"/>
          </w:tcPr>
          <w:p w14:paraId="77E62D8A" w14:textId="77777777" w:rsidR="00E83777" w:rsidRPr="004B2989" w:rsidRDefault="00E83777" w:rsidP="004B3C33">
            <w:pPr>
              <w:jc w:val="both"/>
              <w:rPr>
                <w:rFonts w:cs="Arial"/>
                <w:color w:val="000000"/>
                <w:lang w:val="en-US"/>
              </w:rPr>
            </w:pPr>
            <w:r w:rsidRPr="004B2989">
              <w:rPr>
                <w:rFonts w:cs="Arial"/>
                <w:color w:val="000000"/>
                <w:lang w:val="en-US"/>
              </w:rPr>
              <w:t>10</w:t>
            </w:r>
          </w:p>
        </w:tc>
      </w:tr>
      <w:tr w:rsidR="00E83777" w:rsidRPr="00991563" w14:paraId="3674F331" w14:textId="77777777" w:rsidTr="004B3C33">
        <w:trPr>
          <w:trHeight w:val="254"/>
          <w:jc w:val="center"/>
        </w:trPr>
        <w:tc>
          <w:tcPr>
            <w:tcW w:w="1559" w:type="dxa"/>
            <w:tcBorders>
              <w:top w:val="nil"/>
              <w:left w:val="single" w:sz="8" w:space="0" w:color="auto"/>
              <w:bottom w:val="single" w:sz="8" w:space="0" w:color="auto"/>
              <w:right w:val="single" w:sz="8" w:space="0" w:color="auto"/>
            </w:tcBorders>
          </w:tcPr>
          <w:p w14:paraId="1CCE77F9" w14:textId="77777777" w:rsidR="00E83777" w:rsidRPr="004B2989" w:rsidRDefault="00E83777" w:rsidP="004B3C33">
            <w:pPr>
              <w:jc w:val="both"/>
              <w:rPr>
                <w:rFonts w:cs="Arial"/>
                <w:color w:val="000000"/>
                <w:lang w:val="en-US"/>
              </w:rPr>
            </w:pPr>
            <w:r w:rsidRPr="007D31D1">
              <w:rPr>
                <w:rFonts w:ascii="ArialMT" w:hAnsi="ArialMT" w:cs="ArialMT"/>
                <w:lang w:val="en-US" w:eastAsia="en-US"/>
              </w:rPr>
              <w:t>OFF to ON)</w:t>
            </w:r>
          </w:p>
        </w:tc>
        <w:tc>
          <w:tcPr>
            <w:tcW w:w="1701" w:type="dxa"/>
            <w:tcBorders>
              <w:top w:val="nil"/>
              <w:left w:val="nil"/>
              <w:bottom w:val="single" w:sz="8" w:space="0" w:color="auto"/>
              <w:right w:val="single" w:sz="8" w:space="0" w:color="auto"/>
            </w:tcBorders>
          </w:tcPr>
          <w:p w14:paraId="37DD527D" w14:textId="77777777" w:rsidR="00E83777" w:rsidRPr="004B2989" w:rsidRDefault="00E83777" w:rsidP="004B3C33">
            <w:pPr>
              <w:jc w:val="both"/>
              <w:rPr>
                <w:rFonts w:cs="Arial"/>
                <w:color w:val="000000"/>
                <w:lang w:val="en-US"/>
              </w:rPr>
            </w:pPr>
            <w:r w:rsidRPr="00D710A4">
              <w:rPr>
                <w:rFonts w:ascii="ArialMT" w:hAnsi="ArialMT" w:cs="ArialMT"/>
                <w:lang w:val="en-US" w:eastAsia="en-US"/>
              </w:rPr>
              <w:t>closed to state 2</w:t>
            </w:r>
          </w:p>
        </w:tc>
        <w:tc>
          <w:tcPr>
            <w:tcW w:w="1870" w:type="dxa"/>
            <w:tcBorders>
              <w:top w:val="nil"/>
              <w:left w:val="nil"/>
              <w:bottom w:val="single" w:sz="8" w:space="0" w:color="auto"/>
              <w:right w:val="single" w:sz="8" w:space="0" w:color="auto"/>
            </w:tcBorders>
          </w:tcPr>
          <w:p w14:paraId="40B266BE" w14:textId="77777777" w:rsidR="00E83777" w:rsidRPr="004B2989" w:rsidRDefault="00E83777" w:rsidP="004B3C33">
            <w:pPr>
              <w:jc w:val="both"/>
              <w:rPr>
                <w:rFonts w:cs="Arial"/>
                <w:color w:val="000000"/>
                <w:lang w:val="en-US"/>
              </w:rPr>
            </w:pPr>
            <w:r w:rsidRPr="0075639B">
              <w:rPr>
                <w:rFonts w:ascii="ArialMT" w:hAnsi="ArialMT" w:cs="ArialMT"/>
                <w:lang w:val="en-US" w:eastAsia="en-US"/>
              </w:rPr>
              <w:t>by DUT, AN and</w:t>
            </w:r>
            <w:r>
              <w:rPr>
                <w:rFonts w:ascii="ArialMT" w:hAnsi="ArialMT" w:cs="ArialMT"/>
                <w:lang w:val="en-US" w:eastAsia="en-US"/>
              </w:rPr>
              <w:t xml:space="preserve"> Rs</w:t>
            </w:r>
          </w:p>
        </w:tc>
        <w:tc>
          <w:tcPr>
            <w:tcW w:w="2160" w:type="dxa"/>
            <w:tcBorders>
              <w:top w:val="nil"/>
              <w:left w:val="nil"/>
              <w:bottom w:val="single" w:sz="8" w:space="0" w:color="auto"/>
              <w:right w:val="single" w:sz="8" w:space="0" w:color="auto"/>
            </w:tcBorders>
            <w:vAlign w:val="bottom"/>
          </w:tcPr>
          <w:p w14:paraId="171C5EFE" w14:textId="77777777" w:rsidR="00E83777" w:rsidRPr="004B2989" w:rsidRDefault="00E83777" w:rsidP="004B3C33">
            <w:pPr>
              <w:jc w:val="both"/>
              <w:rPr>
                <w:rFonts w:cs="Arial"/>
                <w:color w:val="000000"/>
                <w:lang w:val="en-US"/>
              </w:rPr>
            </w:pPr>
          </w:p>
        </w:tc>
      </w:tr>
    </w:tbl>
    <w:p w14:paraId="3FA26C21" w14:textId="77777777" w:rsidR="00E83777" w:rsidRPr="004B3C33" w:rsidRDefault="00E83777" w:rsidP="00E83777">
      <w:pPr>
        <w:widowControl w:val="0"/>
        <w:autoSpaceDE w:val="0"/>
        <w:autoSpaceDN w:val="0"/>
        <w:adjustRightInd w:val="0"/>
        <w:spacing w:line="216" w:lineRule="exact"/>
        <w:rPr>
          <w:rFonts w:ascii="Times New Roman" w:hAnsi="Times New Roman"/>
          <w:color w:val="000000"/>
          <w:sz w:val="24"/>
          <w:szCs w:val="24"/>
          <w:lang w:val="en-US"/>
        </w:rPr>
      </w:pPr>
    </w:p>
    <w:p w14:paraId="551AF2D9"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657"/>
        <w:gridCol w:w="3657"/>
      </w:tblGrid>
      <w:tr w:rsidR="00ED49B6" w14:paraId="661649F7" w14:textId="77777777" w:rsidTr="004B3C33">
        <w:trPr>
          <w:trHeight w:val="317"/>
          <w:jc w:val="center"/>
        </w:trPr>
        <w:tc>
          <w:tcPr>
            <w:tcW w:w="3657" w:type="dxa"/>
          </w:tcPr>
          <w:p w14:paraId="05E345E7"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3657" w:type="dxa"/>
          </w:tcPr>
          <w:p w14:paraId="7AFD64F0"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5444E0B4" w14:textId="77777777" w:rsidTr="004B3C33">
        <w:trPr>
          <w:trHeight w:val="297"/>
          <w:jc w:val="center"/>
        </w:trPr>
        <w:tc>
          <w:tcPr>
            <w:tcW w:w="3657" w:type="dxa"/>
          </w:tcPr>
          <w:p w14:paraId="00206F76"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3657" w:type="dxa"/>
          </w:tcPr>
          <w:p w14:paraId="7760B677"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716D29C9" w14:textId="77777777" w:rsidR="00E83777" w:rsidRPr="00CB3DEB" w:rsidRDefault="00E83777" w:rsidP="00E83777">
      <w:pPr>
        <w:rPr>
          <w:lang w:val="en-US"/>
        </w:rPr>
      </w:pPr>
    </w:p>
    <w:p w14:paraId="03E90068"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(*U2 = Ua + Us, where Ua is the supply voltage and Us is the disturbance voltage or superimposed</w:t>
      </w:r>
    </w:p>
    <w:p w14:paraId="1CC136FA" w14:textId="77777777" w:rsidR="00E83777" w:rsidRPr="004B2989" w:rsidRDefault="00E83777" w:rsidP="00E83777">
      <w:pPr>
        <w:widowControl w:val="0"/>
        <w:overflowPunct w:val="0"/>
        <w:autoSpaceDE w:val="0"/>
        <w:autoSpaceDN w:val="0"/>
        <w:adjustRightInd w:val="0"/>
        <w:spacing w:line="285" w:lineRule="auto"/>
        <w:ind w:right="220"/>
        <w:rPr>
          <w:rFonts w:cs="Arial"/>
          <w:color w:val="000000"/>
          <w:lang w:val="en-US"/>
        </w:rPr>
      </w:pPr>
      <w:r w:rsidRPr="004B2989">
        <w:rPr>
          <w:rFonts w:cs="Arial"/>
          <w:color w:val="000000"/>
          <w:lang w:val="en-US"/>
        </w:rPr>
        <w:t xml:space="preserve"> transient voltage) U1 and U2 waveforms recordings shall be sent to Volvo for analysis.</w:t>
      </w:r>
    </w:p>
    <w:p w14:paraId="3B66DA34" w14:textId="77777777" w:rsidR="00E83777" w:rsidRPr="004B2989" w:rsidRDefault="00E83777" w:rsidP="00E83777">
      <w:pPr>
        <w:widowControl w:val="0"/>
        <w:autoSpaceDE w:val="0"/>
        <w:autoSpaceDN w:val="0"/>
        <w:adjustRightInd w:val="0"/>
        <w:spacing w:line="333" w:lineRule="exact"/>
        <w:ind w:left="753"/>
        <w:rPr>
          <w:rFonts w:ascii="Times New Roman" w:hAnsi="Times New Roman"/>
          <w:color w:val="000000"/>
          <w:sz w:val="24"/>
          <w:szCs w:val="24"/>
          <w:lang w:val="en-US"/>
        </w:rPr>
      </w:pPr>
    </w:p>
    <w:p w14:paraId="73CDDE5F" w14:textId="7B9E62B2" w:rsidR="00E83777" w:rsidRPr="004B2989" w:rsidRDefault="00E83777" w:rsidP="00E83777">
      <w:pPr>
        <w:pStyle w:val="Heading4"/>
        <w:numPr>
          <w:ilvl w:val="3"/>
          <w:numId w:val="1"/>
        </w:numPr>
        <w:tabs>
          <w:tab w:val="clear" w:pos="864"/>
          <w:tab w:val="num" w:pos="2214"/>
        </w:tabs>
        <w:rPr>
          <w:rFonts w:ascii="Times New Roman" w:hAnsi="Times New Roman"/>
        </w:rPr>
      </w:pPr>
      <w:bookmarkStart w:id="530" w:name="_Toc22194567"/>
      <w:bookmarkStart w:id="531" w:name="_Toc101506427"/>
      <w:bookmarkStart w:id="532" w:name="_Toc133388990"/>
      <w:bookmarkStart w:id="533" w:name="_Toc133505683"/>
      <w:bookmarkStart w:id="534" w:name="_Toc157419845"/>
      <w:r w:rsidRPr="008D04FD">
        <w:t>Conducted</w:t>
      </w:r>
      <w:r w:rsidRPr="004B2989">
        <w:t xml:space="preserve"> transient emission Test case 6</w:t>
      </w:r>
      <w:bookmarkEnd w:id="530"/>
      <w:bookmarkEnd w:id="531"/>
      <w:bookmarkEnd w:id="532"/>
      <w:bookmarkEnd w:id="533"/>
      <w:bookmarkEnd w:id="534"/>
      <w:r w:rsidR="004F7047">
        <w:t xml:space="preserve"> </w:t>
      </w:r>
      <w:r w:rsidR="004F7047" w:rsidRPr="006768A2">
        <w:t>(If appliable)</w:t>
      </w:r>
    </w:p>
    <w:p w14:paraId="3BD8C86A" w14:textId="77777777" w:rsidR="00E83777" w:rsidRPr="004B2989" w:rsidRDefault="00E83777" w:rsidP="00E83777">
      <w:pPr>
        <w:widowControl w:val="0"/>
        <w:autoSpaceDE w:val="0"/>
        <w:autoSpaceDN w:val="0"/>
        <w:adjustRightInd w:val="0"/>
        <w:spacing w:line="133" w:lineRule="exact"/>
        <w:rPr>
          <w:rFonts w:ascii="Times New Roman" w:hAnsi="Times New Roman"/>
          <w:color w:val="000000"/>
          <w:sz w:val="24"/>
          <w:szCs w:val="24"/>
          <w:lang w:val="en-US"/>
        </w:rPr>
      </w:pPr>
    </w:p>
    <w:p w14:paraId="068D658D" w14:textId="04DE5139"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FFEF784">
        <w:rPr>
          <w:rFonts w:cs="Arial"/>
          <w:b/>
          <w:bCs/>
          <w:color w:val="000000" w:themeColor="text1"/>
          <w:lang w:val="en-US"/>
        </w:rPr>
        <w:t>Verification method</w:t>
      </w:r>
      <w:r w:rsidRPr="00E52965">
        <w:rPr>
          <w:lang w:val="en-US"/>
        </w:rPr>
        <w:tab/>
      </w:r>
      <w:r w:rsidRPr="006768A2">
        <w:rPr>
          <w:lang w:val="en-US"/>
        </w:rPr>
        <w:t>VM 54523319-</w:t>
      </w:r>
      <w:r w:rsidRPr="006768A2">
        <w:rPr>
          <w:noProof/>
          <w:lang w:val="en-US"/>
        </w:rPr>
        <w:t>78</w:t>
      </w:r>
      <w:r w:rsidRPr="006768A2">
        <w:rPr>
          <w:lang w:val="en-US"/>
        </w:rPr>
        <w:t xml:space="preserve"> v</w:t>
      </w:r>
      <w:r w:rsidR="119340B1" w:rsidRPr="006768A2">
        <w:rPr>
          <w:lang w:val="en-US"/>
        </w:rPr>
        <w:t>3</w:t>
      </w:r>
    </w:p>
    <w:p w14:paraId="797D79EE" w14:textId="77777777" w:rsidR="00E83777" w:rsidRPr="004B2989" w:rsidRDefault="00E83777" w:rsidP="00E83777">
      <w:pPr>
        <w:rPr>
          <w:lang w:val="en-US"/>
        </w:rPr>
      </w:pPr>
      <w:r w:rsidRPr="004B2989">
        <w:rPr>
          <w:lang w:val="en-US"/>
        </w:rPr>
        <w:t xml:space="preserve">The test set-up shall be in accordance with ISO 7637-2, </w:t>
      </w:r>
      <w:r w:rsidRPr="004B2989">
        <w:rPr>
          <w:rFonts w:cs="Arial"/>
          <w:lang w:val="en-US"/>
        </w:rPr>
        <w:t>section 4.3.</w:t>
      </w:r>
    </w:p>
    <w:p w14:paraId="5DBBAA00" w14:textId="77777777" w:rsidR="00E83777" w:rsidRPr="004B2989" w:rsidRDefault="00E83777" w:rsidP="00E83777">
      <w:pPr>
        <w:widowControl w:val="0"/>
        <w:autoSpaceDE w:val="0"/>
        <w:autoSpaceDN w:val="0"/>
        <w:adjustRightInd w:val="0"/>
        <w:spacing w:line="208" w:lineRule="auto"/>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559"/>
        <w:gridCol w:w="1701"/>
        <w:gridCol w:w="1870"/>
        <w:gridCol w:w="2160"/>
      </w:tblGrid>
      <w:tr w:rsidR="00E83777" w:rsidRPr="004B2989" w14:paraId="2A9C85D9" w14:textId="77777777" w:rsidTr="004B3C33">
        <w:trPr>
          <w:trHeight w:val="265"/>
          <w:jc w:val="center"/>
        </w:trPr>
        <w:tc>
          <w:tcPr>
            <w:tcW w:w="1559" w:type="dxa"/>
            <w:tcBorders>
              <w:top w:val="single" w:sz="8" w:space="0" w:color="auto"/>
              <w:left w:val="single" w:sz="8" w:space="0" w:color="auto"/>
              <w:bottom w:val="single" w:sz="8" w:space="0" w:color="auto"/>
              <w:right w:val="single" w:sz="8" w:space="0" w:color="auto"/>
            </w:tcBorders>
            <w:vAlign w:val="bottom"/>
          </w:tcPr>
          <w:p w14:paraId="0375BCA9" w14:textId="77777777" w:rsidR="00E83777" w:rsidRPr="004B2989" w:rsidRDefault="00E83777" w:rsidP="004B3C33">
            <w:pPr>
              <w:jc w:val="both"/>
              <w:rPr>
                <w:rFonts w:cs="Arial"/>
                <w:b/>
                <w:color w:val="000000"/>
                <w:lang w:val="en-US"/>
              </w:rPr>
            </w:pPr>
            <w:r w:rsidRPr="004B2989">
              <w:rPr>
                <w:rFonts w:cs="Arial"/>
                <w:b/>
                <w:color w:val="000000"/>
                <w:lang w:val="en-US"/>
              </w:rPr>
              <w:t>S1 state</w:t>
            </w:r>
          </w:p>
        </w:tc>
        <w:tc>
          <w:tcPr>
            <w:tcW w:w="1701" w:type="dxa"/>
            <w:tcBorders>
              <w:top w:val="single" w:sz="8" w:space="0" w:color="auto"/>
              <w:left w:val="nil"/>
              <w:bottom w:val="single" w:sz="8" w:space="0" w:color="auto"/>
              <w:right w:val="single" w:sz="8" w:space="0" w:color="auto"/>
            </w:tcBorders>
            <w:vAlign w:val="bottom"/>
          </w:tcPr>
          <w:p w14:paraId="56D36022" w14:textId="77777777" w:rsidR="00E83777" w:rsidRPr="004B2989" w:rsidRDefault="00E83777" w:rsidP="004B3C33">
            <w:pPr>
              <w:jc w:val="both"/>
              <w:rPr>
                <w:rFonts w:cs="Arial"/>
                <w:b/>
                <w:color w:val="000000"/>
                <w:lang w:val="en-US"/>
              </w:rPr>
            </w:pPr>
            <w:r w:rsidRPr="004B2989">
              <w:rPr>
                <w:rFonts w:cs="Arial"/>
                <w:b/>
                <w:color w:val="000000"/>
                <w:lang w:val="en-US"/>
              </w:rPr>
              <w:t>S2 state</w:t>
            </w:r>
          </w:p>
        </w:tc>
        <w:tc>
          <w:tcPr>
            <w:tcW w:w="1870" w:type="dxa"/>
            <w:tcBorders>
              <w:top w:val="single" w:sz="8" w:space="0" w:color="auto"/>
              <w:left w:val="nil"/>
              <w:bottom w:val="single" w:sz="8" w:space="0" w:color="auto"/>
              <w:right w:val="single" w:sz="8" w:space="0" w:color="auto"/>
            </w:tcBorders>
            <w:vAlign w:val="bottom"/>
          </w:tcPr>
          <w:p w14:paraId="061BCFCC" w14:textId="77777777" w:rsidR="00E83777" w:rsidRPr="004B2989" w:rsidRDefault="00E83777" w:rsidP="004B3C33">
            <w:pPr>
              <w:jc w:val="both"/>
              <w:rPr>
                <w:rFonts w:cs="Arial"/>
                <w:b/>
                <w:color w:val="000000"/>
                <w:lang w:val="en-US"/>
              </w:rPr>
            </w:pPr>
            <w:r w:rsidRPr="004B2989">
              <w:rPr>
                <w:rFonts w:cs="Arial"/>
                <w:b/>
                <w:color w:val="000000"/>
                <w:lang w:val="en-US"/>
              </w:rPr>
              <w:t>Test goal</w:t>
            </w:r>
          </w:p>
        </w:tc>
        <w:tc>
          <w:tcPr>
            <w:tcW w:w="2160" w:type="dxa"/>
            <w:tcBorders>
              <w:top w:val="single" w:sz="8" w:space="0" w:color="auto"/>
              <w:left w:val="nil"/>
              <w:bottom w:val="single" w:sz="8" w:space="0" w:color="auto"/>
              <w:right w:val="single" w:sz="8" w:space="0" w:color="auto"/>
            </w:tcBorders>
            <w:vAlign w:val="bottom"/>
          </w:tcPr>
          <w:p w14:paraId="73FF779C" w14:textId="77777777" w:rsidR="00E83777" w:rsidRPr="004B2989" w:rsidRDefault="00E83777" w:rsidP="004B3C33">
            <w:pPr>
              <w:jc w:val="both"/>
              <w:rPr>
                <w:rFonts w:cs="Arial"/>
                <w:b/>
                <w:color w:val="000000"/>
                <w:lang w:val="en-US"/>
              </w:rPr>
            </w:pPr>
            <w:r w:rsidRPr="004B2989">
              <w:rPr>
                <w:rFonts w:cs="Arial"/>
                <w:b/>
                <w:color w:val="000000"/>
                <w:lang w:val="en-US"/>
              </w:rPr>
              <w:t>Times to be repeated</w:t>
            </w:r>
          </w:p>
        </w:tc>
      </w:tr>
      <w:tr w:rsidR="00E83777" w:rsidRPr="004B2989" w14:paraId="0643A421" w14:textId="77777777" w:rsidTr="004B3C33">
        <w:trPr>
          <w:trHeight w:val="251"/>
          <w:jc w:val="center"/>
        </w:trPr>
        <w:tc>
          <w:tcPr>
            <w:tcW w:w="1559" w:type="dxa"/>
            <w:tcBorders>
              <w:top w:val="nil"/>
              <w:left w:val="single" w:sz="8" w:space="0" w:color="auto"/>
              <w:bottom w:val="nil"/>
              <w:right w:val="single" w:sz="8" w:space="0" w:color="auto"/>
            </w:tcBorders>
          </w:tcPr>
          <w:p w14:paraId="51C79825" w14:textId="77777777" w:rsidR="00E83777" w:rsidRPr="004B2989" w:rsidRDefault="00E83777" w:rsidP="004B3C33">
            <w:pPr>
              <w:jc w:val="both"/>
              <w:rPr>
                <w:rFonts w:cs="Arial"/>
                <w:color w:val="000000"/>
                <w:lang w:val="en-US"/>
              </w:rPr>
            </w:pPr>
            <w:r w:rsidRPr="00B960C7">
              <w:rPr>
                <w:rFonts w:ascii="ArialMT" w:hAnsi="ArialMT" w:cs="ArialMT"/>
                <w:lang w:val="en-US" w:eastAsia="en-US"/>
              </w:rPr>
              <w:t>Permanently</w:t>
            </w:r>
          </w:p>
        </w:tc>
        <w:tc>
          <w:tcPr>
            <w:tcW w:w="1701" w:type="dxa"/>
            <w:tcBorders>
              <w:top w:val="nil"/>
              <w:left w:val="nil"/>
              <w:bottom w:val="nil"/>
              <w:right w:val="single" w:sz="8" w:space="0" w:color="auto"/>
            </w:tcBorders>
          </w:tcPr>
          <w:p w14:paraId="712493C3" w14:textId="77777777" w:rsidR="00E83777" w:rsidRPr="004B2989" w:rsidRDefault="00E83777" w:rsidP="004B3C33">
            <w:pPr>
              <w:jc w:val="both"/>
              <w:rPr>
                <w:rFonts w:cs="Arial"/>
                <w:color w:val="000000"/>
                <w:lang w:val="en-US"/>
              </w:rPr>
            </w:pPr>
            <w:r w:rsidRPr="002E77E2">
              <w:rPr>
                <w:rFonts w:ascii="ArialMT" w:hAnsi="ArialMT" w:cs="ArialMT"/>
                <w:lang w:val="en-US" w:eastAsia="en-US"/>
              </w:rPr>
              <w:t>Switching from</w:t>
            </w:r>
          </w:p>
        </w:tc>
        <w:tc>
          <w:tcPr>
            <w:tcW w:w="1870" w:type="dxa"/>
            <w:tcBorders>
              <w:top w:val="nil"/>
              <w:left w:val="nil"/>
              <w:bottom w:val="nil"/>
              <w:right w:val="single" w:sz="8" w:space="0" w:color="auto"/>
            </w:tcBorders>
          </w:tcPr>
          <w:p w14:paraId="23459541" w14:textId="77777777" w:rsidR="00E83777" w:rsidRPr="004B2989" w:rsidRDefault="00E83777" w:rsidP="004B3C33">
            <w:pPr>
              <w:jc w:val="both"/>
              <w:rPr>
                <w:rFonts w:cs="Arial"/>
                <w:color w:val="000000"/>
                <w:lang w:val="en-US"/>
              </w:rPr>
            </w:pPr>
            <w:r w:rsidRPr="0075639B">
              <w:rPr>
                <w:rFonts w:ascii="ArialMT" w:hAnsi="ArialMT" w:cs="ArialMT"/>
                <w:lang w:val="en-US" w:eastAsia="en-US"/>
              </w:rPr>
              <w:t>Waveforms sent</w:t>
            </w:r>
          </w:p>
        </w:tc>
        <w:tc>
          <w:tcPr>
            <w:tcW w:w="2160" w:type="dxa"/>
            <w:tcBorders>
              <w:top w:val="nil"/>
              <w:left w:val="nil"/>
              <w:bottom w:val="nil"/>
              <w:right w:val="single" w:sz="8" w:space="0" w:color="auto"/>
            </w:tcBorders>
            <w:vAlign w:val="bottom"/>
          </w:tcPr>
          <w:p w14:paraId="3F7BAA5E" w14:textId="77777777" w:rsidR="00E83777" w:rsidRPr="004B2989" w:rsidRDefault="00E83777" w:rsidP="004B3C33">
            <w:pPr>
              <w:jc w:val="both"/>
              <w:rPr>
                <w:rFonts w:cs="Arial"/>
                <w:color w:val="000000"/>
                <w:lang w:val="en-US"/>
              </w:rPr>
            </w:pPr>
            <w:r w:rsidRPr="004B2989">
              <w:rPr>
                <w:rFonts w:cs="Arial"/>
                <w:color w:val="000000"/>
                <w:lang w:val="en-US"/>
              </w:rPr>
              <w:t>10</w:t>
            </w:r>
          </w:p>
        </w:tc>
      </w:tr>
      <w:tr w:rsidR="00E83777" w:rsidRPr="004B2989" w14:paraId="45CD2E89" w14:textId="77777777" w:rsidTr="004B3C33">
        <w:trPr>
          <w:trHeight w:val="254"/>
          <w:jc w:val="center"/>
        </w:trPr>
        <w:tc>
          <w:tcPr>
            <w:tcW w:w="1559" w:type="dxa"/>
            <w:tcBorders>
              <w:top w:val="nil"/>
              <w:left w:val="single" w:sz="8" w:space="0" w:color="auto"/>
              <w:bottom w:val="single" w:sz="8" w:space="0" w:color="auto"/>
              <w:right w:val="single" w:sz="8" w:space="0" w:color="auto"/>
            </w:tcBorders>
          </w:tcPr>
          <w:p w14:paraId="6BFC4081" w14:textId="77777777" w:rsidR="00E83777" w:rsidRPr="004B2989" w:rsidRDefault="00E83777" w:rsidP="004B3C33">
            <w:pPr>
              <w:jc w:val="both"/>
              <w:rPr>
                <w:rFonts w:cs="Arial"/>
                <w:color w:val="000000"/>
                <w:lang w:val="en-US"/>
              </w:rPr>
            </w:pPr>
            <w:r w:rsidRPr="00B960C7">
              <w:rPr>
                <w:rFonts w:ascii="ArialMT" w:hAnsi="ArialMT" w:cs="ArialMT"/>
                <w:lang w:val="en-US" w:eastAsia="en-US"/>
              </w:rPr>
              <w:t>closed</w:t>
            </w:r>
          </w:p>
        </w:tc>
        <w:tc>
          <w:tcPr>
            <w:tcW w:w="1701" w:type="dxa"/>
            <w:tcBorders>
              <w:top w:val="nil"/>
              <w:left w:val="nil"/>
              <w:bottom w:val="single" w:sz="8" w:space="0" w:color="auto"/>
              <w:right w:val="single" w:sz="8" w:space="0" w:color="auto"/>
            </w:tcBorders>
          </w:tcPr>
          <w:p w14:paraId="47438FBF" w14:textId="77777777" w:rsidR="00E83777" w:rsidRPr="004B2989" w:rsidRDefault="00E83777" w:rsidP="004B3C33">
            <w:pPr>
              <w:jc w:val="both"/>
              <w:rPr>
                <w:rFonts w:cs="Arial"/>
                <w:color w:val="000000"/>
                <w:lang w:val="en-US"/>
              </w:rPr>
            </w:pPr>
            <w:r w:rsidRPr="002E77E2">
              <w:rPr>
                <w:rFonts w:ascii="ArialMT" w:hAnsi="ArialMT" w:cs="ArialMT"/>
                <w:lang w:val="en-US" w:eastAsia="en-US"/>
              </w:rPr>
              <w:t>state 2 to state 3</w:t>
            </w:r>
          </w:p>
        </w:tc>
        <w:tc>
          <w:tcPr>
            <w:tcW w:w="1870" w:type="dxa"/>
            <w:tcBorders>
              <w:top w:val="nil"/>
              <w:left w:val="nil"/>
              <w:bottom w:val="single" w:sz="8" w:space="0" w:color="auto"/>
              <w:right w:val="single" w:sz="8" w:space="0" w:color="auto"/>
            </w:tcBorders>
          </w:tcPr>
          <w:p w14:paraId="05EE6809" w14:textId="77777777" w:rsidR="00E83777" w:rsidRPr="004B2989" w:rsidRDefault="00E83777" w:rsidP="004B3C33">
            <w:pPr>
              <w:jc w:val="both"/>
              <w:rPr>
                <w:rFonts w:cs="Arial"/>
                <w:color w:val="000000"/>
                <w:lang w:val="en-US"/>
              </w:rPr>
            </w:pPr>
            <w:r w:rsidRPr="0075639B">
              <w:rPr>
                <w:rFonts w:ascii="ArialMT" w:hAnsi="ArialMT" w:cs="ArialMT"/>
                <w:lang w:val="en-US" w:eastAsia="en-US"/>
              </w:rPr>
              <w:t>by DUT</w:t>
            </w:r>
          </w:p>
        </w:tc>
        <w:tc>
          <w:tcPr>
            <w:tcW w:w="2160" w:type="dxa"/>
            <w:tcBorders>
              <w:top w:val="nil"/>
              <w:left w:val="nil"/>
              <w:bottom w:val="single" w:sz="8" w:space="0" w:color="auto"/>
              <w:right w:val="single" w:sz="8" w:space="0" w:color="auto"/>
            </w:tcBorders>
            <w:vAlign w:val="bottom"/>
          </w:tcPr>
          <w:p w14:paraId="2619C5FC" w14:textId="77777777" w:rsidR="00E83777" w:rsidRPr="004B2989" w:rsidRDefault="00E83777" w:rsidP="004B3C33">
            <w:pPr>
              <w:jc w:val="both"/>
              <w:rPr>
                <w:rFonts w:cs="Arial"/>
                <w:color w:val="000000"/>
                <w:lang w:val="en-US"/>
              </w:rPr>
            </w:pPr>
          </w:p>
        </w:tc>
      </w:tr>
    </w:tbl>
    <w:p w14:paraId="6B7F1D60" w14:textId="77777777" w:rsidR="00E83777" w:rsidRDefault="00E83777" w:rsidP="00E83777">
      <w:pPr>
        <w:widowControl w:val="0"/>
        <w:autoSpaceDE w:val="0"/>
        <w:autoSpaceDN w:val="0"/>
        <w:adjustRightInd w:val="0"/>
        <w:spacing w:line="216" w:lineRule="exact"/>
        <w:rPr>
          <w:rFonts w:ascii="Times New Roman" w:hAnsi="Times New Roman"/>
          <w:color w:val="000000"/>
          <w:sz w:val="24"/>
          <w:szCs w:val="24"/>
        </w:rPr>
      </w:pPr>
    </w:p>
    <w:p w14:paraId="0696E364" w14:textId="77777777" w:rsidR="00E83777" w:rsidRDefault="00E83777" w:rsidP="00E83777">
      <w:pPr>
        <w:rPr>
          <w:rFonts w:cs="Arial"/>
          <w:b/>
          <w:color w:val="000000"/>
          <w:lang w:val="en-US"/>
        </w:rPr>
      </w:pPr>
      <w:r w:rsidRPr="004B2989">
        <w:rPr>
          <w:rFonts w:cs="Arial"/>
          <w:b/>
          <w:color w:val="000000"/>
          <w:lang w:val="en-US"/>
        </w:rPr>
        <w:t>Pass criteria:</w:t>
      </w:r>
    </w:p>
    <w:tbl>
      <w:tblPr>
        <w:tblStyle w:val="TableGrid"/>
        <w:tblW w:w="0" w:type="auto"/>
        <w:jc w:val="center"/>
        <w:tblLook w:val="04A0" w:firstRow="1" w:lastRow="0" w:firstColumn="1" w:lastColumn="0" w:noHBand="0" w:noVBand="1"/>
      </w:tblPr>
      <w:tblGrid>
        <w:gridCol w:w="3657"/>
        <w:gridCol w:w="3657"/>
      </w:tblGrid>
      <w:tr w:rsidR="00ED49B6" w14:paraId="53BD8A5C" w14:textId="77777777" w:rsidTr="004B3C33">
        <w:trPr>
          <w:trHeight w:val="317"/>
          <w:jc w:val="center"/>
        </w:trPr>
        <w:tc>
          <w:tcPr>
            <w:tcW w:w="3657" w:type="dxa"/>
          </w:tcPr>
          <w:p w14:paraId="659E1C03" w14:textId="77777777" w:rsidR="00E83777" w:rsidRPr="004B3014" w:rsidRDefault="00E83777" w:rsidP="004B3C33">
            <w:pPr>
              <w:jc w:val="center"/>
              <w:rPr>
                <w:rFonts w:cs="Arial"/>
                <w:b/>
                <w:bCs/>
                <w:color w:val="000000"/>
                <w:lang w:val="en-US"/>
              </w:rPr>
            </w:pPr>
            <w:r w:rsidRPr="004B3014">
              <w:rPr>
                <w:rFonts w:cs="Arial"/>
                <w:b/>
                <w:bCs/>
                <w:color w:val="000000"/>
                <w:lang w:val="en-US"/>
              </w:rPr>
              <w:t>24V system</w:t>
            </w:r>
          </w:p>
        </w:tc>
        <w:tc>
          <w:tcPr>
            <w:tcW w:w="3657" w:type="dxa"/>
          </w:tcPr>
          <w:p w14:paraId="7DA59121" w14:textId="77777777" w:rsidR="00E83777" w:rsidRPr="006A4767" w:rsidRDefault="00E83777" w:rsidP="004B3C33">
            <w:pPr>
              <w:jc w:val="center"/>
              <w:rPr>
                <w:rFonts w:cs="Arial"/>
                <w:b/>
                <w:bCs/>
                <w:color w:val="000000"/>
                <w:lang w:val="en-US"/>
              </w:rPr>
            </w:pPr>
            <w:r w:rsidRPr="006A4767">
              <w:rPr>
                <w:rFonts w:cs="Arial"/>
                <w:b/>
                <w:bCs/>
                <w:color w:val="000000"/>
                <w:lang w:val="en-US"/>
              </w:rPr>
              <w:t>12V system</w:t>
            </w:r>
          </w:p>
        </w:tc>
      </w:tr>
      <w:tr w:rsidR="00ED49B6" w14:paraId="7809F113" w14:textId="77777777" w:rsidTr="004B3C33">
        <w:trPr>
          <w:trHeight w:val="297"/>
          <w:jc w:val="center"/>
        </w:trPr>
        <w:tc>
          <w:tcPr>
            <w:tcW w:w="3657" w:type="dxa"/>
          </w:tcPr>
          <w:p w14:paraId="2971D080" w14:textId="77777777" w:rsidR="00E83777" w:rsidRDefault="00E83777" w:rsidP="004B3C33">
            <w:pPr>
              <w:jc w:val="center"/>
              <w:rPr>
                <w:rFonts w:cs="Arial"/>
                <w:color w:val="000000"/>
                <w:lang w:val="en-US"/>
              </w:rPr>
            </w:pPr>
            <w:r>
              <w:rPr>
                <w:rFonts w:ascii="ArialMT" w:hAnsi="ArialMT" w:cs="ArialMT"/>
                <w:lang w:val="en-US" w:eastAsia="en-US"/>
              </w:rPr>
              <w:t>U2*= -75V &lt; U2 &lt; +50V</w:t>
            </w:r>
          </w:p>
        </w:tc>
        <w:tc>
          <w:tcPr>
            <w:tcW w:w="3657" w:type="dxa"/>
          </w:tcPr>
          <w:p w14:paraId="0E58999E" w14:textId="77777777" w:rsidR="00E83777" w:rsidRDefault="00E83777" w:rsidP="004B3C33">
            <w:pPr>
              <w:jc w:val="center"/>
              <w:rPr>
                <w:rFonts w:cs="Arial"/>
                <w:color w:val="000000"/>
                <w:lang w:val="en-US"/>
              </w:rPr>
            </w:pPr>
            <w:r>
              <w:rPr>
                <w:rFonts w:ascii="ArialMT" w:hAnsi="ArialMT" w:cs="ArialMT"/>
                <w:lang w:val="en-US" w:eastAsia="en-US"/>
              </w:rPr>
              <w:t>-50V &lt; U2 &lt; +50V</w:t>
            </w:r>
          </w:p>
        </w:tc>
      </w:tr>
    </w:tbl>
    <w:p w14:paraId="30726C53" w14:textId="77777777" w:rsidR="00E83777" w:rsidRPr="004B2989" w:rsidRDefault="00E83777" w:rsidP="00E83777">
      <w:pPr>
        <w:widowControl w:val="0"/>
        <w:autoSpaceDE w:val="0"/>
        <w:autoSpaceDN w:val="0"/>
        <w:adjustRightInd w:val="0"/>
        <w:spacing w:line="216" w:lineRule="exact"/>
        <w:ind w:left="133"/>
        <w:rPr>
          <w:rFonts w:ascii="Times New Roman" w:hAnsi="Times New Roman"/>
          <w:color w:val="000000"/>
          <w:sz w:val="24"/>
          <w:szCs w:val="24"/>
        </w:rPr>
      </w:pPr>
    </w:p>
    <w:p w14:paraId="30B280E6" w14:textId="77777777" w:rsidR="00E83777" w:rsidRPr="004B2989" w:rsidRDefault="00E83777" w:rsidP="00E83777">
      <w:pPr>
        <w:widowControl w:val="0"/>
        <w:overflowPunct w:val="0"/>
        <w:autoSpaceDE w:val="0"/>
        <w:autoSpaceDN w:val="0"/>
        <w:adjustRightInd w:val="0"/>
        <w:spacing w:line="285" w:lineRule="auto"/>
        <w:ind w:right="160"/>
        <w:rPr>
          <w:rFonts w:cs="Arial"/>
          <w:color w:val="000000"/>
          <w:lang w:val="en-US"/>
        </w:rPr>
      </w:pPr>
      <w:r w:rsidRPr="004B2989">
        <w:rPr>
          <w:rFonts w:cs="Arial"/>
          <w:color w:val="000000"/>
          <w:lang w:val="en-US"/>
        </w:rPr>
        <w:t xml:space="preserve">(*U2 = Ua + Us, where Ua is the supply voltage and Us is the disturbance voltage or superimposed </w:t>
      </w:r>
    </w:p>
    <w:p w14:paraId="4B07BBBD" w14:textId="77777777" w:rsidR="00E83777" w:rsidRPr="004B2989" w:rsidRDefault="00E83777" w:rsidP="00E83777">
      <w:pPr>
        <w:widowControl w:val="0"/>
        <w:overflowPunct w:val="0"/>
        <w:autoSpaceDE w:val="0"/>
        <w:autoSpaceDN w:val="0"/>
        <w:adjustRightInd w:val="0"/>
        <w:spacing w:line="285" w:lineRule="auto"/>
        <w:ind w:right="160"/>
        <w:rPr>
          <w:rFonts w:cs="Arial"/>
          <w:b/>
          <w:color w:val="000000"/>
          <w:lang w:val="en-US"/>
        </w:rPr>
      </w:pPr>
      <w:r w:rsidRPr="004B2989">
        <w:rPr>
          <w:rFonts w:cs="Arial"/>
          <w:color w:val="000000"/>
          <w:lang w:val="en-US"/>
        </w:rPr>
        <w:t>transient voltage) U1 and U2 waveforms recordings shall be sent to Volvo for analysis.</w:t>
      </w:r>
    </w:p>
    <w:p w14:paraId="02BA26BE" w14:textId="77777777" w:rsidR="00E83777" w:rsidRPr="004B2989" w:rsidRDefault="00E83777" w:rsidP="00E83777">
      <w:pPr>
        <w:ind w:left="569"/>
        <w:rPr>
          <w:rFonts w:cs="Arial"/>
          <w:b/>
          <w:color w:val="000000"/>
          <w:lang w:val="en-GB"/>
        </w:rPr>
      </w:pPr>
    </w:p>
    <w:p w14:paraId="3A6CFBC6" w14:textId="4448E426" w:rsidR="00E83777" w:rsidRDefault="00E83777" w:rsidP="00E83777">
      <w:pPr>
        <w:pStyle w:val="Heading3"/>
        <w:numPr>
          <w:ilvl w:val="2"/>
          <w:numId w:val="1"/>
        </w:numPr>
      </w:pPr>
      <w:bookmarkStart w:id="535" w:name="_Toc22194568"/>
      <w:bookmarkStart w:id="536" w:name="_Toc101506428"/>
      <w:bookmarkStart w:id="537" w:name="_Toc133388991"/>
      <w:bookmarkStart w:id="538" w:name="_Toc133505684"/>
      <w:bookmarkStart w:id="539" w:name="_Toc157419846"/>
      <w:r w:rsidRPr="004B2989">
        <w:t>Conducted RF emission – Voltage method</w:t>
      </w:r>
      <w:bookmarkEnd w:id="535"/>
      <w:bookmarkEnd w:id="536"/>
      <w:bookmarkEnd w:id="537"/>
      <w:bookmarkEnd w:id="538"/>
      <w:bookmarkEnd w:id="539"/>
      <w:r w:rsidR="004F7047">
        <w:t xml:space="preserve"> </w:t>
      </w:r>
      <w:r w:rsidR="004F7047" w:rsidRPr="006768A2">
        <w:t>(If applicable)</w:t>
      </w:r>
    </w:p>
    <w:p w14:paraId="0203AFFB" w14:textId="0C7A492C" w:rsidR="00E83777" w:rsidRPr="00E52965" w:rsidRDefault="00E83777" w:rsidP="00E83777">
      <w:pPr>
        <w:pStyle w:val="Caption"/>
        <w:rPr>
          <w:lang w:val="en-US"/>
        </w:rPr>
      </w:pPr>
      <w:r w:rsidRPr="0FFEF784">
        <w:rPr>
          <w:rFonts w:cs="Arial"/>
          <w:b/>
          <w:lang w:val="en-GB"/>
        </w:rPr>
        <w:t>HWC requirement</w:t>
      </w:r>
      <w:r w:rsidRPr="00E52965">
        <w:rPr>
          <w:lang w:val="en-US"/>
        </w:rPr>
        <w:tab/>
      </w:r>
      <w:r w:rsidRPr="006768A2">
        <w:rPr>
          <w:lang w:val="en-US"/>
        </w:rPr>
        <w:t>REQ 54523319-</w:t>
      </w:r>
      <w:r w:rsidRPr="006768A2">
        <w:rPr>
          <w:noProof/>
          <w:lang w:val="en-US"/>
        </w:rPr>
        <w:t>46</w:t>
      </w:r>
      <w:r w:rsidRPr="006768A2">
        <w:rPr>
          <w:lang w:val="en-US"/>
        </w:rPr>
        <w:t xml:space="preserve"> v</w:t>
      </w:r>
      <w:r w:rsidR="54C2F92D" w:rsidRPr="006768A2">
        <w:rPr>
          <w:lang w:val="en-US"/>
        </w:rPr>
        <w:t>3</w:t>
      </w:r>
    </w:p>
    <w:p w14:paraId="6282DA84" w14:textId="77777777" w:rsidR="00E83777" w:rsidRPr="00E52965" w:rsidRDefault="00E83777" w:rsidP="00E83777">
      <w:pPr>
        <w:rPr>
          <w:lang w:val="en-US"/>
        </w:rPr>
      </w:pPr>
    </w:p>
    <w:p w14:paraId="5105EBD9" w14:textId="77777777" w:rsidR="00E83777" w:rsidRPr="004B2989" w:rsidRDefault="00E83777" w:rsidP="00E83777">
      <w:pPr>
        <w:widowControl w:val="0"/>
        <w:autoSpaceDE w:val="0"/>
        <w:autoSpaceDN w:val="0"/>
        <w:adjustRightInd w:val="0"/>
        <w:spacing w:line="250" w:lineRule="exact"/>
        <w:rPr>
          <w:rFonts w:cs="Arial"/>
          <w:lang w:val="x-none" w:eastAsia="fr-FR"/>
        </w:rPr>
      </w:pPr>
      <w:r w:rsidRPr="004B2989">
        <w:rPr>
          <w:rFonts w:ascii="Helvetica" w:hAnsi="Helvetica" w:cs="Helvetica"/>
          <w:lang w:val="x-none" w:eastAsia="fr-FR"/>
        </w:rPr>
        <w:t xml:space="preserve">From </w:t>
      </w:r>
      <w:r w:rsidRPr="004B2989">
        <w:rPr>
          <w:rFonts w:cs="Arial"/>
          <w:lang w:val="x-none" w:eastAsia="fr-FR"/>
        </w:rPr>
        <w:t>STD 515-0003 4.2</w:t>
      </w:r>
    </w:p>
    <w:p w14:paraId="6B35B1E8" w14:textId="77777777" w:rsidR="00E83777" w:rsidRPr="00E52965" w:rsidRDefault="00E83777" w:rsidP="00E83777">
      <w:pPr>
        <w:widowControl w:val="0"/>
        <w:autoSpaceDE w:val="0"/>
        <w:autoSpaceDN w:val="0"/>
        <w:adjustRightInd w:val="0"/>
        <w:spacing w:line="250" w:lineRule="exact"/>
        <w:rPr>
          <w:rFonts w:ascii="Times New Roman" w:hAnsi="Times New Roman"/>
          <w:color w:val="000000"/>
          <w:sz w:val="24"/>
          <w:szCs w:val="24"/>
          <w:lang w:val="en-US"/>
        </w:rPr>
      </w:pPr>
    </w:p>
    <w:p w14:paraId="05F6F577" w14:textId="77777777"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lang w:val="en-US"/>
        </w:rPr>
        <w:t>Reference document</w:t>
      </w:r>
    </w:p>
    <w:p w14:paraId="6E338429" w14:textId="2F2E311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 xml:space="preserve">Components shall comply with the requirements defined in </w:t>
      </w:r>
      <w:r w:rsidR="000C19E3">
        <w:rPr>
          <w:rFonts w:cs="Arial"/>
          <w:color w:val="000000"/>
          <w:lang w:val="en-US"/>
        </w:rPr>
        <w:t>CISPR 25, Edition 05 or as agreed</w:t>
      </w:r>
      <w:r w:rsidRPr="004B2989">
        <w:rPr>
          <w:rFonts w:cs="Arial"/>
          <w:color w:val="000000"/>
          <w:lang w:val="en-US"/>
        </w:rPr>
        <w:t>.</w:t>
      </w:r>
    </w:p>
    <w:p w14:paraId="4961FFFF"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4FA6B11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Field of application</w:t>
      </w:r>
    </w:p>
    <w:p w14:paraId="48E42521"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This test is intended to evaluate the radio-frequency conducted disturbances generated by the DUT </w:t>
      </w:r>
    </w:p>
    <w:p w14:paraId="73714D2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and its power</w:t>
      </w:r>
      <w:r>
        <w:rPr>
          <w:rFonts w:ascii="Times New Roman" w:hAnsi="Times New Roman"/>
          <w:color w:val="000000"/>
          <w:sz w:val="24"/>
          <w:szCs w:val="24"/>
          <w:lang w:val="en-US"/>
        </w:rPr>
        <w:t xml:space="preserve"> </w:t>
      </w:r>
      <w:r w:rsidRPr="004B2989">
        <w:rPr>
          <w:rFonts w:cs="Arial"/>
          <w:color w:val="000000"/>
          <w:lang w:val="en-US"/>
        </w:rPr>
        <w:t>supply wiring.</w:t>
      </w:r>
    </w:p>
    <w:p w14:paraId="5CAA067E"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01C7FF7F"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Principal characteristics</w:t>
      </w:r>
    </w:p>
    <w:p w14:paraId="70A157F1" w14:textId="77777777" w:rsidR="00E83777" w:rsidRPr="008D04FD"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320"/>
        </w:tabs>
        <w:overflowPunct w:val="0"/>
        <w:autoSpaceDE w:val="0"/>
        <w:autoSpaceDN w:val="0"/>
        <w:adjustRightInd w:val="0"/>
        <w:jc w:val="both"/>
        <w:rPr>
          <w:rFonts w:ascii="Symbol" w:hAnsi="Symbol" w:cs="Symbol"/>
          <w:color w:val="000000"/>
        </w:rPr>
      </w:pPr>
      <w:r w:rsidRPr="00F50DEC">
        <w:rPr>
          <w:rFonts w:cs="Arial"/>
          <w:color w:val="000000"/>
        </w:rPr>
        <w:t xml:space="preserve">Frequency band [0,15–108 MHz] </w:t>
      </w:r>
    </w:p>
    <w:p w14:paraId="78B7AA37" w14:textId="77777777" w:rsidR="00E83777" w:rsidRPr="008D04FD"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lang w:val="en-US"/>
        </w:rPr>
      </w:pPr>
      <w:r w:rsidRPr="00F50DEC">
        <w:rPr>
          <w:rFonts w:cs="Arial"/>
          <w:color w:val="000000"/>
          <w:lang w:val="en-US"/>
        </w:rPr>
        <w:t xml:space="preserve">Peak detector and average detectors shall always be used. </w:t>
      </w:r>
    </w:p>
    <w:p w14:paraId="390A05E1" w14:textId="77777777" w:rsidR="00E83777" w:rsidRPr="00F50DEC" w:rsidRDefault="00E83777" w:rsidP="00E83777">
      <w:pPr>
        <w:pStyle w:val="ListParagraph"/>
        <w:widowControl w:val="0"/>
        <w:numPr>
          <w:ilvl w:val="0"/>
          <w:numId w:val="3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lang w:val="en-US"/>
        </w:rPr>
      </w:pPr>
      <w:r w:rsidRPr="00F50DEC">
        <w:rPr>
          <w:rFonts w:cs="Arial"/>
          <w:color w:val="000000"/>
          <w:lang w:val="en-US"/>
        </w:rPr>
        <w:t xml:space="preserve">Peak and average detection are used for compliance with both average and peak limits. </w:t>
      </w:r>
    </w:p>
    <w:p w14:paraId="509052FE" w14:textId="77777777" w:rsidR="00E83777" w:rsidRPr="004B2989" w:rsidRDefault="00E83777" w:rsidP="00E83777">
      <w:pPr>
        <w:widowControl w:val="0"/>
        <w:autoSpaceDE w:val="0"/>
        <w:autoSpaceDN w:val="0"/>
        <w:adjustRightInd w:val="0"/>
        <w:spacing w:line="265" w:lineRule="exact"/>
        <w:ind w:left="133"/>
        <w:rPr>
          <w:rFonts w:ascii="Times New Roman" w:hAnsi="Times New Roman"/>
          <w:color w:val="000000"/>
          <w:sz w:val="24"/>
          <w:szCs w:val="24"/>
          <w:lang w:val="en-US"/>
        </w:rPr>
      </w:pPr>
    </w:p>
    <w:p w14:paraId="4BCCB456" w14:textId="77777777" w:rsidR="00E83777" w:rsidRPr="004B2989" w:rsidRDefault="00E83777" w:rsidP="00E83777">
      <w:pPr>
        <w:rPr>
          <w:rFonts w:ascii="Times New Roman" w:hAnsi="Times New Roman"/>
          <w:sz w:val="24"/>
          <w:szCs w:val="24"/>
          <w:lang w:val="en-US"/>
        </w:rPr>
      </w:pPr>
      <w:r w:rsidRPr="004B2989">
        <w:rPr>
          <w:lang w:val="en-US"/>
        </w:rPr>
        <w:t>Frequency bands outside of CISPR 25 bands are also included, not shaded in the table.</w:t>
      </w:r>
    </w:p>
    <w:p w14:paraId="072F2DD3" w14:textId="77777777" w:rsidR="00E83777" w:rsidRPr="004B2989" w:rsidRDefault="00E83777" w:rsidP="00E83777">
      <w:pPr>
        <w:widowControl w:val="0"/>
        <w:autoSpaceDE w:val="0"/>
        <w:autoSpaceDN w:val="0"/>
        <w:adjustRightInd w:val="0"/>
        <w:spacing w:line="70" w:lineRule="exact"/>
        <w:ind w:left="133"/>
        <w:rPr>
          <w:rFonts w:ascii="Times New Roman" w:hAnsi="Times New Roman"/>
          <w:color w:val="000000"/>
          <w:sz w:val="24"/>
          <w:szCs w:val="24"/>
          <w:lang w:val="en-US"/>
        </w:rPr>
      </w:pPr>
    </w:p>
    <w:p w14:paraId="37FD9E51" w14:textId="77777777" w:rsidR="00E83777" w:rsidRPr="004B2989" w:rsidRDefault="00E83777" w:rsidP="00E83777">
      <w:pPr>
        <w:rPr>
          <w:lang w:val="en-US"/>
        </w:rPr>
      </w:pPr>
      <w:r w:rsidRPr="004B2989">
        <w:rPr>
          <w:lang w:val="en-US"/>
        </w:rPr>
        <w:t>In case of overlap between bands, the lower limit shall apply.</w:t>
      </w:r>
    </w:p>
    <w:p w14:paraId="17AF58C7" w14:textId="77777777" w:rsidR="00E83777" w:rsidRPr="004B2989" w:rsidRDefault="00E83777" w:rsidP="00E83777">
      <w:pPr>
        <w:widowControl w:val="0"/>
        <w:autoSpaceDE w:val="0"/>
        <w:autoSpaceDN w:val="0"/>
        <w:adjustRightInd w:val="0"/>
        <w:ind w:left="153"/>
        <w:rPr>
          <w:rFonts w:cs="Arial"/>
          <w:color w:val="000000"/>
          <w:lang w:val="en-US"/>
        </w:rPr>
      </w:pPr>
    </w:p>
    <w:p w14:paraId="3CED8B7B" w14:textId="77777777" w:rsidR="00E83777" w:rsidRPr="004B2989" w:rsidRDefault="00E83777" w:rsidP="00E83777">
      <w:pPr>
        <w:widowControl w:val="0"/>
        <w:autoSpaceDE w:val="0"/>
        <w:autoSpaceDN w:val="0"/>
        <w:adjustRightInd w:val="0"/>
        <w:ind w:left="153"/>
        <w:rPr>
          <w:rFonts w:cs="Arial"/>
          <w:color w:val="000000"/>
          <w:lang w:val="en-US"/>
        </w:rPr>
      </w:pPr>
    </w:p>
    <w:p w14:paraId="000CC893" w14:textId="2FD09612" w:rsidR="00E83777" w:rsidRPr="008D04FD" w:rsidRDefault="00E83777" w:rsidP="00E83777">
      <w:pPr>
        <w:pStyle w:val="Heading4"/>
        <w:numPr>
          <w:ilvl w:val="3"/>
          <w:numId w:val="1"/>
        </w:numPr>
        <w:tabs>
          <w:tab w:val="clear" w:pos="864"/>
          <w:tab w:val="num" w:pos="2214"/>
        </w:tabs>
      </w:pPr>
      <w:bookmarkStart w:id="540" w:name="_Toc22194569"/>
      <w:bookmarkStart w:id="541" w:name="_Toc101506429"/>
      <w:bookmarkStart w:id="542" w:name="_Toc133388992"/>
      <w:bookmarkStart w:id="543" w:name="_Toc133505685"/>
      <w:bookmarkStart w:id="544" w:name="_Toc157419847"/>
      <w:r w:rsidRPr="008D04FD">
        <w:t>Conducted</w:t>
      </w:r>
      <w:r w:rsidRPr="004B2989">
        <w:t xml:space="preserve"> RF emission</w:t>
      </w:r>
      <w:bookmarkEnd w:id="540"/>
      <w:bookmarkEnd w:id="541"/>
      <w:bookmarkEnd w:id="542"/>
      <w:bookmarkEnd w:id="543"/>
      <w:bookmarkEnd w:id="544"/>
      <w:r w:rsidR="004D0618">
        <w:t xml:space="preserve"> </w:t>
      </w:r>
      <w:r w:rsidR="00C6060B" w:rsidRPr="006768A2">
        <w:t>(If applicable)</w:t>
      </w:r>
    </w:p>
    <w:p w14:paraId="05776F8B" w14:textId="1CF59BD1" w:rsidR="00E83777" w:rsidRPr="00E52965" w:rsidRDefault="00E83777" w:rsidP="00E83777">
      <w:pPr>
        <w:pStyle w:val="Caption"/>
        <w:rPr>
          <w:rFonts w:ascii="Times New Roman" w:hAnsi="Times New Roman"/>
          <w:color w:val="000000"/>
          <w:sz w:val="24"/>
          <w:szCs w:val="24"/>
          <w:lang w:val="en-US"/>
        </w:rPr>
      </w:pPr>
      <w:r w:rsidRPr="00E52965">
        <w:rPr>
          <w:rFonts w:cs="Arial"/>
          <w:b/>
          <w:color w:val="000000" w:themeColor="text1"/>
          <w:lang w:val="en-US"/>
        </w:rPr>
        <w:t>Verification method</w:t>
      </w:r>
      <w:r w:rsidRPr="00E52965">
        <w:rPr>
          <w:lang w:val="en-US"/>
        </w:rPr>
        <w:tab/>
      </w:r>
      <w:r w:rsidRPr="006768A2">
        <w:rPr>
          <w:lang w:val="en-US"/>
        </w:rPr>
        <w:t>VM 54523319-</w:t>
      </w:r>
      <w:r w:rsidRPr="006768A2">
        <w:rPr>
          <w:noProof/>
          <w:lang w:val="en-US"/>
        </w:rPr>
        <w:t>79</w:t>
      </w:r>
      <w:r w:rsidRPr="006768A2">
        <w:rPr>
          <w:lang w:val="en-US"/>
        </w:rPr>
        <w:t xml:space="preserve"> v</w:t>
      </w:r>
      <w:r w:rsidR="0B6FF2D4" w:rsidRPr="006768A2">
        <w:rPr>
          <w:lang w:val="en-US"/>
        </w:rPr>
        <w:t>3</w:t>
      </w:r>
    </w:p>
    <w:p w14:paraId="51FEED8E" w14:textId="77777777" w:rsidR="00E83777" w:rsidRPr="00E52965" w:rsidRDefault="00E83777" w:rsidP="00E83777">
      <w:pPr>
        <w:widowControl w:val="0"/>
        <w:autoSpaceDE w:val="0"/>
        <w:autoSpaceDN w:val="0"/>
        <w:adjustRightInd w:val="0"/>
        <w:spacing w:line="250" w:lineRule="exact"/>
        <w:rPr>
          <w:rFonts w:ascii="Times New Roman" w:hAnsi="Times New Roman"/>
          <w:color w:val="000000"/>
          <w:sz w:val="24"/>
          <w:szCs w:val="24"/>
          <w:lang w:val="en-US"/>
        </w:rPr>
      </w:pPr>
    </w:p>
    <w:p w14:paraId="3BEC41B6" w14:textId="77777777"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lang w:val="en-US"/>
        </w:rPr>
        <w:t>Reference levels</w:t>
      </w:r>
    </w:p>
    <w:p w14:paraId="71A1C4AC" w14:textId="77777777" w:rsidR="00E83777" w:rsidRPr="008B2281" w:rsidRDefault="00E83777" w:rsidP="00E83777">
      <w:pPr>
        <w:widowControl w:val="0"/>
        <w:autoSpaceDE w:val="0"/>
        <w:autoSpaceDN w:val="0"/>
        <w:adjustRightInd w:val="0"/>
        <w:rPr>
          <w:rFonts w:cs="Arial"/>
          <w:color w:val="000000"/>
          <w:lang w:val="en-US"/>
        </w:rPr>
      </w:pPr>
      <w:r w:rsidRPr="004B2989">
        <w:rPr>
          <w:rFonts w:cs="Arial"/>
          <w:color w:val="000000"/>
          <w:lang w:val="en-US"/>
        </w:rPr>
        <w:t>The device(component)/system shall comply with the requirements specified in Table 4</w:t>
      </w:r>
      <w:r>
        <w:rPr>
          <w:rFonts w:cs="Arial"/>
          <w:color w:val="000000"/>
          <w:lang w:val="en-US"/>
        </w:rPr>
        <w:t xml:space="preserve"> </w:t>
      </w:r>
      <w:r w:rsidRPr="004B2989">
        <w:rPr>
          <w:rFonts w:cs="Arial"/>
          <w:color w:val="000000"/>
          <w:lang w:val="en-US"/>
        </w:rPr>
        <w:t>(similar to CISPR Class 5)</w:t>
      </w:r>
    </w:p>
    <w:p w14:paraId="6602E75A"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lang w:val="en-US"/>
        </w:rPr>
      </w:pPr>
    </w:p>
    <w:p w14:paraId="1872650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color w:val="000000"/>
          <w:lang w:val="en-US"/>
        </w:rPr>
        <w:t xml:space="preserve">    </w:t>
      </w:r>
      <w:r w:rsidRPr="004B2989">
        <w:rPr>
          <w:rFonts w:cs="Arial"/>
          <w:color w:val="000000"/>
          <w:lang w:val="en-US"/>
        </w:rPr>
        <w:t>Table 4</w:t>
      </w:r>
    </w:p>
    <w:p w14:paraId="779B7923" w14:textId="77777777" w:rsidR="00E83777" w:rsidRPr="004B2989" w:rsidRDefault="00E83777" w:rsidP="00E83777">
      <w:pPr>
        <w:widowControl w:val="0"/>
        <w:autoSpaceDE w:val="0"/>
        <w:autoSpaceDN w:val="0"/>
        <w:adjustRightInd w:val="0"/>
        <w:spacing w:line="24"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660"/>
        <w:gridCol w:w="900"/>
        <w:gridCol w:w="1480"/>
        <w:gridCol w:w="1560"/>
        <w:gridCol w:w="1580"/>
        <w:gridCol w:w="1620"/>
        <w:gridCol w:w="1520"/>
        <w:gridCol w:w="30"/>
      </w:tblGrid>
      <w:tr w:rsidR="00E83777" w:rsidRPr="004B2989" w14:paraId="102FB0F1" w14:textId="77777777" w:rsidTr="004B3C33">
        <w:trPr>
          <w:trHeight w:val="319"/>
          <w:jc w:val="center"/>
        </w:trPr>
        <w:tc>
          <w:tcPr>
            <w:tcW w:w="660" w:type="dxa"/>
            <w:tcBorders>
              <w:top w:val="single" w:sz="8" w:space="0" w:color="auto"/>
              <w:left w:val="single" w:sz="8" w:space="0" w:color="auto"/>
              <w:bottom w:val="nil"/>
              <w:right w:val="nil"/>
            </w:tcBorders>
            <w:vAlign w:val="bottom"/>
          </w:tcPr>
          <w:p w14:paraId="2283369E"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sz w:val="18"/>
                <w:szCs w:val="18"/>
              </w:rPr>
              <w:t>Band</w:t>
            </w:r>
          </w:p>
        </w:tc>
        <w:tc>
          <w:tcPr>
            <w:tcW w:w="900" w:type="dxa"/>
            <w:tcBorders>
              <w:top w:val="single" w:sz="8" w:space="0" w:color="auto"/>
              <w:left w:val="nil"/>
              <w:bottom w:val="nil"/>
              <w:right w:val="single" w:sz="8" w:space="0" w:color="auto"/>
            </w:tcBorders>
            <w:vAlign w:val="bottom"/>
          </w:tcPr>
          <w:p w14:paraId="1ED30B7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tcBorders>
              <w:top w:val="single" w:sz="8" w:space="0" w:color="auto"/>
              <w:left w:val="nil"/>
              <w:bottom w:val="nil"/>
              <w:right w:val="single" w:sz="8" w:space="0" w:color="auto"/>
            </w:tcBorders>
            <w:vAlign w:val="bottom"/>
          </w:tcPr>
          <w:p w14:paraId="216B935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Frequency</w:t>
            </w:r>
          </w:p>
        </w:tc>
        <w:tc>
          <w:tcPr>
            <w:tcW w:w="1560" w:type="dxa"/>
            <w:tcBorders>
              <w:top w:val="single" w:sz="8" w:space="0" w:color="auto"/>
              <w:left w:val="nil"/>
              <w:bottom w:val="nil"/>
              <w:right w:val="nil"/>
            </w:tcBorders>
            <w:vAlign w:val="bottom"/>
          </w:tcPr>
          <w:p w14:paraId="36FF886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580" w:type="dxa"/>
            <w:tcBorders>
              <w:top w:val="single" w:sz="8" w:space="0" w:color="auto"/>
              <w:left w:val="nil"/>
              <w:bottom w:val="nil"/>
              <w:right w:val="single" w:sz="8" w:space="0" w:color="auto"/>
            </w:tcBorders>
            <w:vAlign w:val="bottom"/>
          </w:tcPr>
          <w:p w14:paraId="041FD80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tcBorders>
              <w:top w:val="single" w:sz="8" w:space="0" w:color="auto"/>
              <w:left w:val="nil"/>
              <w:bottom w:val="nil"/>
              <w:right w:val="nil"/>
            </w:tcBorders>
            <w:vAlign w:val="bottom"/>
          </w:tcPr>
          <w:p w14:paraId="54AFD99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w w:val="95"/>
              </w:rPr>
              <w:t>Average detector</w:t>
            </w:r>
          </w:p>
        </w:tc>
        <w:tc>
          <w:tcPr>
            <w:tcW w:w="1520" w:type="dxa"/>
            <w:tcBorders>
              <w:top w:val="single" w:sz="8" w:space="0" w:color="auto"/>
              <w:left w:val="nil"/>
              <w:bottom w:val="nil"/>
              <w:right w:val="single" w:sz="8" w:space="0" w:color="auto"/>
            </w:tcBorders>
            <w:vAlign w:val="bottom"/>
          </w:tcPr>
          <w:p w14:paraId="793A52A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D82061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41428731" w14:textId="77777777" w:rsidTr="004B3C33">
        <w:trPr>
          <w:trHeight w:val="308"/>
          <w:jc w:val="center"/>
        </w:trPr>
        <w:tc>
          <w:tcPr>
            <w:tcW w:w="660" w:type="dxa"/>
            <w:tcBorders>
              <w:top w:val="nil"/>
              <w:left w:val="single" w:sz="8" w:space="0" w:color="auto"/>
              <w:bottom w:val="nil"/>
              <w:right w:val="nil"/>
            </w:tcBorders>
            <w:vAlign w:val="bottom"/>
          </w:tcPr>
          <w:p w14:paraId="10A3BD3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nil"/>
              <w:right w:val="single" w:sz="8" w:space="0" w:color="auto"/>
            </w:tcBorders>
            <w:vAlign w:val="bottom"/>
          </w:tcPr>
          <w:p w14:paraId="749E61C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nil"/>
              <w:right w:val="single" w:sz="8" w:space="0" w:color="auto"/>
            </w:tcBorders>
            <w:vAlign w:val="bottom"/>
          </w:tcPr>
          <w:p w14:paraId="7B1B2DF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band (MHz)</w:t>
            </w:r>
          </w:p>
        </w:tc>
        <w:tc>
          <w:tcPr>
            <w:tcW w:w="1560" w:type="dxa"/>
            <w:tcBorders>
              <w:top w:val="nil"/>
              <w:left w:val="nil"/>
              <w:bottom w:val="single" w:sz="8" w:space="0" w:color="auto"/>
              <w:right w:val="nil"/>
            </w:tcBorders>
            <w:vAlign w:val="bottom"/>
          </w:tcPr>
          <w:p w14:paraId="5CBE7E8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80" w:type="dxa"/>
            <w:tcBorders>
              <w:top w:val="nil"/>
              <w:left w:val="nil"/>
              <w:bottom w:val="single" w:sz="8" w:space="0" w:color="auto"/>
              <w:right w:val="single" w:sz="8" w:space="0" w:color="auto"/>
            </w:tcBorders>
            <w:vAlign w:val="bottom"/>
          </w:tcPr>
          <w:p w14:paraId="13098E6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single" w:sz="8" w:space="0" w:color="auto"/>
              <w:right w:val="nil"/>
            </w:tcBorders>
            <w:vAlign w:val="bottom"/>
          </w:tcPr>
          <w:p w14:paraId="70A92BE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20" w:type="dxa"/>
            <w:tcBorders>
              <w:top w:val="nil"/>
              <w:left w:val="nil"/>
              <w:bottom w:val="single" w:sz="8" w:space="0" w:color="auto"/>
              <w:right w:val="single" w:sz="8" w:space="0" w:color="auto"/>
            </w:tcBorders>
            <w:vAlign w:val="bottom"/>
          </w:tcPr>
          <w:p w14:paraId="2506545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7EDEB7E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540A9D79" w14:textId="77777777" w:rsidTr="004B3C33">
        <w:trPr>
          <w:trHeight w:val="452"/>
          <w:jc w:val="center"/>
        </w:trPr>
        <w:tc>
          <w:tcPr>
            <w:tcW w:w="660" w:type="dxa"/>
            <w:tcBorders>
              <w:top w:val="nil"/>
              <w:left w:val="single" w:sz="8" w:space="0" w:color="auto"/>
              <w:bottom w:val="nil"/>
              <w:right w:val="nil"/>
            </w:tcBorders>
            <w:vAlign w:val="bottom"/>
          </w:tcPr>
          <w:p w14:paraId="30492DF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nil"/>
              <w:right w:val="single" w:sz="8" w:space="0" w:color="auto"/>
            </w:tcBorders>
            <w:vAlign w:val="bottom"/>
          </w:tcPr>
          <w:p w14:paraId="0274CA9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nil"/>
              <w:right w:val="single" w:sz="8" w:space="0" w:color="auto"/>
            </w:tcBorders>
            <w:vAlign w:val="bottom"/>
          </w:tcPr>
          <w:p w14:paraId="558D2B1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tcBorders>
              <w:top w:val="nil"/>
              <w:left w:val="nil"/>
              <w:bottom w:val="nil"/>
              <w:right w:val="single" w:sz="8" w:space="0" w:color="auto"/>
            </w:tcBorders>
            <w:vAlign w:val="bottom"/>
          </w:tcPr>
          <w:p w14:paraId="23BA231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 dB</w:t>
            </w:r>
          </w:p>
        </w:tc>
        <w:tc>
          <w:tcPr>
            <w:tcW w:w="1580" w:type="dxa"/>
            <w:tcBorders>
              <w:top w:val="nil"/>
              <w:left w:val="nil"/>
              <w:bottom w:val="nil"/>
              <w:right w:val="single" w:sz="8" w:space="0" w:color="auto"/>
            </w:tcBorders>
            <w:vAlign w:val="bottom"/>
          </w:tcPr>
          <w:p w14:paraId="36DFFF4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BW (kHz)</w:t>
            </w:r>
          </w:p>
        </w:tc>
        <w:tc>
          <w:tcPr>
            <w:tcW w:w="1620" w:type="dxa"/>
            <w:tcBorders>
              <w:top w:val="nil"/>
              <w:left w:val="nil"/>
              <w:bottom w:val="nil"/>
              <w:right w:val="single" w:sz="8" w:space="0" w:color="auto"/>
            </w:tcBorders>
            <w:vAlign w:val="bottom"/>
          </w:tcPr>
          <w:p w14:paraId="4A50C77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 dB</w:t>
            </w:r>
          </w:p>
        </w:tc>
        <w:tc>
          <w:tcPr>
            <w:tcW w:w="1520" w:type="dxa"/>
            <w:tcBorders>
              <w:top w:val="nil"/>
              <w:left w:val="nil"/>
              <w:bottom w:val="nil"/>
              <w:right w:val="single" w:sz="8" w:space="0" w:color="auto"/>
            </w:tcBorders>
            <w:vAlign w:val="bottom"/>
          </w:tcPr>
          <w:p w14:paraId="1801126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BW (kHz)</w:t>
            </w:r>
          </w:p>
        </w:tc>
        <w:tc>
          <w:tcPr>
            <w:tcW w:w="30" w:type="dxa"/>
            <w:tcBorders>
              <w:top w:val="nil"/>
              <w:left w:val="nil"/>
              <w:bottom w:val="nil"/>
              <w:right w:val="nil"/>
            </w:tcBorders>
            <w:vAlign w:val="bottom"/>
          </w:tcPr>
          <w:p w14:paraId="7C2C8C2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FF6BBF2" w14:textId="77777777" w:rsidTr="004B3C33">
        <w:trPr>
          <w:trHeight w:val="308"/>
          <w:jc w:val="center"/>
        </w:trPr>
        <w:tc>
          <w:tcPr>
            <w:tcW w:w="660" w:type="dxa"/>
            <w:tcBorders>
              <w:top w:val="nil"/>
              <w:left w:val="single" w:sz="8" w:space="0" w:color="auto"/>
              <w:bottom w:val="single" w:sz="8" w:space="0" w:color="auto"/>
              <w:right w:val="nil"/>
            </w:tcBorders>
            <w:vAlign w:val="bottom"/>
          </w:tcPr>
          <w:p w14:paraId="3648000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tcBorders>
              <w:top w:val="nil"/>
              <w:left w:val="nil"/>
              <w:bottom w:val="single" w:sz="8" w:space="0" w:color="auto"/>
              <w:right w:val="single" w:sz="8" w:space="0" w:color="auto"/>
            </w:tcBorders>
            <w:vAlign w:val="bottom"/>
          </w:tcPr>
          <w:p w14:paraId="0334E01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tcBorders>
              <w:top w:val="nil"/>
              <w:left w:val="nil"/>
              <w:bottom w:val="single" w:sz="8" w:space="0" w:color="auto"/>
              <w:right w:val="single" w:sz="8" w:space="0" w:color="auto"/>
            </w:tcBorders>
            <w:vAlign w:val="bottom"/>
          </w:tcPr>
          <w:p w14:paraId="1E84740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tcBorders>
              <w:top w:val="nil"/>
              <w:left w:val="nil"/>
              <w:bottom w:val="single" w:sz="8" w:space="0" w:color="auto"/>
              <w:right w:val="single" w:sz="8" w:space="0" w:color="auto"/>
            </w:tcBorders>
            <w:vAlign w:val="bottom"/>
          </w:tcPr>
          <w:p w14:paraId="5A64A69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(µV)</w:t>
            </w:r>
          </w:p>
        </w:tc>
        <w:tc>
          <w:tcPr>
            <w:tcW w:w="1580" w:type="dxa"/>
            <w:tcBorders>
              <w:top w:val="nil"/>
              <w:left w:val="nil"/>
              <w:bottom w:val="single" w:sz="8" w:space="0" w:color="auto"/>
              <w:right w:val="single" w:sz="8" w:space="0" w:color="auto"/>
            </w:tcBorders>
            <w:vAlign w:val="bottom"/>
          </w:tcPr>
          <w:p w14:paraId="62588CA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single" w:sz="8" w:space="0" w:color="auto"/>
              <w:right w:val="single" w:sz="8" w:space="0" w:color="auto"/>
            </w:tcBorders>
            <w:vAlign w:val="bottom"/>
          </w:tcPr>
          <w:p w14:paraId="7A17F42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(µV)</w:t>
            </w:r>
          </w:p>
        </w:tc>
        <w:tc>
          <w:tcPr>
            <w:tcW w:w="1520" w:type="dxa"/>
            <w:tcBorders>
              <w:top w:val="nil"/>
              <w:left w:val="nil"/>
              <w:bottom w:val="single" w:sz="8" w:space="0" w:color="auto"/>
              <w:right w:val="single" w:sz="8" w:space="0" w:color="auto"/>
            </w:tcBorders>
            <w:vAlign w:val="bottom"/>
          </w:tcPr>
          <w:p w14:paraId="03FE32B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9EC795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14632E1E" w14:textId="77777777" w:rsidTr="004B3C33">
        <w:trPr>
          <w:trHeight w:val="353"/>
          <w:jc w:val="center"/>
        </w:trPr>
        <w:tc>
          <w:tcPr>
            <w:tcW w:w="660" w:type="dxa"/>
            <w:vMerge w:val="restart"/>
            <w:tcBorders>
              <w:top w:val="nil"/>
              <w:left w:val="single" w:sz="8" w:space="0" w:color="auto"/>
              <w:bottom w:val="nil"/>
              <w:right w:val="nil"/>
            </w:tcBorders>
            <w:shd w:val="clear" w:color="auto" w:fill="BFBFBF"/>
            <w:vAlign w:val="bottom"/>
          </w:tcPr>
          <w:p w14:paraId="0794EA24"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LW</w:t>
            </w:r>
          </w:p>
        </w:tc>
        <w:tc>
          <w:tcPr>
            <w:tcW w:w="900" w:type="dxa"/>
            <w:tcBorders>
              <w:top w:val="nil"/>
              <w:left w:val="nil"/>
              <w:bottom w:val="nil"/>
              <w:right w:val="single" w:sz="8" w:space="0" w:color="auto"/>
            </w:tcBorders>
            <w:shd w:val="clear" w:color="auto" w:fill="BFBFBF"/>
            <w:vAlign w:val="bottom"/>
          </w:tcPr>
          <w:p w14:paraId="76E71588" w14:textId="77777777" w:rsidR="00E83777" w:rsidRPr="004B2989" w:rsidRDefault="00E83777" w:rsidP="004B3C33">
            <w:pPr>
              <w:widowControl w:val="0"/>
              <w:autoSpaceDE w:val="0"/>
              <w:autoSpaceDN w:val="0"/>
              <w:adjustRightInd w:val="0"/>
              <w:ind w:right="60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1A31F3E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0,15–0,30</w:t>
            </w:r>
          </w:p>
        </w:tc>
        <w:tc>
          <w:tcPr>
            <w:tcW w:w="1560" w:type="dxa"/>
            <w:vMerge w:val="restart"/>
            <w:tcBorders>
              <w:top w:val="nil"/>
              <w:left w:val="nil"/>
              <w:bottom w:val="nil"/>
              <w:right w:val="single" w:sz="8" w:space="0" w:color="auto"/>
            </w:tcBorders>
            <w:shd w:val="clear" w:color="auto" w:fill="BFBFBF"/>
            <w:vAlign w:val="bottom"/>
          </w:tcPr>
          <w:p w14:paraId="096785C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70</w:t>
            </w:r>
          </w:p>
        </w:tc>
        <w:tc>
          <w:tcPr>
            <w:tcW w:w="1580" w:type="dxa"/>
            <w:vMerge w:val="restart"/>
            <w:tcBorders>
              <w:top w:val="nil"/>
              <w:left w:val="nil"/>
              <w:bottom w:val="nil"/>
              <w:right w:val="single" w:sz="8" w:space="0" w:color="auto"/>
            </w:tcBorders>
            <w:shd w:val="clear" w:color="auto" w:fill="BFBFBF"/>
            <w:vAlign w:val="bottom"/>
          </w:tcPr>
          <w:p w14:paraId="638392A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499E2AC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1520" w:type="dxa"/>
            <w:vMerge w:val="restart"/>
            <w:tcBorders>
              <w:top w:val="nil"/>
              <w:left w:val="nil"/>
              <w:bottom w:val="nil"/>
              <w:right w:val="single" w:sz="8" w:space="0" w:color="auto"/>
            </w:tcBorders>
            <w:shd w:val="clear" w:color="auto" w:fill="BFBFBF"/>
            <w:vAlign w:val="bottom"/>
          </w:tcPr>
          <w:p w14:paraId="53DC9FF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w:t>
            </w:r>
          </w:p>
        </w:tc>
        <w:tc>
          <w:tcPr>
            <w:tcW w:w="30" w:type="dxa"/>
            <w:tcBorders>
              <w:top w:val="nil"/>
              <w:left w:val="nil"/>
              <w:bottom w:val="nil"/>
              <w:right w:val="nil"/>
            </w:tcBorders>
            <w:vAlign w:val="bottom"/>
          </w:tcPr>
          <w:p w14:paraId="51F08D2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3898A04" w14:textId="77777777" w:rsidTr="004B3C33">
        <w:trPr>
          <w:trHeight w:val="82"/>
          <w:jc w:val="center"/>
        </w:trPr>
        <w:tc>
          <w:tcPr>
            <w:tcW w:w="660" w:type="dxa"/>
            <w:vMerge/>
            <w:tcBorders>
              <w:top w:val="nil"/>
              <w:left w:val="single" w:sz="8" w:space="0" w:color="auto"/>
              <w:bottom w:val="nil"/>
              <w:right w:val="nil"/>
            </w:tcBorders>
            <w:shd w:val="clear" w:color="auto" w:fill="BFBFBF"/>
            <w:vAlign w:val="bottom"/>
          </w:tcPr>
          <w:p w14:paraId="3BECE36E"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09DDC516"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1BDE9378"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44CC1818"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64C51EB8"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7938560D"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014A2F6E"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160A486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3FB2D54F" w14:textId="77777777" w:rsidTr="004B3C33">
        <w:trPr>
          <w:trHeight w:val="20"/>
          <w:jc w:val="center"/>
        </w:trPr>
        <w:tc>
          <w:tcPr>
            <w:tcW w:w="660" w:type="dxa"/>
            <w:tcBorders>
              <w:top w:val="nil"/>
              <w:left w:val="single" w:sz="8" w:space="0" w:color="auto"/>
              <w:bottom w:val="nil"/>
              <w:right w:val="nil"/>
            </w:tcBorders>
            <w:vAlign w:val="bottom"/>
          </w:tcPr>
          <w:p w14:paraId="6E80899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542A5428" w14:textId="77777777" w:rsidR="00E83777" w:rsidRPr="004B2989" w:rsidRDefault="00E83777" w:rsidP="004B3C33">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76EB67E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0,30–0,53</w:t>
            </w:r>
          </w:p>
        </w:tc>
        <w:tc>
          <w:tcPr>
            <w:tcW w:w="1560" w:type="dxa"/>
            <w:vMerge w:val="restart"/>
            <w:tcBorders>
              <w:top w:val="nil"/>
              <w:left w:val="nil"/>
              <w:bottom w:val="nil"/>
              <w:right w:val="single" w:sz="8" w:space="0" w:color="auto"/>
            </w:tcBorders>
            <w:vAlign w:val="bottom"/>
          </w:tcPr>
          <w:p w14:paraId="3FFE264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70</w:t>
            </w:r>
          </w:p>
        </w:tc>
        <w:tc>
          <w:tcPr>
            <w:tcW w:w="1580" w:type="dxa"/>
            <w:vMerge w:val="restart"/>
            <w:tcBorders>
              <w:top w:val="nil"/>
              <w:left w:val="nil"/>
              <w:bottom w:val="nil"/>
              <w:right w:val="single" w:sz="8" w:space="0" w:color="auto"/>
            </w:tcBorders>
            <w:vAlign w:val="bottom"/>
          </w:tcPr>
          <w:p w14:paraId="140EE9A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1B2580A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1520" w:type="dxa"/>
            <w:vMerge w:val="restart"/>
            <w:tcBorders>
              <w:top w:val="nil"/>
              <w:left w:val="nil"/>
              <w:bottom w:val="nil"/>
              <w:right w:val="single" w:sz="8" w:space="0" w:color="auto"/>
            </w:tcBorders>
            <w:vAlign w:val="bottom"/>
          </w:tcPr>
          <w:p w14:paraId="08C6801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422C7C8C"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2F0C32F" w14:textId="77777777" w:rsidTr="004B3C33">
        <w:trPr>
          <w:trHeight w:val="378"/>
          <w:jc w:val="center"/>
        </w:trPr>
        <w:tc>
          <w:tcPr>
            <w:tcW w:w="660" w:type="dxa"/>
            <w:tcBorders>
              <w:top w:val="nil"/>
              <w:left w:val="single" w:sz="8" w:space="0" w:color="auto"/>
              <w:bottom w:val="nil"/>
              <w:right w:val="nil"/>
            </w:tcBorders>
            <w:vAlign w:val="bottom"/>
          </w:tcPr>
          <w:p w14:paraId="4AAE185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13E9410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7670D84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6225E5B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62EBB50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078C321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286B96A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27FFBE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3B7657F4" w14:textId="77777777" w:rsidTr="004B3C33">
        <w:trPr>
          <w:trHeight w:val="107"/>
          <w:jc w:val="center"/>
        </w:trPr>
        <w:tc>
          <w:tcPr>
            <w:tcW w:w="660" w:type="dxa"/>
            <w:tcBorders>
              <w:top w:val="nil"/>
              <w:left w:val="single" w:sz="8" w:space="0" w:color="auto"/>
              <w:bottom w:val="single" w:sz="8" w:space="0" w:color="auto"/>
              <w:right w:val="nil"/>
            </w:tcBorders>
            <w:vAlign w:val="bottom"/>
          </w:tcPr>
          <w:p w14:paraId="297CC73B"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32F3DE27"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509E4F17"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644D05C9"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79E3E774"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37333B83"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437ED97F"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746AACD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ED09B58" w14:textId="77777777" w:rsidTr="004B3C33">
        <w:trPr>
          <w:trHeight w:val="435"/>
          <w:jc w:val="center"/>
        </w:trPr>
        <w:tc>
          <w:tcPr>
            <w:tcW w:w="660" w:type="dxa"/>
            <w:tcBorders>
              <w:top w:val="nil"/>
              <w:left w:val="single" w:sz="8" w:space="0" w:color="auto"/>
              <w:bottom w:val="nil"/>
              <w:right w:val="nil"/>
            </w:tcBorders>
            <w:shd w:val="clear" w:color="auto" w:fill="BFBFBF"/>
            <w:vAlign w:val="bottom"/>
          </w:tcPr>
          <w:p w14:paraId="4618F200"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MW</w:t>
            </w:r>
          </w:p>
        </w:tc>
        <w:tc>
          <w:tcPr>
            <w:tcW w:w="900" w:type="dxa"/>
            <w:tcBorders>
              <w:top w:val="nil"/>
              <w:left w:val="nil"/>
              <w:bottom w:val="nil"/>
              <w:right w:val="single" w:sz="8" w:space="0" w:color="auto"/>
            </w:tcBorders>
            <w:shd w:val="clear" w:color="auto" w:fill="BFBFBF"/>
            <w:vAlign w:val="bottom"/>
          </w:tcPr>
          <w:p w14:paraId="4608B2FB" w14:textId="77777777" w:rsidR="00E83777" w:rsidRPr="004B2989" w:rsidRDefault="00E83777" w:rsidP="004B3C33">
            <w:pPr>
              <w:widowControl w:val="0"/>
              <w:autoSpaceDE w:val="0"/>
              <w:autoSpaceDN w:val="0"/>
              <w:adjustRightInd w:val="0"/>
              <w:ind w:right="680"/>
              <w:jc w:val="right"/>
              <w:rPr>
                <w:rFonts w:ascii="Times New Roman" w:hAnsi="Times New Roman"/>
                <w:color w:val="000000"/>
                <w:sz w:val="24"/>
                <w:szCs w:val="24"/>
              </w:rPr>
            </w:pPr>
            <w:r w:rsidRPr="004B2989">
              <w:rPr>
                <w:rFonts w:cs="Arial"/>
                <w:color w:val="000000"/>
                <w:sz w:val="12"/>
                <w:szCs w:val="12"/>
              </w:rPr>
              <w:t>1)</w:t>
            </w:r>
          </w:p>
        </w:tc>
        <w:tc>
          <w:tcPr>
            <w:tcW w:w="1480" w:type="dxa"/>
            <w:tcBorders>
              <w:top w:val="nil"/>
              <w:left w:val="nil"/>
              <w:bottom w:val="nil"/>
              <w:right w:val="single" w:sz="8" w:space="0" w:color="auto"/>
            </w:tcBorders>
            <w:shd w:val="clear" w:color="auto" w:fill="BFBFBF"/>
            <w:vAlign w:val="bottom"/>
          </w:tcPr>
          <w:p w14:paraId="56C71DE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0,53–1,8</w:t>
            </w:r>
          </w:p>
        </w:tc>
        <w:tc>
          <w:tcPr>
            <w:tcW w:w="1560" w:type="dxa"/>
            <w:tcBorders>
              <w:top w:val="nil"/>
              <w:left w:val="nil"/>
              <w:bottom w:val="nil"/>
              <w:right w:val="single" w:sz="8" w:space="0" w:color="auto"/>
            </w:tcBorders>
            <w:shd w:val="clear" w:color="auto" w:fill="BFBFBF"/>
            <w:vAlign w:val="bottom"/>
          </w:tcPr>
          <w:p w14:paraId="2FD1FA4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54</w:t>
            </w:r>
          </w:p>
        </w:tc>
        <w:tc>
          <w:tcPr>
            <w:tcW w:w="1580" w:type="dxa"/>
            <w:tcBorders>
              <w:top w:val="nil"/>
              <w:left w:val="nil"/>
              <w:bottom w:val="nil"/>
              <w:right w:val="single" w:sz="8" w:space="0" w:color="auto"/>
            </w:tcBorders>
            <w:shd w:val="clear" w:color="auto" w:fill="BFBFBF"/>
            <w:vAlign w:val="bottom"/>
          </w:tcPr>
          <w:p w14:paraId="257B892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tcBorders>
              <w:top w:val="nil"/>
              <w:left w:val="nil"/>
              <w:bottom w:val="nil"/>
              <w:right w:val="single" w:sz="8" w:space="0" w:color="auto"/>
            </w:tcBorders>
            <w:shd w:val="clear" w:color="auto" w:fill="BFBFBF"/>
            <w:vAlign w:val="bottom"/>
          </w:tcPr>
          <w:p w14:paraId="0F4A683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20" w:type="dxa"/>
            <w:tcBorders>
              <w:top w:val="nil"/>
              <w:left w:val="nil"/>
              <w:bottom w:val="nil"/>
              <w:right w:val="single" w:sz="8" w:space="0" w:color="auto"/>
            </w:tcBorders>
            <w:shd w:val="clear" w:color="auto" w:fill="BFBFBF"/>
            <w:vAlign w:val="bottom"/>
          </w:tcPr>
          <w:p w14:paraId="348C591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0742F57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46867396" w14:textId="77777777" w:rsidTr="004B3C33">
        <w:trPr>
          <w:trHeight w:val="20"/>
          <w:jc w:val="center"/>
        </w:trPr>
        <w:tc>
          <w:tcPr>
            <w:tcW w:w="660" w:type="dxa"/>
            <w:tcBorders>
              <w:top w:val="nil"/>
              <w:left w:val="single" w:sz="8" w:space="0" w:color="auto"/>
              <w:bottom w:val="nil"/>
              <w:right w:val="nil"/>
            </w:tcBorders>
            <w:vAlign w:val="bottom"/>
          </w:tcPr>
          <w:p w14:paraId="13E45E2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3AFBE5B1" w14:textId="77777777" w:rsidR="00E83777" w:rsidRPr="004B2989" w:rsidRDefault="00E83777" w:rsidP="004B3C33">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6CA778A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1,8–5,9</w:t>
            </w:r>
          </w:p>
        </w:tc>
        <w:tc>
          <w:tcPr>
            <w:tcW w:w="1560" w:type="dxa"/>
            <w:vMerge w:val="restart"/>
            <w:tcBorders>
              <w:top w:val="nil"/>
              <w:left w:val="nil"/>
              <w:bottom w:val="nil"/>
              <w:right w:val="single" w:sz="8" w:space="0" w:color="auto"/>
            </w:tcBorders>
            <w:vAlign w:val="bottom"/>
          </w:tcPr>
          <w:p w14:paraId="6FCBEE0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54</w:t>
            </w:r>
          </w:p>
        </w:tc>
        <w:tc>
          <w:tcPr>
            <w:tcW w:w="1580" w:type="dxa"/>
            <w:vMerge w:val="restart"/>
            <w:tcBorders>
              <w:top w:val="nil"/>
              <w:left w:val="nil"/>
              <w:bottom w:val="nil"/>
              <w:right w:val="single" w:sz="8" w:space="0" w:color="auto"/>
            </w:tcBorders>
            <w:vAlign w:val="bottom"/>
          </w:tcPr>
          <w:p w14:paraId="7D77D3F7"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790B9EF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20" w:type="dxa"/>
            <w:vMerge w:val="restart"/>
            <w:tcBorders>
              <w:top w:val="nil"/>
              <w:left w:val="nil"/>
              <w:bottom w:val="nil"/>
              <w:right w:val="single" w:sz="8" w:space="0" w:color="auto"/>
            </w:tcBorders>
            <w:vAlign w:val="bottom"/>
          </w:tcPr>
          <w:p w14:paraId="4DDD794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4481E6F7"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C905209" w14:textId="77777777" w:rsidTr="004B3C33">
        <w:trPr>
          <w:trHeight w:val="378"/>
          <w:jc w:val="center"/>
        </w:trPr>
        <w:tc>
          <w:tcPr>
            <w:tcW w:w="660" w:type="dxa"/>
            <w:tcBorders>
              <w:top w:val="nil"/>
              <w:left w:val="single" w:sz="8" w:space="0" w:color="auto"/>
              <w:bottom w:val="nil"/>
              <w:right w:val="nil"/>
            </w:tcBorders>
            <w:vAlign w:val="bottom"/>
          </w:tcPr>
          <w:p w14:paraId="2F0D23E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26260EC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1D12EB2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79D3E35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50C6BA2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72E07A1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28B9350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6434118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7668546" w14:textId="77777777" w:rsidTr="004B3C33">
        <w:trPr>
          <w:trHeight w:val="104"/>
          <w:jc w:val="center"/>
        </w:trPr>
        <w:tc>
          <w:tcPr>
            <w:tcW w:w="660" w:type="dxa"/>
            <w:tcBorders>
              <w:top w:val="nil"/>
              <w:left w:val="single" w:sz="8" w:space="0" w:color="auto"/>
              <w:bottom w:val="nil"/>
              <w:right w:val="nil"/>
            </w:tcBorders>
            <w:vAlign w:val="bottom"/>
          </w:tcPr>
          <w:p w14:paraId="07A80AC0"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nil"/>
              <w:right w:val="single" w:sz="8" w:space="0" w:color="auto"/>
            </w:tcBorders>
            <w:vAlign w:val="bottom"/>
          </w:tcPr>
          <w:p w14:paraId="54B1154E"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nil"/>
              <w:right w:val="single" w:sz="8" w:space="0" w:color="auto"/>
            </w:tcBorders>
            <w:vAlign w:val="bottom"/>
          </w:tcPr>
          <w:p w14:paraId="288B3BF6"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nil"/>
              <w:right w:val="single" w:sz="8" w:space="0" w:color="auto"/>
            </w:tcBorders>
            <w:vAlign w:val="bottom"/>
          </w:tcPr>
          <w:p w14:paraId="0088120E"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nil"/>
              <w:right w:val="single" w:sz="8" w:space="0" w:color="auto"/>
            </w:tcBorders>
            <w:vAlign w:val="bottom"/>
          </w:tcPr>
          <w:p w14:paraId="7F2953B6"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nil"/>
              <w:right w:val="single" w:sz="8" w:space="0" w:color="auto"/>
            </w:tcBorders>
            <w:vAlign w:val="bottom"/>
          </w:tcPr>
          <w:p w14:paraId="6F7D68E6"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nil"/>
              <w:right w:val="single" w:sz="8" w:space="0" w:color="auto"/>
            </w:tcBorders>
            <w:vAlign w:val="bottom"/>
          </w:tcPr>
          <w:p w14:paraId="392E27A1"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3AB330D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19F21D84" w14:textId="77777777" w:rsidTr="004B3C33">
        <w:trPr>
          <w:trHeight w:val="23"/>
          <w:jc w:val="center"/>
        </w:trPr>
        <w:tc>
          <w:tcPr>
            <w:tcW w:w="660" w:type="dxa"/>
            <w:tcBorders>
              <w:top w:val="nil"/>
              <w:left w:val="single" w:sz="8" w:space="0" w:color="auto"/>
              <w:bottom w:val="nil"/>
              <w:right w:val="nil"/>
            </w:tcBorders>
            <w:vAlign w:val="bottom"/>
          </w:tcPr>
          <w:p w14:paraId="031392F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20FAD57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51DC231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053B8A5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5837FD8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77062BE3"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42CE895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0878B63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E5F4C18" w14:textId="77777777" w:rsidTr="004B3C33">
        <w:trPr>
          <w:trHeight w:val="353"/>
          <w:jc w:val="center"/>
        </w:trPr>
        <w:tc>
          <w:tcPr>
            <w:tcW w:w="660" w:type="dxa"/>
            <w:vMerge w:val="restart"/>
            <w:tcBorders>
              <w:top w:val="nil"/>
              <w:left w:val="single" w:sz="8" w:space="0" w:color="auto"/>
              <w:bottom w:val="nil"/>
              <w:right w:val="nil"/>
            </w:tcBorders>
            <w:shd w:val="clear" w:color="auto" w:fill="BFBFBF"/>
            <w:vAlign w:val="bottom"/>
          </w:tcPr>
          <w:p w14:paraId="78630EC4"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SW</w:t>
            </w:r>
          </w:p>
        </w:tc>
        <w:tc>
          <w:tcPr>
            <w:tcW w:w="900" w:type="dxa"/>
            <w:tcBorders>
              <w:top w:val="nil"/>
              <w:left w:val="nil"/>
              <w:bottom w:val="nil"/>
              <w:right w:val="single" w:sz="8" w:space="0" w:color="auto"/>
            </w:tcBorders>
            <w:shd w:val="clear" w:color="auto" w:fill="BFBFBF"/>
            <w:vAlign w:val="bottom"/>
          </w:tcPr>
          <w:p w14:paraId="0B3A6FCA" w14:textId="77777777" w:rsidR="00E83777" w:rsidRPr="004B2989" w:rsidRDefault="00E83777" w:rsidP="004B3C33">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5BDF5227"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5,9–6,2</w:t>
            </w:r>
          </w:p>
        </w:tc>
        <w:tc>
          <w:tcPr>
            <w:tcW w:w="1560" w:type="dxa"/>
            <w:vMerge w:val="restart"/>
            <w:tcBorders>
              <w:top w:val="nil"/>
              <w:left w:val="nil"/>
              <w:bottom w:val="nil"/>
              <w:right w:val="single" w:sz="8" w:space="0" w:color="auto"/>
            </w:tcBorders>
            <w:shd w:val="clear" w:color="auto" w:fill="BFBFBF"/>
            <w:vAlign w:val="bottom"/>
          </w:tcPr>
          <w:p w14:paraId="215F7DB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53</w:t>
            </w:r>
          </w:p>
        </w:tc>
        <w:tc>
          <w:tcPr>
            <w:tcW w:w="1580" w:type="dxa"/>
            <w:vMerge w:val="restart"/>
            <w:tcBorders>
              <w:top w:val="nil"/>
              <w:left w:val="nil"/>
              <w:bottom w:val="nil"/>
              <w:right w:val="single" w:sz="8" w:space="0" w:color="auto"/>
            </w:tcBorders>
            <w:shd w:val="clear" w:color="auto" w:fill="BFBFBF"/>
            <w:vAlign w:val="bottom"/>
          </w:tcPr>
          <w:p w14:paraId="6767476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002BE7E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33</w:t>
            </w:r>
          </w:p>
        </w:tc>
        <w:tc>
          <w:tcPr>
            <w:tcW w:w="1520" w:type="dxa"/>
            <w:vMerge w:val="restart"/>
            <w:tcBorders>
              <w:top w:val="nil"/>
              <w:left w:val="nil"/>
              <w:bottom w:val="nil"/>
              <w:right w:val="single" w:sz="8" w:space="0" w:color="auto"/>
            </w:tcBorders>
            <w:shd w:val="clear" w:color="auto" w:fill="BFBFBF"/>
            <w:vAlign w:val="bottom"/>
          </w:tcPr>
          <w:p w14:paraId="2F6D6C4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13E0B3D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5381C73" w14:textId="77777777" w:rsidTr="004B3C33">
        <w:trPr>
          <w:trHeight w:val="82"/>
          <w:jc w:val="center"/>
        </w:trPr>
        <w:tc>
          <w:tcPr>
            <w:tcW w:w="660" w:type="dxa"/>
            <w:vMerge/>
            <w:tcBorders>
              <w:top w:val="nil"/>
              <w:left w:val="single" w:sz="8" w:space="0" w:color="auto"/>
              <w:bottom w:val="nil"/>
              <w:right w:val="nil"/>
            </w:tcBorders>
            <w:shd w:val="clear" w:color="auto" w:fill="BFBFBF"/>
            <w:vAlign w:val="bottom"/>
          </w:tcPr>
          <w:p w14:paraId="18F6EF2A"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5441EBCF"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00003DF8"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2455F770"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11023AD7"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1D97FF62"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6B2D0BB2"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3A26953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EC20F42" w14:textId="77777777" w:rsidTr="004B3C33">
        <w:trPr>
          <w:trHeight w:val="20"/>
          <w:jc w:val="center"/>
        </w:trPr>
        <w:tc>
          <w:tcPr>
            <w:tcW w:w="660" w:type="dxa"/>
            <w:tcBorders>
              <w:top w:val="nil"/>
              <w:left w:val="single" w:sz="8" w:space="0" w:color="auto"/>
              <w:bottom w:val="nil"/>
              <w:right w:val="nil"/>
            </w:tcBorders>
            <w:vAlign w:val="bottom"/>
          </w:tcPr>
          <w:p w14:paraId="04A85913"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496DD397" w14:textId="77777777" w:rsidR="00E83777" w:rsidRPr="004B2989" w:rsidRDefault="00E83777" w:rsidP="004B3C33">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155B2FB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6,2–26</w:t>
            </w:r>
          </w:p>
        </w:tc>
        <w:tc>
          <w:tcPr>
            <w:tcW w:w="1560" w:type="dxa"/>
            <w:vMerge w:val="restart"/>
            <w:tcBorders>
              <w:top w:val="nil"/>
              <w:left w:val="nil"/>
              <w:bottom w:val="nil"/>
              <w:right w:val="single" w:sz="8" w:space="0" w:color="auto"/>
            </w:tcBorders>
            <w:vAlign w:val="bottom"/>
          </w:tcPr>
          <w:p w14:paraId="6642032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53</w:t>
            </w:r>
          </w:p>
        </w:tc>
        <w:tc>
          <w:tcPr>
            <w:tcW w:w="1580" w:type="dxa"/>
            <w:vMerge w:val="restart"/>
            <w:tcBorders>
              <w:top w:val="nil"/>
              <w:left w:val="nil"/>
              <w:bottom w:val="nil"/>
              <w:right w:val="single" w:sz="8" w:space="0" w:color="auto"/>
            </w:tcBorders>
            <w:vAlign w:val="bottom"/>
          </w:tcPr>
          <w:p w14:paraId="0D7FC53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79BC89F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33</w:t>
            </w:r>
          </w:p>
        </w:tc>
        <w:tc>
          <w:tcPr>
            <w:tcW w:w="1520" w:type="dxa"/>
            <w:vMerge w:val="restart"/>
            <w:tcBorders>
              <w:top w:val="nil"/>
              <w:left w:val="nil"/>
              <w:bottom w:val="nil"/>
              <w:right w:val="single" w:sz="8" w:space="0" w:color="auto"/>
            </w:tcBorders>
            <w:vAlign w:val="bottom"/>
          </w:tcPr>
          <w:p w14:paraId="5106C10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0B27BE7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1AEAD662" w14:textId="77777777" w:rsidTr="004B3C33">
        <w:trPr>
          <w:trHeight w:val="378"/>
          <w:jc w:val="center"/>
        </w:trPr>
        <w:tc>
          <w:tcPr>
            <w:tcW w:w="660" w:type="dxa"/>
            <w:tcBorders>
              <w:top w:val="nil"/>
              <w:left w:val="single" w:sz="8" w:space="0" w:color="auto"/>
              <w:bottom w:val="nil"/>
              <w:right w:val="nil"/>
            </w:tcBorders>
            <w:vAlign w:val="bottom"/>
          </w:tcPr>
          <w:p w14:paraId="45D0036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581FA1F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5095843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12FE9CC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4CD26EB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3FEE41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3247BF0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0579562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D498B10" w14:textId="77777777" w:rsidTr="004B3C33">
        <w:trPr>
          <w:trHeight w:val="107"/>
          <w:jc w:val="center"/>
        </w:trPr>
        <w:tc>
          <w:tcPr>
            <w:tcW w:w="660" w:type="dxa"/>
            <w:tcBorders>
              <w:top w:val="nil"/>
              <w:left w:val="single" w:sz="8" w:space="0" w:color="auto"/>
              <w:bottom w:val="single" w:sz="8" w:space="0" w:color="auto"/>
              <w:right w:val="nil"/>
            </w:tcBorders>
            <w:vAlign w:val="bottom"/>
          </w:tcPr>
          <w:p w14:paraId="3E2F3AA1"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34E901D7"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69F8564A"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77135622"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3BDC3CDB"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0B17639F"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1B5577DF"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38E466D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855E961" w14:textId="77777777" w:rsidTr="004B3C33">
        <w:trPr>
          <w:trHeight w:val="353"/>
          <w:jc w:val="center"/>
        </w:trPr>
        <w:tc>
          <w:tcPr>
            <w:tcW w:w="660" w:type="dxa"/>
            <w:vMerge w:val="restart"/>
            <w:tcBorders>
              <w:top w:val="nil"/>
              <w:left w:val="single" w:sz="8" w:space="0" w:color="auto"/>
              <w:bottom w:val="nil"/>
              <w:right w:val="nil"/>
            </w:tcBorders>
            <w:shd w:val="clear" w:color="auto" w:fill="BFBFBF"/>
            <w:vAlign w:val="bottom"/>
          </w:tcPr>
          <w:p w14:paraId="7968B98E"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CB</w:t>
            </w:r>
          </w:p>
        </w:tc>
        <w:tc>
          <w:tcPr>
            <w:tcW w:w="900" w:type="dxa"/>
            <w:tcBorders>
              <w:top w:val="nil"/>
              <w:left w:val="nil"/>
              <w:bottom w:val="nil"/>
              <w:right w:val="single" w:sz="8" w:space="0" w:color="auto"/>
            </w:tcBorders>
            <w:shd w:val="clear" w:color="auto" w:fill="BFBFBF"/>
            <w:vAlign w:val="bottom"/>
          </w:tcPr>
          <w:p w14:paraId="41A36722" w14:textId="77777777" w:rsidR="00E83777" w:rsidRPr="004B2989" w:rsidRDefault="00E83777" w:rsidP="004B3C33">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vMerge w:val="restart"/>
            <w:tcBorders>
              <w:top w:val="nil"/>
              <w:left w:val="nil"/>
              <w:bottom w:val="nil"/>
              <w:right w:val="single" w:sz="8" w:space="0" w:color="auto"/>
            </w:tcBorders>
            <w:shd w:val="clear" w:color="auto" w:fill="BFBFBF"/>
            <w:vAlign w:val="bottom"/>
          </w:tcPr>
          <w:p w14:paraId="34B8689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26–28</w:t>
            </w:r>
          </w:p>
        </w:tc>
        <w:tc>
          <w:tcPr>
            <w:tcW w:w="1560" w:type="dxa"/>
            <w:vMerge w:val="restart"/>
            <w:tcBorders>
              <w:top w:val="nil"/>
              <w:left w:val="nil"/>
              <w:bottom w:val="nil"/>
              <w:right w:val="single" w:sz="8" w:space="0" w:color="auto"/>
            </w:tcBorders>
            <w:shd w:val="clear" w:color="auto" w:fill="BFBFBF"/>
            <w:vAlign w:val="bottom"/>
          </w:tcPr>
          <w:p w14:paraId="2190DED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vMerge w:val="restart"/>
            <w:tcBorders>
              <w:top w:val="nil"/>
              <w:left w:val="nil"/>
              <w:bottom w:val="nil"/>
              <w:right w:val="single" w:sz="8" w:space="0" w:color="auto"/>
            </w:tcBorders>
            <w:shd w:val="clear" w:color="auto" w:fill="BFBFBF"/>
            <w:vAlign w:val="bottom"/>
          </w:tcPr>
          <w:p w14:paraId="4DC0C4B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shd w:val="clear" w:color="auto" w:fill="BFBFBF"/>
            <w:vAlign w:val="bottom"/>
          </w:tcPr>
          <w:p w14:paraId="7747F46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vMerge w:val="restart"/>
            <w:tcBorders>
              <w:top w:val="nil"/>
              <w:left w:val="nil"/>
              <w:bottom w:val="nil"/>
              <w:right w:val="single" w:sz="8" w:space="0" w:color="auto"/>
            </w:tcBorders>
            <w:shd w:val="clear" w:color="auto" w:fill="BFBFBF"/>
            <w:vAlign w:val="bottom"/>
          </w:tcPr>
          <w:p w14:paraId="1E76FAC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557FF13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B90927F" w14:textId="77777777" w:rsidTr="004B3C33">
        <w:trPr>
          <w:trHeight w:val="82"/>
          <w:jc w:val="center"/>
        </w:trPr>
        <w:tc>
          <w:tcPr>
            <w:tcW w:w="660" w:type="dxa"/>
            <w:vMerge/>
            <w:tcBorders>
              <w:top w:val="nil"/>
              <w:left w:val="single" w:sz="8" w:space="0" w:color="auto"/>
              <w:bottom w:val="nil"/>
              <w:right w:val="nil"/>
            </w:tcBorders>
            <w:shd w:val="clear" w:color="auto" w:fill="BFBFBF"/>
            <w:vAlign w:val="bottom"/>
          </w:tcPr>
          <w:p w14:paraId="02E707A2"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900" w:type="dxa"/>
            <w:tcBorders>
              <w:top w:val="nil"/>
              <w:left w:val="nil"/>
              <w:bottom w:val="nil"/>
              <w:right w:val="single" w:sz="8" w:space="0" w:color="auto"/>
            </w:tcBorders>
            <w:shd w:val="clear" w:color="auto" w:fill="BFBFBF"/>
            <w:vAlign w:val="bottom"/>
          </w:tcPr>
          <w:p w14:paraId="741C79B6"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480" w:type="dxa"/>
            <w:vMerge/>
            <w:tcBorders>
              <w:top w:val="nil"/>
              <w:left w:val="nil"/>
              <w:bottom w:val="nil"/>
              <w:right w:val="single" w:sz="8" w:space="0" w:color="auto"/>
            </w:tcBorders>
            <w:shd w:val="clear" w:color="auto" w:fill="BFBFBF"/>
            <w:vAlign w:val="bottom"/>
          </w:tcPr>
          <w:p w14:paraId="03762D3D"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60" w:type="dxa"/>
            <w:vMerge/>
            <w:tcBorders>
              <w:top w:val="nil"/>
              <w:left w:val="nil"/>
              <w:bottom w:val="nil"/>
              <w:right w:val="single" w:sz="8" w:space="0" w:color="auto"/>
            </w:tcBorders>
            <w:shd w:val="clear" w:color="auto" w:fill="BFBFBF"/>
            <w:vAlign w:val="bottom"/>
          </w:tcPr>
          <w:p w14:paraId="67B239C6"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80" w:type="dxa"/>
            <w:vMerge/>
            <w:tcBorders>
              <w:top w:val="nil"/>
              <w:left w:val="nil"/>
              <w:bottom w:val="nil"/>
              <w:right w:val="single" w:sz="8" w:space="0" w:color="auto"/>
            </w:tcBorders>
            <w:shd w:val="clear" w:color="auto" w:fill="BFBFBF"/>
            <w:vAlign w:val="bottom"/>
          </w:tcPr>
          <w:p w14:paraId="3B5F5F1C"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620" w:type="dxa"/>
            <w:vMerge/>
            <w:tcBorders>
              <w:top w:val="nil"/>
              <w:left w:val="nil"/>
              <w:bottom w:val="nil"/>
              <w:right w:val="single" w:sz="8" w:space="0" w:color="auto"/>
            </w:tcBorders>
            <w:shd w:val="clear" w:color="auto" w:fill="BFBFBF"/>
            <w:vAlign w:val="bottom"/>
          </w:tcPr>
          <w:p w14:paraId="54D08A84"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520" w:type="dxa"/>
            <w:vMerge/>
            <w:tcBorders>
              <w:top w:val="nil"/>
              <w:left w:val="nil"/>
              <w:bottom w:val="nil"/>
              <w:right w:val="single" w:sz="8" w:space="0" w:color="auto"/>
            </w:tcBorders>
            <w:shd w:val="clear" w:color="auto" w:fill="BFBFBF"/>
            <w:vAlign w:val="bottom"/>
          </w:tcPr>
          <w:p w14:paraId="5F5EBF85"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30" w:type="dxa"/>
            <w:tcBorders>
              <w:top w:val="nil"/>
              <w:left w:val="nil"/>
              <w:bottom w:val="nil"/>
              <w:right w:val="nil"/>
            </w:tcBorders>
            <w:vAlign w:val="bottom"/>
          </w:tcPr>
          <w:p w14:paraId="50E63BC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3C49259B" w14:textId="77777777" w:rsidTr="004B3C33">
        <w:trPr>
          <w:trHeight w:val="20"/>
          <w:jc w:val="center"/>
        </w:trPr>
        <w:tc>
          <w:tcPr>
            <w:tcW w:w="660" w:type="dxa"/>
            <w:tcBorders>
              <w:top w:val="nil"/>
              <w:left w:val="single" w:sz="8" w:space="0" w:color="auto"/>
              <w:bottom w:val="nil"/>
              <w:right w:val="nil"/>
            </w:tcBorders>
            <w:vAlign w:val="bottom"/>
          </w:tcPr>
          <w:p w14:paraId="6450CB0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vMerge w:val="restart"/>
            <w:tcBorders>
              <w:top w:val="nil"/>
              <w:left w:val="nil"/>
              <w:bottom w:val="nil"/>
              <w:right w:val="single" w:sz="8" w:space="0" w:color="auto"/>
            </w:tcBorders>
            <w:vAlign w:val="bottom"/>
          </w:tcPr>
          <w:p w14:paraId="0A88E066" w14:textId="77777777" w:rsidR="00E83777" w:rsidRPr="004B2989" w:rsidRDefault="00E83777" w:rsidP="004B3C33">
            <w:pPr>
              <w:widowControl w:val="0"/>
              <w:autoSpaceDE w:val="0"/>
              <w:autoSpaceDN w:val="0"/>
              <w:adjustRightInd w:val="0"/>
              <w:ind w:right="620"/>
              <w:jc w:val="right"/>
              <w:rPr>
                <w:rFonts w:ascii="Times New Roman" w:hAnsi="Times New Roman"/>
                <w:color w:val="000000"/>
                <w:sz w:val="24"/>
                <w:szCs w:val="24"/>
              </w:rPr>
            </w:pPr>
            <w:r w:rsidRPr="004B2989">
              <w:rPr>
                <w:rFonts w:cs="Arial"/>
                <w:color w:val="000000"/>
                <w:sz w:val="12"/>
                <w:szCs w:val="12"/>
              </w:rPr>
              <w:t>2)</w:t>
            </w:r>
          </w:p>
        </w:tc>
        <w:tc>
          <w:tcPr>
            <w:tcW w:w="1480" w:type="dxa"/>
            <w:vMerge w:val="restart"/>
            <w:tcBorders>
              <w:top w:val="nil"/>
              <w:left w:val="nil"/>
              <w:bottom w:val="nil"/>
              <w:right w:val="single" w:sz="8" w:space="0" w:color="auto"/>
            </w:tcBorders>
            <w:vAlign w:val="bottom"/>
          </w:tcPr>
          <w:p w14:paraId="4015664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28–30</w:t>
            </w:r>
          </w:p>
        </w:tc>
        <w:tc>
          <w:tcPr>
            <w:tcW w:w="1560" w:type="dxa"/>
            <w:vMerge w:val="restart"/>
            <w:tcBorders>
              <w:top w:val="nil"/>
              <w:left w:val="nil"/>
              <w:bottom w:val="nil"/>
              <w:right w:val="single" w:sz="8" w:space="0" w:color="auto"/>
            </w:tcBorders>
            <w:vAlign w:val="bottom"/>
          </w:tcPr>
          <w:p w14:paraId="10014E4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vMerge w:val="restart"/>
            <w:tcBorders>
              <w:top w:val="nil"/>
              <w:left w:val="nil"/>
              <w:bottom w:val="nil"/>
              <w:right w:val="single" w:sz="8" w:space="0" w:color="auto"/>
            </w:tcBorders>
            <w:vAlign w:val="bottom"/>
          </w:tcPr>
          <w:p w14:paraId="1D24617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1620" w:type="dxa"/>
            <w:vMerge w:val="restart"/>
            <w:tcBorders>
              <w:top w:val="nil"/>
              <w:left w:val="nil"/>
              <w:bottom w:val="nil"/>
              <w:right w:val="single" w:sz="8" w:space="0" w:color="auto"/>
            </w:tcBorders>
            <w:vAlign w:val="bottom"/>
          </w:tcPr>
          <w:p w14:paraId="17BB049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vMerge w:val="restart"/>
            <w:tcBorders>
              <w:top w:val="nil"/>
              <w:left w:val="nil"/>
              <w:bottom w:val="nil"/>
              <w:right w:val="single" w:sz="8" w:space="0" w:color="auto"/>
            </w:tcBorders>
            <w:vAlign w:val="bottom"/>
          </w:tcPr>
          <w:p w14:paraId="7CACEFB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9/10</w:t>
            </w:r>
          </w:p>
        </w:tc>
        <w:tc>
          <w:tcPr>
            <w:tcW w:w="30" w:type="dxa"/>
            <w:tcBorders>
              <w:top w:val="nil"/>
              <w:left w:val="nil"/>
              <w:bottom w:val="nil"/>
              <w:right w:val="nil"/>
            </w:tcBorders>
            <w:vAlign w:val="bottom"/>
          </w:tcPr>
          <w:p w14:paraId="117478C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3260FCA" w14:textId="77777777" w:rsidTr="004B3C33">
        <w:trPr>
          <w:trHeight w:val="378"/>
          <w:jc w:val="center"/>
        </w:trPr>
        <w:tc>
          <w:tcPr>
            <w:tcW w:w="660" w:type="dxa"/>
            <w:tcBorders>
              <w:top w:val="nil"/>
              <w:left w:val="single" w:sz="8" w:space="0" w:color="auto"/>
              <w:bottom w:val="nil"/>
              <w:right w:val="nil"/>
            </w:tcBorders>
            <w:vAlign w:val="bottom"/>
          </w:tcPr>
          <w:p w14:paraId="5D348C9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900" w:type="dxa"/>
            <w:vMerge/>
            <w:tcBorders>
              <w:top w:val="nil"/>
              <w:left w:val="nil"/>
              <w:bottom w:val="nil"/>
              <w:right w:val="single" w:sz="8" w:space="0" w:color="auto"/>
            </w:tcBorders>
            <w:vAlign w:val="bottom"/>
          </w:tcPr>
          <w:p w14:paraId="440167A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80" w:type="dxa"/>
            <w:vMerge/>
            <w:tcBorders>
              <w:top w:val="nil"/>
              <w:left w:val="nil"/>
              <w:bottom w:val="nil"/>
              <w:right w:val="single" w:sz="8" w:space="0" w:color="auto"/>
            </w:tcBorders>
            <w:vAlign w:val="bottom"/>
          </w:tcPr>
          <w:p w14:paraId="04F318E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60" w:type="dxa"/>
            <w:vMerge/>
            <w:tcBorders>
              <w:top w:val="nil"/>
              <w:left w:val="nil"/>
              <w:bottom w:val="nil"/>
              <w:right w:val="single" w:sz="8" w:space="0" w:color="auto"/>
            </w:tcBorders>
            <w:vAlign w:val="bottom"/>
          </w:tcPr>
          <w:p w14:paraId="7D0E896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80" w:type="dxa"/>
            <w:vMerge/>
            <w:tcBorders>
              <w:top w:val="nil"/>
              <w:left w:val="nil"/>
              <w:bottom w:val="nil"/>
              <w:right w:val="single" w:sz="8" w:space="0" w:color="auto"/>
            </w:tcBorders>
            <w:vAlign w:val="bottom"/>
          </w:tcPr>
          <w:p w14:paraId="31BA964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vMerge/>
            <w:tcBorders>
              <w:top w:val="nil"/>
              <w:left w:val="nil"/>
              <w:bottom w:val="nil"/>
              <w:right w:val="single" w:sz="8" w:space="0" w:color="auto"/>
            </w:tcBorders>
            <w:vAlign w:val="bottom"/>
          </w:tcPr>
          <w:p w14:paraId="5E23011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520" w:type="dxa"/>
            <w:vMerge/>
            <w:tcBorders>
              <w:top w:val="nil"/>
              <w:left w:val="nil"/>
              <w:bottom w:val="nil"/>
              <w:right w:val="single" w:sz="8" w:space="0" w:color="auto"/>
            </w:tcBorders>
            <w:vAlign w:val="bottom"/>
          </w:tcPr>
          <w:p w14:paraId="7FECF7F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40F286B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F882EB7" w14:textId="77777777" w:rsidTr="004B3C33">
        <w:trPr>
          <w:trHeight w:val="107"/>
          <w:jc w:val="center"/>
        </w:trPr>
        <w:tc>
          <w:tcPr>
            <w:tcW w:w="660" w:type="dxa"/>
            <w:tcBorders>
              <w:top w:val="nil"/>
              <w:left w:val="single" w:sz="8" w:space="0" w:color="auto"/>
              <w:bottom w:val="single" w:sz="8" w:space="0" w:color="auto"/>
              <w:right w:val="nil"/>
            </w:tcBorders>
            <w:vAlign w:val="bottom"/>
          </w:tcPr>
          <w:p w14:paraId="563889E7"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900" w:type="dxa"/>
            <w:tcBorders>
              <w:top w:val="nil"/>
              <w:left w:val="nil"/>
              <w:bottom w:val="single" w:sz="8" w:space="0" w:color="auto"/>
              <w:right w:val="single" w:sz="8" w:space="0" w:color="auto"/>
            </w:tcBorders>
            <w:vAlign w:val="bottom"/>
          </w:tcPr>
          <w:p w14:paraId="520F54BC"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480" w:type="dxa"/>
            <w:vMerge/>
            <w:tcBorders>
              <w:top w:val="nil"/>
              <w:left w:val="nil"/>
              <w:bottom w:val="single" w:sz="8" w:space="0" w:color="auto"/>
              <w:right w:val="single" w:sz="8" w:space="0" w:color="auto"/>
            </w:tcBorders>
            <w:vAlign w:val="bottom"/>
          </w:tcPr>
          <w:p w14:paraId="313286C4"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60" w:type="dxa"/>
            <w:vMerge/>
            <w:tcBorders>
              <w:top w:val="nil"/>
              <w:left w:val="nil"/>
              <w:bottom w:val="single" w:sz="8" w:space="0" w:color="auto"/>
              <w:right w:val="single" w:sz="8" w:space="0" w:color="auto"/>
            </w:tcBorders>
            <w:vAlign w:val="bottom"/>
          </w:tcPr>
          <w:p w14:paraId="7A68D834"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80" w:type="dxa"/>
            <w:vMerge/>
            <w:tcBorders>
              <w:top w:val="nil"/>
              <w:left w:val="nil"/>
              <w:bottom w:val="single" w:sz="8" w:space="0" w:color="auto"/>
              <w:right w:val="single" w:sz="8" w:space="0" w:color="auto"/>
            </w:tcBorders>
            <w:vAlign w:val="bottom"/>
          </w:tcPr>
          <w:p w14:paraId="233B3C47"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620" w:type="dxa"/>
            <w:vMerge/>
            <w:tcBorders>
              <w:top w:val="nil"/>
              <w:left w:val="nil"/>
              <w:bottom w:val="single" w:sz="8" w:space="0" w:color="auto"/>
              <w:right w:val="single" w:sz="8" w:space="0" w:color="auto"/>
            </w:tcBorders>
            <w:vAlign w:val="bottom"/>
          </w:tcPr>
          <w:p w14:paraId="32842D29"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1520" w:type="dxa"/>
            <w:vMerge/>
            <w:tcBorders>
              <w:top w:val="nil"/>
              <w:left w:val="nil"/>
              <w:bottom w:val="single" w:sz="8" w:space="0" w:color="auto"/>
              <w:right w:val="single" w:sz="8" w:space="0" w:color="auto"/>
            </w:tcBorders>
            <w:vAlign w:val="bottom"/>
          </w:tcPr>
          <w:p w14:paraId="13C54EAC" w14:textId="77777777" w:rsidR="00E83777" w:rsidRPr="004B2989" w:rsidRDefault="00E83777" w:rsidP="004B3C33">
            <w:pPr>
              <w:widowControl w:val="0"/>
              <w:autoSpaceDE w:val="0"/>
              <w:autoSpaceDN w:val="0"/>
              <w:adjustRightInd w:val="0"/>
              <w:rPr>
                <w:rFonts w:ascii="Times New Roman" w:hAnsi="Times New Roman"/>
                <w:color w:val="000000"/>
                <w:sz w:val="9"/>
                <w:szCs w:val="9"/>
              </w:rPr>
            </w:pPr>
          </w:p>
        </w:tc>
        <w:tc>
          <w:tcPr>
            <w:tcW w:w="30" w:type="dxa"/>
            <w:tcBorders>
              <w:top w:val="nil"/>
              <w:left w:val="nil"/>
              <w:bottom w:val="nil"/>
              <w:right w:val="nil"/>
            </w:tcBorders>
            <w:vAlign w:val="bottom"/>
          </w:tcPr>
          <w:p w14:paraId="1367C89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6D95C959" w14:textId="77777777" w:rsidTr="004B3C33">
        <w:trPr>
          <w:trHeight w:val="449"/>
          <w:jc w:val="center"/>
        </w:trPr>
        <w:tc>
          <w:tcPr>
            <w:tcW w:w="660" w:type="dxa"/>
            <w:tcBorders>
              <w:top w:val="nil"/>
              <w:left w:val="single" w:sz="8" w:space="0" w:color="auto"/>
              <w:bottom w:val="nil"/>
              <w:right w:val="nil"/>
            </w:tcBorders>
            <w:shd w:val="clear" w:color="auto" w:fill="BFBFBF"/>
            <w:vAlign w:val="bottom"/>
          </w:tcPr>
          <w:p w14:paraId="7674E9BC"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VHF</w:t>
            </w:r>
          </w:p>
        </w:tc>
        <w:tc>
          <w:tcPr>
            <w:tcW w:w="900" w:type="dxa"/>
            <w:tcBorders>
              <w:top w:val="nil"/>
              <w:left w:val="nil"/>
              <w:bottom w:val="nil"/>
              <w:right w:val="single" w:sz="8" w:space="0" w:color="auto"/>
            </w:tcBorders>
            <w:shd w:val="clear" w:color="auto" w:fill="BFBFBF"/>
            <w:vAlign w:val="bottom"/>
          </w:tcPr>
          <w:p w14:paraId="7E37C788" w14:textId="77777777" w:rsidR="00E83777" w:rsidRPr="004B2989" w:rsidRDefault="00E83777" w:rsidP="004B3C33">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tcBorders>
              <w:top w:val="nil"/>
              <w:left w:val="nil"/>
              <w:bottom w:val="nil"/>
              <w:right w:val="single" w:sz="8" w:space="0" w:color="auto"/>
            </w:tcBorders>
            <w:shd w:val="clear" w:color="auto" w:fill="BFBFBF"/>
            <w:vAlign w:val="bottom"/>
          </w:tcPr>
          <w:p w14:paraId="3CEE9E8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30–54</w:t>
            </w:r>
          </w:p>
        </w:tc>
        <w:tc>
          <w:tcPr>
            <w:tcW w:w="1560" w:type="dxa"/>
            <w:tcBorders>
              <w:top w:val="nil"/>
              <w:left w:val="nil"/>
              <w:bottom w:val="nil"/>
              <w:right w:val="single" w:sz="8" w:space="0" w:color="auto"/>
            </w:tcBorders>
            <w:shd w:val="clear" w:color="auto" w:fill="BFBFBF"/>
            <w:vAlign w:val="bottom"/>
          </w:tcPr>
          <w:p w14:paraId="294446B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1580" w:type="dxa"/>
            <w:tcBorders>
              <w:top w:val="nil"/>
              <w:left w:val="nil"/>
              <w:bottom w:val="nil"/>
              <w:right w:val="single" w:sz="8" w:space="0" w:color="auto"/>
            </w:tcBorders>
            <w:shd w:val="clear" w:color="auto" w:fill="BFBFBF"/>
            <w:vAlign w:val="bottom"/>
          </w:tcPr>
          <w:p w14:paraId="3B5A5BC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nil"/>
              <w:right w:val="single" w:sz="8" w:space="0" w:color="auto"/>
            </w:tcBorders>
            <w:shd w:val="clear" w:color="auto" w:fill="BFBFBF"/>
            <w:vAlign w:val="bottom"/>
          </w:tcPr>
          <w:p w14:paraId="147FFE6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tcBorders>
              <w:top w:val="nil"/>
              <w:left w:val="nil"/>
              <w:bottom w:val="nil"/>
              <w:right w:val="single" w:sz="8" w:space="0" w:color="auto"/>
            </w:tcBorders>
            <w:shd w:val="clear" w:color="auto" w:fill="BFBFBF"/>
            <w:vAlign w:val="bottom"/>
          </w:tcPr>
          <w:p w14:paraId="0D5024E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56A4066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A029165" w14:textId="77777777" w:rsidTr="004B3C33">
        <w:trPr>
          <w:trHeight w:val="20"/>
          <w:jc w:val="center"/>
        </w:trPr>
        <w:tc>
          <w:tcPr>
            <w:tcW w:w="660" w:type="dxa"/>
            <w:tcBorders>
              <w:top w:val="nil"/>
              <w:left w:val="single" w:sz="8" w:space="0" w:color="auto"/>
              <w:bottom w:val="nil"/>
              <w:right w:val="nil"/>
            </w:tcBorders>
            <w:vAlign w:val="bottom"/>
          </w:tcPr>
          <w:p w14:paraId="265A3CD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6EDBDD8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03CED925"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316D040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3E408B76"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4D32FE9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385CCC3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5B12C453"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E6B3D7D" w14:textId="77777777" w:rsidTr="004B3C33">
        <w:trPr>
          <w:trHeight w:val="25"/>
          <w:jc w:val="center"/>
        </w:trPr>
        <w:tc>
          <w:tcPr>
            <w:tcW w:w="660" w:type="dxa"/>
            <w:tcBorders>
              <w:top w:val="nil"/>
              <w:left w:val="single" w:sz="8" w:space="0" w:color="auto"/>
              <w:bottom w:val="nil"/>
              <w:right w:val="nil"/>
            </w:tcBorders>
            <w:vAlign w:val="bottom"/>
          </w:tcPr>
          <w:p w14:paraId="4F90C97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008D211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413A25F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6ECEAB8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09972D9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07BCC1B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6F60445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30" w:type="dxa"/>
            <w:tcBorders>
              <w:top w:val="nil"/>
              <w:left w:val="nil"/>
              <w:bottom w:val="nil"/>
              <w:right w:val="nil"/>
            </w:tcBorders>
            <w:vAlign w:val="bottom"/>
          </w:tcPr>
          <w:p w14:paraId="5B2BE7D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AA92BE1" w14:textId="77777777" w:rsidTr="004B3C33">
        <w:trPr>
          <w:trHeight w:val="460"/>
          <w:jc w:val="center"/>
        </w:trPr>
        <w:tc>
          <w:tcPr>
            <w:tcW w:w="1560" w:type="dxa"/>
            <w:gridSpan w:val="2"/>
            <w:tcBorders>
              <w:top w:val="nil"/>
              <w:left w:val="single" w:sz="8" w:space="0" w:color="auto"/>
              <w:bottom w:val="single" w:sz="8" w:space="0" w:color="auto"/>
              <w:right w:val="single" w:sz="8" w:space="0" w:color="auto"/>
            </w:tcBorders>
            <w:shd w:val="clear" w:color="auto" w:fill="BFBFBF"/>
            <w:vAlign w:val="bottom"/>
          </w:tcPr>
          <w:p w14:paraId="3322B855"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TV band 1</w:t>
            </w:r>
            <w:r w:rsidRPr="004B2989">
              <w:rPr>
                <w:rFonts w:cs="Arial"/>
                <w:color w:val="000000"/>
                <w:sz w:val="24"/>
                <w:szCs w:val="24"/>
                <w:vertAlign w:val="superscript"/>
              </w:rPr>
              <w:t>1)</w:t>
            </w:r>
          </w:p>
        </w:tc>
        <w:tc>
          <w:tcPr>
            <w:tcW w:w="1480" w:type="dxa"/>
            <w:tcBorders>
              <w:top w:val="nil"/>
              <w:left w:val="nil"/>
              <w:bottom w:val="single" w:sz="8" w:space="0" w:color="auto"/>
              <w:right w:val="single" w:sz="8" w:space="0" w:color="auto"/>
            </w:tcBorders>
            <w:shd w:val="clear" w:color="auto" w:fill="BFBFBF"/>
            <w:vAlign w:val="bottom"/>
          </w:tcPr>
          <w:p w14:paraId="5606592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41–88</w:t>
            </w:r>
          </w:p>
        </w:tc>
        <w:tc>
          <w:tcPr>
            <w:tcW w:w="1560" w:type="dxa"/>
            <w:tcBorders>
              <w:top w:val="nil"/>
              <w:left w:val="nil"/>
              <w:bottom w:val="single" w:sz="8" w:space="0" w:color="auto"/>
              <w:right w:val="single" w:sz="8" w:space="0" w:color="auto"/>
            </w:tcBorders>
            <w:shd w:val="clear" w:color="auto" w:fill="BFBFBF"/>
            <w:vAlign w:val="bottom"/>
          </w:tcPr>
          <w:p w14:paraId="4C967FC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1580" w:type="dxa"/>
            <w:tcBorders>
              <w:top w:val="nil"/>
              <w:left w:val="nil"/>
              <w:bottom w:val="single" w:sz="8" w:space="0" w:color="auto"/>
              <w:right w:val="single" w:sz="8" w:space="0" w:color="auto"/>
            </w:tcBorders>
            <w:shd w:val="clear" w:color="auto" w:fill="BFBFBF"/>
            <w:vAlign w:val="bottom"/>
          </w:tcPr>
          <w:p w14:paraId="44B032D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single" w:sz="8" w:space="0" w:color="auto"/>
              <w:right w:val="single" w:sz="8" w:space="0" w:color="auto"/>
            </w:tcBorders>
            <w:shd w:val="clear" w:color="auto" w:fill="BFBFBF"/>
            <w:vAlign w:val="bottom"/>
          </w:tcPr>
          <w:p w14:paraId="369AEAC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24</w:t>
            </w:r>
          </w:p>
        </w:tc>
        <w:tc>
          <w:tcPr>
            <w:tcW w:w="1520" w:type="dxa"/>
            <w:tcBorders>
              <w:top w:val="nil"/>
              <w:left w:val="nil"/>
              <w:bottom w:val="single" w:sz="8" w:space="0" w:color="auto"/>
              <w:right w:val="single" w:sz="8" w:space="0" w:color="auto"/>
            </w:tcBorders>
            <w:shd w:val="clear" w:color="auto" w:fill="BFBFBF"/>
            <w:vAlign w:val="bottom"/>
          </w:tcPr>
          <w:p w14:paraId="702E70A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40A4504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A10CA35" w14:textId="77777777" w:rsidTr="004B3C33">
        <w:trPr>
          <w:trHeight w:val="435"/>
          <w:jc w:val="center"/>
        </w:trPr>
        <w:tc>
          <w:tcPr>
            <w:tcW w:w="660" w:type="dxa"/>
            <w:tcBorders>
              <w:top w:val="nil"/>
              <w:left w:val="single" w:sz="8" w:space="0" w:color="auto"/>
              <w:bottom w:val="nil"/>
              <w:right w:val="nil"/>
            </w:tcBorders>
            <w:shd w:val="clear" w:color="auto" w:fill="BFBFBF"/>
            <w:vAlign w:val="bottom"/>
          </w:tcPr>
          <w:p w14:paraId="47054063"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VHF</w:t>
            </w:r>
          </w:p>
        </w:tc>
        <w:tc>
          <w:tcPr>
            <w:tcW w:w="900" w:type="dxa"/>
            <w:tcBorders>
              <w:top w:val="nil"/>
              <w:left w:val="nil"/>
              <w:bottom w:val="nil"/>
              <w:right w:val="single" w:sz="8" w:space="0" w:color="auto"/>
            </w:tcBorders>
            <w:shd w:val="clear" w:color="auto" w:fill="BFBFBF"/>
            <w:vAlign w:val="bottom"/>
          </w:tcPr>
          <w:p w14:paraId="2F83F44D" w14:textId="77777777" w:rsidR="00E83777" w:rsidRPr="004B2989" w:rsidRDefault="00E83777" w:rsidP="004B3C33">
            <w:pPr>
              <w:widowControl w:val="0"/>
              <w:autoSpaceDE w:val="0"/>
              <w:autoSpaceDN w:val="0"/>
              <w:adjustRightInd w:val="0"/>
              <w:ind w:right="660"/>
              <w:jc w:val="right"/>
              <w:rPr>
                <w:rFonts w:ascii="Times New Roman" w:hAnsi="Times New Roman"/>
                <w:color w:val="000000"/>
                <w:sz w:val="24"/>
                <w:szCs w:val="24"/>
              </w:rPr>
            </w:pPr>
            <w:r w:rsidRPr="004B2989">
              <w:rPr>
                <w:rFonts w:cs="Arial"/>
                <w:color w:val="000000"/>
                <w:sz w:val="12"/>
                <w:szCs w:val="12"/>
              </w:rPr>
              <w:t>3)</w:t>
            </w:r>
          </w:p>
        </w:tc>
        <w:tc>
          <w:tcPr>
            <w:tcW w:w="1480" w:type="dxa"/>
            <w:tcBorders>
              <w:top w:val="nil"/>
              <w:left w:val="nil"/>
              <w:bottom w:val="nil"/>
              <w:right w:val="single" w:sz="8" w:space="0" w:color="auto"/>
            </w:tcBorders>
            <w:shd w:val="clear" w:color="auto" w:fill="BFBFBF"/>
            <w:vAlign w:val="bottom"/>
          </w:tcPr>
          <w:p w14:paraId="743FFBB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68–87</w:t>
            </w:r>
          </w:p>
        </w:tc>
        <w:tc>
          <w:tcPr>
            <w:tcW w:w="1560" w:type="dxa"/>
            <w:tcBorders>
              <w:top w:val="nil"/>
              <w:left w:val="nil"/>
              <w:bottom w:val="nil"/>
              <w:right w:val="single" w:sz="8" w:space="0" w:color="auto"/>
            </w:tcBorders>
            <w:shd w:val="clear" w:color="auto" w:fill="BFBFBF"/>
            <w:vAlign w:val="bottom"/>
          </w:tcPr>
          <w:p w14:paraId="55A9BD0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1580" w:type="dxa"/>
            <w:tcBorders>
              <w:top w:val="nil"/>
              <w:left w:val="nil"/>
              <w:bottom w:val="nil"/>
              <w:right w:val="single" w:sz="8" w:space="0" w:color="auto"/>
            </w:tcBorders>
            <w:shd w:val="clear" w:color="auto" w:fill="BFBFBF"/>
            <w:vAlign w:val="bottom"/>
          </w:tcPr>
          <w:p w14:paraId="6BC6A6D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tcBorders>
              <w:top w:val="nil"/>
              <w:left w:val="nil"/>
              <w:bottom w:val="nil"/>
              <w:right w:val="single" w:sz="8" w:space="0" w:color="auto"/>
            </w:tcBorders>
            <w:shd w:val="clear" w:color="auto" w:fill="BFBFBF"/>
            <w:vAlign w:val="bottom"/>
          </w:tcPr>
          <w:p w14:paraId="3EFC51E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18</w:t>
            </w:r>
          </w:p>
        </w:tc>
        <w:tc>
          <w:tcPr>
            <w:tcW w:w="1520" w:type="dxa"/>
            <w:tcBorders>
              <w:top w:val="nil"/>
              <w:left w:val="nil"/>
              <w:bottom w:val="nil"/>
              <w:right w:val="single" w:sz="8" w:space="0" w:color="auto"/>
            </w:tcBorders>
            <w:shd w:val="clear" w:color="auto" w:fill="BFBFBF"/>
            <w:vAlign w:val="bottom"/>
          </w:tcPr>
          <w:p w14:paraId="70DE56F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1CBC2CD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32473142" w14:textId="77777777" w:rsidTr="004B3C33">
        <w:trPr>
          <w:trHeight w:val="20"/>
          <w:jc w:val="center"/>
        </w:trPr>
        <w:tc>
          <w:tcPr>
            <w:tcW w:w="660" w:type="dxa"/>
            <w:tcBorders>
              <w:top w:val="nil"/>
              <w:left w:val="single" w:sz="8" w:space="0" w:color="auto"/>
              <w:bottom w:val="nil"/>
              <w:right w:val="nil"/>
            </w:tcBorders>
            <w:vAlign w:val="bottom"/>
          </w:tcPr>
          <w:p w14:paraId="712A437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7D6C3CD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3C6819D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00B43D6D"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1DA53CC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6719E21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670316A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30" w:type="dxa"/>
            <w:tcBorders>
              <w:top w:val="nil"/>
              <w:left w:val="nil"/>
              <w:bottom w:val="nil"/>
              <w:right w:val="nil"/>
            </w:tcBorders>
            <w:vAlign w:val="bottom"/>
          </w:tcPr>
          <w:p w14:paraId="7C891713"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1F44A9CC" w14:textId="77777777" w:rsidTr="004B3C33">
        <w:trPr>
          <w:trHeight w:val="25"/>
          <w:jc w:val="center"/>
        </w:trPr>
        <w:tc>
          <w:tcPr>
            <w:tcW w:w="660" w:type="dxa"/>
            <w:tcBorders>
              <w:top w:val="nil"/>
              <w:left w:val="single" w:sz="8" w:space="0" w:color="auto"/>
              <w:bottom w:val="nil"/>
              <w:right w:val="nil"/>
            </w:tcBorders>
            <w:vAlign w:val="bottom"/>
          </w:tcPr>
          <w:p w14:paraId="7039867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900" w:type="dxa"/>
            <w:tcBorders>
              <w:top w:val="nil"/>
              <w:left w:val="nil"/>
              <w:bottom w:val="nil"/>
              <w:right w:val="single" w:sz="8" w:space="0" w:color="auto"/>
            </w:tcBorders>
            <w:vAlign w:val="bottom"/>
          </w:tcPr>
          <w:p w14:paraId="69E88D1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80" w:type="dxa"/>
            <w:tcBorders>
              <w:top w:val="nil"/>
              <w:left w:val="nil"/>
              <w:bottom w:val="nil"/>
              <w:right w:val="single" w:sz="8" w:space="0" w:color="auto"/>
            </w:tcBorders>
            <w:vAlign w:val="bottom"/>
          </w:tcPr>
          <w:p w14:paraId="1979DA5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60" w:type="dxa"/>
            <w:tcBorders>
              <w:top w:val="nil"/>
              <w:left w:val="nil"/>
              <w:bottom w:val="nil"/>
              <w:right w:val="single" w:sz="8" w:space="0" w:color="auto"/>
            </w:tcBorders>
            <w:vAlign w:val="bottom"/>
          </w:tcPr>
          <w:p w14:paraId="72B90DE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80" w:type="dxa"/>
            <w:tcBorders>
              <w:top w:val="nil"/>
              <w:left w:val="nil"/>
              <w:bottom w:val="nil"/>
              <w:right w:val="single" w:sz="8" w:space="0" w:color="auto"/>
            </w:tcBorders>
            <w:vAlign w:val="bottom"/>
          </w:tcPr>
          <w:p w14:paraId="4057EEE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20" w:type="dxa"/>
            <w:tcBorders>
              <w:top w:val="nil"/>
              <w:left w:val="nil"/>
              <w:bottom w:val="nil"/>
              <w:right w:val="single" w:sz="8" w:space="0" w:color="auto"/>
            </w:tcBorders>
            <w:vAlign w:val="bottom"/>
          </w:tcPr>
          <w:p w14:paraId="0875CBF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520" w:type="dxa"/>
            <w:tcBorders>
              <w:top w:val="nil"/>
              <w:left w:val="nil"/>
              <w:bottom w:val="nil"/>
              <w:right w:val="single" w:sz="8" w:space="0" w:color="auto"/>
            </w:tcBorders>
            <w:vAlign w:val="bottom"/>
          </w:tcPr>
          <w:p w14:paraId="2A1FBD9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30" w:type="dxa"/>
            <w:tcBorders>
              <w:top w:val="nil"/>
              <w:left w:val="nil"/>
              <w:bottom w:val="nil"/>
              <w:right w:val="nil"/>
            </w:tcBorders>
            <w:vAlign w:val="bottom"/>
          </w:tcPr>
          <w:p w14:paraId="1EB84BE7"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17E7307" w14:textId="77777777" w:rsidTr="004B3C33">
        <w:trPr>
          <w:trHeight w:val="353"/>
          <w:jc w:val="center"/>
        </w:trPr>
        <w:tc>
          <w:tcPr>
            <w:tcW w:w="660" w:type="dxa"/>
            <w:vMerge w:val="restart"/>
            <w:tcBorders>
              <w:top w:val="nil"/>
              <w:left w:val="single" w:sz="8" w:space="0" w:color="auto"/>
              <w:bottom w:val="nil"/>
              <w:right w:val="nil"/>
            </w:tcBorders>
            <w:shd w:val="clear" w:color="auto" w:fill="BFBFBF"/>
            <w:vAlign w:val="bottom"/>
          </w:tcPr>
          <w:p w14:paraId="2832B886"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FM</w:t>
            </w:r>
          </w:p>
        </w:tc>
        <w:tc>
          <w:tcPr>
            <w:tcW w:w="900" w:type="dxa"/>
            <w:tcBorders>
              <w:top w:val="nil"/>
              <w:left w:val="nil"/>
              <w:bottom w:val="nil"/>
              <w:right w:val="single" w:sz="8" w:space="0" w:color="auto"/>
            </w:tcBorders>
            <w:shd w:val="clear" w:color="auto" w:fill="BFBFBF"/>
            <w:vAlign w:val="bottom"/>
          </w:tcPr>
          <w:p w14:paraId="3CDDB61C" w14:textId="77777777" w:rsidR="00E83777" w:rsidRPr="004B2989" w:rsidRDefault="00E83777" w:rsidP="004B3C33">
            <w:pPr>
              <w:widowControl w:val="0"/>
              <w:autoSpaceDE w:val="0"/>
              <w:autoSpaceDN w:val="0"/>
              <w:adjustRightInd w:val="0"/>
              <w:ind w:right="600"/>
              <w:jc w:val="right"/>
              <w:rPr>
                <w:rFonts w:ascii="Times New Roman" w:hAnsi="Times New Roman"/>
                <w:color w:val="000000"/>
                <w:sz w:val="24"/>
                <w:szCs w:val="24"/>
              </w:rPr>
            </w:pPr>
            <w:r w:rsidRPr="004B2989">
              <w:rPr>
                <w:rFonts w:cs="Arial"/>
                <w:color w:val="000000"/>
                <w:sz w:val="12"/>
                <w:szCs w:val="12"/>
              </w:rPr>
              <w:t>1)</w:t>
            </w:r>
          </w:p>
        </w:tc>
        <w:tc>
          <w:tcPr>
            <w:tcW w:w="1480" w:type="dxa"/>
            <w:vMerge w:val="restart"/>
            <w:tcBorders>
              <w:top w:val="nil"/>
              <w:left w:val="nil"/>
              <w:bottom w:val="nil"/>
              <w:right w:val="single" w:sz="8" w:space="0" w:color="auto"/>
            </w:tcBorders>
            <w:shd w:val="clear" w:color="auto" w:fill="BFBFBF"/>
            <w:vAlign w:val="bottom"/>
          </w:tcPr>
          <w:p w14:paraId="20A02A5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76–108</w:t>
            </w:r>
          </w:p>
        </w:tc>
        <w:tc>
          <w:tcPr>
            <w:tcW w:w="1560" w:type="dxa"/>
            <w:vMerge w:val="restart"/>
            <w:tcBorders>
              <w:top w:val="nil"/>
              <w:left w:val="nil"/>
              <w:bottom w:val="nil"/>
              <w:right w:val="single" w:sz="8" w:space="0" w:color="auto"/>
            </w:tcBorders>
            <w:shd w:val="clear" w:color="auto" w:fill="BFBFBF"/>
            <w:vAlign w:val="bottom"/>
          </w:tcPr>
          <w:p w14:paraId="3B84063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1580" w:type="dxa"/>
            <w:vMerge w:val="restart"/>
            <w:tcBorders>
              <w:top w:val="nil"/>
              <w:left w:val="nil"/>
              <w:bottom w:val="nil"/>
              <w:right w:val="single" w:sz="8" w:space="0" w:color="auto"/>
            </w:tcBorders>
            <w:shd w:val="clear" w:color="auto" w:fill="BFBFBF"/>
            <w:vAlign w:val="bottom"/>
          </w:tcPr>
          <w:p w14:paraId="52F067C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1620" w:type="dxa"/>
            <w:vMerge w:val="restart"/>
            <w:tcBorders>
              <w:top w:val="nil"/>
              <w:left w:val="nil"/>
              <w:bottom w:val="nil"/>
              <w:right w:val="single" w:sz="8" w:space="0" w:color="auto"/>
            </w:tcBorders>
            <w:shd w:val="clear" w:color="auto" w:fill="BFBFBF"/>
            <w:vAlign w:val="bottom"/>
          </w:tcPr>
          <w:p w14:paraId="6BCAA67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18</w:t>
            </w:r>
          </w:p>
        </w:tc>
        <w:tc>
          <w:tcPr>
            <w:tcW w:w="1520" w:type="dxa"/>
            <w:vMerge w:val="restart"/>
            <w:tcBorders>
              <w:top w:val="nil"/>
              <w:left w:val="nil"/>
              <w:bottom w:val="nil"/>
              <w:right w:val="single" w:sz="8" w:space="0" w:color="auto"/>
            </w:tcBorders>
            <w:shd w:val="clear" w:color="auto" w:fill="BFBFBF"/>
            <w:vAlign w:val="bottom"/>
          </w:tcPr>
          <w:p w14:paraId="58612D9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100/120</w:t>
            </w:r>
          </w:p>
        </w:tc>
        <w:tc>
          <w:tcPr>
            <w:tcW w:w="30" w:type="dxa"/>
            <w:tcBorders>
              <w:top w:val="nil"/>
              <w:left w:val="nil"/>
              <w:bottom w:val="nil"/>
              <w:right w:val="nil"/>
            </w:tcBorders>
            <w:vAlign w:val="bottom"/>
          </w:tcPr>
          <w:p w14:paraId="2320197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9B27858" w14:textId="77777777" w:rsidTr="004B3C33">
        <w:trPr>
          <w:trHeight w:val="100"/>
          <w:jc w:val="center"/>
        </w:trPr>
        <w:tc>
          <w:tcPr>
            <w:tcW w:w="660" w:type="dxa"/>
            <w:vMerge/>
            <w:tcBorders>
              <w:top w:val="nil"/>
              <w:left w:val="single" w:sz="8" w:space="0" w:color="auto"/>
              <w:bottom w:val="single" w:sz="8" w:space="0" w:color="auto"/>
              <w:right w:val="nil"/>
            </w:tcBorders>
            <w:shd w:val="clear" w:color="auto" w:fill="BFBFBF"/>
            <w:vAlign w:val="bottom"/>
          </w:tcPr>
          <w:p w14:paraId="0B0FAA3D"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900" w:type="dxa"/>
            <w:tcBorders>
              <w:top w:val="nil"/>
              <w:left w:val="nil"/>
              <w:bottom w:val="single" w:sz="8" w:space="0" w:color="auto"/>
              <w:right w:val="single" w:sz="8" w:space="0" w:color="auto"/>
            </w:tcBorders>
            <w:shd w:val="clear" w:color="auto" w:fill="BFBFBF"/>
            <w:vAlign w:val="bottom"/>
          </w:tcPr>
          <w:p w14:paraId="73029FB4"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1480" w:type="dxa"/>
            <w:vMerge/>
            <w:tcBorders>
              <w:top w:val="nil"/>
              <w:left w:val="nil"/>
              <w:bottom w:val="single" w:sz="8" w:space="0" w:color="auto"/>
              <w:right w:val="single" w:sz="8" w:space="0" w:color="auto"/>
            </w:tcBorders>
            <w:shd w:val="clear" w:color="auto" w:fill="BFBFBF"/>
            <w:vAlign w:val="bottom"/>
          </w:tcPr>
          <w:p w14:paraId="46B5A969"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1560" w:type="dxa"/>
            <w:vMerge/>
            <w:tcBorders>
              <w:top w:val="nil"/>
              <w:left w:val="nil"/>
              <w:bottom w:val="single" w:sz="8" w:space="0" w:color="auto"/>
              <w:right w:val="single" w:sz="8" w:space="0" w:color="auto"/>
            </w:tcBorders>
            <w:shd w:val="clear" w:color="auto" w:fill="BFBFBF"/>
            <w:vAlign w:val="bottom"/>
          </w:tcPr>
          <w:p w14:paraId="42310613"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1580" w:type="dxa"/>
            <w:vMerge/>
            <w:tcBorders>
              <w:top w:val="nil"/>
              <w:left w:val="nil"/>
              <w:bottom w:val="single" w:sz="8" w:space="0" w:color="auto"/>
              <w:right w:val="single" w:sz="8" w:space="0" w:color="auto"/>
            </w:tcBorders>
            <w:shd w:val="clear" w:color="auto" w:fill="BFBFBF"/>
            <w:vAlign w:val="bottom"/>
          </w:tcPr>
          <w:p w14:paraId="6DC2D413"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1620" w:type="dxa"/>
            <w:vMerge/>
            <w:tcBorders>
              <w:top w:val="nil"/>
              <w:left w:val="nil"/>
              <w:bottom w:val="single" w:sz="8" w:space="0" w:color="auto"/>
              <w:right w:val="single" w:sz="8" w:space="0" w:color="auto"/>
            </w:tcBorders>
            <w:shd w:val="clear" w:color="auto" w:fill="BFBFBF"/>
            <w:vAlign w:val="bottom"/>
          </w:tcPr>
          <w:p w14:paraId="664EE08D"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1520" w:type="dxa"/>
            <w:vMerge/>
            <w:tcBorders>
              <w:top w:val="nil"/>
              <w:left w:val="nil"/>
              <w:bottom w:val="single" w:sz="8" w:space="0" w:color="auto"/>
              <w:right w:val="single" w:sz="8" w:space="0" w:color="auto"/>
            </w:tcBorders>
            <w:shd w:val="clear" w:color="auto" w:fill="BFBFBF"/>
            <w:vAlign w:val="bottom"/>
          </w:tcPr>
          <w:p w14:paraId="7B09609A" w14:textId="77777777" w:rsidR="00E83777" w:rsidRPr="004B2989" w:rsidRDefault="00E83777" w:rsidP="004B3C33">
            <w:pPr>
              <w:widowControl w:val="0"/>
              <w:autoSpaceDE w:val="0"/>
              <w:autoSpaceDN w:val="0"/>
              <w:adjustRightInd w:val="0"/>
              <w:rPr>
                <w:rFonts w:ascii="Times New Roman" w:hAnsi="Times New Roman"/>
                <w:color w:val="000000"/>
                <w:sz w:val="8"/>
                <w:szCs w:val="8"/>
              </w:rPr>
            </w:pPr>
          </w:p>
        </w:tc>
        <w:tc>
          <w:tcPr>
            <w:tcW w:w="30" w:type="dxa"/>
            <w:tcBorders>
              <w:top w:val="nil"/>
              <w:left w:val="nil"/>
              <w:bottom w:val="nil"/>
              <w:right w:val="nil"/>
            </w:tcBorders>
            <w:vAlign w:val="bottom"/>
          </w:tcPr>
          <w:p w14:paraId="31CBFCE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bl>
    <w:p w14:paraId="4EBFB1EB" w14:textId="77777777" w:rsidR="00E83777" w:rsidRPr="004B2989" w:rsidRDefault="00E83777" w:rsidP="00E83777">
      <w:pPr>
        <w:widowControl w:val="0"/>
        <w:autoSpaceDE w:val="0"/>
        <w:autoSpaceDN w:val="0"/>
        <w:adjustRightInd w:val="0"/>
        <w:spacing w:line="180" w:lineRule="exact"/>
        <w:rPr>
          <w:rFonts w:ascii="Times New Roman" w:hAnsi="Times New Roman"/>
          <w:color w:val="000000"/>
          <w:sz w:val="24"/>
          <w:szCs w:val="24"/>
        </w:rPr>
      </w:pPr>
    </w:p>
    <w:p w14:paraId="2B195838" w14:textId="77777777" w:rsidR="00E83777" w:rsidRPr="008D04FD"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53"/>
        </w:tabs>
        <w:overflowPunct w:val="0"/>
        <w:autoSpaceDE w:val="0"/>
        <w:autoSpaceDN w:val="0"/>
        <w:adjustRightInd w:val="0"/>
        <w:ind w:left="453" w:hanging="290"/>
        <w:jc w:val="both"/>
        <w:rPr>
          <w:rFonts w:cs="Arial"/>
          <w:color w:val="000000"/>
          <w:sz w:val="18"/>
          <w:szCs w:val="18"/>
        </w:rPr>
      </w:pPr>
      <w:r w:rsidRPr="004B2989">
        <w:rPr>
          <w:rFonts w:cs="Arial"/>
          <w:color w:val="000000"/>
          <w:sz w:val="18"/>
          <w:szCs w:val="18"/>
        </w:rPr>
        <w:t xml:space="preserve">Broadcast </w:t>
      </w:r>
    </w:p>
    <w:p w14:paraId="065A19A4" w14:textId="77777777" w:rsidR="00E83777" w:rsidRPr="008D04FD"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33"/>
        </w:tabs>
        <w:overflowPunct w:val="0"/>
        <w:autoSpaceDE w:val="0"/>
        <w:autoSpaceDN w:val="0"/>
        <w:adjustRightInd w:val="0"/>
        <w:ind w:left="433" w:hanging="270"/>
        <w:jc w:val="both"/>
        <w:rPr>
          <w:rFonts w:cs="Arial"/>
          <w:color w:val="000000"/>
          <w:sz w:val="18"/>
          <w:szCs w:val="18"/>
        </w:rPr>
      </w:pPr>
      <w:r w:rsidRPr="004B2989">
        <w:rPr>
          <w:rFonts w:cs="Arial"/>
          <w:color w:val="000000"/>
          <w:sz w:val="18"/>
          <w:szCs w:val="18"/>
        </w:rPr>
        <w:t xml:space="preserve">Free band </w:t>
      </w:r>
    </w:p>
    <w:p w14:paraId="49964C05" w14:textId="77777777" w:rsidR="00E83777" w:rsidRPr="004B2989" w:rsidRDefault="00E83777" w:rsidP="00E83777">
      <w:pPr>
        <w:widowControl w:val="0"/>
        <w:numPr>
          <w:ilvl w:val="0"/>
          <w:numId w:val="1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33"/>
        </w:tabs>
        <w:overflowPunct w:val="0"/>
        <w:autoSpaceDE w:val="0"/>
        <w:autoSpaceDN w:val="0"/>
        <w:adjustRightInd w:val="0"/>
        <w:ind w:left="433" w:hanging="270"/>
        <w:jc w:val="both"/>
        <w:rPr>
          <w:rFonts w:cs="Arial"/>
          <w:color w:val="000000"/>
          <w:sz w:val="18"/>
          <w:szCs w:val="18"/>
        </w:rPr>
      </w:pPr>
      <w:r w:rsidRPr="004B2989">
        <w:rPr>
          <w:rFonts w:cs="Arial"/>
          <w:color w:val="000000"/>
          <w:sz w:val="18"/>
          <w:szCs w:val="18"/>
        </w:rPr>
        <w:t xml:space="preserve">Mobile services band </w:t>
      </w:r>
    </w:p>
    <w:p w14:paraId="25EF326F"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646EA543" w14:textId="77777777" w:rsidR="00E83777" w:rsidRPr="004B2989" w:rsidRDefault="00E83777" w:rsidP="00E83777">
      <w:pPr>
        <w:widowControl w:val="0"/>
        <w:autoSpaceDE w:val="0"/>
        <w:autoSpaceDN w:val="0"/>
        <w:adjustRightInd w:val="0"/>
        <w:spacing w:line="371" w:lineRule="exact"/>
        <w:rPr>
          <w:rFonts w:ascii="Times New Roman" w:hAnsi="Times New Roman"/>
          <w:color w:val="000000"/>
          <w:sz w:val="24"/>
          <w:szCs w:val="24"/>
        </w:rPr>
      </w:pPr>
    </w:p>
    <w:p w14:paraId="03C6EC7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16B0F2B"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033187F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Table 4, no limit excess is allowed.</w:t>
      </w:r>
    </w:p>
    <w:p w14:paraId="1E3AC490" w14:textId="77777777" w:rsidR="00E83777" w:rsidRPr="004B2989" w:rsidRDefault="00E83777" w:rsidP="00E83777">
      <w:pPr>
        <w:rPr>
          <w:color w:val="000000"/>
          <w:lang w:val="en-GB"/>
        </w:rPr>
      </w:pPr>
    </w:p>
    <w:p w14:paraId="4F938A82" w14:textId="10F93141" w:rsidR="00E83777" w:rsidRPr="004B2989" w:rsidRDefault="00E83777" w:rsidP="00E83777">
      <w:pPr>
        <w:pStyle w:val="Heading3"/>
        <w:numPr>
          <w:ilvl w:val="2"/>
          <w:numId w:val="1"/>
        </w:numPr>
      </w:pPr>
      <w:bookmarkStart w:id="545" w:name="_Toc22194570"/>
      <w:bookmarkStart w:id="546" w:name="_Toc101506430"/>
      <w:bookmarkStart w:id="547" w:name="_Toc133505686"/>
      <w:bookmarkStart w:id="548" w:name="_Toc157419848"/>
      <w:bookmarkStart w:id="549" w:name="_Toc133388993"/>
      <w:r w:rsidRPr="004B2989">
        <w:t>Conducted transient susceptibility on power supply leads and I/O:s connected to power supply</w:t>
      </w:r>
      <w:bookmarkEnd w:id="545"/>
      <w:bookmarkEnd w:id="546"/>
      <w:bookmarkEnd w:id="547"/>
      <w:bookmarkEnd w:id="548"/>
      <w:r w:rsidRPr="004B2989">
        <w:t xml:space="preserve"> </w:t>
      </w:r>
      <w:bookmarkEnd w:id="549"/>
      <w:r w:rsidR="00E63988" w:rsidRPr="006768A2">
        <w:t>(If applicable)</w:t>
      </w:r>
    </w:p>
    <w:p w14:paraId="6A3585A3" w14:textId="77777777" w:rsidR="00E83777" w:rsidRDefault="00E83777" w:rsidP="00E83777">
      <w:pPr>
        <w:widowControl w:val="0"/>
        <w:autoSpaceDE w:val="0"/>
        <w:autoSpaceDN w:val="0"/>
        <w:adjustRightInd w:val="0"/>
        <w:rPr>
          <w:color w:val="000000"/>
          <w:lang w:val="en-US"/>
        </w:rPr>
      </w:pPr>
      <w:r w:rsidRPr="004B2989">
        <w:rPr>
          <w:color w:val="000000"/>
          <w:lang w:val="en-US"/>
        </w:rPr>
        <w:t xml:space="preserve">       </w:t>
      </w:r>
    </w:p>
    <w:p w14:paraId="2254AFA9" w14:textId="59FCF69F" w:rsidR="00E83777" w:rsidRPr="004B3C33" w:rsidRDefault="00E83777" w:rsidP="00E83777">
      <w:pPr>
        <w:pStyle w:val="Caption"/>
        <w:rPr>
          <w:lang w:val="en-US"/>
        </w:rPr>
      </w:pPr>
      <w:r w:rsidRPr="0FFEF784">
        <w:rPr>
          <w:rFonts w:cs="Arial"/>
          <w:b/>
          <w:lang w:val="en-GB"/>
        </w:rPr>
        <w:t>HWC requirement</w:t>
      </w:r>
      <w:r w:rsidRPr="00E52965">
        <w:rPr>
          <w:lang w:val="en-US"/>
        </w:rPr>
        <w:tab/>
      </w:r>
      <w:r w:rsidRPr="006768A2">
        <w:rPr>
          <w:lang w:val="en-US"/>
        </w:rPr>
        <w:t>REQ 54523319-</w:t>
      </w:r>
      <w:r w:rsidRPr="006768A2">
        <w:rPr>
          <w:noProof/>
          <w:lang w:val="en-US"/>
        </w:rPr>
        <w:t>47</w:t>
      </w:r>
      <w:r w:rsidRPr="006768A2">
        <w:rPr>
          <w:lang w:val="en-US"/>
        </w:rPr>
        <w:t xml:space="preserve"> v</w:t>
      </w:r>
      <w:r w:rsidR="1FCB0747" w:rsidRPr="006768A2">
        <w:rPr>
          <w:lang w:val="en-US"/>
        </w:rPr>
        <w:t>3</w:t>
      </w:r>
    </w:p>
    <w:p w14:paraId="25E39A06" w14:textId="77777777" w:rsidR="00E83777" w:rsidRDefault="00E83777" w:rsidP="00E83777">
      <w:pPr>
        <w:widowControl w:val="0"/>
        <w:autoSpaceDE w:val="0"/>
        <w:autoSpaceDN w:val="0"/>
        <w:adjustRightInd w:val="0"/>
        <w:rPr>
          <w:color w:val="000000"/>
          <w:lang w:val="en-US"/>
        </w:rPr>
      </w:pPr>
    </w:p>
    <w:p w14:paraId="2798916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ascii="Helvetica" w:hAnsi="Helvetica" w:cs="Helvetica"/>
          <w:lang w:val="x-none" w:eastAsia="fr-FR"/>
        </w:rPr>
        <w:t xml:space="preserve">From </w:t>
      </w:r>
      <w:r w:rsidRPr="004B2989">
        <w:rPr>
          <w:rFonts w:cs="Arial"/>
          <w:lang w:val="x-none" w:eastAsia="fr-FR"/>
        </w:rPr>
        <w:t>STD 515-0003 5.1</w:t>
      </w:r>
    </w:p>
    <w:p w14:paraId="230FD3BF" w14:textId="77777777" w:rsidR="00E83777" w:rsidRDefault="00E83777" w:rsidP="00E83777">
      <w:pPr>
        <w:widowControl w:val="0"/>
        <w:autoSpaceDE w:val="0"/>
        <w:autoSpaceDN w:val="0"/>
        <w:adjustRightInd w:val="0"/>
        <w:rPr>
          <w:rFonts w:cs="Arial"/>
          <w:color w:val="000000"/>
          <w:lang w:val="en-US"/>
        </w:rPr>
      </w:pPr>
    </w:p>
    <w:p w14:paraId="313B155D"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Conducted transient susceptibility on power supply leads and I/O:s connected to power supply.</w:t>
      </w:r>
    </w:p>
    <w:p w14:paraId="42AF557F" w14:textId="77777777" w:rsidR="00E83777" w:rsidRPr="004B2989" w:rsidRDefault="00E83777" w:rsidP="00E83777">
      <w:pPr>
        <w:widowControl w:val="0"/>
        <w:autoSpaceDE w:val="0"/>
        <w:autoSpaceDN w:val="0"/>
        <w:adjustRightInd w:val="0"/>
        <w:ind w:left="436"/>
        <w:rPr>
          <w:rFonts w:cs="Arial"/>
          <w:color w:val="000000"/>
          <w:lang w:val="en-US"/>
        </w:rPr>
      </w:pPr>
    </w:p>
    <w:p w14:paraId="5B6FB244" w14:textId="77777777" w:rsidR="00E83777" w:rsidRPr="004B2989" w:rsidRDefault="00E83777" w:rsidP="00E83777">
      <w:pPr>
        <w:widowControl w:val="0"/>
        <w:autoSpaceDE w:val="0"/>
        <w:autoSpaceDN w:val="0"/>
        <w:adjustRightInd w:val="0"/>
        <w:jc w:val="center"/>
        <w:rPr>
          <w:rFonts w:ascii="Times New Roman" w:hAnsi="Times New Roman"/>
          <w:color w:val="000000"/>
          <w:sz w:val="24"/>
          <w:szCs w:val="24"/>
        </w:rPr>
      </w:pPr>
      <w:r w:rsidRPr="0023570C">
        <w:rPr>
          <w:rFonts w:ascii="Times New Roman" w:hAnsi="Times New Roman"/>
          <w:noProof/>
          <w:color w:val="000000"/>
          <w:sz w:val="24"/>
          <w:szCs w:val="24"/>
        </w:rPr>
        <w:drawing>
          <wp:inline distT="0" distB="0" distL="0" distR="0" wp14:anchorId="7936E4DE" wp14:editId="49F71F98">
            <wp:extent cx="5929210" cy="392430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65598" cy="3948384"/>
                    </a:xfrm>
                    <a:prstGeom prst="rect">
                      <a:avLst/>
                    </a:prstGeom>
                  </pic:spPr>
                </pic:pic>
              </a:graphicData>
            </a:graphic>
          </wp:inline>
        </w:drawing>
      </w:r>
    </w:p>
    <w:p w14:paraId="6716BF5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r w:rsidRPr="004B2989">
        <w:rPr>
          <w:rFonts w:ascii="Times New Roman" w:hAnsi="Times New Roman"/>
          <w:color w:val="000000"/>
          <w:sz w:val="24"/>
          <w:szCs w:val="24"/>
          <w:lang w:val="en-US"/>
        </w:rPr>
        <w:t xml:space="preserve">             </w:t>
      </w:r>
    </w:p>
    <w:p w14:paraId="6EB6F78B" w14:textId="77777777" w:rsidR="00E83777" w:rsidRDefault="00E83777" w:rsidP="00E83777">
      <w:pPr>
        <w:widowControl w:val="0"/>
        <w:autoSpaceDE w:val="0"/>
        <w:autoSpaceDN w:val="0"/>
        <w:adjustRightInd w:val="0"/>
        <w:rPr>
          <w:rFonts w:cs="Arial"/>
          <w:color w:val="000000"/>
          <w:lang w:val="en-US"/>
        </w:rPr>
      </w:pPr>
    </w:p>
    <w:p w14:paraId="7C437D4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This test is intended to check the immunity of the DUT to conducted electrical transients caused by </w:t>
      </w:r>
    </w:p>
    <w:p w14:paraId="4429779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electronic and electric components. These interferences affect power supply lines and signal or sensor </w:t>
      </w:r>
    </w:p>
    <w:p w14:paraId="05DDA64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input lines when these lines are directly or indirectly connected to the power supply lines.</w:t>
      </w:r>
    </w:p>
    <w:p w14:paraId="234019FB" w14:textId="77777777" w:rsidR="00E83777" w:rsidRPr="004B2989" w:rsidRDefault="00E83777" w:rsidP="00E83777">
      <w:pPr>
        <w:widowControl w:val="0"/>
        <w:autoSpaceDE w:val="0"/>
        <w:autoSpaceDN w:val="0"/>
        <w:adjustRightInd w:val="0"/>
        <w:rPr>
          <w:rFonts w:cs="Arial"/>
          <w:color w:val="000000"/>
          <w:lang w:val="en-US"/>
        </w:rPr>
      </w:pPr>
    </w:p>
    <w:p w14:paraId="6D316A2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Unless otherwise specified, the test shall be performed in accordance with ISO 7637-2 for pulses</w:t>
      </w:r>
    </w:p>
    <w:p w14:paraId="1BC24E4F"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1, 2, 3, and ISO 16750 for pulses 4, 5.</w:t>
      </w:r>
    </w:p>
    <w:p w14:paraId="0842F529" w14:textId="77777777" w:rsidR="00E83777" w:rsidRPr="004B2989" w:rsidRDefault="00E83777" w:rsidP="00E83777">
      <w:pPr>
        <w:widowControl w:val="0"/>
        <w:autoSpaceDE w:val="0"/>
        <w:autoSpaceDN w:val="0"/>
        <w:adjustRightInd w:val="0"/>
        <w:rPr>
          <w:rFonts w:cs="Arial"/>
          <w:color w:val="000000"/>
          <w:lang w:val="en-US"/>
        </w:rPr>
      </w:pPr>
    </w:p>
    <w:p w14:paraId="0BC3CBD0"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All pulses shall be superimposed on the lines of the device(component)/system connected to the </w:t>
      </w:r>
    </w:p>
    <w:p w14:paraId="716E9A9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power supply.</w:t>
      </w:r>
    </w:p>
    <w:p w14:paraId="3B2D7D41" w14:textId="77777777" w:rsidR="00E83777" w:rsidRPr="004B2989" w:rsidRDefault="00E83777" w:rsidP="00E83777">
      <w:pPr>
        <w:widowControl w:val="0"/>
        <w:autoSpaceDE w:val="0"/>
        <w:autoSpaceDN w:val="0"/>
        <w:adjustRightInd w:val="0"/>
        <w:rPr>
          <w:rFonts w:cs="Arial"/>
          <w:color w:val="000000"/>
          <w:lang w:val="en-US"/>
        </w:rPr>
      </w:pPr>
    </w:p>
    <w:p w14:paraId="5B2AFDC1"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All test pulses shall </w:t>
      </w:r>
      <w:r>
        <w:rPr>
          <w:rFonts w:cs="Arial"/>
          <w:color w:val="000000"/>
          <w:lang w:val="en-US"/>
        </w:rPr>
        <w:t>be</w:t>
      </w:r>
      <w:r w:rsidRPr="004B2989">
        <w:rPr>
          <w:rFonts w:cs="Arial"/>
          <w:color w:val="000000"/>
          <w:lang w:val="en-US"/>
        </w:rPr>
        <w:t xml:space="preserve"> characterized under no-load conditions, i.e. voltages are open-loop voltages.</w:t>
      </w:r>
    </w:p>
    <w:p w14:paraId="1B55B879" w14:textId="77777777" w:rsidR="00E83777" w:rsidRPr="004B2989" w:rsidRDefault="00E83777" w:rsidP="00E83777">
      <w:pPr>
        <w:widowControl w:val="0"/>
        <w:autoSpaceDE w:val="0"/>
        <w:autoSpaceDN w:val="0"/>
        <w:adjustRightInd w:val="0"/>
        <w:rPr>
          <w:rFonts w:cs="Arial"/>
          <w:color w:val="000000"/>
          <w:lang w:val="en-US"/>
        </w:rPr>
      </w:pPr>
    </w:p>
    <w:tbl>
      <w:tblPr>
        <w:tblW w:w="0" w:type="auto"/>
        <w:jc w:val="center"/>
        <w:tblLayout w:type="fixed"/>
        <w:tblCellMar>
          <w:left w:w="0" w:type="dxa"/>
          <w:right w:w="0" w:type="dxa"/>
        </w:tblCellMar>
        <w:tblLook w:val="0000" w:firstRow="0" w:lastRow="0" w:firstColumn="0" w:lastColumn="0" w:noHBand="0" w:noVBand="0"/>
      </w:tblPr>
      <w:tblGrid>
        <w:gridCol w:w="1820"/>
        <w:gridCol w:w="1040"/>
        <w:gridCol w:w="1020"/>
        <w:gridCol w:w="1040"/>
        <w:gridCol w:w="1040"/>
        <w:gridCol w:w="1040"/>
        <w:gridCol w:w="1040"/>
      </w:tblGrid>
      <w:tr w:rsidR="00E83777" w:rsidRPr="00991563" w14:paraId="1580101F" w14:textId="77777777" w:rsidTr="004B3C33">
        <w:trPr>
          <w:trHeight w:val="405"/>
          <w:jc w:val="center"/>
        </w:trPr>
        <w:tc>
          <w:tcPr>
            <w:tcW w:w="8040" w:type="dxa"/>
            <w:gridSpan w:val="7"/>
            <w:tcBorders>
              <w:bottom w:val="nil"/>
            </w:tcBorders>
            <w:vAlign w:val="bottom"/>
          </w:tcPr>
          <w:p w14:paraId="4292A7E3" w14:textId="77777777" w:rsidR="00E83777" w:rsidRPr="004B2989" w:rsidRDefault="00E83777" w:rsidP="004B3C33">
            <w:pPr>
              <w:widowControl w:val="0"/>
              <w:autoSpaceDE w:val="0"/>
              <w:autoSpaceDN w:val="0"/>
              <w:adjustRightInd w:val="0"/>
              <w:rPr>
                <w:rFonts w:cs="Arial"/>
                <w:color w:val="000000"/>
                <w:lang w:val="en-US"/>
              </w:rPr>
            </w:pPr>
            <w:r w:rsidRPr="004B2989">
              <w:rPr>
                <w:rFonts w:cs="Arial"/>
                <w:color w:val="000000"/>
                <w:lang w:val="en-US"/>
              </w:rPr>
              <w:t>Table 5 FSC with respect to SI and pulse number</w:t>
            </w:r>
          </w:p>
          <w:p w14:paraId="0F3F9692" w14:textId="77777777" w:rsidR="00E83777" w:rsidRPr="009F130C" w:rsidRDefault="00E83777" w:rsidP="004B3C33">
            <w:pPr>
              <w:widowControl w:val="0"/>
              <w:autoSpaceDE w:val="0"/>
              <w:autoSpaceDN w:val="0"/>
              <w:adjustRightInd w:val="0"/>
              <w:rPr>
                <w:rFonts w:cs="Arial"/>
                <w:color w:val="000000"/>
                <w:lang w:val="en-US"/>
              </w:rPr>
            </w:pPr>
            <w:r w:rsidRPr="004B2989">
              <w:rPr>
                <w:rFonts w:cs="Arial"/>
                <w:color w:val="000000"/>
                <w:lang w:val="en-US"/>
              </w:rPr>
              <w:t>Choose the severity index (SI) and read the functional status classification (FSC) attached to the pulse</w:t>
            </w:r>
          </w:p>
        </w:tc>
      </w:tr>
      <w:tr w:rsidR="00E83777" w:rsidRPr="004B2989" w14:paraId="2BE352D1" w14:textId="77777777" w:rsidTr="004B3C33">
        <w:trPr>
          <w:trHeight w:val="405"/>
          <w:jc w:val="center"/>
        </w:trPr>
        <w:tc>
          <w:tcPr>
            <w:tcW w:w="1820" w:type="dxa"/>
            <w:tcBorders>
              <w:top w:val="single" w:sz="8" w:space="0" w:color="auto"/>
              <w:left w:val="single" w:sz="8" w:space="0" w:color="auto"/>
              <w:bottom w:val="nil"/>
              <w:right w:val="single" w:sz="8" w:space="0" w:color="auto"/>
            </w:tcBorders>
            <w:vAlign w:val="bottom"/>
          </w:tcPr>
          <w:p w14:paraId="6CF727C3"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Pulse number</w:t>
            </w:r>
          </w:p>
        </w:tc>
        <w:tc>
          <w:tcPr>
            <w:tcW w:w="1040" w:type="dxa"/>
            <w:tcBorders>
              <w:top w:val="single" w:sz="8" w:space="0" w:color="auto"/>
              <w:left w:val="nil"/>
              <w:bottom w:val="nil"/>
              <w:right w:val="single" w:sz="8" w:space="0" w:color="auto"/>
            </w:tcBorders>
            <w:vAlign w:val="bottom"/>
          </w:tcPr>
          <w:p w14:paraId="60BD4E0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w:t>
            </w:r>
          </w:p>
        </w:tc>
        <w:tc>
          <w:tcPr>
            <w:tcW w:w="1020" w:type="dxa"/>
            <w:tcBorders>
              <w:top w:val="single" w:sz="8" w:space="0" w:color="auto"/>
              <w:left w:val="nil"/>
              <w:bottom w:val="nil"/>
              <w:right w:val="single" w:sz="8" w:space="0" w:color="auto"/>
            </w:tcBorders>
            <w:vAlign w:val="bottom"/>
          </w:tcPr>
          <w:p w14:paraId="5966B1C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w:t>
            </w:r>
          </w:p>
        </w:tc>
        <w:tc>
          <w:tcPr>
            <w:tcW w:w="1040" w:type="dxa"/>
            <w:tcBorders>
              <w:top w:val="single" w:sz="8" w:space="0" w:color="auto"/>
              <w:left w:val="nil"/>
              <w:bottom w:val="nil"/>
              <w:right w:val="single" w:sz="8" w:space="0" w:color="auto"/>
            </w:tcBorders>
            <w:vAlign w:val="bottom"/>
          </w:tcPr>
          <w:p w14:paraId="53BE7C8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w:t>
            </w:r>
          </w:p>
        </w:tc>
        <w:tc>
          <w:tcPr>
            <w:tcW w:w="1040" w:type="dxa"/>
            <w:tcBorders>
              <w:top w:val="single" w:sz="8" w:space="0" w:color="auto"/>
              <w:left w:val="nil"/>
              <w:bottom w:val="nil"/>
              <w:right w:val="single" w:sz="8" w:space="0" w:color="auto"/>
            </w:tcBorders>
            <w:vAlign w:val="bottom"/>
          </w:tcPr>
          <w:p w14:paraId="4DBC1618" w14:textId="77777777" w:rsidR="00E83777" w:rsidRPr="004B2989" w:rsidRDefault="00E83777" w:rsidP="004B3C33">
            <w:pPr>
              <w:widowControl w:val="0"/>
              <w:autoSpaceDE w:val="0"/>
              <w:autoSpaceDN w:val="0"/>
              <w:adjustRightInd w:val="0"/>
              <w:ind w:right="703"/>
              <w:jc w:val="right"/>
              <w:rPr>
                <w:rFonts w:ascii="Times New Roman" w:hAnsi="Times New Roman"/>
                <w:color w:val="000000"/>
                <w:sz w:val="24"/>
                <w:szCs w:val="24"/>
              </w:rPr>
            </w:pPr>
            <w:r w:rsidRPr="004B2989">
              <w:rPr>
                <w:rFonts w:cs="Arial"/>
                <w:color w:val="000000"/>
              </w:rPr>
              <w:t>4</w:t>
            </w:r>
          </w:p>
        </w:tc>
        <w:tc>
          <w:tcPr>
            <w:tcW w:w="1040" w:type="dxa"/>
            <w:tcBorders>
              <w:top w:val="single" w:sz="8" w:space="0" w:color="auto"/>
              <w:left w:val="nil"/>
              <w:bottom w:val="nil"/>
              <w:right w:val="single" w:sz="8" w:space="0" w:color="auto"/>
            </w:tcBorders>
            <w:vAlign w:val="bottom"/>
          </w:tcPr>
          <w:p w14:paraId="43A8626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 xml:space="preserve">5a </w:t>
            </w:r>
            <w:r w:rsidRPr="004B2989">
              <w:rPr>
                <w:rFonts w:cs="Arial"/>
                <w:color w:val="000000"/>
                <w:sz w:val="24"/>
                <w:szCs w:val="24"/>
                <w:vertAlign w:val="superscript"/>
              </w:rPr>
              <w:t>1)</w:t>
            </w:r>
          </w:p>
        </w:tc>
        <w:tc>
          <w:tcPr>
            <w:tcW w:w="1040" w:type="dxa"/>
            <w:tcBorders>
              <w:top w:val="single" w:sz="8" w:space="0" w:color="auto"/>
              <w:left w:val="nil"/>
              <w:bottom w:val="nil"/>
              <w:right w:val="single" w:sz="8" w:space="0" w:color="auto"/>
            </w:tcBorders>
            <w:vAlign w:val="bottom"/>
          </w:tcPr>
          <w:p w14:paraId="2DD3A81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 xml:space="preserve">5c </w:t>
            </w:r>
            <w:r w:rsidRPr="004B2989">
              <w:rPr>
                <w:rFonts w:cs="Arial"/>
                <w:color w:val="000000"/>
                <w:sz w:val="24"/>
                <w:szCs w:val="24"/>
                <w:vertAlign w:val="superscript"/>
              </w:rPr>
              <w:t>2)</w:t>
            </w:r>
          </w:p>
        </w:tc>
      </w:tr>
      <w:tr w:rsidR="00E83777" w:rsidRPr="004B2989" w14:paraId="233153D9" w14:textId="77777777" w:rsidTr="004B3C33">
        <w:trPr>
          <w:trHeight w:val="48"/>
          <w:jc w:val="center"/>
        </w:trPr>
        <w:tc>
          <w:tcPr>
            <w:tcW w:w="1820" w:type="dxa"/>
            <w:tcBorders>
              <w:top w:val="nil"/>
              <w:left w:val="single" w:sz="8" w:space="0" w:color="auto"/>
              <w:bottom w:val="single" w:sz="8" w:space="0" w:color="auto"/>
              <w:right w:val="single" w:sz="8" w:space="0" w:color="auto"/>
            </w:tcBorders>
            <w:vAlign w:val="bottom"/>
          </w:tcPr>
          <w:p w14:paraId="4AECF012"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7EC2BBB3"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20" w:type="dxa"/>
            <w:tcBorders>
              <w:top w:val="nil"/>
              <w:left w:val="nil"/>
              <w:bottom w:val="single" w:sz="8" w:space="0" w:color="auto"/>
              <w:right w:val="single" w:sz="8" w:space="0" w:color="auto"/>
            </w:tcBorders>
            <w:vAlign w:val="bottom"/>
          </w:tcPr>
          <w:p w14:paraId="0FA7C814"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32B35918"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256DBF8B"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7E59F875"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1040" w:type="dxa"/>
            <w:tcBorders>
              <w:top w:val="nil"/>
              <w:left w:val="nil"/>
              <w:bottom w:val="single" w:sz="8" w:space="0" w:color="auto"/>
              <w:right w:val="single" w:sz="8" w:space="0" w:color="auto"/>
            </w:tcBorders>
            <w:vAlign w:val="bottom"/>
          </w:tcPr>
          <w:p w14:paraId="5C9D8CD9"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r>
      <w:tr w:rsidR="00E83777" w:rsidRPr="004B2989" w14:paraId="4D3B66AB" w14:textId="77777777" w:rsidTr="004B3C33">
        <w:trPr>
          <w:trHeight w:val="353"/>
          <w:jc w:val="center"/>
        </w:trPr>
        <w:tc>
          <w:tcPr>
            <w:tcW w:w="1820" w:type="dxa"/>
            <w:tcBorders>
              <w:top w:val="nil"/>
              <w:left w:val="single" w:sz="8" w:space="0" w:color="auto"/>
              <w:bottom w:val="single" w:sz="8" w:space="0" w:color="auto"/>
              <w:right w:val="single" w:sz="8" w:space="0" w:color="auto"/>
            </w:tcBorders>
            <w:vAlign w:val="bottom"/>
          </w:tcPr>
          <w:p w14:paraId="366A7EB4"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SI 1</w:t>
            </w:r>
          </w:p>
        </w:tc>
        <w:tc>
          <w:tcPr>
            <w:tcW w:w="1040" w:type="dxa"/>
            <w:tcBorders>
              <w:top w:val="nil"/>
              <w:left w:val="nil"/>
              <w:bottom w:val="single" w:sz="8" w:space="0" w:color="auto"/>
              <w:right w:val="single" w:sz="8" w:space="0" w:color="auto"/>
            </w:tcBorders>
            <w:vAlign w:val="bottom"/>
          </w:tcPr>
          <w:p w14:paraId="2E8B952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3BE7051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28BB151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2C2566CE" w14:textId="77777777" w:rsidR="00E83777" w:rsidRPr="004B2989" w:rsidRDefault="00E83777" w:rsidP="004B3C33">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1E5B6F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040" w:type="dxa"/>
            <w:tcBorders>
              <w:top w:val="nil"/>
              <w:left w:val="nil"/>
              <w:bottom w:val="single" w:sz="8" w:space="0" w:color="auto"/>
              <w:right w:val="single" w:sz="8" w:space="0" w:color="auto"/>
            </w:tcBorders>
            <w:vAlign w:val="bottom"/>
          </w:tcPr>
          <w:p w14:paraId="54A807A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r>
      <w:tr w:rsidR="00E83777" w:rsidRPr="004B2989" w14:paraId="31773E69" w14:textId="77777777" w:rsidTr="004B3C33">
        <w:trPr>
          <w:trHeight w:val="355"/>
          <w:jc w:val="center"/>
        </w:trPr>
        <w:tc>
          <w:tcPr>
            <w:tcW w:w="1820" w:type="dxa"/>
            <w:tcBorders>
              <w:top w:val="nil"/>
              <w:left w:val="single" w:sz="8" w:space="0" w:color="auto"/>
              <w:bottom w:val="single" w:sz="8" w:space="0" w:color="auto"/>
              <w:right w:val="single" w:sz="8" w:space="0" w:color="auto"/>
            </w:tcBorders>
            <w:vAlign w:val="bottom"/>
          </w:tcPr>
          <w:p w14:paraId="7ADE7A65"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SI 2</w:t>
            </w:r>
          </w:p>
        </w:tc>
        <w:tc>
          <w:tcPr>
            <w:tcW w:w="1040" w:type="dxa"/>
            <w:tcBorders>
              <w:top w:val="nil"/>
              <w:left w:val="nil"/>
              <w:bottom w:val="single" w:sz="8" w:space="0" w:color="auto"/>
              <w:right w:val="single" w:sz="8" w:space="0" w:color="auto"/>
            </w:tcBorders>
            <w:vAlign w:val="bottom"/>
          </w:tcPr>
          <w:p w14:paraId="440A717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5FAF0CE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598E3E9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41036CA3" w14:textId="77777777" w:rsidR="00E83777" w:rsidRPr="004B2989" w:rsidRDefault="00E83777" w:rsidP="004B3C33">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B6B7DE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040" w:type="dxa"/>
            <w:tcBorders>
              <w:top w:val="nil"/>
              <w:left w:val="nil"/>
              <w:bottom w:val="single" w:sz="8" w:space="0" w:color="auto"/>
              <w:right w:val="single" w:sz="8" w:space="0" w:color="auto"/>
            </w:tcBorders>
            <w:vAlign w:val="bottom"/>
          </w:tcPr>
          <w:p w14:paraId="25C92AA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r>
      <w:tr w:rsidR="00E83777" w:rsidRPr="004B2989" w14:paraId="0AA117E6" w14:textId="77777777" w:rsidTr="004B3C33">
        <w:trPr>
          <w:trHeight w:val="359"/>
          <w:jc w:val="center"/>
        </w:trPr>
        <w:tc>
          <w:tcPr>
            <w:tcW w:w="1820" w:type="dxa"/>
            <w:tcBorders>
              <w:top w:val="nil"/>
              <w:left w:val="single" w:sz="8" w:space="0" w:color="auto"/>
              <w:bottom w:val="single" w:sz="8" w:space="0" w:color="auto"/>
              <w:right w:val="single" w:sz="8" w:space="0" w:color="auto"/>
            </w:tcBorders>
            <w:vAlign w:val="bottom"/>
          </w:tcPr>
          <w:p w14:paraId="46A21CE2"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SI 3</w:t>
            </w:r>
          </w:p>
        </w:tc>
        <w:tc>
          <w:tcPr>
            <w:tcW w:w="1040" w:type="dxa"/>
            <w:tcBorders>
              <w:top w:val="nil"/>
              <w:left w:val="nil"/>
              <w:bottom w:val="single" w:sz="8" w:space="0" w:color="auto"/>
              <w:right w:val="single" w:sz="8" w:space="0" w:color="auto"/>
            </w:tcBorders>
            <w:vAlign w:val="bottom"/>
          </w:tcPr>
          <w:p w14:paraId="543AE2A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20" w:type="dxa"/>
            <w:tcBorders>
              <w:top w:val="nil"/>
              <w:left w:val="nil"/>
              <w:bottom w:val="single" w:sz="8" w:space="0" w:color="auto"/>
              <w:right w:val="single" w:sz="8" w:space="0" w:color="auto"/>
            </w:tcBorders>
            <w:vAlign w:val="bottom"/>
          </w:tcPr>
          <w:p w14:paraId="7216886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657C69F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70F9A3DC" w14:textId="77777777" w:rsidR="00E83777" w:rsidRPr="004B2989" w:rsidRDefault="00E83777" w:rsidP="004B3C33">
            <w:pPr>
              <w:widowControl w:val="0"/>
              <w:autoSpaceDE w:val="0"/>
              <w:autoSpaceDN w:val="0"/>
              <w:adjustRightInd w:val="0"/>
              <w:ind w:right="683"/>
              <w:jc w:val="right"/>
              <w:rPr>
                <w:rFonts w:ascii="Times New Roman" w:hAnsi="Times New Roman"/>
                <w:color w:val="000000"/>
                <w:sz w:val="24"/>
                <w:szCs w:val="24"/>
              </w:rPr>
            </w:pPr>
            <w:r w:rsidRPr="004B2989">
              <w:rPr>
                <w:rFonts w:cs="Arial"/>
                <w:color w:val="000000"/>
              </w:rPr>
              <w:t>*</w:t>
            </w:r>
            <w:r w:rsidRPr="004B2989">
              <w:rPr>
                <w:rFonts w:cs="Arial"/>
                <w:color w:val="000000"/>
                <w:sz w:val="24"/>
                <w:szCs w:val="24"/>
                <w:vertAlign w:val="superscript"/>
              </w:rPr>
              <w:t>)</w:t>
            </w:r>
          </w:p>
        </w:tc>
        <w:tc>
          <w:tcPr>
            <w:tcW w:w="1040" w:type="dxa"/>
            <w:tcBorders>
              <w:top w:val="nil"/>
              <w:left w:val="nil"/>
              <w:bottom w:val="single" w:sz="8" w:space="0" w:color="auto"/>
              <w:right w:val="single" w:sz="8" w:space="0" w:color="auto"/>
            </w:tcBorders>
            <w:vAlign w:val="bottom"/>
          </w:tcPr>
          <w:p w14:paraId="3410102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c>
          <w:tcPr>
            <w:tcW w:w="1040" w:type="dxa"/>
            <w:tcBorders>
              <w:top w:val="nil"/>
              <w:left w:val="nil"/>
              <w:bottom w:val="single" w:sz="8" w:space="0" w:color="auto"/>
              <w:right w:val="single" w:sz="8" w:space="0" w:color="auto"/>
            </w:tcBorders>
            <w:vAlign w:val="bottom"/>
          </w:tcPr>
          <w:p w14:paraId="674985D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r>
    </w:tbl>
    <w:p w14:paraId="611E9743" w14:textId="77777777" w:rsidR="00E83777" w:rsidRPr="004B2989" w:rsidRDefault="00E83777" w:rsidP="00E83777">
      <w:pPr>
        <w:widowControl w:val="0"/>
        <w:autoSpaceDE w:val="0"/>
        <w:autoSpaceDN w:val="0"/>
        <w:adjustRightInd w:val="0"/>
        <w:spacing w:line="68" w:lineRule="exact"/>
        <w:rPr>
          <w:rFonts w:ascii="Times New Roman" w:hAnsi="Times New Roman"/>
          <w:color w:val="000000"/>
          <w:sz w:val="24"/>
          <w:szCs w:val="24"/>
        </w:rPr>
      </w:pPr>
    </w:p>
    <w:p w14:paraId="6D9DD4D5" w14:textId="77777777" w:rsidR="00E83777" w:rsidRPr="004B2989" w:rsidRDefault="00E83777" w:rsidP="00E83777">
      <w:pPr>
        <w:widowControl w:val="0"/>
        <w:numPr>
          <w:ilvl w:val="0"/>
          <w:numId w:val="17"/>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40"/>
          <w:tab w:val="num" w:pos="990"/>
        </w:tabs>
        <w:overflowPunct w:val="0"/>
        <w:autoSpaceDE w:val="0"/>
        <w:autoSpaceDN w:val="0"/>
        <w:adjustRightInd w:val="0"/>
        <w:ind w:left="310" w:hanging="310"/>
        <w:jc w:val="both"/>
        <w:rPr>
          <w:rFonts w:cs="Arial"/>
          <w:color w:val="000000"/>
          <w:lang w:val="en-US"/>
        </w:rPr>
      </w:pPr>
      <w:r w:rsidRPr="004B2989">
        <w:rPr>
          <w:rFonts w:cs="Arial"/>
          <w:color w:val="000000"/>
          <w:lang w:val="en-US"/>
        </w:rPr>
        <w:t xml:space="preserve">This requirement is valid for 12 V systems only </w:t>
      </w:r>
    </w:p>
    <w:p w14:paraId="5AFAD402" w14:textId="77777777" w:rsidR="00E83777" w:rsidRPr="004B2989" w:rsidRDefault="00E83777" w:rsidP="00E83777">
      <w:pPr>
        <w:widowControl w:val="0"/>
        <w:autoSpaceDE w:val="0"/>
        <w:autoSpaceDN w:val="0"/>
        <w:adjustRightInd w:val="0"/>
        <w:spacing w:line="130" w:lineRule="exact"/>
        <w:rPr>
          <w:rFonts w:cs="Arial"/>
          <w:color w:val="000000"/>
          <w:lang w:val="en-US"/>
        </w:rPr>
      </w:pPr>
    </w:p>
    <w:p w14:paraId="63A42877" w14:textId="77777777" w:rsidR="00E83777" w:rsidRPr="004B2989" w:rsidRDefault="00E83777" w:rsidP="00E83777">
      <w:pPr>
        <w:widowControl w:val="0"/>
        <w:numPr>
          <w:ilvl w:val="0"/>
          <w:numId w:val="1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0"/>
        </w:tabs>
        <w:overflowPunct w:val="0"/>
        <w:autoSpaceDE w:val="0"/>
        <w:autoSpaceDN w:val="0"/>
        <w:adjustRightInd w:val="0"/>
        <w:ind w:left="310" w:hanging="310"/>
        <w:jc w:val="both"/>
        <w:rPr>
          <w:rFonts w:cs="Arial"/>
          <w:color w:val="000000"/>
          <w:lang w:val="en-US"/>
        </w:rPr>
      </w:pPr>
      <w:r w:rsidRPr="004B2989">
        <w:rPr>
          <w:rFonts w:cs="Arial"/>
          <w:color w:val="000000"/>
          <w:lang w:val="en-US"/>
        </w:rPr>
        <w:lastRenderedPageBreak/>
        <w:t xml:space="preserve">This requirement is valid for 24 V systems only </w:t>
      </w:r>
    </w:p>
    <w:p w14:paraId="2BB151F8" w14:textId="77777777" w:rsidR="00E83777" w:rsidRPr="004B2989" w:rsidRDefault="00E83777" w:rsidP="00E83777">
      <w:pPr>
        <w:widowControl w:val="0"/>
        <w:autoSpaceDE w:val="0"/>
        <w:autoSpaceDN w:val="0"/>
        <w:adjustRightInd w:val="0"/>
        <w:spacing w:line="130" w:lineRule="exact"/>
        <w:rPr>
          <w:rFonts w:ascii="Times New Roman" w:hAnsi="Times New Roman"/>
          <w:color w:val="000000"/>
          <w:sz w:val="24"/>
          <w:szCs w:val="24"/>
          <w:lang w:val="en-US"/>
        </w:rPr>
      </w:pPr>
    </w:p>
    <w:p w14:paraId="4CA270C8" w14:textId="77777777" w:rsidR="00E83777" w:rsidRPr="004B2989" w:rsidRDefault="00E83777" w:rsidP="00E83777">
      <w:pPr>
        <w:widowControl w:val="0"/>
        <w:autoSpaceDE w:val="0"/>
        <w:autoSpaceDN w:val="0"/>
        <w:adjustRightInd w:val="0"/>
        <w:ind w:left="10"/>
        <w:rPr>
          <w:rFonts w:ascii="Times New Roman" w:hAnsi="Times New Roman"/>
          <w:color w:val="000000"/>
          <w:sz w:val="24"/>
          <w:szCs w:val="24"/>
          <w:lang w:val="en-US"/>
        </w:rPr>
      </w:pPr>
      <w:r w:rsidRPr="004B2989">
        <w:rPr>
          <w:rFonts w:cs="Arial"/>
          <w:color w:val="000000"/>
          <w:lang w:val="en-US"/>
        </w:rPr>
        <w:t>*)</w:t>
      </w:r>
      <w:r>
        <w:rPr>
          <w:rFonts w:cs="Arial"/>
          <w:color w:val="000000"/>
          <w:lang w:val="en-US"/>
        </w:rPr>
        <w:t xml:space="preserve">   </w:t>
      </w:r>
      <w:r w:rsidRPr="004B2989">
        <w:rPr>
          <w:rFonts w:cs="Arial"/>
          <w:color w:val="000000"/>
          <w:lang w:val="en-US"/>
        </w:rPr>
        <w:t>This is decided on a case-by-case basis, depending on unit and application</w:t>
      </w:r>
    </w:p>
    <w:p w14:paraId="0ECD92C2"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p>
    <w:p w14:paraId="7F83D7BE"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 outputs from the unit:</w:t>
      </w:r>
    </w:p>
    <w:p w14:paraId="7FF887DC"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Are not allowed to be over the specified Maximum supply voltage range</w:t>
      </w:r>
    </w:p>
    <w:p w14:paraId="7C80FC3A"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Are not allowed to be below zero volt.</w:t>
      </w:r>
    </w:p>
    <w:p w14:paraId="7B594044" w14:textId="77777777" w:rsidR="00E83777" w:rsidRPr="00302328" w:rsidRDefault="00E83777" w:rsidP="00E83777">
      <w:pPr>
        <w:pStyle w:val="ListParagraph"/>
        <w:numPr>
          <w:ilvl w:val="0"/>
          <w:numId w:val="3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302328">
        <w:rPr>
          <w:rFonts w:ascii="ArialMT" w:hAnsi="ArialMT" w:cs="ArialMT"/>
          <w:lang w:val="en-US" w:eastAsia="en-US"/>
        </w:rPr>
        <w:t>Shall be within the specified Operating voltage range if either of the supplied unit or the unit that contains the power output shall fulfill FSC A or FSC B.</w:t>
      </w:r>
    </w:p>
    <w:p w14:paraId="2A037301" w14:textId="52C0243D" w:rsidR="00E83777" w:rsidRPr="008D04FD" w:rsidRDefault="00E83777" w:rsidP="00E83777">
      <w:pPr>
        <w:pStyle w:val="Heading4"/>
        <w:numPr>
          <w:ilvl w:val="3"/>
          <w:numId w:val="1"/>
        </w:numPr>
        <w:tabs>
          <w:tab w:val="clear" w:pos="864"/>
          <w:tab w:val="num" w:pos="2214"/>
        </w:tabs>
        <w:rPr>
          <w:rFonts w:ascii="Times New Roman" w:hAnsi="Times New Roman"/>
        </w:rPr>
      </w:pPr>
      <w:bookmarkStart w:id="550" w:name="_Toc22194571"/>
      <w:bookmarkStart w:id="551" w:name="_Toc101506431"/>
      <w:bookmarkStart w:id="552" w:name="_Toc133388994"/>
      <w:bookmarkStart w:id="553" w:name="_Toc133505687"/>
      <w:bookmarkStart w:id="554" w:name="_Toc157419849"/>
      <w:r w:rsidRPr="004B2989">
        <w:t xml:space="preserve">Test </w:t>
      </w:r>
      <w:r w:rsidRPr="008D04FD">
        <w:t>pulse</w:t>
      </w:r>
      <w:r w:rsidRPr="004B2989">
        <w:t xml:space="preserve"> 1</w:t>
      </w:r>
      <w:bookmarkEnd w:id="550"/>
      <w:bookmarkEnd w:id="551"/>
      <w:bookmarkEnd w:id="552"/>
      <w:bookmarkEnd w:id="553"/>
      <w:bookmarkEnd w:id="554"/>
      <w:r w:rsidR="00D6745A">
        <w:t xml:space="preserve"> </w:t>
      </w:r>
      <w:r w:rsidR="00D6745A" w:rsidRPr="006768A2">
        <w:t>(If applicable)</w:t>
      </w:r>
    </w:p>
    <w:p w14:paraId="615FC268" w14:textId="10A26E31" w:rsidR="00E83777" w:rsidRPr="004B2989" w:rsidRDefault="00E83777" w:rsidP="00E83777">
      <w:pPr>
        <w:pStyle w:val="Caption"/>
        <w:rPr>
          <w:rFonts w:ascii="Times New Roman" w:hAnsi="Times New Roman"/>
          <w:color w:val="000000"/>
          <w:sz w:val="24"/>
          <w:szCs w:val="24"/>
        </w:rPr>
      </w:pPr>
      <w:r w:rsidRPr="0FFEF784">
        <w:rPr>
          <w:rFonts w:cs="Arial"/>
          <w:b/>
          <w:color w:val="000000" w:themeColor="text1"/>
        </w:rPr>
        <w:t>Verification method</w:t>
      </w:r>
      <w:r>
        <w:tab/>
      </w:r>
      <w:r w:rsidRPr="006768A2">
        <w:t>VM 54523319-</w:t>
      </w:r>
      <w:r w:rsidRPr="006768A2">
        <w:rPr>
          <w:noProof/>
        </w:rPr>
        <w:t>80</w:t>
      </w:r>
      <w:r w:rsidRPr="006768A2">
        <w:t xml:space="preserve"> v</w:t>
      </w:r>
      <w:r w:rsidR="2A703CEF" w:rsidRPr="006768A2">
        <w:t>3</w:t>
      </w:r>
    </w:p>
    <w:p w14:paraId="31B1EFD7" w14:textId="77777777" w:rsidR="00E83777" w:rsidRPr="004B2989" w:rsidRDefault="00E83777" w:rsidP="00E83777">
      <w:pPr>
        <w:widowControl w:val="0"/>
        <w:overflowPunct w:val="0"/>
        <w:autoSpaceDE w:val="0"/>
        <w:autoSpaceDN w:val="0"/>
        <w:adjustRightInd w:val="0"/>
        <w:spacing w:line="348" w:lineRule="auto"/>
        <w:ind w:right="200"/>
        <w:rPr>
          <w:rFonts w:ascii="Times New Roman" w:hAnsi="Times New Roman"/>
          <w:color w:val="000000"/>
          <w:sz w:val="24"/>
          <w:szCs w:val="24"/>
          <w:lang w:val="en-US"/>
        </w:rPr>
      </w:pPr>
      <w:r w:rsidRPr="004B2989">
        <w:rPr>
          <w:rFonts w:cs="Arial"/>
          <w:color w:val="000000"/>
          <w:lang w:val="en-US"/>
        </w:rPr>
        <w:t>Scope: This pulse originates from the switching off of an inductive load in parallel with the tested component/system, e.g. electric valves without clamp diodes.</w:t>
      </w:r>
    </w:p>
    <w:p w14:paraId="124ADFB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5D74B2A3" w14:textId="77777777" w:rsidR="00E83777" w:rsidRPr="004B2989" w:rsidRDefault="00E83777" w:rsidP="00E83777">
      <w:pPr>
        <w:widowControl w:val="0"/>
        <w:autoSpaceDE w:val="0"/>
        <w:autoSpaceDN w:val="0"/>
        <w:adjustRightInd w:val="0"/>
        <w:ind w:left="436"/>
        <w:jc w:val="center"/>
        <w:rPr>
          <w:rFonts w:ascii="Times New Roman" w:hAnsi="Times New Roman"/>
          <w:color w:val="000000"/>
          <w:sz w:val="24"/>
          <w:szCs w:val="24"/>
          <w:lang w:val="en-US"/>
        </w:rPr>
      </w:pPr>
      <w:r w:rsidRPr="0023570C">
        <w:rPr>
          <w:rFonts w:ascii="Times New Roman" w:hAnsi="Times New Roman"/>
          <w:noProof/>
          <w:color w:val="000000"/>
          <w:sz w:val="24"/>
          <w:szCs w:val="24"/>
          <w:lang w:val="en-US"/>
        </w:rPr>
        <w:drawing>
          <wp:inline distT="0" distB="0" distL="0" distR="0" wp14:anchorId="2883E94E" wp14:editId="679A1C11">
            <wp:extent cx="4762500" cy="3385285"/>
            <wp:effectExtent l="0" t="0" r="0" b="571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765608" cy="3387494"/>
                    </a:xfrm>
                    <a:prstGeom prst="rect">
                      <a:avLst/>
                    </a:prstGeom>
                  </pic:spPr>
                </pic:pic>
              </a:graphicData>
            </a:graphic>
          </wp:inline>
        </w:drawing>
      </w:r>
    </w:p>
    <w:p w14:paraId="60F60489"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5918D622"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2460"/>
        <w:gridCol w:w="1440"/>
        <w:gridCol w:w="1440"/>
      </w:tblGrid>
      <w:tr w:rsidR="00E83777" w:rsidRPr="004B2989" w14:paraId="2B725AA4" w14:textId="77777777" w:rsidTr="004B3C33">
        <w:trPr>
          <w:trHeight w:val="20"/>
          <w:jc w:val="center"/>
        </w:trPr>
        <w:tc>
          <w:tcPr>
            <w:tcW w:w="2460" w:type="dxa"/>
            <w:tcBorders>
              <w:top w:val="nil"/>
              <w:left w:val="nil"/>
              <w:right w:val="nil"/>
            </w:tcBorders>
            <w:vAlign w:val="bottom"/>
          </w:tcPr>
          <w:p w14:paraId="28DBB27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right w:val="nil"/>
            </w:tcBorders>
            <w:vAlign w:val="bottom"/>
          </w:tcPr>
          <w:p w14:paraId="0F59559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right w:val="nil"/>
            </w:tcBorders>
          </w:tcPr>
          <w:p w14:paraId="7135791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991563" w14:paraId="3471A54E" w14:textId="77777777" w:rsidTr="004B3C33">
        <w:trPr>
          <w:trHeight w:val="260"/>
          <w:jc w:val="center"/>
        </w:trPr>
        <w:tc>
          <w:tcPr>
            <w:tcW w:w="5340" w:type="dxa"/>
            <w:gridSpan w:val="3"/>
            <w:tcBorders>
              <w:bottom w:val="single" w:sz="4" w:space="0" w:color="auto"/>
            </w:tcBorders>
            <w:vAlign w:val="bottom"/>
          </w:tcPr>
          <w:p w14:paraId="5D0C1AEC" w14:textId="77777777" w:rsidR="00E83777" w:rsidRPr="004B3C33" w:rsidRDefault="00E83777" w:rsidP="004B3C33">
            <w:pPr>
              <w:widowControl w:val="0"/>
              <w:autoSpaceDE w:val="0"/>
              <w:autoSpaceDN w:val="0"/>
              <w:adjustRightInd w:val="0"/>
              <w:rPr>
                <w:rFonts w:cs="Arial"/>
                <w:color w:val="000000"/>
                <w:lang w:val="en-US"/>
              </w:rPr>
            </w:pPr>
            <w:r>
              <w:rPr>
                <w:rFonts w:ascii="ArialMT" w:hAnsi="ArialMT" w:cs="ArialMT"/>
                <w:lang w:val="en-US" w:eastAsia="en-US"/>
              </w:rPr>
              <w:t>Table 6 Parameters of test pulse 1</w:t>
            </w:r>
          </w:p>
        </w:tc>
      </w:tr>
      <w:tr w:rsidR="00E83777" w:rsidRPr="004B2989" w14:paraId="7669F0AC" w14:textId="77777777" w:rsidTr="004B3C33">
        <w:trPr>
          <w:trHeight w:val="260"/>
          <w:jc w:val="center"/>
        </w:trPr>
        <w:tc>
          <w:tcPr>
            <w:tcW w:w="2460" w:type="dxa"/>
            <w:tcBorders>
              <w:top w:val="single" w:sz="4" w:space="0" w:color="auto"/>
              <w:left w:val="single" w:sz="8" w:space="0" w:color="auto"/>
              <w:bottom w:val="nil"/>
              <w:right w:val="single" w:sz="8" w:space="0" w:color="auto"/>
            </w:tcBorders>
            <w:vAlign w:val="bottom"/>
          </w:tcPr>
          <w:p w14:paraId="06DF657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Parameter</w:t>
            </w:r>
          </w:p>
        </w:tc>
        <w:tc>
          <w:tcPr>
            <w:tcW w:w="1440" w:type="dxa"/>
            <w:tcBorders>
              <w:top w:val="single" w:sz="4" w:space="0" w:color="auto"/>
              <w:left w:val="nil"/>
              <w:bottom w:val="nil"/>
              <w:right w:val="single" w:sz="8" w:space="0" w:color="auto"/>
            </w:tcBorders>
            <w:vAlign w:val="bottom"/>
          </w:tcPr>
          <w:p w14:paraId="4343A48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24-V system</w:t>
            </w:r>
          </w:p>
        </w:tc>
        <w:tc>
          <w:tcPr>
            <w:tcW w:w="1440" w:type="dxa"/>
            <w:tcBorders>
              <w:top w:val="single" w:sz="4" w:space="0" w:color="auto"/>
              <w:left w:val="nil"/>
              <w:bottom w:val="nil"/>
              <w:right w:val="single" w:sz="8" w:space="0" w:color="auto"/>
            </w:tcBorders>
          </w:tcPr>
          <w:p w14:paraId="150B87EB" w14:textId="77777777" w:rsidR="00E83777" w:rsidRPr="004B2989" w:rsidRDefault="00E83777" w:rsidP="004B3C33">
            <w:pPr>
              <w:widowControl w:val="0"/>
              <w:autoSpaceDE w:val="0"/>
              <w:autoSpaceDN w:val="0"/>
              <w:adjustRightInd w:val="0"/>
              <w:ind w:left="100"/>
              <w:rPr>
                <w:rFonts w:cs="Arial"/>
                <w:color w:val="000000"/>
              </w:rPr>
            </w:pPr>
            <w:r>
              <w:rPr>
                <w:rFonts w:cs="Arial"/>
                <w:color w:val="000000"/>
              </w:rPr>
              <w:t>12-V system</w:t>
            </w:r>
          </w:p>
        </w:tc>
      </w:tr>
      <w:tr w:rsidR="00E83777" w:rsidRPr="004B2989" w14:paraId="134CB14A" w14:textId="77777777" w:rsidTr="004B3C33">
        <w:trPr>
          <w:trHeight w:val="20"/>
          <w:jc w:val="center"/>
        </w:trPr>
        <w:tc>
          <w:tcPr>
            <w:tcW w:w="2460" w:type="dxa"/>
            <w:tcBorders>
              <w:top w:val="nil"/>
              <w:left w:val="single" w:sz="8" w:space="0" w:color="auto"/>
              <w:bottom w:val="single" w:sz="8" w:space="0" w:color="auto"/>
              <w:right w:val="single" w:sz="8" w:space="0" w:color="auto"/>
            </w:tcBorders>
            <w:vAlign w:val="bottom"/>
          </w:tcPr>
          <w:p w14:paraId="5943006D"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7A743EDE"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tcPr>
          <w:p w14:paraId="589CD2B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7995862" w14:textId="77777777" w:rsidTr="004B3C33">
        <w:trPr>
          <w:trHeight w:val="355"/>
          <w:jc w:val="center"/>
        </w:trPr>
        <w:tc>
          <w:tcPr>
            <w:tcW w:w="2460" w:type="dxa"/>
            <w:tcBorders>
              <w:top w:val="nil"/>
              <w:left w:val="single" w:sz="8" w:space="0" w:color="auto"/>
              <w:bottom w:val="single" w:sz="8" w:space="0" w:color="auto"/>
              <w:right w:val="single" w:sz="8" w:space="0" w:color="auto"/>
            </w:tcBorders>
            <w:vAlign w:val="bottom"/>
          </w:tcPr>
          <w:p w14:paraId="003A3290" w14:textId="77777777" w:rsidR="00E83777" w:rsidRPr="004B2989" w:rsidRDefault="00E83777" w:rsidP="004B3C33">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sz w:val="39"/>
                <w:szCs w:val="39"/>
                <w:vertAlign w:val="subscript"/>
              </w:rPr>
              <w:t>Us</w:t>
            </w:r>
            <w:r w:rsidRPr="004B2989">
              <w:rPr>
                <w:rFonts w:cs="Arial"/>
                <w:color w:val="000000"/>
              </w:rPr>
              <w:t xml:space="preserve"> (V)</w:t>
            </w:r>
          </w:p>
        </w:tc>
        <w:tc>
          <w:tcPr>
            <w:tcW w:w="1440" w:type="dxa"/>
            <w:tcBorders>
              <w:top w:val="nil"/>
              <w:left w:val="nil"/>
              <w:bottom w:val="single" w:sz="8" w:space="0" w:color="auto"/>
              <w:right w:val="single" w:sz="8" w:space="0" w:color="auto"/>
            </w:tcBorders>
            <w:vAlign w:val="bottom"/>
          </w:tcPr>
          <w:p w14:paraId="53B2672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-600</w:t>
            </w:r>
          </w:p>
        </w:tc>
        <w:tc>
          <w:tcPr>
            <w:tcW w:w="1440" w:type="dxa"/>
            <w:tcBorders>
              <w:top w:val="nil"/>
              <w:left w:val="nil"/>
              <w:bottom w:val="single" w:sz="8" w:space="0" w:color="auto"/>
              <w:right w:val="single" w:sz="8" w:space="0" w:color="auto"/>
            </w:tcBorders>
            <w:vAlign w:val="bottom"/>
          </w:tcPr>
          <w:p w14:paraId="7E2BF66B"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-600</w:t>
            </w:r>
          </w:p>
        </w:tc>
      </w:tr>
      <w:tr w:rsidR="00E83777" w:rsidRPr="004B2989" w14:paraId="0F57EFFC" w14:textId="77777777" w:rsidTr="004B3C33">
        <w:trPr>
          <w:trHeight w:val="355"/>
          <w:jc w:val="center"/>
        </w:trPr>
        <w:tc>
          <w:tcPr>
            <w:tcW w:w="2460" w:type="dxa"/>
            <w:tcBorders>
              <w:top w:val="nil"/>
              <w:left w:val="single" w:sz="8" w:space="0" w:color="auto"/>
              <w:bottom w:val="single" w:sz="8" w:space="0" w:color="auto"/>
              <w:right w:val="single" w:sz="8" w:space="0" w:color="auto"/>
            </w:tcBorders>
            <w:vAlign w:val="bottom"/>
          </w:tcPr>
          <w:p w14:paraId="50E0AEFF" w14:textId="77777777" w:rsidR="00E83777" w:rsidRPr="004B2989" w:rsidRDefault="00E83777" w:rsidP="004B3C33">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r w:rsidRPr="004B2989">
              <w:rPr>
                <w:rFonts w:cs="Arial"/>
                <w:color w:val="000000"/>
              </w:rPr>
              <w:t xml:space="preserve"> (µs)</w:t>
            </w:r>
          </w:p>
        </w:tc>
        <w:tc>
          <w:tcPr>
            <w:tcW w:w="1440" w:type="dxa"/>
            <w:tcBorders>
              <w:top w:val="nil"/>
              <w:left w:val="nil"/>
              <w:bottom w:val="single" w:sz="8" w:space="0" w:color="auto"/>
              <w:right w:val="single" w:sz="8" w:space="0" w:color="auto"/>
            </w:tcBorders>
            <w:vAlign w:val="bottom"/>
          </w:tcPr>
          <w:p w14:paraId="56A64F2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ascii="Symbol" w:hAnsi="Symbol" w:cs="Symbol"/>
                <w:color w:val="000000"/>
              </w:rPr>
              <w:t></w:t>
            </w:r>
            <w:r w:rsidRPr="004B2989">
              <w:rPr>
                <w:rFonts w:cs="Arial"/>
                <w:color w:val="000000"/>
              </w:rPr>
              <w:t xml:space="preserve"> 1</w:t>
            </w:r>
          </w:p>
        </w:tc>
        <w:tc>
          <w:tcPr>
            <w:tcW w:w="1440" w:type="dxa"/>
            <w:tcBorders>
              <w:top w:val="nil"/>
              <w:left w:val="nil"/>
              <w:bottom w:val="single" w:sz="8" w:space="0" w:color="auto"/>
              <w:right w:val="single" w:sz="8" w:space="0" w:color="auto"/>
            </w:tcBorders>
            <w:vAlign w:val="bottom"/>
          </w:tcPr>
          <w:p w14:paraId="4537F8FE" w14:textId="77777777" w:rsidR="00E83777" w:rsidRPr="004B2989" w:rsidRDefault="00E83777" w:rsidP="004B3C33">
            <w:pPr>
              <w:widowControl w:val="0"/>
              <w:autoSpaceDE w:val="0"/>
              <w:autoSpaceDN w:val="0"/>
              <w:adjustRightInd w:val="0"/>
              <w:ind w:left="100"/>
              <w:rPr>
                <w:rFonts w:ascii="Symbol" w:hAnsi="Symbol" w:cs="Symbol"/>
                <w:color w:val="000000"/>
              </w:rPr>
            </w:pPr>
            <w:r w:rsidRPr="004B2989">
              <w:rPr>
                <w:rFonts w:ascii="Symbol" w:hAnsi="Symbol" w:cs="Symbol"/>
                <w:color w:val="000000"/>
              </w:rPr>
              <w:t></w:t>
            </w:r>
            <w:r w:rsidRPr="004B2989">
              <w:rPr>
                <w:rFonts w:cs="Arial"/>
                <w:color w:val="000000"/>
              </w:rPr>
              <w:t xml:space="preserve"> 1</w:t>
            </w:r>
          </w:p>
        </w:tc>
      </w:tr>
      <w:tr w:rsidR="00E83777" w:rsidRPr="004B2989" w14:paraId="561C1C13" w14:textId="77777777" w:rsidTr="004B3C33">
        <w:trPr>
          <w:trHeight w:val="260"/>
          <w:jc w:val="center"/>
        </w:trPr>
        <w:tc>
          <w:tcPr>
            <w:tcW w:w="2460" w:type="dxa"/>
            <w:tcBorders>
              <w:top w:val="nil"/>
              <w:left w:val="single" w:sz="8" w:space="0" w:color="auto"/>
              <w:bottom w:val="nil"/>
              <w:right w:val="single" w:sz="8" w:space="0" w:color="auto"/>
            </w:tcBorders>
            <w:vAlign w:val="bottom"/>
          </w:tcPr>
          <w:p w14:paraId="3B9E438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 (ms)</w:t>
            </w:r>
          </w:p>
        </w:tc>
        <w:tc>
          <w:tcPr>
            <w:tcW w:w="1440" w:type="dxa"/>
            <w:tcBorders>
              <w:top w:val="nil"/>
              <w:left w:val="nil"/>
              <w:bottom w:val="nil"/>
              <w:right w:val="single" w:sz="8" w:space="0" w:color="auto"/>
            </w:tcBorders>
            <w:vAlign w:val="bottom"/>
          </w:tcPr>
          <w:p w14:paraId="4190851A"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w:t>
            </w:r>
          </w:p>
        </w:tc>
        <w:tc>
          <w:tcPr>
            <w:tcW w:w="1440" w:type="dxa"/>
            <w:tcBorders>
              <w:top w:val="nil"/>
              <w:left w:val="nil"/>
              <w:bottom w:val="nil"/>
              <w:right w:val="single" w:sz="8" w:space="0" w:color="auto"/>
            </w:tcBorders>
            <w:vAlign w:val="bottom"/>
          </w:tcPr>
          <w:p w14:paraId="604F1D18"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w:t>
            </w:r>
          </w:p>
        </w:tc>
      </w:tr>
      <w:tr w:rsidR="00E83777" w:rsidRPr="004B2989" w14:paraId="0D705597" w14:textId="77777777" w:rsidTr="004B3C33">
        <w:trPr>
          <w:trHeight w:val="20"/>
          <w:jc w:val="center"/>
        </w:trPr>
        <w:tc>
          <w:tcPr>
            <w:tcW w:w="2460" w:type="dxa"/>
            <w:tcBorders>
              <w:top w:val="nil"/>
              <w:left w:val="single" w:sz="8" w:space="0" w:color="auto"/>
              <w:bottom w:val="single" w:sz="8" w:space="0" w:color="auto"/>
              <w:right w:val="single" w:sz="8" w:space="0" w:color="auto"/>
            </w:tcBorders>
            <w:vAlign w:val="bottom"/>
          </w:tcPr>
          <w:p w14:paraId="0F6DF67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089627B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037DD566"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519359E" w14:textId="77777777" w:rsidTr="004B3C33">
        <w:trPr>
          <w:trHeight w:val="355"/>
          <w:jc w:val="center"/>
        </w:trPr>
        <w:tc>
          <w:tcPr>
            <w:tcW w:w="2460" w:type="dxa"/>
            <w:tcBorders>
              <w:top w:val="nil"/>
              <w:left w:val="single" w:sz="8" w:space="0" w:color="auto"/>
              <w:bottom w:val="single" w:sz="8" w:space="0" w:color="auto"/>
              <w:right w:val="single" w:sz="8" w:space="0" w:color="auto"/>
            </w:tcBorders>
            <w:vAlign w:val="bottom"/>
          </w:tcPr>
          <w:p w14:paraId="299049CA" w14:textId="77777777" w:rsidR="00E83777" w:rsidRPr="004B2989" w:rsidRDefault="00E83777" w:rsidP="004B3C33">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1</w:t>
            </w:r>
            <w:r w:rsidRPr="004B2989">
              <w:rPr>
                <w:rFonts w:cs="Arial"/>
                <w:color w:val="000000"/>
              </w:rPr>
              <w:t xml:space="preserve"> (s)</w:t>
            </w:r>
          </w:p>
        </w:tc>
        <w:tc>
          <w:tcPr>
            <w:tcW w:w="1440" w:type="dxa"/>
            <w:tcBorders>
              <w:top w:val="nil"/>
              <w:left w:val="nil"/>
              <w:bottom w:val="single" w:sz="8" w:space="0" w:color="auto"/>
              <w:right w:val="single" w:sz="8" w:space="0" w:color="auto"/>
            </w:tcBorders>
            <w:vAlign w:val="bottom"/>
          </w:tcPr>
          <w:p w14:paraId="1F6B8C3F"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5</w:t>
            </w:r>
          </w:p>
        </w:tc>
        <w:tc>
          <w:tcPr>
            <w:tcW w:w="1440" w:type="dxa"/>
            <w:tcBorders>
              <w:top w:val="nil"/>
              <w:left w:val="nil"/>
              <w:bottom w:val="single" w:sz="8" w:space="0" w:color="auto"/>
              <w:right w:val="single" w:sz="8" w:space="0" w:color="auto"/>
            </w:tcBorders>
            <w:vAlign w:val="bottom"/>
          </w:tcPr>
          <w:p w14:paraId="7BF019C3"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5</w:t>
            </w:r>
          </w:p>
        </w:tc>
      </w:tr>
      <w:tr w:rsidR="00E83777" w:rsidRPr="004B2989" w14:paraId="19BD8097" w14:textId="77777777" w:rsidTr="004B3C33">
        <w:trPr>
          <w:trHeight w:val="355"/>
          <w:jc w:val="center"/>
        </w:trPr>
        <w:tc>
          <w:tcPr>
            <w:tcW w:w="2460" w:type="dxa"/>
            <w:tcBorders>
              <w:top w:val="nil"/>
              <w:left w:val="single" w:sz="8" w:space="0" w:color="auto"/>
              <w:bottom w:val="single" w:sz="8" w:space="0" w:color="auto"/>
              <w:right w:val="single" w:sz="8" w:space="0" w:color="auto"/>
            </w:tcBorders>
            <w:vAlign w:val="bottom"/>
          </w:tcPr>
          <w:p w14:paraId="732AB7E6" w14:textId="77777777" w:rsidR="00E83777" w:rsidRPr="004B2989" w:rsidRDefault="00E83777" w:rsidP="004B3C33">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2</w:t>
            </w:r>
            <w:r w:rsidRPr="004B2989">
              <w:rPr>
                <w:rFonts w:cs="Arial"/>
                <w:color w:val="000000"/>
              </w:rPr>
              <w:t xml:space="preserve"> (ms)</w:t>
            </w:r>
          </w:p>
        </w:tc>
        <w:tc>
          <w:tcPr>
            <w:tcW w:w="1440" w:type="dxa"/>
            <w:tcBorders>
              <w:top w:val="nil"/>
              <w:left w:val="nil"/>
              <w:bottom w:val="single" w:sz="8" w:space="0" w:color="auto"/>
              <w:right w:val="single" w:sz="8" w:space="0" w:color="auto"/>
            </w:tcBorders>
            <w:vAlign w:val="bottom"/>
          </w:tcPr>
          <w:p w14:paraId="48DDFA0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200</w:t>
            </w:r>
          </w:p>
        </w:tc>
        <w:tc>
          <w:tcPr>
            <w:tcW w:w="1440" w:type="dxa"/>
            <w:tcBorders>
              <w:top w:val="nil"/>
              <w:left w:val="nil"/>
              <w:bottom w:val="single" w:sz="8" w:space="0" w:color="auto"/>
              <w:right w:val="single" w:sz="8" w:space="0" w:color="auto"/>
            </w:tcBorders>
            <w:vAlign w:val="bottom"/>
          </w:tcPr>
          <w:p w14:paraId="06CDA19C"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200</w:t>
            </w:r>
          </w:p>
        </w:tc>
      </w:tr>
      <w:tr w:rsidR="00E83777" w:rsidRPr="004B2989" w14:paraId="78642C2C" w14:textId="77777777" w:rsidTr="004B3C33">
        <w:trPr>
          <w:trHeight w:val="355"/>
          <w:jc w:val="center"/>
        </w:trPr>
        <w:tc>
          <w:tcPr>
            <w:tcW w:w="2460" w:type="dxa"/>
            <w:tcBorders>
              <w:top w:val="nil"/>
              <w:left w:val="single" w:sz="8" w:space="0" w:color="auto"/>
              <w:bottom w:val="single" w:sz="8" w:space="0" w:color="auto"/>
              <w:right w:val="single" w:sz="8" w:space="0" w:color="auto"/>
            </w:tcBorders>
            <w:vAlign w:val="bottom"/>
          </w:tcPr>
          <w:p w14:paraId="15FAED0F" w14:textId="77777777" w:rsidR="00E83777" w:rsidRPr="004B2989" w:rsidRDefault="00E83777" w:rsidP="004B3C33">
            <w:pPr>
              <w:widowControl w:val="0"/>
              <w:autoSpaceDE w:val="0"/>
              <w:autoSpaceDN w:val="0"/>
              <w:adjustRightInd w:val="0"/>
              <w:spacing w:line="353" w:lineRule="exact"/>
              <w:ind w:left="140"/>
              <w:rPr>
                <w:rFonts w:ascii="Times New Roman" w:hAnsi="Times New Roman"/>
                <w:color w:val="000000"/>
                <w:sz w:val="24"/>
                <w:szCs w:val="24"/>
              </w:rPr>
            </w:pPr>
            <w:r w:rsidRPr="004B2989">
              <w:rPr>
                <w:rFonts w:cs="Arial"/>
                <w:color w:val="000000"/>
              </w:rPr>
              <w:t>R</w:t>
            </w:r>
            <w:r w:rsidRPr="004B2989">
              <w:rPr>
                <w:rFonts w:cs="Arial"/>
                <w:color w:val="000000"/>
                <w:sz w:val="39"/>
                <w:szCs w:val="39"/>
                <w:vertAlign w:val="subscript"/>
              </w:rPr>
              <w:t>i</w:t>
            </w:r>
            <w:r w:rsidRPr="004B2989">
              <w:rPr>
                <w:rFonts w:cs="Arial"/>
                <w:color w:val="000000"/>
              </w:rPr>
              <w:t xml:space="preserve"> (</w:t>
            </w:r>
            <w:r w:rsidRPr="004B2989">
              <w:rPr>
                <w:rFonts w:ascii="Symbol" w:hAnsi="Symbol" w:cs="Symbol"/>
                <w:color w:val="000000"/>
              </w:rPr>
              <w:t></w:t>
            </w:r>
            <w:r w:rsidRPr="004B2989">
              <w:rPr>
                <w:rFonts w:cs="Arial"/>
                <w:color w:val="000000"/>
              </w:rPr>
              <w:t>)</w:t>
            </w:r>
          </w:p>
        </w:tc>
        <w:tc>
          <w:tcPr>
            <w:tcW w:w="1440" w:type="dxa"/>
            <w:tcBorders>
              <w:top w:val="nil"/>
              <w:left w:val="nil"/>
              <w:bottom w:val="single" w:sz="8" w:space="0" w:color="auto"/>
              <w:right w:val="single" w:sz="8" w:space="0" w:color="auto"/>
            </w:tcBorders>
            <w:vAlign w:val="bottom"/>
          </w:tcPr>
          <w:p w14:paraId="566527DF"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50</w:t>
            </w:r>
          </w:p>
        </w:tc>
        <w:tc>
          <w:tcPr>
            <w:tcW w:w="1440" w:type="dxa"/>
            <w:tcBorders>
              <w:top w:val="nil"/>
              <w:left w:val="nil"/>
              <w:bottom w:val="single" w:sz="8" w:space="0" w:color="auto"/>
              <w:right w:val="single" w:sz="8" w:space="0" w:color="auto"/>
            </w:tcBorders>
            <w:vAlign w:val="bottom"/>
          </w:tcPr>
          <w:p w14:paraId="01B78489"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50</w:t>
            </w:r>
          </w:p>
        </w:tc>
      </w:tr>
      <w:tr w:rsidR="00E83777" w:rsidRPr="004B2989" w14:paraId="572FB86F" w14:textId="77777777" w:rsidTr="004B3C33">
        <w:trPr>
          <w:trHeight w:val="260"/>
          <w:jc w:val="center"/>
        </w:trPr>
        <w:tc>
          <w:tcPr>
            <w:tcW w:w="2460" w:type="dxa"/>
            <w:tcBorders>
              <w:top w:val="nil"/>
              <w:left w:val="single" w:sz="8" w:space="0" w:color="auto"/>
              <w:bottom w:val="nil"/>
              <w:right w:val="single" w:sz="8" w:space="0" w:color="auto"/>
            </w:tcBorders>
            <w:vAlign w:val="bottom"/>
          </w:tcPr>
          <w:p w14:paraId="35FF7AD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Number of pulses</w:t>
            </w:r>
          </w:p>
        </w:tc>
        <w:tc>
          <w:tcPr>
            <w:tcW w:w="1440" w:type="dxa"/>
            <w:tcBorders>
              <w:top w:val="nil"/>
              <w:left w:val="nil"/>
              <w:bottom w:val="nil"/>
              <w:right w:val="single" w:sz="8" w:space="0" w:color="auto"/>
            </w:tcBorders>
            <w:vAlign w:val="bottom"/>
          </w:tcPr>
          <w:p w14:paraId="251949D4"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1000</w:t>
            </w:r>
          </w:p>
        </w:tc>
        <w:tc>
          <w:tcPr>
            <w:tcW w:w="1440" w:type="dxa"/>
            <w:tcBorders>
              <w:top w:val="nil"/>
              <w:left w:val="nil"/>
              <w:bottom w:val="nil"/>
              <w:right w:val="single" w:sz="8" w:space="0" w:color="auto"/>
            </w:tcBorders>
            <w:vAlign w:val="bottom"/>
          </w:tcPr>
          <w:p w14:paraId="5631FFD0"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1000</w:t>
            </w:r>
          </w:p>
        </w:tc>
      </w:tr>
      <w:tr w:rsidR="00E83777" w:rsidRPr="004B2989" w14:paraId="6DD244C0" w14:textId="77777777" w:rsidTr="004B3C33">
        <w:trPr>
          <w:trHeight w:val="20"/>
          <w:jc w:val="center"/>
        </w:trPr>
        <w:tc>
          <w:tcPr>
            <w:tcW w:w="2460" w:type="dxa"/>
            <w:tcBorders>
              <w:top w:val="nil"/>
              <w:left w:val="single" w:sz="8" w:space="0" w:color="auto"/>
              <w:bottom w:val="single" w:sz="8" w:space="0" w:color="auto"/>
              <w:right w:val="single" w:sz="8" w:space="0" w:color="auto"/>
            </w:tcBorders>
            <w:vAlign w:val="bottom"/>
          </w:tcPr>
          <w:p w14:paraId="5CC36D6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vAlign w:val="bottom"/>
          </w:tcPr>
          <w:p w14:paraId="5049555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440" w:type="dxa"/>
            <w:tcBorders>
              <w:top w:val="nil"/>
              <w:left w:val="nil"/>
              <w:bottom w:val="single" w:sz="8" w:space="0" w:color="auto"/>
              <w:right w:val="single" w:sz="8" w:space="0" w:color="auto"/>
            </w:tcBorders>
          </w:tcPr>
          <w:p w14:paraId="285C090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bl>
    <w:p w14:paraId="36A46E57"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5D29CB5B"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276B5467"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rPr>
      </w:pPr>
    </w:p>
    <w:p w14:paraId="5B91ADF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7ECAA4B4"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lang w:val="en-US"/>
        </w:rPr>
      </w:pPr>
    </w:p>
    <w:p w14:paraId="3F1D8966" w14:textId="59278419" w:rsidR="00E83777" w:rsidRPr="008D04FD" w:rsidRDefault="00E83777" w:rsidP="00E83777">
      <w:pPr>
        <w:pStyle w:val="Heading4"/>
        <w:numPr>
          <w:ilvl w:val="3"/>
          <w:numId w:val="1"/>
        </w:numPr>
        <w:tabs>
          <w:tab w:val="clear" w:pos="864"/>
          <w:tab w:val="num" w:pos="2214"/>
        </w:tabs>
        <w:rPr>
          <w:rFonts w:ascii="Times New Roman" w:hAnsi="Times New Roman"/>
        </w:rPr>
      </w:pPr>
      <w:bookmarkStart w:id="555" w:name="_Toc22194572"/>
      <w:bookmarkStart w:id="556" w:name="_Toc101506432"/>
      <w:bookmarkStart w:id="557" w:name="_Toc133388995"/>
      <w:bookmarkStart w:id="558" w:name="_Toc133505688"/>
      <w:bookmarkStart w:id="559" w:name="_Toc157419850"/>
      <w:r w:rsidRPr="004B2989">
        <w:t>Test pulse 2</w:t>
      </w:r>
      <w:bookmarkEnd w:id="555"/>
      <w:bookmarkEnd w:id="556"/>
      <w:bookmarkEnd w:id="557"/>
      <w:bookmarkEnd w:id="558"/>
      <w:bookmarkEnd w:id="559"/>
      <w:r w:rsidR="00C9406A">
        <w:t xml:space="preserve"> </w:t>
      </w:r>
      <w:r w:rsidR="00C9406A" w:rsidRPr="006768A2">
        <w:t>(If applicable)</w:t>
      </w:r>
    </w:p>
    <w:p w14:paraId="6B2CD935" w14:textId="65347640" w:rsidR="00E83777" w:rsidRPr="004B2989" w:rsidRDefault="00E83777" w:rsidP="00E83777">
      <w:pPr>
        <w:pStyle w:val="Caption"/>
        <w:rPr>
          <w:rFonts w:ascii="Times New Roman" w:hAnsi="Times New Roman"/>
          <w:color w:val="000000"/>
          <w:sz w:val="24"/>
          <w:szCs w:val="24"/>
        </w:rPr>
      </w:pPr>
      <w:r w:rsidRPr="0FFEF784">
        <w:rPr>
          <w:rFonts w:cs="Arial"/>
          <w:b/>
          <w:color w:val="000000" w:themeColor="text1"/>
        </w:rPr>
        <w:t>Verification method</w:t>
      </w:r>
      <w:r>
        <w:tab/>
      </w:r>
      <w:r w:rsidRPr="006768A2">
        <w:t>VM 54523319-</w:t>
      </w:r>
      <w:r w:rsidRPr="006768A2">
        <w:rPr>
          <w:noProof/>
        </w:rPr>
        <w:t>81</w:t>
      </w:r>
      <w:r w:rsidRPr="006768A2">
        <w:t xml:space="preserve"> v</w:t>
      </w:r>
      <w:r w:rsidR="01884C17" w:rsidRPr="006768A2">
        <w:t>3</w:t>
      </w:r>
    </w:p>
    <w:p w14:paraId="3295A736" w14:textId="77777777" w:rsidR="00E83777" w:rsidRPr="004B2989" w:rsidRDefault="00E83777" w:rsidP="00E83777">
      <w:pPr>
        <w:widowControl w:val="0"/>
        <w:overflowPunct w:val="0"/>
        <w:autoSpaceDE w:val="0"/>
        <w:autoSpaceDN w:val="0"/>
        <w:adjustRightInd w:val="0"/>
        <w:spacing w:line="268" w:lineRule="auto"/>
        <w:ind w:right="380"/>
        <w:rPr>
          <w:rFonts w:cs="Arial"/>
          <w:color w:val="000000"/>
          <w:lang w:val="en-US"/>
        </w:rPr>
      </w:pPr>
      <w:r w:rsidRPr="004B2989">
        <w:rPr>
          <w:rFonts w:cs="Arial"/>
          <w:color w:val="000000"/>
          <w:lang w:val="en-US"/>
        </w:rPr>
        <w:t>Scope: Pulse 2a originates from the switching off of an inductive load that is in series with the tested component/system, e.g. a DC motor. Pulse 2b simulates transients from a DC motor acting as a generator</w:t>
      </w:r>
    </w:p>
    <w:p w14:paraId="323C9E41" w14:textId="77777777" w:rsidR="00E83777" w:rsidRPr="004B2989" w:rsidRDefault="00E83777" w:rsidP="00E83777">
      <w:pPr>
        <w:widowControl w:val="0"/>
        <w:overflowPunct w:val="0"/>
        <w:autoSpaceDE w:val="0"/>
        <w:autoSpaceDN w:val="0"/>
        <w:adjustRightInd w:val="0"/>
        <w:spacing w:line="268" w:lineRule="auto"/>
        <w:ind w:right="380"/>
        <w:rPr>
          <w:rFonts w:cs="Arial"/>
          <w:color w:val="000000"/>
          <w:lang w:val="en-US"/>
        </w:rPr>
      </w:pPr>
      <w:r w:rsidRPr="004B2989">
        <w:rPr>
          <w:rFonts w:cs="Arial"/>
          <w:color w:val="000000"/>
          <w:lang w:val="en-US"/>
        </w:rPr>
        <w:t xml:space="preserve"> after the ignition is switched off.</w:t>
      </w:r>
    </w:p>
    <w:p w14:paraId="5A900312" w14:textId="77777777" w:rsidR="00E83777" w:rsidRPr="004B2989" w:rsidRDefault="00E83777" w:rsidP="00E83777">
      <w:pPr>
        <w:widowControl w:val="0"/>
        <w:overflowPunct w:val="0"/>
        <w:autoSpaceDE w:val="0"/>
        <w:autoSpaceDN w:val="0"/>
        <w:adjustRightInd w:val="0"/>
        <w:spacing w:line="268" w:lineRule="auto"/>
        <w:ind w:left="100" w:right="380"/>
        <w:jc w:val="center"/>
        <w:rPr>
          <w:rFonts w:ascii="Times New Roman" w:hAnsi="Times New Roman"/>
          <w:color w:val="000000"/>
          <w:sz w:val="24"/>
          <w:szCs w:val="24"/>
          <w:lang w:val="en-US"/>
        </w:rPr>
      </w:pPr>
      <w:r w:rsidRPr="009F130C">
        <w:rPr>
          <w:rFonts w:ascii="Times New Roman" w:hAnsi="Times New Roman"/>
          <w:noProof/>
          <w:color w:val="000000"/>
          <w:sz w:val="24"/>
          <w:szCs w:val="24"/>
          <w:lang w:val="en-US"/>
        </w:rPr>
        <w:drawing>
          <wp:inline distT="0" distB="0" distL="0" distR="0" wp14:anchorId="1E33A400" wp14:editId="3E275616">
            <wp:extent cx="4001058" cy="5449060"/>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01058" cy="5449060"/>
                    </a:xfrm>
                    <a:prstGeom prst="rect">
                      <a:avLst/>
                    </a:prstGeom>
                  </pic:spPr>
                </pic:pic>
              </a:graphicData>
            </a:graphic>
          </wp:inline>
        </w:drawing>
      </w:r>
    </w:p>
    <w:p w14:paraId="61D2B31C" w14:textId="77777777" w:rsidR="00E83777" w:rsidRPr="004B2989" w:rsidRDefault="00E83777" w:rsidP="00E83777">
      <w:pPr>
        <w:widowControl w:val="0"/>
        <w:autoSpaceDE w:val="0"/>
        <w:autoSpaceDN w:val="0"/>
        <w:adjustRightInd w:val="0"/>
        <w:ind w:left="436"/>
        <w:jc w:val="center"/>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500"/>
        <w:gridCol w:w="1580"/>
        <w:gridCol w:w="1400"/>
        <w:gridCol w:w="80"/>
        <w:gridCol w:w="210"/>
        <w:gridCol w:w="20"/>
        <w:gridCol w:w="80"/>
        <w:gridCol w:w="1700"/>
        <w:gridCol w:w="30"/>
        <w:gridCol w:w="280"/>
        <w:gridCol w:w="30"/>
      </w:tblGrid>
      <w:tr w:rsidR="00E83777" w:rsidRPr="00991563" w14:paraId="339F3496" w14:textId="77777777" w:rsidTr="004B3C33">
        <w:trPr>
          <w:trHeight w:val="239"/>
          <w:jc w:val="center"/>
        </w:trPr>
        <w:tc>
          <w:tcPr>
            <w:tcW w:w="3080" w:type="dxa"/>
            <w:gridSpan w:val="2"/>
            <w:tcBorders>
              <w:top w:val="nil"/>
              <w:left w:val="nil"/>
              <w:bottom w:val="single" w:sz="4" w:space="0" w:color="auto"/>
              <w:right w:val="nil"/>
            </w:tcBorders>
            <w:vAlign w:val="bottom"/>
          </w:tcPr>
          <w:p w14:paraId="6B2E36C0"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r w:rsidRPr="004B2989">
              <w:rPr>
                <w:rFonts w:cs="Arial"/>
                <w:color w:val="000000"/>
                <w:w w:val="99"/>
                <w:lang w:val="en-US"/>
              </w:rPr>
              <w:t>Table 7 Parameters of test pulse 2</w:t>
            </w:r>
          </w:p>
        </w:tc>
        <w:tc>
          <w:tcPr>
            <w:tcW w:w="1690" w:type="dxa"/>
            <w:gridSpan w:val="3"/>
            <w:tcBorders>
              <w:top w:val="nil"/>
              <w:left w:val="nil"/>
              <w:bottom w:val="single" w:sz="4" w:space="0" w:color="auto"/>
              <w:right w:val="nil"/>
            </w:tcBorders>
            <w:vAlign w:val="bottom"/>
          </w:tcPr>
          <w:p w14:paraId="66F74E12" w14:textId="77777777" w:rsidR="00E83777" w:rsidRPr="004B2989" w:rsidRDefault="00E83777" w:rsidP="004B3C33">
            <w:pPr>
              <w:widowControl w:val="0"/>
              <w:autoSpaceDE w:val="0"/>
              <w:autoSpaceDN w:val="0"/>
              <w:adjustRightInd w:val="0"/>
              <w:rPr>
                <w:rFonts w:ascii="Times New Roman" w:hAnsi="Times New Roman"/>
                <w:color w:val="000000"/>
                <w:lang w:val="en-US"/>
              </w:rPr>
            </w:pPr>
          </w:p>
        </w:tc>
        <w:tc>
          <w:tcPr>
            <w:tcW w:w="20" w:type="dxa"/>
            <w:tcBorders>
              <w:top w:val="nil"/>
              <w:left w:val="nil"/>
              <w:bottom w:val="single" w:sz="4" w:space="0" w:color="auto"/>
              <w:right w:val="nil"/>
            </w:tcBorders>
            <w:vAlign w:val="bottom"/>
          </w:tcPr>
          <w:p w14:paraId="387AFF27" w14:textId="77777777" w:rsidR="00E83777" w:rsidRPr="004B2989" w:rsidRDefault="00E83777" w:rsidP="004B3C33">
            <w:pPr>
              <w:widowControl w:val="0"/>
              <w:autoSpaceDE w:val="0"/>
              <w:autoSpaceDN w:val="0"/>
              <w:adjustRightInd w:val="0"/>
              <w:rPr>
                <w:rFonts w:ascii="Times New Roman" w:hAnsi="Times New Roman"/>
                <w:color w:val="000000"/>
                <w:lang w:val="en-US"/>
              </w:rPr>
            </w:pPr>
          </w:p>
        </w:tc>
        <w:tc>
          <w:tcPr>
            <w:tcW w:w="80" w:type="dxa"/>
            <w:tcBorders>
              <w:top w:val="nil"/>
              <w:left w:val="nil"/>
              <w:bottom w:val="single" w:sz="4" w:space="0" w:color="auto"/>
              <w:right w:val="nil"/>
            </w:tcBorders>
            <w:vAlign w:val="bottom"/>
          </w:tcPr>
          <w:p w14:paraId="619B433F" w14:textId="77777777" w:rsidR="00E83777" w:rsidRPr="004B2989" w:rsidRDefault="00E83777" w:rsidP="004B3C33">
            <w:pPr>
              <w:widowControl w:val="0"/>
              <w:autoSpaceDE w:val="0"/>
              <w:autoSpaceDN w:val="0"/>
              <w:adjustRightInd w:val="0"/>
              <w:rPr>
                <w:rFonts w:ascii="Times New Roman" w:hAnsi="Times New Roman"/>
                <w:color w:val="000000"/>
                <w:lang w:val="en-US"/>
              </w:rPr>
            </w:pPr>
          </w:p>
        </w:tc>
        <w:tc>
          <w:tcPr>
            <w:tcW w:w="2010" w:type="dxa"/>
            <w:gridSpan w:val="3"/>
            <w:tcBorders>
              <w:top w:val="nil"/>
              <w:left w:val="nil"/>
              <w:bottom w:val="single" w:sz="4" w:space="0" w:color="auto"/>
              <w:right w:val="nil"/>
            </w:tcBorders>
            <w:vAlign w:val="bottom"/>
          </w:tcPr>
          <w:p w14:paraId="1C6FBE0D" w14:textId="77777777" w:rsidR="00E83777" w:rsidRPr="004B2989" w:rsidRDefault="00E83777" w:rsidP="004B3C33">
            <w:pPr>
              <w:widowControl w:val="0"/>
              <w:autoSpaceDE w:val="0"/>
              <w:autoSpaceDN w:val="0"/>
              <w:adjustRightInd w:val="0"/>
              <w:rPr>
                <w:rFonts w:ascii="Times New Roman" w:hAnsi="Times New Roman"/>
                <w:color w:val="000000"/>
                <w:lang w:val="en-US"/>
              </w:rPr>
            </w:pPr>
          </w:p>
        </w:tc>
        <w:tc>
          <w:tcPr>
            <w:tcW w:w="30" w:type="dxa"/>
            <w:tcBorders>
              <w:top w:val="nil"/>
              <w:left w:val="nil"/>
              <w:bottom w:val="nil"/>
              <w:right w:val="nil"/>
            </w:tcBorders>
            <w:vAlign w:val="bottom"/>
          </w:tcPr>
          <w:p w14:paraId="05DABD5C" w14:textId="77777777" w:rsidR="00E83777" w:rsidRPr="004B2989" w:rsidRDefault="00E83777" w:rsidP="004B3C33">
            <w:pPr>
              <w:widowControl w:val="0"/>
              <w:autoSpaceDE w:val="0"/>
              <w:autoSpaceDN w:val="0"/>
              <w:adjustRightInd w:val="0"/>
              <w:rPr>
                <w:rFonts w:ascii="Times New Roman" w:hAnsi="Times New Roman"/>
                <w:color w:val="000000"/>
                <w:lang w:val="en-US"/>
              </w:rPr>
            </w:pPr>
          </w:p>
        </w:tc>
      </w:tr>
      <w:tr w:rsidR="00E83777" w:rsidRPr="004B2989" w14:paraId="7A517F91" w14:textId="77777777" w:rsidTr="004B3C33">
        <w:trPr>
          <w:gridAfter w:val="2"/>
          <w:wAfter w:w="310" w:type="dxa"/>
          <w:trHeight w:val="280"/>
          <w:jc w:val="center"/>
        </w:trPr>
        <w:tc>
          <w:tcPr>
            <w:tcW w:w="1500" w:type="dxa"/>
            <w:tcBorders>
              <w:top w:val="single" w:sz="4" w:space="0" w:color="auto"/>
              <w:left w:val="single" w:sz="4" w:space="0" w:color="auto"/>
              <w:bottom w:val="nil"/>
              <w:right w:val="single" w:sz="8" w:space="0" w:color="auto"/>
            </w:tcBorders>
            <w:vAlign w:val="bottom"/>
          </w:tcPr>
          <w:p w14:paraId="7DB120E0"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Parameter</w:t>
            </w:r>
          </w:p>
        </w:tc>
        <w:tc>
          <w:tcPr>
            <w:tcW w:w="1580" w:type="dxa"/>
            <w:tcBorders>
              <w:top w:val="single" w:sz="4" w:space="0" w:color="auto"/>
              <w:left w:val="nil"/>
              <w:bottom w:val="nil"/>
              <w:right w:val="single" w:sz="8" w:space="0" w:color="auto"/>
            </w:tcBorders>
            <w:vAlign w:val="bottom"/>
          </w:tcPr>
          <w:p w14:paraId="0F472F08"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pulse 2a</w:t>
            </w:r>
          </w:p>
        </w:tc>
        <w:tc>
          <w:tcPr>
            <w:tcW w:w="1400" w:type="dxa"/>
            <w:tcBorders>
              <w:top w:val="single" w:sz="4" w:space="0" w:color="auto"/>
              <w:left w:val="nil"/>
              <w:bottom w:val="single" w:sz="4" w:space="0" w:color="auto"/>
              <w:right w:val="nil"/>
            </w:tcBorders>
            <w:vAlign w:val="bottom"/>
          </w:tcPr>
          <w:p w14:paraId="38E410E9"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pulse 2b</w:t>
            </w:r>
          </w:p>
        </w:tc>
        <w:tc>
          <w:tcPr>
            <w:tcW w:w="80" w:type="dxa"/>
            <w:tcBorders>
              <w:top w:val="single" w:sz="4" w:space="0" w:color="auto"/>
              <w:left w:val="nil"/>
              <w:bottom w:val="single" w:sz="4" w:space="0" w:color="auto"/>
              <w:right w:val="nil"/>
            </w:tcBorders>
            <w:vAlign w:val="bottom"/>
          </w:tcPr>
          <w:p w14:paraId="20698DA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010" w:type="dxa"/>
            <w:gridSpan w:val="4"/>
            <w:tcBorders>
              <w:top w:val="single" w:sz="4" w:space="0" w:color="auto"/>
              <w:left w:val="nil"/>
              <w:bottom w:val="single" w:sz="4" w:space="0" w:color="auto"/>
              <w:right w:val="single" w:sz="4" w:space="0" w:color="auto"/>
            </w:tcBorders>
            <w:vAlign w:val="bottom"/>
          </w:tcPr>
          <w:p w14:paraId="0C6C967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3CD60A2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4D07C5F6" w14:textId="77777777" w:rsidTr="004B3C33">
        <w:trPr>
          <w:gridAfter w:val="2"/>
          <w:wAfter w:w="310" w:type="dxa"/>
          <w:trHeight w:val="266"/>
          <w:jc w:val="center"/>
        </w:trPr>
        <w:tc>
          <w:tcPr>
            <w:tcW w:w="1500" w:type="dxa"/>
            <w:tcBorders>
              <w:top w:val="nil"/>
              <w:left w:val="single" w:sz="4" w:space="0" w:color="auto"/>
              <w:bottom w:val="nil"/>
              <w:right w:val="single" w:sz="8" w:space="0" w:color="auto"/>
            </w:tcBorders>
            <w:vAlign w:val="bottom"/>
          </w:tcPr>
          <w:p w14:paraId="2397DD5B"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c>
          <w:tcPr>
            <w:tcW w:w="1580" w:type="dxa"/>
            <w:tcBorders>
              <w:top w:val="nil"/>
              <w:left w:val="nil"/>
              <w:bottom w:val="nil"/>
              <w:right w:val="single" w:sz="4" w:space="0" w:color="auto"/>
            </w:tcBorders>
            <w:vAlign w:val="bottom"/>
          </w:tcPr>
          <w:p w14:paraId="1413B352"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c>
          <w:tcPr>
            <w:tcW w:w="1690" w:type="dxa"/>
            <w:gridSpan w:val="3"/>
            <w:tcBorders>
              <w:top w:val="single" w:sz="4" w:space="0" w:color="auto"/>
              <w:left w:val="single" w:sz="4" w:space="0" w:color="auto"/>
              <w:bottom w:val="single" w:sz="4" w:space="0" w:color="auto"/>
              <w:right w:val="single" w:sz="4" w:space="0" w:color="auto"/>
            </w:tcBorders>
            <w:vAlign w:val="bottom"/>
          </w:tcPr>
          <w:p w14:paraId="52D2FA4C"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 xml:space="preserve">Nominal </w:t>
            </w:r>
            <w:r>
              <w:rPr>
                <w:rFonts w:cs="Arial"/>
                <w:color w:val="000000"/>
              </w:rPr>
              <w:t>12</w:t>
            </w:r>
            <w:r w:rsidRPr="004B2989">
              <w:rPr>
                <w:rFonts w:cs="Arial"/>
                <w:color w:val="000000"/>
              </w:rPr>
              <w:t xml:space="preserve"> V system</w:t>
            </w:r>
          </w:p>
        </w:tc>
        <w:tc>
          <w:tcPr>
            <w:tcW w:w="1800" w:type="dxa"/>
            <w:gridSpan w:val="3"/>
            <w:tcBorders>
              <w:top w:val="single" w:sz="4" w:space="0" w:color="auto"/>
              <w:left w:val="single" w:sz="4" w:space="0" w:color="auto"/>
              <w:bottom w:val="single" w:sz="4" w:space="0" w:color="auto"/>
              <w:right w:val="single" w:sz="4" w:space="0" w:color="auto"/>
            </w:tcBorders>
            <w:vAlign w:val="bottom"/>
          </w:tcPr>
          <w:p w14:paraId="02D92794"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Nominal 24 V system</w:t>
            </w:r>
          </w:p>
        </w:tc>
        <w:tc>
          <w:tcPr>
            <w:tcW w:w="30" w:type="dxa"/>
            <w:tcBorders>
              <w:top w:val="nil"/>
              <w:left w:val="single" w:sz="4" w:space="0" w:color="auto"/>
              <w:bottom w:val="nil"/>
              <w:right w:val="nil"/>
            </w:tcBorders>
            <w:vAlign w:val="bottom"/>
          </w:tcPr>
          <w:p w14:paraId="5FD016CE"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r>
      <w:tr w:rsidR="00E83777" w:rsidRPr="004B2989" w14:paraId="210CCAEE" w14:textId="77777777" w:rsidTr="004B3C33">
        <w:trPr>
          <w:gridAfter w:val="2"/>
          <w:wAfter w:w="310" w:type="dxa"/>
          <w:trHeight w:val="254"/>
          <w:jc w:val="center"/>
        </w:trPr>
        <w:tc>
          <w:tcPr>
            <w:tcW w:w="1500" w:type="dxa"/>
            <w:tcBorders>
              <w:top w:val="nil"/>
              <w:left w:val="single" w:sz="4" w:space="0" w:color="auto"/>
              <w:bottom w:val="single" w:sz="8" w:space="0" w:color="auto"/>
              <w:right w:val="single" w:sz="8" w:space="0" w:color="auto"/>
            </w:tcBorders>
            <w:vAlign w:val="bottom"/>
          </w:tcPr>
          <w:p w14:paraId="3E425924" w14:textId="77777777" w:rsidR="00E83777" w:rsidRPr="004B2989" w:rsidRDefault="00E83777" w:rsidP="004B3C33">
            <w:pPr>
              <w:widowControl w:val="0"/>
              <w:autoSpaceDE w:val="0"/>
              <w:autoSpaceDN w:val="0"/>
              <w:adjustRightInd w:val="0"/>
              <w:rPr>
                <w:rFonts w:ascii="Times New Roman" w:hAnsi="Times New Roman"/>
                <w:color w:val="000000"/>
              </w:rPr>
            </w:pPr>
          </w:p>
        </w:tc>
        <w:tc>
          <w:tcPr>
            <w:tcW w:w="1580" w:type="dxa"/>
            <w:tcBorders>
              <w:top w:val="nil"/>
              <w:left w:val="nil"/>
              <w:bottom w:val="single" w:sz="8" w:space="0" w:color="auto"/>
              <w:right w:val="single" w:sz="4" w:space="0" w:color="auto"/>
            </w:tcBorders>
            <w:vAlign w:val="bottom"/>
          </w:tcPr>
          <w:p w14:paraId="12628DB4" w14:textId="77777777" w:rsidR="00E83777" w:rsidRPr="004B2989" w:rsidRDefault="00E83777" w:rsidP="004B3C33">
            <w:pPr>
              <w:widowControl w:val="0"/>
              <w:autoSpaceDE w:val="0"/>
              <w:autoSpaceDN w:val="0"/>
              <w:adjustRightInd w:val="0"/>
              <w:rPr>
                <w:rFonts w:ascii="Times New Roman" w:hAnsi="Times New Roman"/>
                <w:color w:val="000000"/>
              </w:rPr>
            </w:pPr>
          </w:p>
        </w:tc>
        <w:tc>
          <w:tcPr>
            <w:tcW w:w="1690" w:type="dxa"/>
            <w:gridSpan w:val="3"/>
            <w:vMerge w:val="restart"/>
            <w:tcBorders>
              <w:top w:val="single" w:sz="4" w:space="0" w:color="auto"/>
              <w:left w:val="single" w:sz="4" w:space="0" w:color="auto"/>
              <w:bottom w:val="single" w:sz="4" w:space="0" w:color="auto"/>
              <w:right w:val="single" w:sz="4" w:space="0" w:color="auto"/>
            </w:tcBorders>
            <w:vAlign w:val="bottom"/>
          </w:tcPr>
          <w:p w14:paraId="69E2DAC6"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713750">
              <w:rPr>
                <w:rFonts w:cs="Arial"/>
                <w:color w:val="000000"/>
              </w:rPr>
              <w:t>10</w:t>
            </w:r>
          </w:p>
        </w:tc>
        <w:tc>
          <w:tcPr>
            <w:tcW w:w="1800" w:type="dxa"/>
            <w:gridSpan w:val="3"/>
            <w:vMerge w:val="restart"/>
            <w:tcBorders>
              <w:top w:val="single" w:sz="4" w:space="0" w:color="auto"/>
              <w:left w:val="single" w:sz="4" w:space="0" w:color="auto"/>
              <w:bottom w:val="single" w:sz="4" w:space="0" w:color="auto"/>
              <w:right w:val="single" w:sz="4" w:space="0" w:color="auto"/>
            </w:tcBorders>
            <w:vAlign w:val="bottom"/>
          </w:tcPr>
          <w:p w14:paraId="3EEFDA76"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20</w:t>
            </w:r>
          </w:p>
        </w:tc>
        <w:tc>
          <w:tcPr>
            <w:tcW w:w="30" w:type="dxa"/>
            <w:tcBorders>
              <w:top w:val="nil"/>
              <w:left w:val="single" w:sz="4" w:space="0" w:color="auto"/>
              <w:bottom w:val="nil"/>
              <w:right w:val="nil"/>
            </w:tcBorders>
            <w:vAlign w:val="bottom"/>
          </w:tcPr>
          <w:p w14:paraId="129CB65D" w14:textId="77777777" w:rsidR="00E83777" w:rsidRPr="004B2989" w:rsidRDefault="00E83777" w:rsidP="004B3C33">
            <w:pPr>
              <w:widowControl w:val="0"/>
              <w:autoSpaceDE w:val="0"/>
              <w:autoSpaceDN w:val="0"/>
              <w:adjustRightInd w:val="0"/>
              <w:rPr>
                <w:rFonts w:ascii="Times New Roman" w:hAnsi="Times New Roman"/>
                <w:color w:val="000000"/>
              </w:rPr>
            </w:pPr>
          </w:p>
        </w:tc>
      </w:tr>
      <w:tr w:rsidR="00E83777" w:rsidRPr="004B2989" w14:paraId="52CD2825" w14:textId="77777777" w:rsidTr="004B3C33">
        <w:trPr>
          <w:gridAfter w:val="2"/>
          <w:wAfter w:w="310" w:type="dxa"/>
          <w:trHeight w:val="355"/>
          <w:jc w:val="center"/>
        </w:trPr>
        <w:tc>
          <w:tcPr>
            <w:tcW w:w="1500" w:type="dxa"/>
            <w:tcBorders>
              <w:top w:val="nil"/>
              <w:left w:val="single" w:sz="4" w:space="0" w:color="auto"/>
              <w:bottom w:val="single" w:sz="8" w:space="0" w:color="auto"/>
              <w:right w:val="single" w:sz="8" w:space="0" w:color="auto"/>
            </w:tcBorders>
            <w:vAlign w:val="bottom"/>
          </w:tcPr>
          <w:p w14:paraId="02D1C855" w14:textId="77777777" w:rsidR="00E83777" w:rsidRPr="004B2989" w:rsidRDefault="00E83777" w:rsidP="004B3C33">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sz w:val="39"/>
                <w:szCs w:val="39"/>
                <w:vertAlign w:val="subscript"/>
              </w:rPr>
              <w:t>Us</w:t>
            </w:r>
            <w:r w:rsidRPr="004B2989">
              <w:rPr>
                <w:rFonts w:cs="Arial"/>
                <w:color w:val="000000"/>
              </w:rPr>
              <w:t xml:space="preserve"> (V)</w:t>
            </w:r>
          </w:p>
        </w:tc>
        <w:tc>
          <w:tcPr>
            <w:tcW w:w="1580" w:type="dxa"/>
            <w:tcBorders>
              <w:top w:val="nil"/>
              <w:left w:val="nil"/>
              <w:bottom w:val="single" w:sz="8" w:space="0" w:color="auto"/>
              <w:right w:val="single" w:sz="4" w:space="0" w:color="auto"/>
            </w:tcBorders>
            <w:vAlign w:val="bottom"/>
          </w:tcPr>
          <w:p w14:paraId="44FF1D60"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+ 100</w:t>
            </w:r>
          </w:p>
        </w:tc>
        <w:tc>
          <w:tcPr>
            <w:tcW w:w="1690" w:type="dxa"/>
            <w:gridSpan w:val="3"/>
            <w:vMerge/>
            <w:tcBorders>
              <w:top w:val="single" w:sz="4" w:space="0" w:color="auto"/>
              <w:left w:val="single" w:sz="4" w:space="0" w:color="auto"/>
              <w:bottom w:val="single" w:sz="4" w:space="0" w:color="auto"/>
              <w:right w:val="single" w:sz="4" w:space="0" w:color="auto"/>
            </w:tcBorders>
            <w:vAlign w:val="bottom"/>
          </w:tcPr>
          <w:p w14:paraId="0A16C412"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p>
        </w:tc>
        <w:tc>
          <w:tcPr>
            <w:tcW w:w="1800" w:type="dxa"/>
            <w:gridSpan w:val="3"/>
            <w:vMerge/>
            <w:tcBorders>
              <w:top w:val="single" w:sz="4" w:space="0" w:color="auto"/>
              <w:left w:val="single" w:sz="4" w:space="0" w:color="auto"/>
              <w:bottom w:val="single" w:sz="4" w:space="0" w:color="auto"/>
              <w:right w:val="single" w:sz="4" w:space="0" w:color="auto"/>
            </w:tcBorders>
            <w:vAlign w:val="bottom"/>
          </w:tcPr>
          <w:p w14:paraId="266CA901"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319C434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3A1DC4C4" w14:textId="77777777" w:rsidTr="004B3C33">
        <w:trPr>
          <w:gridAfter w:val="2"/>
          <w:wAfter w:w="310" w:type="dxa"/>
          <w:trHeight w:val="355"/>
          <w:jc w:val="center"/>
        </w:trPr>
        <w:tc>
          <w:tcPr>
            <w:tcW w:w="1500" w:type="dxa"/>
            <w:tcBorders>
              <w:top w:val="nil"/>
              <w:left w:val="single" w:sz="4" w:space="0" w:color="auto"/>
              <w:bottom w:val="single" w:sz="8" w:space="0" w:color="auto"/>
              <w:right w:val="single" w:sz="8" w:space="0" w:color="auto"/>
            </w:tcBorders>
            <w:vAlign w:val="bottom"/>
          </w:tcPr>
          <w:p w14:paraId="238A063C" w14:textId="77777777" w:rsidR="00E83777" w:rsidRPr="004B2989" w:rsidRDefault="00E83777" w:rsidP="004B3C33">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p>
        </w:tc>
        <w:tc>
          <w:tcPr>
            <w:tcW w:w="1580" w:type="dxa"/>
            <w:tcBorders>
              <w:top w:val="nil"/>
              <w:left w:val="nil"/>
              <w:bottom w:val="single" w:sz="8" w:space="0" w:color="auto"/>
              <w:right w:val="single" w:sz="8" w:space="0" w:color="auto"/>
            </w:tcBorders>
            <w:vAlign w:val="bottom"/>
          </w:tcPr>
          <w:p w14:paraId="011DE9C4" w14:textId="77777777" w:rsidR="00E83777" w:rsidRPr="004B2989" w:rsidRDefault="00E83777" w:rsidP="004B3C33">
            <w:pPr>
              <w:widowControl w:val="0"/>
              <w:autoSpaceDE w:val="0"/>
              <w:autoSpaceDN w:val="0"/>
              <w:adjustRightInd w:val="0"/>
              <w:ind w:left="340"/>
              <w:rPr>
                <w:rFonts w:ascii="Times New Roman" w:hAnsi="Times New Roman"/>
                <w:color w:val="000000"/>
                <w:sz w:val="24"/>
                <w:szCs w:val="24"/>
              </w:rPr>
            </w:pPr>
            <w:r w:rsidRPr="004B2989">
              <w:rPr>
                <w:rFonts w:cs="Arial"/>
                <w:color w:val="000000"/>
              </w:rPr>
              <w:t>1 µs</w:t>
            </w:r>
          </w:p>
        </w:tc>
        <w:tc>
          <w:tcPr>
            <w:tcW w:w="1400" w:type="dxa"/>
            <w:tcBorders>
              <w:top w:val="single" w:sz="4" w:space="0" w:color="auto"/>
              <w:left w:val="nil"/>
              <w:bottom w:val="single" w:sz="8" w:space="0" w:color="auto"/>
              <w:right w:val="nil"/>
            </w:tcBorders>
            <w:vAlign w:val="bottom"/>
          </w:tcPr>
          <w:p w14:paraId="739DBFFE"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c>
          <w:tcPr>
            <w:tcW w:w="80" w:type="dxa"/>
            <w:tcBorders>
              <w:top w:val="single" w:sz="4" w:space="0" w:color="auto"/>
              <w:left w:val="nil"/>
              <w:bottom w:val="single" w:sz="8" w:space="0" w:color="auto"/>
              <w:right w:val="nil"/>
            </w:tcBorders>
            <w:vAlign w:val="bottom"/>
          </w:tcPr>
          <w:p w14:paraId="05DB718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010" w:type="dxa"/>
            <w:gridSpan w:val="4"/>
            <w:tcBorders>
              <w:top w:val="single" w:sz="4" w:space="0" w:color="auto"/>
              <w:left w:val="nil"/>
              <w:bottom w:val="single" w:sz="8" w:space="0" w:color="auto"/>
              <w:right w:val="single" w:sz="4" w:space="0" w:color="auto"/>
            </w:tcBorders>
            <w:vAlign w:val="bottom"/>
          </w:tcPr>
          <w:p w14:paraId="4E9F2FF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4C00147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3903968" w14:textId="77777777" w:rsidTr="004B3C33">
        <w:trPr>
          <w:gridAfter w:val="2"/>
          <w:wAfter w:w="310" w:type="dxa"/>
          <w:trHeight w:val="280"/>
          <w:jc w:val="center"/>
        </w:trPr>
        <w:tc>
          <w:tcPr>
            <w:tcW w:w="1500" w:type="dxa"/>
            <w:tcBorders>
              <w:top w:val="nil"/>
              <w:left w:val="single" w:sz="4" w:space="0" w:color="auto"/>
              <w:bottom w:val="single" w:sz="8" w:space="0" w:color="auto"/>
              <w:right w:val="single" w:sz="8" w:space="0" w:color="auto"/>
            </w:tcBorders>
            <w:vAlign w:val="bottom"/>
          </w:tcPr>
          <w:p w14:paraId="23125B23"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w:t>
            </w:r>
          </w:p>
        </w:tc>
        <w:tc>
          <w:tcPr>
            <w:tcW w:w="1580" w:type="dxa"/>
            <w:tcBorders>
              <w:top w:val="nil"/>
              <w:left w:val="nil"/>
              <w:bottom w:val="single" w:sz="8" w:space="0" w:color="auto"/>
              <w:right w:val="single" w:sz="8" w:space="0" w:color="auto"/>
            </w:tcBorders>
            <w:vAlign w:val="bottom"/>
          </w:tcPr>
          <w:p w14:paraId="123F0F94"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0,05 ms</w:t>
            </w:r>
          </w:p>
        </w:tc>
        <w:tc>
          <w:tcPr>
            <w:tcW w:w="1400" w:type="dxa"/>
            <w:tcBorders>
              <w:top w:val="nil"/>
              <w:left w:val="nil"/>
              <w:bottom w:val="single" w:sz="8" w:space="0" w:color="auto"/>
              <w:right w:val="nil"/>
            </w:tcBorders>
            <w:vAlign w:val="bottom"/>
          </w:tcPr>
          <w:p w14:paraId="18456DA5"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 s</w:t>
            </w:r>
          </w:p>
        </w:tc>
        <w:tc>
          <w:tcPr>
            <w:tcW w:w="80" w:type="dxa"/>
            <w:tcBorders>
              <w:top w:val="nil"/>
              <w:left w:val="nil"/>
              <w:bottom w:val="single" w:sz="8" w:space="0" w:color="auto"/>
              <w:right w:val="nil"/>
            </w:tcBorders>
            <w:vAlign w:val="bottom"/>
          </w:tcPr>
          <w:p w14:paraId="3A8C145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010" w:type="dxa"/>
            <w:gridSpan w:val="4"/>
            <w:tcBorders>
              <w:top w:val="nil"/>
              <w:left w:val="nil"/>
              <w:bottom w:val="single" w:sz="8" w:space="0" w:color="auto"/>
              <w:right w:val="single" w:sz="4" w:space="0" w:color="auto"/>
            </w:tcBorders>
            <w:vAlign w:val="bottom"/>
          </w:tcPr>
          <w:p w14:paraId="2AF5B07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2E80858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20028DE" w14:textId="77777777" w:rsidTr="004B3C33">
        <w:trPr>
          <w:gridAfter w:val="2"/>
          <w:wAfter w:w="310" w:type="dxa"/>
          <w:trHeight w:val="355"/>
          <w:jc w:val="center"/>
        </w:trPr>
        <w:tc>
          <w:tcPr>
            <w:tcW w:w="1500" w:type="dxa"/>
            <w:tcBorders>
              <w:top w:val="nil"/>
              <w:left w:val="single" w:sz="4" w:space="0" w:color="auto"/>
              <w:bottom w:val="single" w:sz="4" w:space="0" w:color="auto"/>
              <w:right w:val="single" w:sz="8" w:space="0" w:color="auto"/>
            </w:tcBorders>
            <w:vAlign w:val="bottom"/>
          </w:tcPr>
          <w:p w14:paraId="1EF713B0" w14:textId="77777777" w:rsidR="00E83777" w:rsidRPr="004B2989" w:rsidRDefault="00E83777" w:rsidP="004B3C33">
            <w:pPr>
              <w:widowControl w:val="0"/>
              <w:autoSpaceDE w:val="0"/>
              <w:autoSpaceDN w:val="0"/>
              <w:adjustRightInd w:val="0"/>
              <w:spacing w:line="353"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1</w:t>
            </w:r>
          </w:p>
        </w:tc>
        <w:tc>
          <w:tcPr>
            <w:tcW w:w="1580" w:type="dxa"/>
            <w:tcBorders>
              <w:top w:val="nil"/>
              <w:left w:val="nil"/>
              <w:bottom w:val="single" w:sz="4" w:space="0" w:color="auto"/>
              <w:right w:val="single" w:sz="8" w:space="0" w:color="auto"/>
            </w:tcBorders>
            <w:vAlign w:val="bottom"/>
          </w:tcPr>
          <w:p w14:paraId="07BB16AA"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5 s</w:t>
            </w:r>
          </w:p>
        </w:tc>
        <w:tc>
          <w:tcPr>
            <w:tcW w:w="1400" w:type="dxa"/>
            <w:tcBorders>
              <w:top w:val="nil"/>
              <w:left w:val="nil"/>
              <w:bottom w:val="single" w:sz="4" w:space="0" w:color="auto"/>
              <w:right w:val="nil"/>
            </w:tcBorders>
            <w:vAlign w:val="bottom"/>
          </w:tcPr>
          <w:p w14:paraId="2F61356D"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80" w:type="dxa"/>
            <w:tcBorders>
              <w:top w:val="nil"/>
              <w:left w:val="nil"/>
              <w:bottom w:val="single" w:sz="4" w:space="0" w:color="auto"/>
              <w:right w:val="nil"/>
            </w:tcBorders>
            <w:vAlign w:val="bottom"/>
          </w:tcPr>
          <w:p w14:paraId="3F4B5CE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010" w:type="dxa"/>
            <w:gridSpan w:val="4"/>
            <w:tcBorders>
              <w:top w:val="nil"/>
              <w:left w:val="nil"/>
              <w:bottom w:val="single" w:sz="4" w:space="0" w:color="auto"/>
              <w:right w:val="single" w:sz="4" w:space="0" w:color="auto"/>
            </w:tcBorders>
            <w:vAlign w:val="bottom"/>
          </w:tcPr>
          <w:p w14:paraId="49370C1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single" w:sz="4" w:space="0" w:color="auto"/>
              <w:bottom w:val="nil"/>
              <w:right w:val="nil"/>
            </w:tcBorders>
            <w:vAlign w:val="bottom"/>
          </w:tcPr>
          <w:p w14:paraId="5FD88F5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3394B1A1" w14:textId="77777777" w:rsidTr="004B3C33">
        <w:trPr>
          <w:gridAfter w:val="2"/>
          <w:wAfter w:w="310" w:type="dxa"/>
          <w:trHeight w:val="290"/>
          <w:jc w:val="center"/>
        </w:trPr>
        <w:tc>
          <w:tcPr>
            <w:tcW w:w="1500" w:type="dxa"/>
            <w:vMerge w:val="restart"/>
            <w:tcBorders>
              <w:top w:val="single" w:sz="4" w:space="0" w:color="auto"/>
              <w:left w:val="single" w:sz="4" w:space="0" w:color="auto"/>
              <w:bottom w:val="single" w:sz="4" w:space="0" w:color="auto"/>
              <w:right w:val="single" w:sz="8" w:space="0" w:color="auto"/>
            </w:tcBorders>
            <w:vAlign w:val="bottom"/>
          </w:tcPr>
          <w:p w14:paraId="2B2C96D4" w14:textId="77777777" w:rsidR="00E83777" w:rsidRPr="004B2989" w:rsidRDefault="00E83777" w:rsidP="004B3C33">
            <w:pPr>
              <w:widowControl w:val="0"/>
              <w:autoSpaceDE w:val="0"/>
              <w:autoSpaceDN w:val="0"/>
              <w:adjustRightInd w:val="0"/>
              <w:spacing w:line="445" w:lineRule="exact"/>
              <w:ind w:left="100"/>
              <w:rPr>
                <w:rFonts w:ascii="Times New Roman" w:hAnsi="Times New Roman"/>
                <w:color w:val="000000"/>
                <w:sz w:val="24"/>
                <w:szCs w:val="24"/>
              </w:rPr>
            </w:pPr>
            <w:r w:rsidRPr="004B2989">
              <w:rPr>
                <w:rFonts w:cs="Arial"/>
                <w:color w:val="000000"/>
              </w:rPr>
              <w:lastRenderedPageBreak/>
              <w:t>R</w:t>
            </w:r>
            <w:r w:rsidRPr="004B2989">
              <w:rPr>
                <w:rFonts w:cs="Arial"/>
                <w:color w:val="000000"/>
                <w:sz w:val="39"/>
                <w:szCs w:val="39"/>
                <w:vertAlign w:val="subscript"/>
              </w:rPr>
              <w:t>i</w:t>
            </w:r>
          </w:p>
        </w:tc>
        <w:tc>
          <w:tcPr>
            <w:tcW w:w="1580" w:type="dxa"/>
            <w:vMerge w:val="restart"/>
            <w:tcBorders>
              <w:top w:val="single" w:sz="4" w:space="0" w:color="auto"/>
              <w:left w:val="nil"/>
              <w:right w:val="single" w:sz="8" w:space="0" w:color="auto"/>
            </w:tcBorders>
            <w:vAlign w:val="bottom"/>
          </w:tcPr>
          <w:p w14:paraId="68A3161C"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10</w:t>
            </w:r>
          </w:p>
        </w:tc>
        <w:tc>
          <w:tcPr>
            <w:tcW w:w="3490" w:type="dxa"/>
            <w:gridSpan w:val="6"/>
            <w:vMerge w:val="restart"/>
            <w:tcBorders>
              <w:top w:val="single" w:sz="4" w:space="0" w:color="auto"/>
              <w:left w:val="nil"/>
              <w:right w:val="single" w:sz="4" w:space="0" w:color="auto"/>
            </w:tcBorders>
            <w:vAlign w:val="bottom"/>
          </w:tcPr>
          <w:p w14:paraId="53941AD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0 Ω to 0,05 Ω</w:t>
            </w:r>
          </w:p>
        </w:tc>
        <w:tc>
          <w:tcPr>
            <w:tcW w:w="30" w:type="dxa"/>
            <w:tcBorders>
              <w:top w:val="nil"/>
              <w:left w:val="single" w:sz="4" w:space="0" w:color="auto"/>
              <w:bottom w:val="nil"/>
              <w:right w:val="nil"/>
            </w:tcBorders>
            <w:vAlign w:val="bottom"/>
          </w:tcPr>
          <w:p w14:paraId="73D7A9A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66B49716" w14:textId="77777777" w:rsidTr="004B3C33">
        <w:trPr>
          <w:gridAfter w:val="2"/>
          <w:wAfter w:w="310" w:type="dxa"/>
          <w:trHeight w:val="155"/>
          <w:jc w:val="center"/>
        </w:trPr>
        <w:tc>
          <w:tcPr>
            <w:tcW w:w="1500" w:type="dxa"/>
            <w:vMerge/>
            <w:tcBorders>
              <w:top w:val="single" w:sz="4" w:space="0" w:color="auto"/>
              <w:left w:val="single" w:sz="4" w:space="0" w:color="auto"/>
              <w:bottom w:val="single" w:sz="8" w:space="0" w:color="auto"/>
              <w:right w:val="single" w:sz="8" w:space="0" w:color="auto"/>
            </w:tcBorders>
            <w:vAlign w:val="bottom"/>
          </w:tcPr>
          <w:p w14:paraId="6A6F436E" w14:textId="77777777" w:rsidR="00E83777" w:rsidRPr="004B2989" w:rsidRDefault="00E83777" w:rsidP="004B3C33">
            <w:pPr>
              <w:widowControl w:val="0"/>
              <w:autoSpaceDE w:val="0"/>
              <w:autoSpaceDN w:val="0"/>
              <w:adjustRightInd w:val="0"/>
              <w:rPr>
                <w:rFonts w:ascii="Times New Roman" w:hAnsi="Times New Roman"/>
                <w:color w:val="000000"/>
                <w:sz w:val="13"/>
                <w:szCs w:val="13"/>
              </w:rPr>
            </w:pPr>
          </w:p>
        </w:tc>
        <w:tc>
          <w:tcPr>
            <w:tcW w:w="1580" w:type="dxa"/>
            <w:vMerge/>
            <w:tcBorders>
              <w:left w:val="nil"/>
              <w:bottom w:val="single" w:sz="8" w:space="0" w:color="auto"/>
              <w:right w:val="single" w:sz="8" w:space="0" w:color="auto"/>
            </w:tcBorders>
            <w:vAlign w:val="bottom"/>
          </w:tcPr>
          <w:p w14:paraId="497AB9EA" w14:textId="77777777" w:rsidR="00E83777" w:rsidRPr="004B2989" w:rsidRDefault="00E83777" w:rsidP="004B3C33">
            <w:pPr>
              <w:widowControl w:val="0"/>
              <w:autoSpaceDE w:val="0"/>
              <w:autoSpaceDN w:val="0"/>
              <w:adjustRightInd w:val="0"/>
              <w:rPr>
                <w:rFonts w:ascii="Times New Roman" w:hAnsi="Times New Roman"/>
                <w:color w:val="000000"/>
                <w:sz w:val="13"/>
                <w:szCs w:val="13"/>
              </w:rPr>
            </w:pPr>
          </w:p>
        </w:tc>
        <w:tc>
          <w:tcPr>
            <w:tcW w:w="3490" w:type="dxa"/>
            <w:gridSpan w:val="6"/>
            <w:vMerge/>
            <w:tcBorders>
              <w:left w:val="nil"/>
              <w:bottom w:val="single" w:sz="8" w:space="0" w:color="auto"/>
              <w:right w:val="single" w:sz="4" w:space="0" w:color="auto"/>
            </w:tcBorders>
            <w:vAlign w:val="bottom"/>
          </w:tcPr>
          <w:p w14:paraId="043B0F84" w14:textId="77777777" w:rsidR="00E83777" w:rsidRPr="004B2989" w:rsidRDefault="00E83777" w:rsidP="004B3C33">
            <w:pPr>
              <w:widowControl w:val="0"/>
              <w:autoSpaceDE w:val="0"/>
              <w:autoSpaceDN w:val="0"/>
              <w:adjustRightInd w:val="0"/>
              <w:rPr>
                <w:rFonts w:ascii="Times New Roman" w:hAnsi="Times New Roman"/>
                <w:color w:val="000000"/>
                <w:sz w:val="13"/>
                <w:szCs w:val="13"/>
              </w:rPr>
            </w:pPr>
          </w:p>
        </w:tc>
        <w:tc>
          <w:tcPr>
            <w:tcW w:w="30" w:type="dxa"/>
            <w:tcBorders>
              <w:top w:val="nil"/>
              <w:left w:val="single" w:sz="4" w:space="0" w:color="auto"/>
              <w:bottom w:val="nil"/>
              <w:right w:val="nil"/>
            </w:tcBorders>
            <w:vAlign w:val="bottom"/>
          </w:tcPr>
          <w:p w14:paraId="68CEF5B2" w14:textId="77777777" w:rsidR="00E83777" w:rsidRPr="004B2989" w:rsidRDefault="00E83777" w:rsidP="004B3C33">
            <w:pPr>
              <w:widowControl w:val="0"/>
              <w:autoSpaceDE w:val="0"/>
              <w:autoSpaceDN w:val="0"/>
              <w:adjustRightInd w:val="0"/>
              <w:rPr>
                <w:rFonts w:ascii="Times New Roman" w:hAnsi="Times New Roman"/>
                <w:color w:val="000000"/>
                <w:sz w:val="13"/>
                <w:szCs w:val="13"/>
              </w:rPr>
            </w:pPr>
          </w:p>
        </w:tc>
      </w:tr>
      <w:tr w:rsidR="00E83777" w:rsidRPr="004B2989" w14:paraId="478AD2C4" w14:textId="77777777" w:rsidTr="004B3C33">
        <w:trPr>
          <w:gridAfter w:val="3"/>
          <w:wAfter w:w="340" w:type="dxa"/>
          <w:trHeight w:val="286"/>
          <w:jc w:val="center"/>
        </w:trPr>
        <w:tc>
          <w:tcPr>
            <w:tcW w:w="1500" w:type="dxa"/>
            <w:tcBorders>
              <w:top w:val="single" w:sz="8" w:space="0" w:color="auto"/>
              <w:left w:val="single" w:sz="4" w:space="0" w:color="auto"/>
              <w:bottom w:val="nil"/>
              <w:right w:val="single" w:sz="8" w:space="0" w:color="auto"/>
            </w:tcBorders>
            <w:vAlign w:val="bottom"/>
          </w:tcPr>
          <w:p w14:paraId="391516A3"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Number of</w:t>
            </w:r>
          </w:p>
        </w:tc>
        <w:tc>
          <w:tcPr>
            <w:tcW w:w="1580" w:type="dxa"/>
            <w:tcBorders>
              <w:top w:val="single" w:sz="8" w:space="0" w:color="auto"/>
              <w:left w:val="nil"/>
              <w:bottom w:val="nil"/>
              <w:right w:val="single" w:sz="8" w:space="0" w:color="auto"/>
            </w:tcBorders>
            <w:vAlign w:val="bottom"/>
          </w:tcPr>
          <w:p w14:paraId="7912376A"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1000</w:t>
            </w:r>
          </w:p>
        </w:tc>
        <w:tc>
          <w:tcPr>
            <w:tcW w:w="3490" w:type="dxa"/>
            <w:gridSpan w:val="6"/>
            <w:tcBorders>
              <w:top w:val="single" w:sz="8" w:space="0" w:color="auto"/>
              <w:left w:val="nil"/>
              <w:bottom w:val="nil"/>
              <w:right w:val="single" w:sz="4" w:space="0" w:color="auto"/>
            </w:tcBorders>
            <w:vAlign w:val="bottom"/>
          </w:tcPr>
          <w:p w14:paraId="4AE4D34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100</w:t>
            </w:r>
          </w:p>
        </w:tc>
      </w:tr>
      <w:tr w:rsidR="00E83777" w:rsidRPr="004B2989" w14:paraId="5E3C8A80" w14:textId="77777777" w:rsidTr="004B3C33">
        <w:trPr>
          <w:gridAfter w:val="3"/>
          <w:wAfter w:w="340" w:type="dxa"/>
          <w:trHeight w:val="254"/>
          <w:jc w:val="center"/>
        </w:trPr>
        <w:tc>
          <w:tcPr>
            <w:tcW w:w="1500" w:type="dxa"/>
            <w:tcBorders>
              <w:top w:val="nil"/>
              <w:left w:val="single" w:sz="4" w:space="0" w:color="auto"/>
              <w:bottom w:val="single" w:sz="8" w:space="0" w:color="auto"/>
              <w:right w:val="single" w:sz="8" w:space="0" w:color="auto"/>
            </w:tcBorders>
            <w:vAlign w:val="bottom"/>
          </w:tcPr>
          <w:p w14:paraId="33C47FF9"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pulses</w:t>
            </w:r>
          </w:p>
        </w:tc>
        <w:tc>
          <w:tcPr>
            <w:tcW w:w="1580" w:type="dxa"/>
            <w:tcBorders>
              <w:top w:val="nil"/>
              <w:left w:val="nil"/>
              <w:bottom w:val="single" w:sz="8" w:space="0" w:color="auto"/>
              <w:right w:val="single" w:sz="8" w:space="0" w:color="auto"/>
            </w:tcBorders>
            <w:vAlign w:val="bottom"/>
          </w:tcPr>
          <w:p w14:paraId="146E33F9" w14:textId="77777777" w:rsidR="00E83777" w:rsidRPr="004B2989" w:rsidRDefault="00E83777" w:rsidP="004B3C33">
            <w:pPr>
              <w:widowControl w:val="0"/>
              <w:autoSpaceDE w:val="0"/>
              <w:autoSpaceDN w:val="0"/>
              <w:adjustRightInd w:val="0"/>
              <w:rPr>
                <w:rFonts w:ascii="Times New Roman" w:hAnsi="Times New Roman"/>
                <w:color w:val="000000"/>
              </w:rPr>
            </w:pPr>
          </w:p>
        </w:tc>
        <w:tc>
          <w:tcPr>
            <w:tcW w:w="3490" w:type="dxa"/>
            <w:gridSpan w:val="6"/>
            <w:tcBorders>
              <w:top w:val="nil"/>
              <w:left w:val="nil"/>
              <w:bottom w:val="single" w:sz="8" w:space="0" w:color="auto"/>
              <w:right w:val="single" w:sz="4" w:space="0" w:color="auto"/>
            </w:tcBorders>
            <w:vAlign w:val="bottom"/>
          </w:tcPr>
          <w:p w14:paraId="62CC99FE" w14:textId="77777777" w:rsidR="00E83777" w:rsidRPr="004B2989" w:rsidRDefault="00E83777" w:rsidP="004B3C33">
            <w:pPr>
              <w:widowControl w:val="0"/>
              <w:autoSpaceDE w:val="0"/>
              <w:autoSpaceDN w:val="0"/>
              <w:adjustRightInd w:val="0"/>
              <w:rPr>
                <w:rFonts w:ascii="Times New Roman" w:hAnsi="Times New Roman"/>
                <w:color w:val="000000"/>
              </w:rPr>
            </w:pPr>
          </w:p>
        </w:tc>
      </w:tr>
      <w:tr w:rsidR="00E83777" w:rsidRPr="004B2989" w14:paraId="007CA077" w14:textId="77777777" w:rsidTr="004B3C33">
        <w:trPr>
          <w:gridAfter w:val="3"/>
          <w:wAfter w:w="340" w:type="dxa"/>
          <w:trHeight w:val="242"/>
          <w:jc w:val="center"/>
        </w:trPr>
        <w:tc>
          <w:tcPr>
            <w:tcW w:w="1500" w:type="dxa"/>
            <w:tcBorders>
              <w:top w:val="nil"/>
              <w:left w:val="single" w:sz="4" w:space="0" w:color="auto"/>
              <w:bottom w:val="single" w:sz="8" w:space="0" w:color="auto"/>
              <w:right w:val="single" w:sz="8" w:space="0" w:color="auto"/>
            </w:tcBorders>
            <w:vAlign w:val="bottom"/>
          </w:tcPr>
          <w:p w14:paraId="539A398C" w14:textId="77777777" w:rsidR="00E83777" w:rsidRPr="004B2989" w:rsidRDefault="00E83777" w:rsidP="004B3C33">
            <w:pPr>
              <w:widowControl w:val="0"/>
              <w:autoSpaceDE w:val="0"/>
              <w:autoSpaceDN w:val="0"/>
              <w:adjustRightInd w:val="0"/>
              <w:spacing w:line="353" w:lineRule="exact"/>
              <w:ind w:left="100"/>
              <w:rPr>
                <w:rFonts w:ascii="Times New Roman" w:hAnsi="Times New Roman"/>
                <w:color w:val="000000"/>
                <w:sz w:val="24"/>
                <w:szCs w:val="24"/>
              </w:rPr>
            </w:pPr>
            <w:r w:rsidRPr="008D04FD">
              <w:rPr>
                <w:rFonts w:cs="Arial"/>
                <w:color w:val="000000"/>
              </w:rPr>
              <w:t>T</w:t>
            </w:r>
            <w:r w:rsidRPr="004B2989">
              <w:rPr>
                <w:rFonts w:cs="Arial"/>
                <w:color w:val="000000"/>
                <w:sz w:val="39"/>
                <w:szCs w:val="39"/>
                <w:vertAlign w:val="subscript"/>
              </w:rPr>
              <w:t>6</w:t>
            </w:r>
          </w:p>
        </w:tc>
        <w:tc>
          <w:tcPr>
            <w:tcW w:w="1580" w:type="dxa"/>
            <w:tcBorders>
              <w:top w:val="nil"/>
              <w:left w:val="nil"/>
              <w:bottom w:val="single" w:sz="8" w:space="0" w:color="auto"/>
              <w:right w:val="single" w:sz="8" w:space="0" w:color="auto"/>
            </w:tcBorders>
            <w:vAlign w:val="bottom"/>
          </w:tcPr>
          <w:p w14:paraId="5E9EA30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3490" w:type="dxa"/>
            <w:gridSpan w:val="6"/>
            <w:tcBorders>
              <w:top w:val="nil"/>
              <w:left w:val="nil"/>
              <w:bottom w:val="single" w:sz="8" w:space="0" w:color="auto"/>
              <w:right w:val="single" w:sz="4" w:space="0" w:color="auto"/>
            </w:tcBorders>
            <w:vAlign w:val="bottom"/>
          </w:tcPr>
          <w:p w14:paraId="06E0FDFE"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r>
      <w:tr w:rsidR="00E83777" w:rsidRPr="004B2989" w14:paraId="6A4C6B25" w14:textId="77777777" w:rsidTr="004B3C33">
        <w:trPr>
          <w:gridAfter w:val="3"/>
          <w:wAfter w:w="340" w:type="dxa"/>
          <w:trHeight w:val="494"/>
          <w:jc w:val="center"/>
        </w:trPr>
        <w:tc>
          <w:tcPr>
            <w:tcW w:w="1500" w:type="dxa"/>
            <w:tcBorders>
              <w:top w:val="nil"/>
              <w:left w:val="single" w:sz="4" w:space="0" w:color="auto"/>
              <w:bottom w:val="single" w:sz="4" w:space="0" w:color="auto"/>
              <w:right w:val="single" w:sz="8" w:space="0" w:color="auto"/>
            </w:tcBorders>
            <w:vAlign w:val="bottom"/>
          </w:tcPr>
          <w:p w14:paraId="4824A8A2" w14:textId="77777777" w:rsidR="00E83777" w:rsidRPr="008D04FD" w:rsidRDefault="00E83777" w:rsidP="004B3C33">
            <w:pPr>
              <w:widowControl w:val="0"/>
              <w:autoSpaceDE w:val="0"/>
              <w:autoSpaceDN w:val="0"/>
              <w:adjustRightInd w:val="0"/>
              <w:spacing w:line="353" w:lineRule="exact"/>
              <w:rPr>
                <w:rFonts w:asciiTheme="minorBidi" w:hAnsiTheme="minorBidi" w:cstheme="minorBidi"/>
                <w:color w:val="000000"/>
                <w:sz w:val="24"/>
                <w:szCs w:val="24"/>
                <w:vertAlign w:val="subscript"/>
              </w:rPr>
            </w:pPr>
            <w:r>
              <w:rPr>
                <w:rFonts w:asciiTheme="minorBidi" w:hAnsiTheme="minorBidi" w:cstheme="minorBidi"/>
                <w:color w:val="000000"/>
                <w:sz w:val="24"/>
                <w:szCs w:val="24"/>
              </w:rPr>
              <w:t xml:space="preserve"> </w:t>
            </w:r>
            <w:r w:rsidRPr="008D04FD">
              <w:rPr>
                <w:rFonts w:cs="Arial"/>
                <w:color w:val="000000"/>
                <w:sz w:val="24"/>
                <w:szCs w:val="24"/>
              </w:rPr>
              <w:t>T</w:t>
            </w:r>
            <w:r w:rsidRPr="008D04FD">
              <w:rPr>
                <w:rFonts w:asciiTheme="minorBidi" w:hAnsiTheme="minorBidi" w:cstheme="minorBidi"/>
                <w:color w:val="000000"/>
                <w:sz w:val="24"/>
                <w:szCs w:val="24"/>
                <w:vertAlign w:val="subscript"/>
              </w:rPr>
              <w:t>12</w:t>
            </w:r>
          </w:p>
        </w:tc>
        <w:tc>
          <w:tcPr>
            <w:tcW w:w="1580" w:type="dxa"/>
            <w:tcBorders>
              <w:top w:val="nil"/>
              <w:left w:val="nil"/>
              <w:bottom w:val="single" w:sz="4" w:space="0" w:color="auto"/>
              <w:right w:val="single" w:sz="8" w:space="0" w:color="auto"/>
            </w:tcBorders>
            <w:vAlign w:val="bottom"/>
          </w:tcPr>
          <w:p w14:paraId="4166198E"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N/A</w:t>
            </w:r>
          </w:p>
        </w:tc>
        <w:tc>
          <w:tcPr>
            <w:tcW w:w="3490" w:type="dxa"/>
            <w:gridSpan w:val="6"/>
            <w:tcBorders>
              <w:top w:val="nil"/>
              <w:left w:val="nil"/>
              <w:bottom w:val="single" w:sz="4" w:space="0" w:color="auto"/>
              <w:right w:val="single" w:sz="4" w:space="0" w:color="auto"/>
            </w:tcBorders>
            <w:vAlign w:val="bottom"/>
          </w:tcPr>
          <w:p w14:paraId="04EF4590"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 ms ± 0,5 ms</w:t>
            </w:r>
          </w:p>
        </w:tc>
      </w:tr>
    </w:tbl>
    <w:p w14:paraId="10B74F5F" w14:textId="77777777" w:rsidR="00E83777" w:rsidRPr="004B2989" w:rsidRDefault="00E83777" w:rsidP="00E83777">
      <w:pPr>
        <w:widowControl w:val="0"/>
        <w:autoSpaceDE w:val="0"/>
        <w:autoSpaceDN w:val="0"/>
        <w:adjustRightInd w:val="0"/>
        <w:ind w:left="436"/>
        <w:rPr>
          <w:rFonts w:ascii="Times New Roman" w:hAnsi="Times New Roman"/>
          <w:color w:val="000000"/>
          <w:sz w:val="24"/>
          <w:szCs w:val="24"/>
        </w:rPr>
      </w:pPr>
    </w:p>
    <w:p w14:paraId="636CBCB0"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5D8F8939"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66902F04"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5)</w:t>
      </w:r>
    </w:p>
    <w:p w14:paraId="44688817" w14:textId="77777777" w:rsidR="00E83777" w:rsidRPr="004B2989" w:rsidRDefault="00E83777" w:rsidP="00E83777">
      <w:pPr>
        <w:widowControl w:val="0"/>
        <w:autoSpaceDE w:val="0"/>
        <w:autoSpaceDN w:val="0"/>
        <w:adjustRightInd w:val="0"/>
        <w:ind w:left="567"/>
        <w:rPr>
          <w:rFonts w:cs="Arial"/>
          <w:color w:val="000000"/>
          <w:lang w:val="en-US"/>
        </w:rPr>
      </w:pPr>
    </w:p>
    <w:p w14:paraId="7939B9D0" w14:textId="2DB086C8" w:rsidR="00E83777" w:rsidRPr="008D04FD" w:rsidRDefault="00E83777" w:rsidP="00E83777">
      <w:pPr>
        <w:pStyle w:val="Heading4"/>
        <w:numPr>
          <w:ilvl w:val="3"/>
          <w:numId w:val="1"/>
        </w:numPr>
        <w:tabs>
          <w:tab w:val="clear" w:pos="864"/>
          <w:tab w:val="num" w:pos="2214"/>
        </w:tabs>
      </w:pPr>
      <w:r w:rsidRPr="004B2989">
        <w:t xml:space="preserve"> </w:t>
      </w:r>
      <w:bookmarkStart w:id="560" w:name="_Toc22194573"/>
      <w:bookmarkStart w:id="561" w:name="_Toc101506433"/>
      <w:bookmarkStart w:id="562" w:name="_Toc133388996"/>
      <w:bookmarkStart w:id="563" w:name="_Toc133505689"/>
      <w:bookmarkStart w:id="564" w:name="_Toc157419851"/>
      <w:r w:rsidRPr="008D04FD">
        <w:t>Test</w:t>
      </w:r>
      <w:r w:rsidRPr="004B2989">
        <w:t xml:space="preserve"> pulse </w:t>
      </w:r>
      <w:r w:rsidRPr="005D58C0">
        <w:t>3</w:t>
      </w:r>
      <w:bookmarkEnd w:id="560"/>
      <w:bookmarkEnd w:id="561"/>
      <w:bookmarkEnd w:id="562"/>
      <w:bookmarkEnd w:id="563"/>
      <w:bookmarkEnd w:id="564"/>
      <w:r w:rsidR="001320AD" w:rsidRPr="005D58C0">
        <w:t xml:space="preserve"> (If applicable)</w:t>
      </w:r>
    </w:p>
    <w:p w14:paraId="369A4A23" w14:textId="74E1AF70" w:rsidR="00E83777" w:rsidRPr="004B2989" w:rsidRDefault="00E83777" w:rsidP="00E83777">
      <w:pPr>
        <w:widowControl w:val="0"/>
        <w:autoSpaceDE w:val="0"/>
        <w:autoSpaceDN w:val="0"/>
        <w:adjustRightInd w:val="0"/>
        <w:rPr>
          <w:rFonts w:ascii="Times New Roman" w:hAnsi="Times New Roman"/>
          <w:color w:val="000000"/>
          <w:sz w:val="24"/>
          <w:szCs w:val="24"/>
        </w:rPr>
      </w:pPr>
      <w:r w:rsidRPr="0FFEF784">
        <w:rPr>
          <w:rFonts w:cs="Arial"/>
          <w:b/>
          <w:bCs/>
          <w:color w:val="000000" w:themeColor="text1"/>
        </w:rPr>
        <w:t>Verification method</w:t>
      </w:r>
      <w:r>
        <w:tab/>
      </w:r>
      <w:r w:rsidRPr="005D58C0">
        <w:t>VM 54523319-</w:t>
      </w:r>
      <w:r w:rsidRPr="005D58C0">
        <w:rPr>
          <w:noProof/>
        </w:rPr>
        <w:t>82</w:t>
      </w:r>
      <w:r w:rsidRPr="005D58C0">
        <w:t xml:space="preserve"> v</w:t>
      </w:r>
      <w:r w:rsidR="5A3D26A6" w:rsidRPr="005D58C0">
        <w:t>3</w:t>
      </w:r>
    </w:p>
    <w:p w14:paraId="581AF801" w14:textId="77777777" w:rsidR="00E83777" w:rsidRPr="004B2989" w:rsidRDefault="00E83777" w:rsidP="00E83777">
      <w:pPr>
        <w:widowControl w:val="0"/>
        <w:autoSpaceDE w:val="0"/>
        <w:autoSpaceDN w:val="0"/>
        <w:adjustRightInd w:val="0"/>
        <w:rPr>
          <w:rFonts w:cs="Arial"/>
          <w:b/>
          <w:bCs/>
          <w:color w:val="000000"/>
          <w:sz w:val="24"/>
          <w:szCs w:val="24"/>
          <w:lang w:val="en-US"/>
        </w:rPr>
      </w:pPr>
      <w:r w:rsidRPr="004B2989">
        <w:rPr>
          <w:rFonts w:cs="Arial"/>
          <w:color w:val="000000"/>
          <w:lang w:val="en-US"/>
        </w:rPr>
        <w:t>Scope: This pulse simulates transients that occur during bouncing of a relay contact.</w:t>
      </w:r>
    </w:p>
    <w:p w14:paraId="1DA92FA8" w14:textId="77777777" w:rsidR="00E83777" w:rsidRPr="004B2989" w:rsidRDefault="00E83777" w:rsidP="00E83777">
      <w:pPr>
        <w:widowControl w:val="0"/>
        <w:autoSpaceDE w:val="0"/>
        <w:autoSpaceDN w:val="0"/>
        <w:adjustRightInd w:val="0"/>
        <w:ind w:left="100"/>
        <w:rPr>
          <w:rFonts w:cs="Arial"/>
          <w:b/>
          <w:bCs/>
          <w:color w:val="000000"/>
          <w:sz w:val="24"/>
          <w:szCs w:val="24"/>
          <w:lang w:val="en-US"/>
        </w:rPr>
      </w:pPr>
    </w:p>
    <w:p w14:paraId="7E960C14" w14:textId="77777777" w:rsidR="00E83777" w:rsidRPr="00F749DD" w:rsidRDefault="00E83777" w:rsidP="00E83777">
      <w:pPr>
        <w:widowControl w:val="0"/>
        <w:autoSpaceDE w:val="0"/>
        <w:autoSpaceDN w:val="0"/>
        <w:adjustRightInd w:val="0"/>
        <w:ind w:left="100"/>
        <w:jc w:val="center"/>
        <w:rPr>
          <w:rFonts w:cs="Arial"/>
          <w:b/>
          <w:bCs/>
          <w:color w:val="000000"/>
          <w:sz w:val="24"/>
          <w:szCs w:val="24"/>
          <w:lang w:val="en-US"/>
        </w:rPr>
      </w:pPr>
      <w:r w:rsidRPr="009F130C">
        <w:rPr>
          <w:rFonts w:cs="Arial"/>
          <w:b/>
          <w:bCs/>
          <w:noProof/>
          <w:color w:val="000000"/>
          <w:sz w:val="24"/>
          <w:szCs w:val="24"/>
          <w:lang w:val="en-US"/>
        </w:rPr>
        <w:drawing>
          <wp:inline distT="0" distB="0" distL="0" distR="0" wp14:anchorId="061E6BC7" wp14:editId="58196657">
            <wp:extent cx="5600700" cy="3802722"/>
            <wp:effectExtent l="0" t="0" r="0" b="762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608043" cy="3807707"/>
                    </a:xfrm>
                    <a:prstGeom prst="rect">
                      <a:avLst/>
                    </a:prstGeom>
                  </pic:spPr>
                </pic:pic>
              </a:graphicData>
            </a:graphic>
          </wp:inline>
        </w:drawing>
      </w:r>
    </w:p>
    <w:p w14:paraId="5D5A697A" w14:textId="77777777" w:rsidR="00E83777" w:rsidRPr="004B2989" w:rsidRDefault="00E83777" w:rsidP="00E83777">
      <w:pPr>
        <w:widowControl w:val="0"/>
        <w:autoSpaceDE w:val="0"/>
        <w:autoSpaceDN w:val="0"/>
        <w:adjustRightInd w:val="0"/>
        <w:rPr>
          <w:rFonts w:cs="Arial"/>
          <w:b/>
          <w:bCs/>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350"/>
        <w:gridCol w:w="1489"/>
        <w:gridCol w:w="25"/>
        <w:gridCol w:w="1220"/>
        <w:gridCol w:w="686"/>
        <w:gridCol w:w="1354"/>
        <w:gridCol w:w="1940"/>
        <w:gridCol w:w="65"/>
      </w:tblGrid>
      <w:tr w:rsidR="00E83777" w:rsidRPr="00991563" w14:paraId="7B4B0F62" w14:textId="77777777" w:rsidTr="004B3C33">
        <w:trPr>
          <w:trHeight w:val="278"/>
          <w:jc w:val="center"/>
        </w:trPr>
        <w:tc>
          <w:tcPr>
            <w:tcW w:w="8129" w:type="dxa"/>
            <w:gridSpan w:val="8"/>
            <w:tcBorders>
              <w:bottom w:val="nil"/>
            </w:tcBorders>
            <w:vAlign w:val="bottom"/>
          </w:tcPr>
          <w:p w14:paraId="708D643B" w14:textId="77777777" w:rsidR="00E83777" w:rsidRPr="004B3C33" w:rsidRDefault="00E83777" w:rsidP="004B3C33">
            <w:pPr>
              <w:widowControl w:val="0"/>
              <w:autoSpaceDE w:val="0"/>
              <w:autoSpaceDN w:val="0"/>
              <w:adjustRightInd w:val="0"/>
              <w:rPr>
                <w:rFonts w:ascii="Times New Roman" w:hAnsi="Times New Roman"/>
                <w:color w:val="000000"/>
                <w:sz w:val="24"/>
                <w:szCs w:val="24"/>
                <w:lang w:val="en-US"/>
              </w:rPr>
            </w:pPr>
            <w:r>
              <w:rPr>
                <w:rFonts w:ascii="ArialMT" w:hAnsi="ArialMT" w:cs="ArialMT"/>
                <w:lang w:val="en-US" w:eastAsia="en-US"/>
              </w:rPr>
              <w:t>Table 8 Parameters of test pulse 3</w:t>
            </w:r>
          </w:p>
        </w:tc>
      </w:tr>
      <w:tr w:rsidR="00E83777" w:rsidRPr="004B2989" w14:paraId="26E24A5F" w14:textId="77777777" w:rsidTr="004B3C33">
        <w:trPr>
          <w:trHeight w:val="278"/>
          <w:jc w:val="center"/>
        </w:trPr>
        <w:tc>
          <w:tcPr>
            <w:tcW w:w="1350" w:type="dxa"/>
            <w:tcBorders>
              <w:top w:val="single" w:sz="4" w:space="0" w:color="auto"/>
              <w:left w:val="single" w:sz="4" w:space="0" w:color="auto"/>
              <w:bottom w:val="nil"/>
              <w:right w:val="single" w:sz="8" w:space="0" w:color="auto"/>
            </w:tcBorders>
            <w:vAlign w:val="bottom"/>
          </w:tcPr>
          <w:p w14:paraId="099A2ECC"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Parameter</w:t>
            </w:r>
          </w:p>
        </w:tc>
        <w:tc>
          <w:tcPr>
            <w:tcW w:w="1489" w:type="dxa"/>
            <w:tcBorders>
              <w:top w:val="single" w:sz="4" w:space="0" w:color="auto"/>
              <w:left w:val="nil"/>
              <w:bottom w:val="nil"/>
              <w:right w:val="single" w:sz="4" w:space="0" w:color="auto"/>
            </w:tcBorders>
            <w:vAlign w:val="bottom"/>
          </w:tcPr>
          <w:p w14:paraId="7B01F5E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Pulse 3a</w:t>
            </w:r>
          </w:p>
        </w:tc>
        <w:tc>
          <w:tcPr>
            <w:tcW w:w="25" w:type="dxa"/>
            <w:tcBorders>
              <w:top w:val="single" w:sz="4" w:space="0" w:color="auto"/>
              <w:left w:val="single" w:sz="4" w:space="0" w:color="auto"/>
              <w:bottom w:val="nil"/>
              <w:right w:val="nil"/>
            </w:tcBorders>
            <w:vAlign w:val="bottom"/>
          </w:tcPr>
          <w:p w14:paraId="154304F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single" w:sz="4" w:space="0" w:color="auto"/>
              <w:left w:val="nil"/>
              <w:bottom w:val="nil"/>
              <w:right w:val="nil"/>
            </w:tcBorders>
            <w:vAlign w:val="bottom"/>
          </w:tcPr>
          <w:p w14:paraId="4723641B"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Pulse 3a</w:t>
            </w:r>
          </w:p>
        </w:tc>
        <w:tc>
          <w:tcPr>
            <w:tcW w:w="686" w:type="dxa"/>
            <w:tcBorders>
              <w:top w:val="single" w:sz="4" w:space="0" w:color="auto"/>
              <w:left w:val="nil"/>
              <w:bottom w:val="nil"/>
              <w:right w:val="single" w:sz="8" w:space="0" w:color="auto"/>
            </w:tcBorders>
            <w:vAlign w:val="bottom"/>
          </w:tcPr>
          <w:p w14:paraId="33C445D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single" w:sz="4" w:space="0" w:color="auto"/>
              <w:left w:val="nil"/>
              <w:bottom w:val="nil"/>
              <w:right w:val="nil"/>
            </w:tcBorders>
            <w:vAlign w:val="bottom"/>
          </w:tcPr>
          <w:p w14:paraId="0BB8F1E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Pulse 3b</w:t>
            </w:r>
          </w:p>
        </w:tc>
        <w:tc>
          <w:tcPr>
            <w:tcW w:w="1940" w:type="dxa"/>
            <w:tcBorders>
              <w:top w:val="single" w:sz="4" w:space="0" w:color="auto"/>
              <w:left w:val="nil"/>
              <w:bottom w:val="nil"/>
              <w:right w:val="single" w:sz="4" w:space="0" w:color="auto"/>
            </w:tcBorders>
            <w:vAlign w:val="bottom"/>
          </w:tcPr>
          <w:p w14:paraId="5124CA6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0B751CE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00468CA0" w14:textId="77777777" w:rsidTr="004B3C33">
        <w:trPr>
          <w:trHeight w:val="267"/>
          <w:jc w:val="center"/>
        </w:trPr>
        <w:tc>
          <w:tcPr>
            <w:tcW w:w="1350" w:type="dxa"/>
            <w:tcBorders>
              <w:top w:val="nil"/>
              <w:left w:val="single" w:sz="4" w:space="0" w:color="auto"/>
              <w:bottom w:val="single" w:sz="8" w:space="0" w:color="auto"/>
              <w:right w:val="single" w:sz="8" w:space="0" w:color="auto"/>
            </w:tcBorders>
            <w:vAlign w:val="bottom"/>
          </w:tcPr>
          <w:p w14:paraId="524BD56F"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c>
          <w:tcPr>
            <w:tcW w:w="1489" w:type="dxa"/>
            <w:tcBorders>
              <w:top w:val="nil"/>
              <w:left w:val="nil"/>
              <w:bottom w:val="single" w:sz="8" w:space="0" w:color="auto"/>
              <w:right w:val="single" w:sz="4" w:space="0" w:color="auto"/>
            </w:tcBorders>
            <w:vAlign w:val="bottom"/>
          </w:tcPr>
          <w:p w14:paraId="4247E2A2"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r>
              <w:rPr>
                <w:rFonts w:cs="Arial"/>
                <w:color w:val="000000"/>
              </w:rPr>
              <w:t>12</w:t>
            </w:r>
            <w:r w:rsidRPr="004B2989">
              <w:rPr>
                <w:rFonts w:cs="Arial"/>
                <w:color w:val="000000"/>
              </w:rPr>
              <w:t>-V system</w:t>
            </w:r>
          </w:p>
        </w:tc>
        <w:tc>
          <w:tcPr>
            <w:tcW w:w="25" w:type="dxa"/>
            <w:tcBorders>
              <w:top w:val="nil"/>
              <w:left w:val="single" w:sz="4" w:space="0" w:color="auto"/>
              <w:bottom w:val="single" w:sz="8" w:space="0" w:color="auto"/>
              <w:right w:val="nil"/>
            </w:tcBorders>
            <w:vAlign w:val="bottom"/>
          </w:tcPr>
          <w:p w14:paraId="5ACE3C7D"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c>
          <w:tcPr>
            <w:tcW w:w="1220" w:type="dxa"/>
            <w:tcBorders>
              <w:top w:val="nil"/>
              <w:left w:val="nil"/>
              <w:bottom w:val="single" w:sz="8" w:space="0" w:color="auto"/>
              <w:right w:val="nil"/>
            </w:tcBorders>
            <w:vAlign w:val="bottom"/>
          </w:tcPr>
          <w:p w14:paraId="34F366DF"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24-V system</w:t>
            </w:r>
          </w:p>
        </w:tc>
        <w:tc>
          <w:tcPr>
            <w:tcW w:w="686" w:type="dxa"/>
            <w:tcBorders>
              <w:top w:val="nil"/>
              <w:left w:val="nil"/>
              <w:bottom w:val="single" w:sz="8" w:space="0" w:color="auto"/>
              <w:right w:val="single" w:sz="8" w:space="0" w:color="auto"/>
            </w:tcBorders>
            <w:vAlign w:val="bottom"/>
          </w:tcPr>
          <w:p w14:paraId="78BE3C38"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c>
          <w:tcPr>
            <w:tcW w:w="3294" w:type="dxa"/>
            <w:gridSpan w:val="2"/>
            <w:tcBorders>
              <w:top w:val="nil"/>
              <w:left w:val="nil"/>
              <w:bottom w:val="single" w:sz="8" w:space="0" w:color="auto"/>
              <w:right w:val="single" w:sz="4" w:space="0" w:color="auto"/>
            </w:tcBorders>
            <w:vAlign w:val="bottom"/>
          </w:tcPr>
          <w:p w14:paraId="35192DE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Pr>
                <w:rFonts w:cs="Arial"/>
                <w:color w:val="000000"/>
              </w:rPr>
              <w:t xml:space="preserve">12-V and </w:t>
            </w:r>
            <w:r w:rsidRPr="004B2989">
              <w:rPr>
                <w:rFonts w:cs="Arial"/>
                <w:color w:val="000000"/>
              </w:rPr>
              <w:t>24-V system</w:t>
            </w:r>
          </w:p>
        </w:tc>
        <w:tc>
          <w:tcPr>
            <w:tcW w:w="65" w:type="dxa"/>
            <w:tcBorders>
              <w:top w:val="nil"/>
              <w:left w:val="single" w:sz="4" w:space="0" w:color="auto"/>
              <w:bottom w:val="nil"/>
              <w:right w:val="nil"/>
            </w:tcBorders>
            <w:vAlign w:val="bottom"/>
          </w:tcPr>
          <w:p w14:paraId="2203A10F" w14:textId="77777777" w:rsidR="00E83777" w:rsidRPr="004B2989" w:rsidRDefault="00E83777" w:rsidP="004B3C33">
            <w:pPr>
              <w:widowControl w:val="0"/>
              <w:autoSpaceDE w:val="0"/>
              <w:autoSpaceDN w:val="0"/>
              <w:adjustRightInd w:val="0"/>
              <w:rPr>
                <w:rFonts w:ascii="Times New Roman" w:hAnsi="Times New Roman"/>
                <w:color w:val="000000"/>
                <w:sz w:val="23"/>
                <w:szCs w:val="23"/>
              </w:rPr>
            </w:pPr>
          </w:p>
        </w:tc>
      </w:tr>
      <w:tr w:rsidR="00E83777" w:rsidRPr="004B2989" w14:paraId="1E4DBB24" w14:textId="77777777" w:rsidTr="004B3C33">
        <w:trPr>
          <w:trHeight w:val="388"/>
          <w:jc w:val="center"/>
        </w:trPr>
        <w:tc>
          <w:tcPr>
            <w:tcW w:w="1350" w:type="dxa"/>
            <w:tcBorders>
              <w:top w:val="nil"/>
              <w:left w:val="single" w:sz="4" w:space="0" w:color="auto"/>
              <w:bottom w:val="single" w:sz="8" w:space="0" w:color="auto"/>
              <w:right w:val="single" w:sz="8" w:space="0" w:color="auto"/>
            </w:tcBorders>
            <w:vAlign w:val="bottom"/>
          </w:tcPr>
          <w:p w14:paraId="2D8D973D" w14:textId="77777777" w:rsidR="00E83777" w:rsidRPr="004B2989" w:rsidRDefault="00E83777" w:rsidP="004B3C33">
            <w:pPr>
              <w:widowControl w:val="0"/>
              <w:autoSpaceDE w:val="0"/>
              <w:autoSpaceDN w:val="0"/>
              <w:adjustRightInd w:val="0"/>
              <w:spacing w:line="387" w:lineRule="exact"/>
              <w:ind w:left="100"/>
              <w:rPr>
                <w:rFonts w:ascii="Times New Roman" w:hAnsi="Times New Roman"/>
                <w:color w:val="000000"/>
                <w:sz w:val="24"/>
                <w:szCs w:val="24"/>
              </w:rPr>
            </w:pPr>
            <w:r w:rsidRPr="004B2989">
              <w:rPr>
                <w:rFonts w:cs="Arial"/>
                <w:color w:val="000000"/>
              </w:rPr>
              <w:t>U</w:t>
            </w:r>
            <w:r w:rsidRPr="004B2989">
              <w:rPr>
                <w:rFonts w:cs="Arial"/>
                <w:color w:val="000000"/>
                <w:sz w:val="39"/>
                <w:szCs w:val="39"/>
                <w:vertAlign w:val="subscript"/>
              </w:rPr>
              <w:t>s</w:t>
            </w:r>
            <w:r w:rsidRPr="004B2989">
              <w:rPr>
                <w:rFonts w:cs="Arial"/>
                <w:color w:val="000000"/>
              </w:rPr>
              <w:t xml:space="preserve"> (V)</w:t>
            </w:r>
          </w:p>
        </w:tc>
        <w:tc>
          <w:tcPr>
            <w:tcW w:w="1489" w:type="dxa"/>
            <w:tcBorders>
              <w:top w:val="single" w:sz="8" w:space="0" w:color="auto"/>
              <w:left w:val="nil"/>
              <w:bottom w:val="single" w:sz="8" w:space="0" w:color="auto"/>
              <w:right w:val="single" w:sz="4" w:space="0" w:color="auto"/>
            </w:tcBorders>
            <w:vAlign w:val="bottom"/>
          </w:tcPr>
          <w:p w14:paraId="2BEFD31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w:t>
            </w:r>
            <w:r>
              <w:rPr>
                <w:rFonts w:cs="Arial"/>
                <w:color w:val="000000"/>
              </w:rPr>
              <w:t>150</w:t>
            </w:r>
          </w:p>
        </w:tc>
        <w:tc>
          <w:tcPr>
            <w:tcW w:w="25" w:type="dxa"/>
            <w:tcBorders>
              <w:top w:val="nil"/>
              <w:left w:val="single" w:sz="4" w:space="0" w:color="auto"/>
              <w:bottom w:val="single" w:sz="8" w:space="0" w:color="auto"/>
              <w:right w:val="nil"/>
            </w:tcBorders>
            <w:vAlign w:val="bottom"/>
          </w:tcPr>
          <w:p w14:paraId="2A819F4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49C827AE"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-200</w:t>
            </w:r>
          </w:p>
        </w:tc>
        <w:tc>
          <w:tcPr>
            <w:tcW w:w="686" w:type="dxa"/>
            <w:tcBorders>
              <w:top w:val="nil"/>
              <w:left w:val="nil"/>
              <w:bottom w:val="single" w:sz="8" w:space="0" w:color="auto"/>
              <w:right w:val="single" w:sz="8" w:space="0" w:color="auto"/>
            </w:tcBorders>
            <w:vAlign w:val="bottom"/>
          </w:tcPr>
          <w:p w14:paraId="1EA7239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0D0D287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+ 200</w:t>
            </w:r>
          </w:p>
        </w:tc>
        <w:tc>
          <w:tcPr>
            <w:tcW w:w="1940" w:type="dxa"/>
            <w:tcBorders>
              <w:top w:val="nil"/>
              <w:left w:val="nil"/>
              <w:bottom w:val="single" w:sz="8" w:space="0" w:color="auto"/>
              <w:right w:val="single" w:sz="4" w:space="0" w:color="auto"/>
            </w:tcBorders>
            <w:vAlign w:val="bottom"/>
          </w:tcPr>
          <w:p w14:paraId="4CD6BB3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64DA1B1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7A57529C" w14:textId="77777777" w:rsidTr="004B3C33">
        <w:trPr>
          <w:trHeight w:val="385"/>
          <w:jc w:val="center"/>
        </w:trPr>
        <w:tc>
          <w:tcPr>
            <w:tcW w:w="1350" w:type="dxa"/>
            <w:tcBorders>
              <w:top w:val="nil"/>
              <w:left w:val="single" w:sz="4" w:space="0" w:color="auto"/>
              <w:bottom w:val="single" w:sz="8" w:space="0" w:color="auto"/>
              <w:right w:val="single" w:sz="8" w:space="0" w:color="auto"/>
            </w:tcBorders>
            <w:vAlign w:val="bottom"/>
          </w:tcPr>
          <w:p w14:paraId="271104A2" w14:textId="77777777" w:rsidR="00E83777" w:rsidRPr="004B2989" w:rsidRDefault="00E83777" w:rsidP="004B3C33">
            <w:pPr>
              <w:widowControl w:val="0"/>
              <w:autoSpaceDE w:val="0"/>
              <w:autoSpaceDN w:val="0"/>
              <w:adjustRightInd w:val="0"/>
              <w:spacing w:line="385"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r</w:t>
            </w:r>
            <w:r w:rsidRPr="004B2989">
              <w:rPr>
                <w:rFonts w:cs="Arial"/>
                <w:color w:val="000000"/>
              </w:rPr>
              <w:t xml:space="preserve"> (ns)</w:t>
            </w:r>
          </w:p>
        </w:tc>
        <w:tc>
          <w:tcPr>
            <w:tcW w:w="1489" w:type="dxa"/>
            <w:tcBorders>
              <w:top w:val="nil"/>
              <w:left w:val="nil"/>
              <w:bottom w:val="single" w:sz="8" w:space="0" w:color="auto"/>
              <w:right w:val="single" w:sz="4" w:space="0" w:color="auto"/>
            </w:tcBorders>
            <w:vAlign w:val="bottom"/>
          </w:tcPr>
          <w:p w14:paraId="52EB894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25" w:type="dxa"/>
            <w:tcBorders>
              <w:top w:val="nil"/>
              <w:left w:val="single" w:sz="4" w:space="0" w:color="auto"/>
              <w:bottom w:val="single" w:sz="8" w:space="0" w:color="auto"/>
              <w:right w:val="nil"/>
            </w:tcBorders>
            <w:vAlign w:val="bottom"/>
          </w:tcPr>
          <w:p w14:paraId="30FF2FA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48D3197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686" w:type="dxa"/>
            <w:tcBorders>
              <w:top w:val="nil"/>
              <w:left w:val="nil"/>
              <w:bottom w:val="single" w:sz="8" w:space="0" w:color="auto"/>
              <w:right w:val="single" w:sz="8" w:space="0" w:color="auto"/>
            </w:tcBorders>
            <w:vAlign w:val="bottom"/>
          </w:tcPr>
          <w:p w14:paraId="6584CC3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329C0A1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Pr>
                <w:rFonts w:cs="Arial"/>
                <w:color w:val="000000"/>
              </w:rPr>
              <w:t>≤</w:t>
            </w:r>
            <w:r w:rsidRPr="004B2989">
              <w:rPr>
                <w:rFonts w:cs="Arial"/>
                <w:color w:val="000000"/>
              </w:rPr>
              <w:t>5</w:t>
            </w:r>
          </w:p>
        </w:tc>
        <w:tc>
          <w:tcPr>
            <w:tcW w:w="1940" w:type="dxa"/>
            <w:tcBorders>
              <w:top w:val="nil"/>
              <w:left w:val="nil"/>
              <w:bottom w:val="single" w:sz="8" w:space="0" w:color="auto"/>
              <w:right w:val="single" w:sz="4" w:space="0" w:color="auto"/>
            </w:tcBorders>
            <w:vAlign w:val="bottom"/>
          </w:tcPr>
          <w:p w14:paraId="273CDF1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6547460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4D450B00" w14:textId="77777777" w:rsidTr="004B3C33">
        <w:trPr>
          <w:trHeight w:val="385"/>
          <w:jc w:val="center"/>
        </w:trPr>
        <w:tc>
          <w:tcPr>
            <w:tcW w:w="1350" w:type="dxa"/>
            <w:tcBorders>
              <w:top w:val="nil"/>
              <w:left w:val="single" w:sz="4" w:space="0" w:color="auto"/>
              <w:bottom w:val="single" w:sz="8" w:space="0" w:color="auto"/>
              <w:right w:val="single" w:sz="8" w:space="0" w:color="auto"/>
            </w:tcBorders>
            <w:vAlign w:val="bottom"/>
          </w:tcPr>
          <w:p w14:paraId="03092E7A" w14:textId="77777777" w:rsidR="00E83777" w:rsidRPr="004B2989" w:rsidRDefault="00E83777" w:rsidP="004B3C33">
            <w:pPr>
              <w:widowControl w:val="0"/>
              <w:autoSpaceDE w:val="0"/>
              <w:autoSpaceDN w:val="0"/>
              <w:adjustRightInd w:val="0"/>
              <w:spacing w:line="385" w:lineRule="exact"/>
              <w:ind w:left="100"/>
              <w:rPr>
                <w:rFonts w:ascii="Times New Roman" w:hAnsi="Times New Roman"/>
                <w:color w:val="000000"/>
                <w:sz w:val="24"/>
                <w:szCs w:val="24"/>
              </w:rPr>
            </w:pPr>
            <w:r w:rsidRPr="004B2989">
              <w:rPr>
                <w:rFonts w:cs="Arial"/>
                <w:color w:val="000000"/>
              </w:rPr>
              <w:t>T</w:t>
            </w:r>
            <w:r w:rsidRPr="004B2989">
              <w:rPr>
                <w:rFonts w:cs="Arial"/>
                <w:color w:val="000000"/>
                <w:sz w:val="39"/>
                <w:szCs w:val="39"/>
                <w:vertAlign w:val="subscript"/>
              </w:rPr>
              <w:t>d</w:t>
            </w:r>
            <w:r w:rsidRPr="004B2989">
              <w:rPr>
                <w:rFonts w:cs="Arial"/>
                <w:color w:val="000000"/>
              </w:rPr>
              <w:t xml:space="preserve"> (µs)</w:t>
            </w:r>
          </w:p>
        </w:tc>
        <w:tc>
          <w:tcPr>
            <w:tcW w:w="1489" w:type="dxa"/>
            <w:tcBorders>
              <w:top w:val="nil"/>
              <w:left w:val="nil"/>
              <w:bottom w:val="single" w:sz="8" w:space="0" w:color="auto"/>
              <w:right w:val="single" w:sz="4" w:space="0" w:color="auto"/>
            </w:tcBorders>
            <w:vAlign w:val="bottom"/>
          </w:tcPr>
          <w:p w14:paraId="12489EE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25" w:type="dxa"/>
            <w:tcBorders>
              <w:top w:val="nil"/>
              <w:left w:val="single" w:sz="4" w:space="0" w:color="auto"/>
              <w:bottom w:val="single" w:sz="8" w:space="0" w:color="auto"/>
              <w:right w:val="nil"/>
            </w:tcBorders>
            <w:vAlign w:val="bottom"/>
          </w:tcPr>
          <w:p w14:paraId="0705516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720F9C99"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686" w:type="dxa"/>
            <w:tcBorders>
              <w:top w:val="nil"/>
              <w:left w:val="nil"/>
              <w:bottom w:val="single" w:sz="8" w:space="0" w:color="auto"/>
              <w:right w:val="single" w:sz="8" w:space="0" w:color="auto"/>
            </w:tcBorders>
            <w:vAlign w:val="bottom"/>
          </w:tcPr>
          <w:p w14:paraId="5BF799C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44D385C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0</w:t>
            </w:r>
            <w:r>
              <w:rPr>
                <w:rFonts w:cs="Arial"/>
                <w:color w:val="000000"/>
              </w:rPr>
              <w:t>.</w:t>
            </w:r>
            <w:r w:rsidRPr="004B2989">
              <w:rPr>
                <w:rFonts w:cs="Arial"/>
                <w:color w:val="000000"/>
              </w:rPr>
              <w:t>1</w:t>
            </w:r>
          </w:p>
        </w:tc>
        <w:tc>
          <w:tcPr>
            <w:tcW w:w="1940" w:type="dxa"/>
            <w:tcBorders>
              <w:top w:val="nil"/>
              <w:left w:val="nil"/>
              <w:bottom w:val="single" w:sz="8" w:space="0" w:color="auto"/>
              <w:right w:val="single" w:sz="4" w:space="0" w:color="auto"/>
            </w:tcBorders>
            <w:vAlign w:val="bottom"/>
          </w:tcPr>
          <w:p w14:paraId="01BF909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2D19AE6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E369EA2" w14:textId="77777777" w:rsidTr="004B3C33">
        <w:trPr>
          <w:trHeight w:val="307"/>
          <w:jc w:val="center"/>
        </w:trPr>
        <w:tc>
          <w:tcPr>
            <w:tcW w:w="1350" w:type="dxa"/>
            <w:tcBorders>
              <w:top w:val="nil"/>
              <w:left w:val="single" w:sz="4" w:space="0" w:color="auto"/>
              <w:bottom w:val="single" w:sz="8" w:space="0" w:color="auto"/>
              <w:right w:val="single" w:sz="8" w:space="0" w:color="auto"/>
            </w:tcBorders>
            <w:vAlign w:val="bottom"/>
          </w:tcPr>
          <w:p w14:paraId="6CC3DE75"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T1 (µs)</w:t>
            </w:r>
          </w:p>
        </w:tc>
        <w:tc>
          <w:tcPr>
            <w:tcW w:w="1489" w:type="dxa"/>
            <w:tcBorders>
              <w:top w:val="nil"/>
              <w:left w:val="nil"/>
              <w:bottom w:val="single" w:sz="8" w:space="0" w:color="auto"/>
              <w:right w:val="single" w:sz="4" w:space="0" w:color="auto"/>
            </w:tcBorders>
            <w:vAlign w:val="bottom"/>
          </w:tcPr>
          <w:p w14:paraId="313A181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100</w:t>
            </w:r>
          </w:p>
        </w:tc>
        <w:tc>
          <w:tcPr>
            <w:tcW w:w="25" w:type="dxa"/>
            <w:tcBorders>
              <w:top w:val="nil"/>
              <w:left w:val="single" w:sz="4" w:space="0" w:color="auto"/>
              <w:bottom w:val="single" w:sz="8" w:space="0" w:color="auto"/>
              <w:right w:val="nil"/>
            </w:tcBorders>
            <w:vAlign w:val="bottom"/>
          </w:tcPr>
          <w:p w14:paraId="1CBA8E8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3BFBCEE1"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100</w:t>
            </w:r>
          </w:p>
        </w:tc>
        <w:tc>
          <w:tcPr>
            <w:tcW w:w="686" w:type="dxa"/>
            <w:tcBorders>
              <w:top w:val="nil"/>
              <w:left w:val="nil"/>
              <w:bottom w:val="single" w:sz="8" w:space="0" w:color="auto"/>
              <w:right w:val="single" w:sz="8" w:space="0" w:color="auto"/>
            </w:tcBorders>
            <w:vAlign w:val="bottom"/>
          </w:tcPr>
          <w:p w14:paraId="463C59C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144D823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940" w:type="dxa"/>
            <w:tcBorders>
              <w:top w:val="nil"/>
              <w:left w:val="nil"/>
              <w:bottom w:val="single" w:sz="8" w:space="0" w:color="auto"/>
              <w:right w:val="single" w:sz="4" w:space="0" w:color="auto"/>
            </w:tcBorders>
            <w:vAlign w:val="bottom"/>
          </w:tcPr>
          <w:p w14:paraId="7C8A08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56693C2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24856357" w14:textId="77777777" w:rsidTr="004B3C33">
        <w:trPr>
          <w:trHeight w:val="310"/>
          <w:jc w:val="center"/>
        </w:trPr>
        <w:tc>
          <w:tcPr>
            <w:tcW w:w="1350" w:type="dxa"/>
            <w:tcBorders>
              <w:top w:val="nil"/>
              <w:left w:val="single" w:sz="4" w:space="0" w:color="auto"/>
              <w:bottom w:val="single" w:sz="8" w:space="0" w:color="auto"/>
              <w:right w:val="single" w:sz="8" w:space="0" w:color="auto"/>
            </w:tcBorders>
            <w:vAlign w:val="bottom"/>
          </w:tcPr>
          <w:p w14:paraId="3070723D"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T4 (ms)</w:t>
            </w:r>
          </w:p>
        </w:tc>
        <w:tc>
          <w:tcPr>
            <w:tcW w:w="1489" w:type="dxa"/>
            <w:tcBorders>
              <w:top w:val="nil"/>
              <w:left w:val="nil"/>
              <w:bottom w:val="single" w:sz="8" w:space="0" w:color="auto"/>
              <w:right w:val="single" w:sz="4" w:space="0" w:color="auto"/>
            </w:tcBorders>
            <w:vAlign w:val="bottom"/>
          </w:tcPr>
          <w:p w14:paraId="64DB494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10</w:t>
            </w:r>
          </w:p>
        </w:tc>
        <w:tc>
          <w:tcPr>
            <w:tcW w:w="25" w:type="dxa"/>
            <w:tcBorders>
              <w:top w:val="nil"/>
              <w:left w:val="single" w:sz="4" w:space="0" w:color="auto"/>
              <w:bottom w:val="single" w:sz="8" w:space="0" w:color="auto"/>
              <w:right w:val="nil"/>
            </w:tcBorders>
            <w:vAlign w:val="bottom"/>
          </w:tcPr>
          <w:p w14:paraId="4B970EB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8" w:space="0" w:color="auto"/>
              <w:right w:val="nil"/>
            </w:tcBorders>
            <w:vAlign w:val="bottom"/>
          </w:tcPr>
          <w:p w14:paraId="7D1B9DB3"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10</w:t>
            </w:r>
          </w:p>
        </w:tc>
        <w:tc>
          <w:tcPr>
            <w:tcW w:w="686" w:type="dxa"/>
            <w:tcBorders>
              <w:top w:val="nil"/>
              <w:left w:val="nil"/>
              <w:bottom w:val="single" w:sz="8" w:space="0" w:color="auto"/>
              <w:right w:val="single" w:sz="8" w:space="0" w:color="auto"/>
            </w:tcBorders>
            <w:vAlign w:val="bottom"/>
          </w:tcPr>
          <w:p w14:paraId="277DD07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8" w:space="0" w:color="auto"/>
              <w:right w:val="nil"/>
            </w:tcBorders>
            <w:vAlign w:val="bottom"/>
          </w:tcPr>
          <w:p w14:paraId="20B3499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w:t>
            </w:r>
          </w:p>
        </w:tc>
        <w:tc>
          <w:tcPr>
            <w:tcW w:w="1940" w:type="dxa"/>
            <w:tcBorders>
              <w:top w:val="nil"/>
              <w:left w:val="nil"/>
              <w:bottom w:val="single" w:sz="8" w:space="0" w:color="auto"/>
              <w:right w:val="single" w:sz="4" w:space="0" w:color="auto"/>
            </w:tcBorders>
            <w:vAlign w:val="bottom"/>
          </w:tcPr>
          <w:p w14:paraId="1919D51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0F1144B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221CCC4" w14:textId="77777777" w:rsidTr="004B3C33">
        <w:trPr>
          <w:trHeight w:val="315"/>
          <w:jc w:val="center"/>
        </w:trPr>
        <w:tc>
          <w:tcPr>
            <w:tcW w:w="1350" w:type="dxa"/>
            <w:tcBorders>
              <w:top w:val="nil"/>
              <w:left w:val="single" w:sz="4" w:space="0" w:color="auto"/>
              <w:bottom w:val="single" w:sz="4" w:space="0" w:color="auto"/>
              <w:right w:val="single" w:sz="8" w:space="0" w:color="auto"/>
            </w:tcBorders>
            <w:vAlign w:val="bottom"/>
          </w:tcPr>
          <w:p w14:paraId="2C40D20E"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lastRenderedPageBreak/>
              <w:t>T5 (ms)</w:t>
            </w:r>
          </w:p>
        </w:tc>
        <w:tc>
          <w:tcPr>
            <w:tcW w:w="1489" w:type="dxa"/>
            <w:tcBorders>
              <w:top w:val="nil"/>
              <w:left w:val="nil"/>
              <w:bottom w:val="single" w:sz="4" w:space="0" w:color="auto"/>
              <w:right w:val="single" w:sz="4" w:space="0" w:color="auto"/>
            </w:tcBorders>
            <w:vAlign w:val="bottom"/>
          </w:tcPr>
          <w:p w14:paraId="4DC7279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100</w:t>
            </w:r>
          </w:p>
        </w:tc>
        <w:tc>
          <w:tcPr>
            <w:tcW w:w="25" w:type="dxa"/>
            <w:tcBorders>
              <w:top w:val="nil"/>
              <w:left w:val="single" w:sz="4" w:space="0" w:color="auto"/>
              <w:bottom w:val="single" w:sz="4" w:space="0" w:color="auto"/>
              <w:right w:val="nil"/>
            </w:tcBorders>
            <w:vAlign w:val="bottom"/>
          </w:tcPr>
          <w:p w14:paraId="6C45E6A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20" w:type="dxa"/>
            <w:tcBorders>
              <w:top w:val="nil"/>
              <w:left w:val="nil"/>
              <w:bottom w:val="single" w:sz="4" w:space="0" w:color="auto"/>
              <w:right w:val="nil"/>
            </w:tcBorders>
            <w:vAlign w:val="bottom"/>
          </w:tcPr>
          <w:p w14:paraId="50AD791E" w14:textId="77777777" w:rsidR="00E83777" w:rsidRPr="004B2989" w:rsidRDefault="00E83777" w:rsidP="004B3C33">
            <w:pPr>
              <w:widowControl w:val="0"/>
              <w:autoSpaceDE w:val="0"/>
              <w:autoSpaceDN w:val="0"/>
              <w:adjustRightInd w:val="0"/>
              <w:ind w:left="40"/>
              <w:rPr>
                <w:rFonts w:ascii="Times New Roman" w:hAnsi="Times New Roman"/>
                <w:color w:val="000000"/>
                <w:sz w:val="24"/>
                <w:szCs w:val="24"/>
              </w:rPr>
            </w:pPr>
            <w:r w:rsidRPr="004B2989">
              <w:rPr>
                <w:rFonts w:cs="Arial"/>
                <w:color w:val="000000"/>
              </w:rPr>
              <w:t>100</w:t>
            </w:r>
          </w:p>
        </w:tc>
        <w:tc>
          <w:tcPr>
            <w:tcW w:w="686" w:type="dxa"/>
            <w:tcBorders>
              <w:top w:val="nil"/>
              <w:left w:val="nil"/>
              <w:bottom w:val="single" w:sz="4" w:space="0" w:color="auto"/>
              <w:right w:val="single" w:sz="8" w:space="0" w:color="auto"/>
            </w:tcBorders>
            <w:vAlign w:val="bottom"/>
          </w:tcPr>
          <w:p w14:paraId="2A0C4A7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54" w:type="dxa"/>
            <w:tcBorders>
              <w:top w:val="nil"/>
              <w:left w:val="nil"/>
              <w:bottom w:val="single" w:sz="4" w:space="0" w:color="auto"/>
              <w:right w:val="nil"/>
            </w:tcBorders>
            <w:vAlign w:val="bottom"/>
          </w:tcPr>
          <w:p w14:paraId="3490A30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940" w:type="dxa"/>
            <w:tcBorders>
              <w:top w:val="nil"/>
              <w:left w:val="nil"/>
              <w:bottom w:val="single" w:sz="4" w:space="0" w:color="auto"/>
              <w:right w:val="single" w:sz="4" w:space="0" w:color="auto"/>
            </w:tcBorders>
            <w:vAlign w:val="bottom"/>
          </w:tcPr>
          <w:p w14:paraId="2BCAEC1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5" w:type="dxa"/>
            <w:tcBorders>
              <w:top w:val="nil"/>
              <w:left w:val="single" w:sz="4" w:space="0" w:color="auto"/>
              <w:bottom w:val="nil"/>
              <w:right w:val="nil"/>
            </w:tcBorders>
            <w:vAlign w:val="bottom"/>
          </w:tcPr>
          <w:p w14:paraId="22CF9F5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4605D0C" w14:textId="77777777" w:rsidTr="004B3C33">
        <w:trPr>
          <w:gridAfter w:val="1"/>
          <w:wAfter w:w="65" w:type="dxa"/>
          <w:trHeight w:val="339"/>
          <w:jc w:val="center"/>
        </w:trPr>
        <w:tc>
          <w:tcPr>
            <w:tcW w:w="1350" w:type="dxa"/>
            <w:vMerge w:val="restart"/>
            <w:tcBorders>
              <w:top w:val="single" w:sz="4" w:space="0" w:color="auto"/>
              <w:left w:val="single" w:sz="4" w:space="0" w:color="auto"/>
              <w:bottom w:val="nil"/>
              <w:right w:val="single" w:sz="8" w:space="0" w:color="auto"/>
            </w:tcBorders>
            <w:vAlign w:val="bottom"/>
          </w:tcPr>
          <w:p w14:paraId="35B93918"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sz w:val="39"/>
                <w:szCs w:val="39"/>
                <w:vertAlign w:val="subscript"/>
              </w:rPr>
              <w:t xml:space="preserve">Ri </w:t>
            </w:r>
            <w:r w:rsidRPr="004B2989">
              <w:rPr>
                <w:rFonts w:ascii="Symbol" w:hAnsi="Symbol" w:cs="Symbol"/>
                <w:color w:val="000000"/>
                <w:sz w:val="30"/>
                <w:szCs w:val="30"/>
              </w:rPr>
              <w:t></w:t>
            </w:r>
            <w:r w:rsidRPr="004B2989">
              <w:rPr>
                <w:rFonts w:ascii="Symbol" w:hAnsi="Symbol" w:cs="Symbol"/>
                <w:color w:val="000000"/>
                <w:sz w:val="23"/>
                <w:szCs w:val="23"/>
              </w:rPr>
              <w:t></w:t>
            </w:r>
            <w:r w:rsidRPr="004B2989">
              <w:rPr>
                <w:rFonts w:ascii="Symbol" w:hAnsi="Symbol" w:cs="Symbol"/>
                <w:color w:val="000000"/>
                <w:sz w:val="30"/>
                <w:szCs w:val="30"/>
              </w:rPr>
              <w:t></w:t>
            </w:r>
          </w:p>
        </w:tc>
        <w:tc>
          <w:tcPr>
            <w:tcW w:w="1489" w:type="dxa"/>
            <w:tcBorders>
              <w:top w:val="single" w:sz="4" w:space="0" w:color="auto"/>
              <w:left w:val="nil"/>
              <w:bottom w:val="nil"/>
              <w:right w:val="single" w:sz="4" w:space="0" w:color="auto"/>
            </w:tcBorders>
            <w:vAlign w:val="bottom"/>
          </w:tcPr>
          <w:p w14:paraId="1DD028E9" w14:textId="77777777" w:rsidR="00E83777" w:rsidRPr="004B2989" w:rsidRDefault="00E83777" w:rsidP="004B3C33">
            <w:pPr>
              <w:widowControl w:val="0"/>
              <w:autoSpaceDE w:val="0"/>
              <w:autoSpaceDN w:val="0"/>
              <w:adjustRightInd w:val="0"/>
              <w:ind w:left="120"/>
              <w:rPr>
                <w:rFonts w:cs="Arial"/>
                <w:color w:val="000000"/>
              </w:rPr>
            </w:pPr>
            <w:r w:rsidRPr="004B2989">
              <w:rPr>
                <w:rFonts w:cs="Arial"/>
                <w:color w:val="000000"/>
              </w:rPr>
              <w:t>50</w:t>
            </w:r>
          </w:p>
        </w:tc>
        <w:tc>
          <w:tcPr>
            <w:tcW w:w="1931" w:type="dxa"/>
            <w:gridSpan w:val="3"/>
            <w:tcBorders>
              <w:top w:val="single" w:sz="4" w:space="0" w:color="auto"/>
              <w:left w:val="single" w:sz="4" w:space="0" w:color="auto"/>
              <w:bottom w:val="nil"/>
              <w:right w:val="single" w:sz="8" w:space="0" w:color="auto"/>
            </w:tcBorders>
            <w:vAlign w:val="bottom"/>
          </w:tcPr>
          <w:p w14:paraId="55BE284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c>
          <w:tcPr>
            <w:tcW w:w="3294" w:type="dxa"/>
            <w:gridSpan w:val="2"/>
            <w:tcBorders>
              <w:top w:val="single" w:sz="4" w:space="0" w:color="auto"/>
              <w:left w:val="nil"/>
              <w:bottom w:val="nil"/>
              <w:right w:val="single" w:sz="4" w:space="0" w:color="auto"/>
            </w:tcBorders>
            <w:vAlign w:val="bottom"/>
          </w:tcPr>
          <w:p w14:paraId="7B1CA12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50</w:t>
            </w:r>
          </w:p>
        </w:tc>
      </w:tr>
      <w:tr w:rsidR="00E83777" w:rsidRPr="004B2989" w14:paraId="24D52475" w14:textId="77777777" w:rsidTr="004B3C33">
        <w:trPr>
          <w:gridAfter w:val="1"/>
          <w:wAfter w:w="65" w:type="dxa"/>
          <w:trHeight w:val="171"/>
          <w:jc w:val="center"/>
        </w:trPr>
        <w:tc>
          <w:tcPr>
            <w:tcW w:w="1350" w:type="dxa"/>
            <w:vMerge/>
            <w:tcBorders>
              <w:top w:val="nil"/>
              <w:left w:val="single" w:sz="4" w:space="0" w:color="auto"/>
              <w:bottom w:val="single" w:sz="8" w:space="0" w:color="auto"/>
              <w:right w:val="single" w:sz="8" w:space="0" w:color="auto"/>
            </w:tcBorders>
            <w:vAlign w:val="bottom"/>
          </w:tcPr>
          <w:p w14:paraId="4FDE483C" w14:textId="77777777" w:rsidR="00E83777" w:rsidRPr="004B2989" w:rsidRDefault="00E83777" w:rsidP="004B3C33">
            <w:pPr>
              <w:widowControl w:val="0"/>
              <w:autoSpaceDE w:val="0"/>
              <w:autoSpaceDN w:val="0"/>
              <w:adjustRightInd w:val="0"/>
              <w:rPr>
                <w:rFonts w:ascii="Times New Roman" w:hAnsi="Times New Roman"/>
                <w:color w:val="000000"/>
                <w:sz w:val="14"/>
                <w:szCs w:val="14"/>
              </w:rPr>
            </w:pPr>
          </w:p>
        </w:tc>
        <w:tc>
          <w:tcPr>
            <w:tcW w:w="1489" w:type="dxa"/>
            <w:tcBorders>
              <w:top w:val="nil"/>
              <w:left w:val="nil"/>
              <w:bottom w:val="single" w:sz="8" w:space="0" w:color="auto"/>
              <w:right w:val="single" w:sz="4" w:space="0" w:color="auto"/>
            </w:tcBorders>
            <w:vAlign w:val="bottom"/>
          </w:tcPr>
          <w:p w14:paraId="1D860C73" w14:textId="77777777" w:rsidR="00E83777" w:rsidRPr="004B2989" w:rsidRDefault="00E83777" w:rsidP="004B3C33">
            <w:pPr>
              <w:widowControl w:val="0"/>
              <w:autoSpaceDE w:val="0"/>
              <w:autoSpaceDN w:val="0"/>
              <w:adjustRightInd w:val="0"/>
              <w:rPr>
                <w:rFonts w:ascii="Times New Roman" w:hAnsi="Times New Roman"/>
                <w:color w:val="000000"/>
                <w:sz w:val="14"/>
                <w:szCs w:val="14"/>
              </w:rPr>
            </w:pPr>
          </w:p>
        </w:tc>
        <w:tc>
          <w:tcPr>
            <w:tcW w:w="1931" w:type="dxa"/>
            <w:gridSpan w:val="3"/>
            <w:tcBorders>
              <w:top w:val="nil"/>
              <w:left w:val="single" w:sz="4" w:space="0" w:color="auto"/>
              <w:bottom w:val="single" w:sz="8" w:space="0" w:color="auto"/>
              <w:right w:val="single" w:sz="8" w:space="0" w:color="auto"/>
            </w:tcBorders>
            <w:vAlign w:val="bottom"/>
          </w:tcPr>
          <w:p w14:paraId="3A986BC6" w14:textId="77777777" w:rsidR="00E83777" w:rsidRPr="004B2989" w:rsidRDefault="00E83777" w:rsidP="004B3C33">
            <w:pPr>
              <w:widowControl w:val="0"/>
              <w:autoSpaceDE w:val="0"/>
              <w:autoSpaceDN w:val="0"/>
              <w:adjustRightInd w:val="0"/>
              <w:rPr>
                <w:rFonts w:ascii="Times New Roman" w:hAnsi="Times New Roman"/>
                <w:color w:val="000000"/>
                <w:sz w:val="14"/>
                <w:szCs w:val="14"/>
              </w:rPr>
            </w:pPr>
          </w:p>
        </w:tc>
        <w:tc>
          <w:tcPr>
            <w:tcW w:w="3294" w:type="dxa"/>
            <w:gridSpan w:val="2"/>
            <w:tcBorders>
              <w:top w:val="nil"/>
              <w:left w:val="nil"/>
              <w:bottom w:val="single" w:sz="8" w:space="0" w:color="auto"/>
              <w:right w:val="single" w:sz="4" w:space="0" w:color="auto"/>
            </w:tcBorders>
            <w:vAlign w:val="bottom"/>
          </w:tcPr>
          <w:p w14:paraId="046B5629" w14:textId="77777777" w:rsidR="00E83777" w:rsidRPr="004B2989" w:rsidRDefault="00E83777" w:rsidP="004B3C33">
            <w:pPr>
              <w:widowControl w:val="0"/>
              <w:autoSpaceDE w:val="0"/>
              <w:autoSpaceDN w:val="0"/>
              <w:adjustRightInd w:val="0"/>
              <w:rPr>
                <w:rFonts w:ascii="Times New Roman" w:hAnsi="Times New Roman"/>
                <w:color w:val="000000"/>
                <w:sz w:val="14"/>
                <w:szCs w:val="14"/>
              </w:rPr>
            </w:pPr>
          </w:p>
        </w:tc>
      </w:tr>
      <w:tr w:rsidR="00E83777" w:rsidRPr="004B2989" w14:paraId="1D678490" w14:textId="77777777" w:rsidTr="004B3C33">
        <w:trPr>
          <w:gridAfter w:val="1"/>
          <w:wAfter w:w="65" w:type="dxa"/>
          <w:trHeight w:val="313"/>
          <w:jc w:val="center"/>
        </w:trPr>
        <w:tc>
          <w:tcPr>
            <w:tcW w:w="1350" w:type="dxa"/>
            <w:tcBorders>
              <w:top w:val="nil"/>
              <w:left w:val="single" w:sz="4" w:space="0" w:color="auto"/>
              <w:bottom w:val="single" w:sz="4" w:space="0" w:color="auto"/>
              <w:right w:val="single" w:sz="8" w:space="0" w:color="auto"/>
            </w:tcBorders>
            <w:vAlign w:val="bottom"/>
          </w:tcPr>
          <w:p w14:paraId="1FE473DF"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Test duration</w:t>
            </w:r>
          </w:p>
        </w:tc>
        <w:tc>
          <w:tcPr>
            <w:tcW w:w="1489" w:type="dxa"/>
            <w:tcBorders>
              <w:top w:val="nil"/>
              <w:left w:val="nil"/>
              <w:bottom w:val="single" w:sz="4" w:space="0" w:color="auto"/>
              <w:right w:val="single" w:sz="4" w:space="0" w:color="auto"/>
            </w:tcBorders>
          </w:tcPr>
          <w:p w14:paraId="1A3E03E9" w14:textId="77777777" w:rsidR="00E83777" w:rsidRDefault="00E83777" w:rsidP="004B3C33">
            <w:pPr>
              <w:widowControl w:val="0"/>
              <w:autoSpaceDE w:val="0"/>
              <w:autoSpaceDN w:val="0"/>
              <w:adjustRightInd w:val="0"/>
              <w:ind w:left="120"/>
              <w:rPr>
                <w:rFonts w:cs="Arial"/>
                <w:color w:val="000000"/>
              </w:rPr>
            </w:pPr>
          </w:p>
          <w:p w14:paraId="5828C993" w14:textId="77777777" w:rsidR="00E83777" w:rsidRPr="004B2989" w:rsidRDefault="00E83777" w:rsidP="004B3C33">
            <w:pPr>
              <w:widowControl w:val="0"/>
              <w:autoSpaceDE w:val="0"/>
              <w:autoSpaceDN w:val="0"/>
              <w:adjustRightInd w:val="0"/>
              <w:ind w:left="120"/>
              <w:rPr>
                <w:rFonts w:cs="Arial"/>
                <w:color w:val="000000"/>
              </w:rPr>
            </w:pPr>
            <w:r w:rsidRPr="004B2989">
              <w:rPr>
                <w:rFonts w:cs="Arial"/>
                <w:color w:val="000000"/>
              </w:rPr>
              <w:t>1 h</w:t>
            </w:r>
          </w:p>
        </w:tc>
        <w:tc>
          <w:tcPr>
            <w:tcW w:w="1931" w:type="dxa"/>
            <w:gridSpan w:val="3"/>
            <w:tcBorders>
              <w:top w:val="nil"/>
              <w:left w:val="single" w:sz="4" w:space="0" w:color="auto"/>
              <w:bottom w:val="single" w:sz="4" w:space="0" w:color="auto"/>
              <w:right w:val="single" w:sz="8" w:space="0" w:color="auto"/>
            </w:tcBorders>
            <w:vAlign w:val="bottom"/>
          </w:tcPr>
          <w:p w14:paraId="2FC9F4A1"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 h</w:t>
            </w:r>
          </w:p>
        </w:tc>
        <w:tc>
          <w:tcPr>
            <w:tcW w:w="3294" w:type="dxa"/>
            <w:gridSpan w:val="2"/>
            <w:tcBorders>
              <w:top w:val="nil"/>
              <w:left w:val="nil"/>
              <w:bottom w:val="single" w:sz="4" w:space="0" w:color="auto"/>
              <w:right w:val="single" w:sz="4" w:space="0" w:color="auto"/>
            </w:tcBorders>
            <w:vAlign w:val="bottom"/>
          </w:tcPr>
          <w:p w14:paraId="71BA915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 h</w:t>
            </w:r>
          </w:p>
        </w:tc>
      </w:tr>
    </w:tbl>
    <w:p w14:paraId="275551D2" w14:textId="77777777" w:rsidR="00E83777" w:rsidRPr="004B2989" w:rsidRDefault="00E83777" w:rsidP="00E83777">
      <w:pPr>
        <w:widowControl w:val="0"/>
        <w:autoSpaceDE w:val="0"/>
        <w:autoSpaceDN w:val="0"/>
        <w:adjustRightInd w:val="0"/>
        <w:ind w:left="100"/>
        <w:rPr>
          <w:rFonts w:cs="Arial"/>
          <w:b/>
          <w:bCs/>
          <w:color w:val="000000"/>
          <w:sz w:val="24"/>
          <w:szCs w:val="24"/>
        </w:rPr>
      </w:pPr>
    </w:p>
    <w:p w14:paraId="0F30A009" w14:textId="77777777" w:rsidR="00E83777" w:rsidRPr="004B2989" w:rsidRDefault="00E83777" w:rsidP="00E83777">
      <w:pPr>
        <w:widowControl w:val="0"/>
        <w:autoSpaceDE w:val="0"/>
        <w:autoSpaceDN w:val="0"/>
        <w:adjustRightInd w:val="0"/>
        <w:spacing w:line="133" w:lineRule="exact"/>
        <w:rPr>
          <w:rFonts w:ascii="Times New Roman" w:hAnsi="Times New Roman"/>
          <w:color w:val="000000"/>
          <w:sz w:val="24"/>
          <w:szCs w:val="24"/>
        </w:rPr>
      </w:pPr>
    </w:p>
    <w:p w14:paraId="57783C54"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3AAF5229"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rPr>
      </w:pPr>
    </w:p>
    <w:p w14:paraId="72EFBB1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71E97D81"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2580AC62" w14:textId="5768EE13" w:rsidR="00E83777" w:rsidRPr="008D04FD" w:rsidRDefault="00E83777" w:rsidP="00E83777">
      <w:pPr>
        <w:pStyle w:val="Heading4"/>
        <w:numPr>
          <w:ilvl w:val="3"/>
          <w:numId w:val="1"/>
        </w:numPr>
        <w:tabs>
          <w:tab w:val="clear" w:pos="864"/>
          <w:tab w:val="num" w:pos="2214"/>
        </w:tabs>
        <w:rPr>
          <w:rFonts w:ascii="Times New Roman" w:hAnsi="Times New Roman"/>
        </w:rPr>
      </w:pPr>
      <w:bookmarkStart w:id="565" w:name="_Toc22194574"/>
      <w:bookmarkStart w:id="566" w:name="_Toc101506434"/>
      <w:bookmarkStart w:id="567" w:name="_Toc133388997"/>
      <w:bookmarkStart w:id="568" w:name="_Toc133505690"/>
      <w:bookmarkStart w:id="569" w:name="_Toc157419852"/>
      <w:r w:rsidRPr="004B2989">
        <w:t>Test pulse 4</w:t>
      </w:r>
      <w:bookmarkEnd w:id="565"/>
      <w:bookmarkEnd w:id="566"/>
      <w:bookmarkEnd w:id="567"/>
      <w:bookmarkEnd w:id="568"/>
      <w:bookmarkEnd w:id="569"/>
      <w:r w:rsidR="000804B1">
        <w:t xml:space="preserve"> </w:t>
      </w:r>
      <w:r w:rsidR="000804B1" w:rsidRPr="005D58C0">
        <w:t>(If applicable)</w:t>
      </w:r>
    </w:p>
    <w:p w14:paraId="54620271" w14:textId="3B32A36D" w:rsidR="00E83777" w:rsidRPr="004B2989" w:rsidRDefault="00E83777" w:rsidP="00E83777">
      <w:pPr>
        <w:pStyle w:val="Caption"/>
        <w:rPr>
          <w:rFonts w:ascii="Times New Roman" w:hAnsi="Times New Roman"/>
          <w:color w:val="000000"/>
          <w:sz w:val="24"/>
          <w:szCs w:val="24"/>
        </w:rPr>
      </w:pPr>
      <w:r w:rsidRPr="0FFEF784">
        <w:rPr>
          <w:rFonts w:cs="Arial"/>
          <w:b/>
          <w:color w:val="000000" w:themeColor="text1"/>
        </w:rPr>
        <w:t>Verification method</w:t>
      </w:r>
      <w:r>
        <w:tab/>
      </w:r>
      <w:r w:rsidRPr="005D58C0">
        <w:t>VM 54523319-</w:t>
      </w:r>
      <w:r w:rsidRPr="005D58C0">
        <w:rPr>
          <w:noProof/>
        </w:rPr>
        <w:t>83</w:t>
      </w:r>
      <w:r w:rsidRPr="005D58C0">
        <w:t xml:space="preserve"> v</w:t>
      </w:r>
      <w:r w:rsidR="449BEA33" w:rsidRPr="005D58C0">
        <w:t>3</w:t>
      </w:r>
    </w:p>
    <w:p w14:paraId="4F0496E5" w14:textId="77777777" w:rsidR="00E83777" w:rsidRPr="004B2989" w:rsidRDefault="00E83777" w:rsidP="00E83777">
      <w:pPr>
        <w:rPr>
          <w:lang w:val="en-US"/>
        </w:rPr>
      </w:pPr>
      <w:r>
        <w:rPr>
          <w:lang w:val="en-US"/>
        </w:rPr>
        <w:t>Sc</w:t>
      </w:r>
      <w:r w:rsidRPr="004B2989">
        <w:rPr>
          <w:lang w:val="en-US"/>
        </w:rPr>
        <w:t>ope: This pulse originates from voltage drop on main supply due to cranking.</w:t>
      </w:r>
    </w:p>
    <w:p w14:paraId="7E1DB3F7" w14:textId="77777777" w:rsidR="00E83777" w:rsidRPr="004B2989" w:rsidRDefault="00E83777" w:rsidP="00E83777">
      <w:pPr>
        <w:widowControl w:val="0"/>
        <w:autoSpaceDE w:val="0"/>
        <w:autoSpaceDN w:val="0"/>
        <w:adjustRightInd w:val="0"/>
        <w:ind w:left="100"/>
        <w:rPr>
          <w:rFonts w:cs="Arial"/>
          <w:color w:val="000000"/>
          <w:lang w:val="en-US"/>
        </w:rPr>
      </w:pPr>
    </w:p>
    <w:p w14:paraId="548E16B2" w14:textId="77777777" w:rsidR="00E83777" w:rsidRPr="00F749DD" w:rsidRDefault="00E83777" w:rsidP="00E83777">
      <w:pPr>
        <w:widowControl w:val="0"/>
        <w:autoSpaceDE w:val="0"/>
        <w:autoSpaceDN w:val="0"/>
        <w:adjustRightInd w:val="0"/>
        <w:ind w:left="100"/>
        <w:jc w:val="center"/>
        <w:rPr>
          <w:rFonts w:cs="Arial"/>
          <w:color w:val="000000"/>
          <w:lang w:val="en-US"/>
        </w:rPr>
      </w:pPr>
      <w:r w:rsidRPr="00F749DD">
        <w:rPr>
          <w:rFonts w:cs="Arial"/>
          <w:noProof/>
          <w:color w:val="000000"/>
          <w:lang w:val="en-US"/>
        </w:rPr>
        <w:drawing>
          <wp:inline distT="0" distB="0" distL="0" distR="0" wp14:anchorId="61780885" wp14:editId="54EBCC41">
            <wp:extent cx="5668166" cy="3534268"/>
            <wp:effectExtent l="0" t="0" r="8890" b="9525"/>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668166" cy="3534268"/>
                    </a:xfrm>
                    <a:prstGeom prst="rect">
                      <a:avLst/>
                    </a:prstGeom>
                  </pic:spPr>
                </pic:pic>
              </a:graphicData>
            </a:graphic>
          </wp:inline>
        </w:drawing>
      </w:r>
    </w:p>
    <w:p w14:paraId="6A099031" w14:textId="77777777" w:rsidR="00E83777" w:rsidRDefault="00E83777" w:rsidP="00E83777">
      <w:pPr>
        <w:widowControl w:val="0"/>
        <w:autoSpaceDE w:val="0"/>
        <w:autoSpaceDN w:val="0"/>
        <w:adjustRightInd w:val="0"/>
        <w:ind w:left="100"/>
        <w:rPr>
          <w:rFonts w:ascii="Times New Roman" w:hAnsi="Times New Roman"/>
          <w:color w:val="000000"/>
          <w:sz w:val="24"/>
          <w:szCs w:val="24"/>
        </w:rPr>
      </w:pPr>
    </w:p>
    <w:tbl>
      <w:tblPr>
        <w:tblStyle w:val="TableGrid"/>
        <w:tblW w:w="0" w:type="auto"/>
        <w:jc w:val="center"/>
        <w:tblLook w:val="04A0" w:firstRow="1" w:lastRow="0" w:firstColumn="1" w:lastColumn="0" w:noHBand="0" w:noVBand="1"/>
      </w:tblPr>
      <w:tblGrid>
        <w:gridCol w:w="2389"/>
        <w:gridCol w:w="2389"/>
        <w:gridCol w:w="2389"/>
      </w:tblGrid>
      <w:tr w:rsidR="00ED49B6" w:rsidRPr="00991563" w14:paraId="32485A1B" w14:textId="77777777" w:rsidTr="004B3C33">
        <w:trPr>
          <w:trHeight w:val="238"/>
          <w:jc w:val="center"/>
        </w:trPr>
        <w:tc>
          <w:tcPr>
            <w:tcW w:w="7167" w:type="dxa"/>
            <w:gridSpan w:val="3"/>
            <w:tcBorders>
              <w:top w:val="nil"/>
              <w:left w:val="nil"/>
              <w:bottom w:val="single" w:sz="4" w:space="0" w:color="auto"/>
              <w:right w:val="nil"/>
            </w:tcBorders>
          </w:tcPr>
          <w:p w14:paraId="0BED865D" w14:textId="77777777" w:rsidR="00E83777" w:rsidRPr="004B3C33" w:rsidRDefault="00E83777" w:rsidP="004B3C33">
            <w:pPr>
              <w:widowControl w:val="0"/>
              <w:autoSpaceDE w:val="0"/>
              <w:autoSpaceDN w:val="0"/>
              <w:adjustRightInd w:val="0"/>
              <w:rPr>
                <w:rFonts w:cs="Arial"/>
                <w:color w:val="000000"/>
                <w:lang w:val="en-US"/>
              </w:rPr>
            </w:pPr>
            <w:r>
              <w:rPr>
                <w:rFonts w:ascii="ArialMT" w:hAnsi="ArialMT" w:cs="ArialMT"/>
                <w:lang w:val="en-US" w:eastAsia="en-US"/>
              </w:rPr>
              <w:t>Table 9 Parameters of test pulse 4</w:t>
            </w:r>
          </w:p>
        </w:tc>
      </w:tr>
      <w:tr w:rsidR="00F74213" w:rsidRPr="00CA75A0" w14:paraId="6613E116" w14:textId="77777777" w:rsidTr="004B3C33">
        <w:trPr>
          <w:trHeight w:val="238"/>
          <w:jc w:val="center"/>
        </w:trPr>
        <w:tc>
          <w:tcPr>
            <w:tcW w:w="2389" w:type="dxa"/>
            <w:tcBorders>
              <w:top w:val="single" w:sz="4" w:space="0" w:color="auto"/>
            </w:tcBorders>
          </w:tcPr>
          <w:p w14:paraId="1CB579C1" w14:textId="77777777" w:rsidR="00E83777" w:rsidRPr="00CA75A0" w:rsidRDefault="00E83777" w:rsidP="004B3C33">
            <w:pPr>
              <w:widowControl w:val="0"/>
              <w:autoSpaceDE w:val="0"/>
              <w:autoSpaceDN w:val="0"/>
              <w:adjustRightInd w:val="0"/>
              <w:rPr>
                <w:rFonts w:cs="Arial"/>
                <w:color w:val="000000"/>
              </w:rPr>
            </w:pPr>
            <w:r w:rsidRPr="00CA75A0">
              <w:rPr>
                <w:rFonts w:cs="Arial"/>
                <w:color w:val="000000"/>
              </w:rPr>
              <w:t>Parameter</w:t>
            </w:r>
          </w:p>
        </w:tc>
        <w:tc>
          <w:tcPr>
            <w:tcW w:w="2389" w:type="dxa"/>
            <w:tcBorders>
              <w:top w:val="single" w:sz="4" w:space="0" w:color="auto"/>
            </w:tcBorders>
          </w:tcPr>
          <w:p w14:paraId="790CA093" w14:textId="77777777" w:rsidR="00E83777" w:rsidRPr="00CA75A0" w:rsidRDefault="00E83777" w:rsidP="004B3C33">
            <w:pPr>
              <w:widowControl w:val="0"/>
              <w:autoSpaceDE w:val="0"/>
              <w:autoSpaceDN w:val="0"/>
              <w:adjustRightInd w:val="0"/>
              <w:rPr>
                <w:rFonts w:cs="Arial"/>
                <w:color w:val="000000"/>
              </w:rPr>
            </w:pPr>
            <w:r w:rsidRPr="00CA75A0">
              <w:rPr>
                <w:rFonts w:cs="Arial"/>
                <w:color w:val="000000"/>
              </w:rPr>
              <w:t>12</w:t>
            </w:r>
            <w:r>
              <w:rPr>
                <w:rFonts w:cs="Arial"/>
                <w:color w:val="000000"/>
              </w:rPr>
              <w:t>V system</w:t>
            </w:r>
          </w:p>
        </w:tc>
        <w:tc>
          <w:tcPr>
            <w:tcW w:w="2389" w:type="dxa"/>
            <w:tcBorders>
              <w:top w:val="single" w:sz="4" w:space="0" w:color="auto"/>
            </w:tcBorders>
          </w:tcPr>
          <w:p w14:paraId="747921D5" w14:textId="77777777" w:rsidR="00E83777" w:rsidRPr="00CA75A0" w:rsidRDefault="00E83777" w:rsidP="004B3C33">
            <w:pPr>
              <w:widowControl w:val="0"/>
              <w:autoSpaceDE w:val="0"/>
              <w:autoSpaceDN w:val="0"/>
              <w:adjustRightInd w:val="0"/>
              <w:rPr>
                <w:rFonts w:cs="Arial"/>
                <w:color w:val="000000"/>
              </w:rPr>
            </w:pPr>
            <w:r>
              <w:rPr>
                <w:rFonts w:cs="Arial"/>
                <w:color w:val="000000"/>
              </w:rPr>
              <w:t>24V system</w:t>
            </w:r>
          </w:p>
        </w:tc>
      </w:tr>
      <w:tr w:rsidR="00F74213" w:rsidRPr="00CA75A0" w14:paraId="3AC152A5" w14:textId="77777777" w:rsidTr="004B3C33">
        <w:trPr>
          <w:trHeight w:val="238"/>
          <w:jc w:val="center"/>
        </w:trPr>
        <w:tc>
          <w:tcPr>
            <w:tcW w:w="2389" w:type="dxa"/>
          </w:tcPr>
          <w:p w14:paraId="23AEFACF" w14:textId="77777777" w:rsidR="00E83777" w:rsidRPr="00254E93" w:rsidRDefault="00E83777" w:rsidP="004B3C33">
            <w:pPr>
              <w:widowControl w:val="0"/>
              <w:autoSpaceDE w:val="0"/>
              <w:autoSpaceDN w:val="0"/>
              <w:adjustRightInd w:val="0"/>
              <w:rPr>
                <w:rFonts w:cs="Arial"/>
                <w:color w:val="000000"/>
              </w:rPr>
            </w:pPr>
            <w:r>
              <w:rPr>
                <w:rFonts w:cs="Arial"/>
                <w:color w:val="000000"/>
              </w:rPr>
              <w:t>U</w:t>
            </w:r>
            <w:r w:rsidRPr="0070477F">
              <w:rPr>
                <w:rFonts w:cs="Arial"/>
                <w:color w:val="000000"/>
                <w:sz w:val="32"/>
                <w:szCs w:val="32"/>
                <w:vertAlign w:val="subscript"/>
              </w:rPr>
              <w:t>1</w:t>
            </w:r>
            <w:r>
              <w:rPr>
                <w:rFonts w:cs="Arial"/>
                <w:color w:val="000000"/>
                <w:vertAlign w:val="superscript"/>
              </w:rPr>
              <w:t>*</w:t>
            </w:r>
            <w:r>
              <w:rPr>
                <w:rFonts w:cs="Arial"/>
                <w:color w:val="000000"/>
              </w:rPr>
              <w:t xml:space="preserve"> (V)</w:t>
            </w:r>
          </w:p>
        </w:tc>
        <w:tc>
          <w:tcPr>
            <w:tcW w:w="2389" w:type="dxa"/>
          </w:tcPr>
          <w:p w14:paraId="0AD8ADAC" w14:textId="77777777" w:rsidR="00E83777" w:rsidRPr="00CA75A0" w:rsidRDefault="00E83777" w:rsidP="004B3C33">
            <w:pPr>
              <w:widowControl w:val="0"/>
              <w:autoSpaceDE w:val="0"/>
              <w:autoSpaceDN w:val="0"/>
              <w:adjustRightInd w:val="0"/>
              <w:rPr>
                <w:rFonts w:cs="Arial"/>
                <w:color w:val="000000"/>
              </w:rPr>
            </w:pPr>
            <w:r>
              <w:rPr>
                <w:rFonts w:cs="Arial"/>
                <w:color w:val="000000"/>
              </w:rPr>
              <w:t>12</w:t>
            </w:r>
          </w:p>
        </w:tc>
        <w:tc>
          <w:tcPr>
            <w:tcW w:w="2389" w:type="dxa"/>
          </w:tcPr>
          <w:p w14:paraId="358B4420" w14:textId="77777777" w:rsidR="00E83777" w:rsidRPr="00CA75A0" w:rsidRDefault="00E83777" w:rsidP="004B3C33">
            <w:pPr>
              <w:widowControl w:val="0"/>
              <w:autoSpaceDE w:val="0"/>
              <w:autoSpaceDN w:val="0"/>
              <w:adjustRightInd w:val="0"/>
              <w:rPr>
                <w:rFonts w:cs="Arial"/>
                <w:color w:val="000000"/>
              </w:rPr>
            </w:pPr>
            <w:r>
              <w:rPr>
                <w:rFonts w:cs="Arial"/>
                <w:color w:val="000000"/>
              </w:rPr>
              <w:t>24</w:t>
            </w:r>
          </w:p>
        </w:tc>
      </w:tr>
      <w:tr w:rsidR="00F74213" w:rsidRPr="00CA75A0" w14:paraId="1A60AB46" w14:textId="77777777" w:rsidTr="004B3C33">
        <w:trPr>
          <w:trHeight w:val="238"/>
          <w:jc w:val="center"/>
        </w:trPr>
        <w:tc>
          <w:tcPr>
            <w:tcW w:w="2389" w:type="dxa"/>
          </w:tcPr>
          <w:p w14:paraId="258C67AC" w14:textId="77777777" w:rsidR="00E83777" w:rsidRPr="00CA75A0" w:rsidRDefault="00E83777" w:rsidP="004B3C33">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2</w:t>
            </w:r>
            <w:r>
              <w:rPr>
                <w:rFonts w:cs="Arial"/>
                <w:color w:val="000000"/>
              </w:rPr>
              <w:t xml:space="preserve"> (V)</w:t>
            </w:r>
          </w:p>
        </w:tc>
        <w:tc>
          <w:tcPr>
            <w:tcW w:w="2389" w:type="dxa"/>
          </w:tcPr>
          <w:p w14:paraId="16720243" w14:textId="77777777" w:rsidR="00E83777" w:rsidRPr="00CA75A0" w:rsidRDefault="00E83777" w:rsidP="004B3C33">
            <w:pPr>
              <w:widowControl w:val="0"/>
              <w:autoSpaceDE w:val="0"/>
              <w:autoSpaceDN w:val="0"/>
              <w:adjustRightInd w:val="0"/>
              <w:rPr>
                <w:rFonts w:cs="Arial"/>
                <w:color w:val="000000"/>
              </w:rPr>
            </w:pPr>
            <w:r>
              <w:rPr>
                <w:rFonts w:cs="Arial"/>
                <w:color w:val="000000"/>
              </w:rPr>
              <w:t>5</w:t>
            </w:r>
          </w:p>
        </w:tc>
        <w:tc>
          <w:tcPr>
            <w:tcW w:w="2389" w:type="dxa"/>
          </w:tcPr>
          <w:p w14:paraId="2ECD7079" w14:textId="77777777" w:rsidR="00E83777" w:rsidRPr="00CA75A0" w:rsidRDefault="00E83777" w:rsidP="004B3C33">
            <w:pPr>
              <w:widowControl w:val="0"/>
              <w:autoSpaceDE w:val="0"/>
              <w:autoSpaceDN w:val="0"/>
              <w:adjustRightInd w:val="0"/>
              <w:rPr>
                <w:rFonts w:cs="Arial"/>
                <w:color w:val="000000"/>
              </w:rPr>
            </w:pPr>
            <w:r>
              <w:rPr>
                <w:rFonts w:cs="Arial"/>
                <w:color w:val="000000"/>
              </w:rPr>
              <w:t>8</w:t>
            </w:r>
          </w:p>
        </w:tc>
      </w:tr>
      <w:tr w:rsidR="00F74213" w:rsidRPr="00CA75A0" w14:paraId="5F79C0A9" w14:textId="77777777" w:rsidTr="004B3C33">
        <w:trPr>
          <w:trHeight w:val="238"/>
          <w:jc w:val="center"/>
        </w:trPr>
        <w:tc>
          <w:tcPr>
            <w:tcW w:w="2389" w:type="dxa"/>
          </w:tcPr>
          <w:p w14:paraId="099763B1" w14:textId="77777777" w:rsidR="00E83777" w:rsidRPr="00CA75A0" w:rsidRDefault="00E83777" w:rsidP="004B3C33">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3</w:t>
            </w:r>
            <w:r>
              <w:rPr>
                <w:rFonts w:cs="Arial"/>
                <w:color w:val="000000"/>
              </w:rPr>
              <w:t xml:space="preserve"> (V)</w:t>
            </w:r>
          </w:p>
        </w:tc>
        <w:tc>
          <w:tcPr>
            <w:tcW w:w="2389" w:type="dxa"/>
          </w:tcPr>
          <w:p w14:paraId="0FD826D0" w14:textId="77777777" w:rsidR="00E83777" w:rsidRPr="00CA75A0" w:rsidRDefault="00E83777" w:rsidP="004B3C33">
            <w:pPr>
              <w:widowControl w:val="0"/>
              <w:autoSpaceDE w:val="0"/>
              <w:autoSpaceDN w:val="0"/>
              <w:adjustRightInd w:val="0"/>
              <w:rPr>
                <w:rFonts w:cs="Arial"/>
                <w:color w:val="000000"/>
              </w:rPr>
            </w:pPr>
            <w:r>
              <w:rPr>
                <w:rFonts w:cs="Arial"/>
                <w:color w:val="000000"/>
              </w:rPr>
              <w:t>10</w:t>
            </w:r>
          </w:p>
        </w:tc>
        <w:tc>
          <w:tcPr>
            <w:tcW w:w="2389" w:type="dxa"/>
          </w:tcPr>
          <w:p w14:paraId="7255C52A" w14:textId="77777777" w:rsidR="00E83777" w:rsidRPr="00CA75A0" w:rsidRDefault="00E83777" w:rsidP="004B3C33">
            <w:pPr>
              <w:widowControl w:val="0"/>
              <w:autoSpaceDE w:val="0"/>
              <w:autoSpaceDN w:val="0"/>
              <w:adjustRightInd w:val="0"/>
              <w:rPr>
                <w:rFonts w:cs="Arial"/>
                <w:color w:val="000000"/>
              </w:rPr>
            </w:pPr>
            <w:r>
              <w:rPr>
                <w:rFonts w:cs="Arial"/>
                <w:color w:val="000000"/>
              </w:rPr>
              <w:t>18</w:t>
            </w:r>
          </w:p>
        </w:tc>
      </w:tr>
      <w:tr w:rsidR="00F74213" w:rsidRPr="00CA75A0" w14:paraId="592CA723" w14:textId="77777777" w:rsidTr="004B3C33">
        <w:trPr>
          <w:trHeight w:val="238"/>
          <w:jc w:val="center"/>
        </w:trPr>
        <w:tc>
          <w:tcPr>
            <w:tcW w:w="2389" w:type="dxa"/>
          </w:tcPr>
          <w:p w14:paraId="5CE0FC84" w14:textId="77777777" w:rsidR="00E83777" w:rsidRPr="00CA75A0" w:rsidRDefault="00E83777" w:rsidP="004B3C33">
            <w:pPr>
              <w:widowControl w:val="0"/>
              <w:autoSpaceDE w:val="0"/>
              <w:autoSpaceDN w:val="0"/>
              <w:adjustRightInd w:val="0"/>
              <w:rPr>
                <w:rFonts w:cs="Arial"/>
                <w:color w:val="000000"/>
              </w:rPr>
            </w:pPr>
            <w:r>
              <w:rPr>
                <w:rFonts w:cs="Arial"/>
                <w:color w:val="000000"/>
              </w:rPr>
              <w:t>U</w:t>
            </w:r>
            <w:r>
              <w:rPr>
                <w:rFonts w:cs="Arial"/>
                <w:color w:val="000000"/>
                <w:sz w:val="32"/>
                <w:szCs w:val="32"/>
                <w:vertAlign w:val="subscript"/>
              </w:rPr>
              <w:t>4</w:t>
            </w:r>
            <w:r>
              <w:rPr>
                <w:rFonts w:cs="Arial"/>
                <w:color w:val="000000"/>
              </w:rPr>
              <w:t xml:space="preserve"> (V)</w:t>
            </w:r>
          </w:p>
        </w:tc>
        <w:tc>
          <w:tcPr>
            <w:tcW w:w="2389" w:type="dxa"/>
          </w:tcPr>
          <w:p w14:paraId="3E444E16" w14:textId="77777777" w:rsidR="00E83777" w:rsidRPr="00CA75A0" w:rsidRDefault="00E83777" w:rsidP="004B3C33">
            <w:pPr>
              <w:widowControl w:val="0"/>
              <w:autoSpaceDE w:val="0"/>
              <w:autoSpaceDN w:val="0"/>
              <w:adjustRightInd w:val="0"/>
              <w:rPr>
                <w:rFonts w:cs="Arial"/>
                <w:color w:val="000000"/>
              </w:rPr>
            </w:pPr>
            <w:r>
              <w:rPr>
                <w:rFonts w:cs="Arial"/>
                <w:color w:val="000000"/>
              </w:rPr>
              <w:t>6</w:t>
            </w:r>
          </w:p>
        </w:tc>
        <w:tc>
          <w:tcPr>
            <w:tcW w:w="2389" w:type="dxa"/>
          </w:tcPr>
          <w:p w14:paraId="5D747EAD" w14:textId="77777777" w:rsidR="00E83777" w:rsidRPr="00CA75A0" w:rsidRDefault="00E83777" w:rsidP="004B3C33">
            <w:pPr>
              <w:widowControl w:val="0"/>
              <w:autoSpaceDE w:val="0"/>
              <w:autoSpaceDN w:val="0"/>
              <w:adjustRightInd w:val="0"/>
              <w:rPr>
                <w:rFonts w:cs="Arial"/>
                <w:color w:val="000000"/>
              </w:rPr>
            </w:pPr>
            <w:r>
              <w:rPr>
                <w:rFonts w:cs="Arial"/>
                <w:color w:val="000000"/>
              </w:rPr>
              <w:t>12</w:t>
            </w:r>
          </w:p>
        </w:tc>
      </w:tr>
      <w:tr w:rsidR="00F74213" w:rsidRPr="00CA75A0" w14:paraId="6C16F3A3" w14:textId="77777777" w:rsidTr="004B3C33">
        <w:trPr>
          <w:trHeight w:val="238"/>
          <w:jc w:val="center"/>
        </w:trPr>
        <w:tc>
          <w:tcPr>
            <w:tcW w:w="2389" w:type="dxa"/>
          </w:tcPr>
          <w:p w14:paraId="2114BFF6" w14:textId="77777777" w:rsidR="00E83777" w:rsidRPr="00CA75A0" w:rsidRDefault="00E83777" w:rsidP="004B3C33">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r</w:t>
            </w:r>
            <w:r>
              <w:rPr>
                <w:rFonts w:cs="Arial"/>
                <w:color w:val="000000"/>
              </w:rPr>
              <w:t xml:space="preserve"> (ms)</w:t>
            </w:r>
          </w:p>
        </w:tc>
        <w:tc>
          <w:tcPr>
            <w:tcW w:w="2389" w:type="dxa"/>
          </w:tcPr>
          <w:p w14:paraId="3414F677" w14:textId="77777777" w:rsidR="00E83777" w:rsidRPr="00CA75A0" w:rsidRDefault="00E83777" w:rsidP="004B3C33">
            <w:pPr>
              <w:widowControl w:val="0"/>
              <w:autoSpaceDE w:val="0"/>
              <w:autoSpaceDN w:val="0"/>
              <w:adjustRightInd w:val="0"/>
              <w:rPr>
                <w:rFonts w:cs="Arial"/>
                <w:color w:val="000000"/>
              </w:rPr>
            </w:pPr>
            <w:r>
              <w:rPr>
                <w:rFonts w:cs="Arial"/>
                <w:color w:val="000000"/>
              </w:rPr>
              <w:t>5</w:t>
            </w:r>
          </w:p>
        </w:tc>
        <w:tc>
          <w:tcPr>
            <w:tcW w:w="2389" w:type="dxa"/>
          </w:tcPr>
          <w:p w14:paraId="2340129E" w14:textId="77777777" w:rsidR="00E83777" w:rsidRPr="00CA75A0" w:rsidRDefault="00E83777" w:rsidP="004B3C33">
            <w:pPr>
              <w:widowControl w:val="0"/>
              <w:autoSpaceDE w:val="0"/>
              <w:autoSpaceDN w:val="0"/>
              <w:adjustRightInd w:val="0"/>
              <w:rPr>
                <w:rFonts w:cs="Arial"/>
                <w:color w:val="000000"/>
              </w:rPr>
            </w:pPr>
            <w:r>
              <w:rPr>
                <w:rFonts w:cs="Arial"/>
                <w:color w:val="000000"/>
              </w:rPr>
              <w:t>10</w:t>
            </w:r>
          </w:p>
        </w:tc>
      </w:tr>
      <w:tr w:rsidR="00F74213" w:rsidRPr="00CA75A0" w14:paraId="595307A2" w14:textId="77777777" w:rsidTr="004B3C33">
        <w:trPr>
          <w:trHeight w:val="238"/>
          <w:jc w:val="center"/>
        </w:trPr>
        <w:tc>
          <w:tcPr>
            <w:tcW w:w="2389" w:type="dxa"/>
          </w:tcPr>
          <w:p w14:paraId="478DB5EA" w14:textId="77777777" w:rsidR="00E83777" w:rsidRPr="00CA75A0" w:rsidRDefault="00E83777" w:rsidP="004B3C33">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f</w:t>
            </w:r>
            <w:r>
              <w:rPr>
                <w:rFonts w:cs="Arial"/>
                <w:color w:val="000000"/>
              </w:rPr>
              <w:t xml:space="preserve"> (ms)</w:t>
            </w:r>
          </w:p>
        </w:tc>
        <w:tc>
          <w:tcPr>
            <w:tcW w:w="2389" w:type="dxa"/>
          </w:tcPr>
          <w:p w14:paraId="2288BC09" w14:textId="77777777" w:rsidR="00E83777" w:rsidRPr="00CA75A0" w:rsidRDefault="00E83777" w:rsidP="004B3C33">
            <w:pPr>
              <w:widowControl w:val="0"/>
              <w:autoSpaceDE w:val="0"/>
              <w:autoSpaceDN w:val="0"/>
              <w:adjustRightInd w:val="0"/>
              <w:rPr>
                <w:rFonts w:cs="Arial"/>
                <w:color w:val="000000"/>
              </w:rPr>
            </w:pPr>
            <w:r>
              <w:rPr>
                <w:rFonts w:cs="Arial"/>
                <w:color w:val="000000"/>
              </w:rPr>
              <w:t>10</w:t>
            </w:r>
          </w:p>
        </w:tc>
        <w:tc>
          <w:tcPr>
            <w:tcW w:w="2389" w:type="dxa"/>
          </w:tcPr>
          <w:p w14:paraId="72A25991" w14:textId="77777777" w:rsidR="00E83777" w:rsidRPr="00CA75A0" w:rsidRDefault="00E83777" w:rsidP="004B3C33">
            <w:pPr>
              <w:widowControl w:val="0"/>
              <w:autoSpaceDE w:val="0"/>
              <w:autoSpaceDN w:val="0"/>
              <w:adjustRightInd w:val="0"/>
              <w:rPr>
                <w:rFonts w:cs="Arial"/>
                <w:color w:val="000000"/>
              </w:rPr>
            </w:pPr>
            <w:r>
              <w:rPr>
                <w:rFonts w:cs="Arial"/>
                <w:color w:val="000000"/>
              </w:rPr>
              <w:t>10</w:t>
            </w:r>
          </w:p>
        </w:tc>
      </w:tr>
      <w:tr w:rsidR="00F74213" w:rsidRPr="00CA75A0" w14:paraId="27579201" w14:textId="77777777" w:rsidTr="004B3C33">
        <w:trPr>
          <w:trHeight w:val="238"/>
          <w:jc w:val="center"/>
        </w:trPr>
        <w:tc>
          <w:tcPr>
            <w:tcW w:w="2389" w:type="dxa"/>
          </w:tcPr>
          <w:p w14:paraId="6158CAB6" w14:textId="77777777" w:rsidR="00E83777" w:rsidRDefault="00E83777" w:rsidP="004B3C33">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1</w:t>
            </w:r>
            <w:r>
              <w:rPr>
                <w:rFonts w:cs="Arial"/>
                <w:color w:val="000000"/>
              </w:rPr>
              <w:t xml:space="preserve"> (ms)</w:t>
            </w:r>
          </w:p>
        </w:tc>
        <w:tc>
          <w:tcPr>
            <w:tcW w:w="2389" w:type="dxa"/>
          </w:tcPr>
          <w:p w14:paraId="2665816F" w14:textId="77777777" w:rsidR="00E83777" w:rsidRPr="00CA75A0" w:rsidRDefault="00E83777" w:rsidP="004B3C33">
            <w:pPr>
              <w:widowControl w:val="0"/>
              <w:autoSpaceDE w:val="0"/>
              <w:autoSpaceDN w:val="0"/>
              <w:adjustRightInd w:val="0"/>
              <w:rPr>
                <w:rFonts w:cs="Arial"/>
                <w:color w:val="000000"/>
              </w:rPr>
            </w:pPr>
            <w:r>
              <w:rPr>
                <w:rFonts w:cs="Arial"/>
                <w:color w:val="000000"/>
              </w:rPr>
              <w:t>40</w:t>
            </w:r>
          </w:p>
        </w:tc>
        <w:tc>
          <w:tcPr>
            <w:tcW w:w="2389" w:type="dxa"/>
          </w:tcPr>
          <w:p w14:paraId="1F234695" w14:textId="77777777" w:rsidR="00E83777" w:rsidRPr="00CA75A0" w:rsidRDefault="00E83777" w:rsidP="004B3C33">
            <w:pPr>
              <w:widowControl w:val="0"/>
              <w:autoSpaceDE w:val="0"/>
              <w:autoSpaceDN w:val="0"/>
              <w:adjustRightInd w:val="0"/>
              <w:rPr>
                <w:rFonts w:cs="Arial"/>
                <w:color w:val="000000"/>
              </w:rPr>
            </w:pPr>
            <w:r>
              <w:rPr>
                <w:rFonts w:cs="Arial"/>
                <w:color w:val="000000"/>
              </w:rPr>
              <w:t>100</w:t>
            </w:r>
          </w:p>
        </w:tc>
      </w:tr>
      <w:tr w:rsidR="00F74213" w:rsidRPr="00CA75A0" w14:paraId="480B8817" w14:textId="77777777" w:rsidTr="004B3C33">
        <w:trPr>
          <w:trHeight w:val="238"/>
          <w:jc w:val="center"/>
        </w:trPr>
        <w:tc>
          <w:tcPr>
            <w:tcW w:w="2389" w:type="dxa"/>
          </w:tcPr>
          <w:p w14:paraId="6588FBF7" w14:textId="77777777" w:rsidR="00E83777" w:rsidRDefault="00E83777" w:rsidP="004B3C33">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2</w:t>
            </w:r>
            <w:r>
              <w:rPr>
                <w:rFonts w:cs="Arial"/>
                <w:color w:val="000000"/>
              </w:rPr>
              <w:t xml:space="preserve"> (ms)</w:t>
            </w:r>
          </w:p>
        </w:tc>
        <w:tc>
          <w:tcPr>
            <w:tcW w:w="2389" w:type="dxa"/>
          </w:tcPr>
          <w:p w14:paraId="53371722" w14:textId="77777777" w:rsidR="00E83777" w:rsidRPr="00CA75A0" w:rsidRDefault="00E83777" w:rsidP="004B3C33">
            <w:pPr>
              <w:widowControl w:val="0"/>
              <w:autoSpaceDE w:val="0"/>
              <w:autoSpaceDN w:val="0"/>
              <w:adjustRightInd w:val="0"/>
              <w:rPr>
                <w:rFonts w:cs="Arial"/>
                <w:color w:val="000000"/>
              </w:rPr>
            </w:pPr>
            <w:r>
              <w:rPr>
                <w:rFonts w:cs="Arial"/>
                <w:color w:val="000000"/>
              </w:rPr>
              <w:t>2</w:t>
            </w:r>
          </w:p>
        </w:tc>
        <w:tc>
          <w:tcPr>
            <w:tcW w:w="2389" w:type="dxa"/>
          </w:tcPr>
          <w:p w14:paraId="037F5C7B" w14:textId="77777777" w:rsidR="00E83777" w:rsidRPr="00CA75A0" w:rsidRDefault="00E83777" w:rsidP="004B3C33">
            <w:pPr>
              <w:widowControl w:val="0"/>
              <w:autoSpaceDE w:val="0"/>
              <w:autoSpaceDN w:val="0"/>
              <w:adjustRightInd w:val="0"/>
              <w:rPr>
                <w:rFonts w:cs="Arial"/>
                <w:color w:val="000000"/>
              </w:rPr>
            </w:pPr>
            <w:r>
              <w:rPr>
                <w:rFonts w:cs="Arial"/>
                <w:color w:val="000000"/>
              </w:rPr>
              <w:t>2</w:t>
            </w:r>
          </w:p>
        </w:tc>
      </w:tr>
      <w:tr w:rsidR="00F74213" w:rsidRPr="00CA75A0" w14:paraId="30B1B848" w14:textId="77777777" w:rsidTr="004B3C33">
        <w:trPr>
          <w:trHeight w:val="238"/>
          <w:jc w:val="center"/>
        </w:trPr>
        <w:tc>
          <w:tcPr>
            <w:tcW w:w="2389" w:type="dxa"/>
          </w:tcPr>
          <w:p w14:paraId="7D70B70A" w14:textId="77777777" w:rsidR="00E83777" w:rsidRDefault="00E83777" w:rsidP="004B3C33">
            <w:pPr>
              <w:widowControl w:val="0"/>
              <w:autoSpaceDE w:val="0"/>
              <w:autoSpaceDN w:val="0"/>
              <w:adjustRightInd w:val="0"/>
              <w:rPr>
                <w:rFonts w:cs="Arial"/>
                <w:color w:val="000000"/>
              </w:rPr>
            </w:pPr>
            <w:r w:rsidRPr="005F0E8B">
              <w:rPr>
                <w:rFonts w:cs="Arial"/>
                <w:color w:val="000000"/>
              </w:rPr>
              <w:lastRenderedPageBreak/>
              <w:t>T</w:t>
            </w:r>
            <w:r>
              <w:rPr>
                <w:rFonts w:cs="Arial"/>
                <w:color w:val="000000"/>
                <w:sz w:val="32"/>
                <w:szCs w:val="32"/>
                <w:vertAlign w:val="subscript"/>
              </w:rPr>
              <w:t>3</w:t>
            </w:r>
            <w:r>
              <w:rPr>
                <w:rFonts w:cs="Arial"/>
                <w:color w:val="000000"/>
              </w:rPr>
              <w:t xml:space="preserve"> (ms)</w:t>
            </w:r>
          </w:p>
        </w:tc>
        <w:tc>
          <w:tcPr>
            <w:tcW w:w="2389" w:type="dxa"/>
          </w:tcPr>
          <w:p w14:paraId="682AEEEB" w14:textId="77777777" w:rsidR="00E83777" w:rsidRPr="00CA75A0" w:rsidRDefault="00E83777" w:rsidP="004B3C33">
            <w:pPr>
              <w:widowControl w:val="0"/>
              <w:autoSpaceDE w:val="0"/>
              <w:autoSpaceDN w:val="0"/>
              <w:adjustRightInd w:val="0"/>
              <w:rPr>
                <w:rFonts w:cs="Arial"/>
                <w:color w:val="000000"/>
              </w:rPr>
            </w:pPr>
            <w:r>
              <w:rPr>
                <w:rFonts w:cs="Arial"/>
                <w:color w:val="000000"/>
              </w:rPr>
              <w:t>100</w:t>
            </w:r>
          </w:p>
        </w:tc>
        <w:tc>
          <w:tcPr>
            <w:tcW w:w="2389" w:type="dxa"/>
          </w:tcPr>
          <w:p w14:paraId="521CA9FA" w14:textId="77777777" w:rsidR="00E83777" w:rsidRPr="00CA75A0" w:rsidRDefault="00E83777" w:rsidP="004B3C33">
            <w:pPr>
              <w:widowControl w:val="0"/>
              <w:autoSpaceDE w:val="0"/>
              <w:autoSpaceDN w:val="0"/>
              <w:adjustRightInd w:val="0"/>
              <w:rPr>
                <w:rFonts w:cs="Arial"/>
                <w:color w:val="000000"/>
              </w:rPr>
            </w:pPr>
            <w:r>
              <w:rPr>
                <w:rFonts w:cs="Arial"/>
                <w:color w:val="000000"/>
              </w:rPr>
              <w:t>100</w:t>
            </w:r>
          </w:p>
        </w:tc>
      </w:tr>
      <w:tr w:rsidR="00F74213" w:rsidRPr="00CA75A0" w14:paraId="2B1E0E96" w14:textId="77777777" w:rsidTr="004B3C33">
        <w:trPr>
          <w:trHeight w:val="238"/>
          <w:jc w:val="center"/>
        </w:trPr>
        <w:tc>
          <w:tcPr>
            <w:tcW w:w="2389" w:type="dxa"/>
          </w:tcPr>
          <w:p w14:paraId="2CF7818B" w14:textId="77777777" w:rsidR="00E83777" w:rsidRPr="00CA75A0" w:rsidRDefault="00E83777" w:rsidP="004B3C33">
            <w:pPr>
              <w:widowControl w:val="0"/>
              <w:autoSpaceDE w:val="0"/>
              <w:autoSpaceDN w:val="0"/>
              <w:adjustRightInd w:val="0"/>
              <w:rPr>
                <w:rFonts w:cs="Arial"/>
                <w:color w:val="000000"/>
              </w:rPr>
            </w:pPr>
            <w:r w:rsidRPr="005F0E8B">
              <w:rPr>
                <w:rFonts w:cs="Arial"/>
                <w:color w:val="000000"/>
              </w:rPr>
              <w:t>T</w:t>
            </w:r>
            <w:r>
              <w:rPr>
                <w:rFonts w:cs="Arial"/>
                <w:color w:val="000000"/>
                <w:sz w:val="32"/>
                <w:szCs w:val="32"/>
                <w:vertAlign w:val="subscript"/>
              </w:rPr>
              <w:t>4</w:t>
            </w:r>
            <w:r>
              <w:rPr>
                <w:rFonts w:cs="Arial"/>
                <w:color w:val="000000"/>
              </w:rPr>
              <w:t xml:space="preserve"> (s)</w:t>
            </w:r>
          </w:p>
        </w:tc>
        <w:tc>
          <w:tcPr>
            <w:tcW w:w="2389" w:type="dxa"/>
          </w:tcPr>
          <w:p w14:paraId="2E316DBD" w14:textId="77777777" w:rsidR="00E83777" w:rsidRPr="00CA75A0" w:rsidRDefault="00E83777" w:rsidP="004B3C33">
            <w:pPr>
              <w:widowControl w:val="0"/>
              <w:autoSpaceDE w:val="0"/>
              <w:autoSpaceDN w:val="0"/>
              <w:adjustRightInd w:val="0"/>
              <w:rPr>
                <w:rFonts w:cs="Arial"/>
                <w:color w:val="000000"/>
              </w:rPr>
            </w:pPr>
            <w:r>
              <w:rPr>
                <w:rFonts w:cs="Arial"/>
                <w:color w:val="000000"/>
              </w:rPr>
              <w:t>20</w:t>
            </w:r>
          </w:p>
        </w:tc>
        <w:tc>
          <w:tcPr>
            <w:tcW w:w="2389" w:type="dxa"/>
          </w:tcPr>
          <w:p w14:paraId="394BC700" w14:textId="77777777" w:rsidR="00E83777" w:rsidRPr="00CA75A0" w:rsidRDefault="00E83777" w:rsidP="004B3C33">
            <w:pPr>
              <w:widowControl w:val="0"/>
              <w:autoSpaceDE w:val="0"/>
              <w:autoSpaceDN w:val="0"/>
              <w:adjustRightInd w:val="0"/>
              <w:rPr>
                <w:rFonts w:cs="Arial"/>
                <w:color w:val="000000"/>
              </w:rPr>
            </w:pPr>
            <w:r>
              <w:rPr>
                <w:rFonts w:cs="Arial"/>
                <w:color w:val="000000"/>
              </w:rPr>
              <w:t>20</w:t>
            </w:r>
          </w:p>
        </w:tc>
      </w:tr>
    </w:tbl>
    <w:p w14:paraId="3B226430"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rPr>
      </w:pPr>
    </w:p>
    <w:p w14:paraId="316A5B28" w14:textId="77777777" w:rsidR="00E83777" w:rsidRPr="004B2989" w:rsidRDefault="00E83777" w:rsidP="00E83777">
      <w:pPr>
        <w:widowControl w:val="0"/>
        <w:autoSpaceDE w:val="0"/>
        <w:autoSpaceDN w:val="0"/>
        <w:adjustRightInd w:val="0"/>
        <w:spacing w:line="98" w:lineRule="exact"/>
        <w:rPr>
          <w:rFonts w:ascii="Times New Roman" w:hAnsi="Times New Roman"/>
          <w:color w:val="000000"/>
          <w:sz w:val="24"/>
          <w:szCs w:val="24"/>
        </w:rPr>
      </w:pPr>
    </w:p>
    <w:p w14:paraId="5837DF9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*U</w:t>
      </w:r>
      <w:r w:rsidRPr="004B2989">
        <w:rPr>
          <w:rFonts w:cs="Arial"/>
          <w:color w:val="000000"/>
          <w:sz w:val="24"/>
          <w:szCs w:val="24"/>
          <w:vertAlign w:val="subscript"/>
          <w:lang w:val="en-US"/>
        </w:rPr>
        <w:t>1</w:t>
      </w:r>
      <w:r w:rsidRPr="004B2989">
        <w:rPr>
          <w:rFonts w:cs="Arial"/>
          <w:color w:val="000000"/>
          <w:lang w:val="en-US"/>
        </w:rPr>
        <w:t>: Value corresponding to battery state of charge of 50 %.</w:t>
      </w:r>
    </w:p>
    <w:p w14:paraId="728906A1"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lang w:val="en-US"/>
        </w:rPr>
      </w:pPr>
    </w:p>
    <w:p w14:paraId="0DD054D7" w14:textId="77777777"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0C536372" w14:textId="77777777" w:rsidR="00E83777" w:rsidRPr="004B2989" w:rsidRDefault="00E83777" w:rsidP="00E83777">
      <w:pPr>
        <w:widowControl w:val="0"/>
        <w:tabs>
          <w:tab w:val="left" w:pos="567"/>
        </w:tabs>
        <w:autoSpaceDE w:val="0"/>
        <w:autoSpaceDN w:val="0"/>
        <w:adjustRightInd w:val="0"/>
        <w:spacing w:line="46" w:lineRule="exact"/>
        <w:rPr>
          <w:rFonts w:ascii="Times New Roman" w:hAnsi="Times New Roman"/>
          <w:color w:val="000000"/>
          <w:sz w:val="24"/>
          <w:szCs w:val="24"/>
          <w:lang w:val="en-US"/>
        </w:rPr>
      </w:pPr>
    </w:p>
    <w:p w14:paraId="761ACDC0" w14:textId="77777777"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lang w:val="en-US"/>
        </w:rPr>
      </w:pPr>
      <w:r w:rsidRPr="004B2989">
        <w:rPr>
          <w:rFonts w:cs="Arial"/>
          <w:color w:val="000000"/>
          <w:lang w:val="en-US"/>
        </w:rPr>
        <w:t>FSC shall be decided case by case depending on unit and application.</w:t>
      </w:r>
    </w:p>
    <w:p w14:paraId="7D542792" w14:textId="77777777" w:rsidR="00E83777" w:rsidRPr="004B2989" w:rsidRDefault="00E83777" w:rsidP="00E83777">
      <w:pPr>
        <w:widowControl w:val="0"/>
        <w:tabs>
          <w:tab w:val="left" w:pos="567"/>
        </w:tabs>
        <w:autoSpaceDE w:val="0"/>
        <w:autoSpaceDN w:val="0"/>
        <w:adjustRightInd w:val="0"/>
        <w:ind w:left="567"/>
        <w:rPr>
          <w:rFonts w:ascii="Times New Roman" w:hAnsi="Times New Roman"/>
          <w:color w:val="000000"/>
          <w:sz w:val="24"/>
          <w:szCs w:val="24"/>
          <w:lang w:val="en-US"/>
        </w:rPr>
      </w:pPr>
    </w:p>
    <w:p w14:paraId="207F10BD" w14:textId="0D09B2E8" w:rsidR="00E83777" w:rsidRPr="008D04FD" w:rsidRDefault="00E83777" w:rsidP="00E83777">
      <w:pPr>
        <w:pStyle w:val="Heading4"/>
        <w:numPr>
          <w:ilvl w:val="3"/>
          <w:numId w:val="1"/>
        </w:numPr>
        <w:tabs>
          <w:tab w:val="clear" w:pos="864"/>
          <w:tab w:val="num" w:pos="2214"/>
        </w:tabs>
        <w:rPr>
          <w:rFonts w:ascii="Times New Roman" w:hAnsi="Times New Roman"/>
        </w:rPr>
      </w:pPr>
      <w:bookmarkStart w:id="570" w:name="_Toc22194575"/>
      <w:bookmarkStart w:id="571" w:name="_Toc101506435"/>
      <w:bookmarkStart w:id="572" w:name="_Toc133388998"/>
      <w:bookmarkStart w:id="573" w:name="_Toc133505691"/>
      <w:bookmarkStart w:id="574" w:name="_Toc157419853"/>
      <w:r w:rsidRPr="008D04FD">
        <w:t>Test</w:t>
      </w:r>
      <w:r w:rsidRPr="004B2989">
        <w:t xml:space="preserve"> pulse 5</w:t>
      </w:r>
      <w:bookmarkEnd w:id="570"/>
      <w:bookmarkEnd w:id="571"/>
      <w:bookmarkEnd w:id="572"/>
      <w:bookmarkEnd w:id="573"/>
      <w:bookmarkEnd w:id="574"/>
      <w:r w:rsidR="00A314F9">
        <w:t xml:space="preserve"> </w:t>
      </w:r>
      <w:r w:rsidR="00A314F9" w:rsidRPr="005D58C0">
        <w:t>(If applicable)</w:t>
      </w:r>
    </w:p>
    <w:p w14:paraId="45B1F083" w14:textId="1F41A765" w:rsidR="00E83777" w:rsidRPr="004B2989" w:rsidRDefault="00E83777" w:rsidP="00E83777">
      <w:pPr>
        <w:widowControl w:val="0"/>
        <w:tabs>
          <w:tab w:val="left" w:pos="567"/>
        </w:tabs>
        <w:autoSpaceDE w:val="0"/>
        <w:autoSpaceDN w:val="0"/>
        <w:adjustRightInd w:val="0"/>
        <w:rPr>
          <w:rFonts w:ascii="Times New Roman" w:hAnsi="Times New Roman"/>
          <w:color w:val="000000"/>
          <w:sz w:val="24"/>
          <w:szCs w:val="24"/>
        </w:rPr>
      </w:pPr>
      <w:r w:rsidRPr="0FFEF784">
        <w:rPr>
          <w:rFonts w:cs="Arial"/>
          <w:b/>
          <w:bCs/>
          <w:color w:val="000000" w:themeColor="text1"/>
        </w:rPr>
        <w:t>Verification method</w:t>
      </w:r>
      <w:r>
        <w:tab/>
      </w:r>
      <w:r w:rsidRPr="005D58C0">
        <w:t>VM 54523319-</w:t>
      </w:r>
      <w:r w:rsidRPr="005D58C0">
        <w:rPr>
          <w:noProof/>
        </w:rPr>
        <w:t>84</w:t>
      </w:r>
      <w:r w:rsidRPr="005D58C0">
        <w:t xml:space="preserve"> v</w:t>
      </w:r>
      <w:r w:rsidR="677F3B1F" w:rsidRPr="005D58C0">
        <w:t>3</w:t>
      </w:r>
    </w:p>
    <w:p w14:paraId="5664A0DD" w14:textId="77777777" w:rsidR="00E83777" w:rsidRPr="004B2989" w:rsidRDefault="00E83777" w:rsidP="00E83777">
      <w:pPr>
        <w:widowControl w:val="0"/>
        <w:tabs>
          <w:tab w:val="left" w:pos="567"/>
        </w:tabs>
        <w:autoSpaceDE w:val="0"/>
        <w:autoSpaceDN w:val="0"/>
        <w:adjustRightInd w:val="0"/>
        <w:spacing w:line="222" w:lineRule="exact"/>
        <w:rPr>
          <w:rFonts w:ascii="Times New Roman" w:hAnsi="Times New Roman"/>
          <w:color w:val="000000"/>
          <w:sz w:val="24"/>
          <w:szCs w:val="24"/>
        </w:rPr>
      </w:pPr>
    </w:p>
    <w:p w14:paraId="6D7C1EDE" w14:textId="77777777" w:rsidR="00E83777" w:rsidRPr="003565A0" w:rsidRDefault="00E83777" w:rsidP="00E83777">
      <w:pPr>
        <w:rPr>
          <w:lang w:val="en-US"/>
        </w:rPr>
      </w:pPr>
      <w:r w:rsidRPr="004B2989">
        <w:rPr>
          <w:lang w:val="en-US"/>
        </w:rPr>
        <w:t>Scope: This pulse may be generated using a charging alternator connected to a battery with an appropriate load in</w:t>
      </w:r>
      <w:r>
        <w:rPr>
          <w:lang w:val="en-US"/>
        </w:rPr>
        <w:t xml:space="preserve"> </w:t>
      </w:r>
      <w:r w:rsidRPr="004B2989">
        <w:rPr>
          <w:lang w:val="en-US"/>
        </w:rPr>
        <w:t>parallel. The alternator speed and load should then be varied and the corresponding load dump pulse</w:t>
      </w:r>
      <w:r>
        <w:rPr>
          <w:lang w:val="en-US"/>
        </w:rPr>
        <w:t xml:space="preserve"> </w:t>
      </w:r>
      <w:r w:rsidRPr="004B2989">
        <w:rPr>
          <w:lang w:val="en-US"/>
        </w:rPr>
        <w:t>logged using an oscilloscope, the component/system not connected, to find the appropriate combination for producing the desired</w:t>
      </w:r>
      <w:r>
        <w:rPr>
          <w:lang w:val="en-US"/>
        </w:rPr>
        <w:t xml:space="preserve"> </w:t>
      </w:r>
      <w:r w:rsidRPr="004B2989">
        <w:rPr>
          <w:lang w:val="en-US"/>
        </w:rPr>
        <w:t>test pulse. The component can then be connected and the test performed.</w:t>
      </w:r>
    </w:p>
    <w:p w14:paraId="4DB909A8" w14:textId="77777777" w:rsidR="00E83777" w:rsidRDefault="00E83777" w:rsidP="00E83777">
      <w:pPr>
        <w:widowControl w:val="0"/>
        <w:autoSpaceDE w:val="0"/>
        <w:autoSpaceDN w:val="0"/>
        <w:adjustRightInd w:val="0"/>
        <w:ind w:left="100"/>
        <w:jc w:val="center"/>
        <w:rPr>
          <w:rFonts w:ascii="Times New Roman" w:hAnsi="Times New Roman"/>
          <w:color w:val="000000"/>
          <w:sz w:val="24"/>
          <w:szCs w:val="24"/>
        </w:rPr>
      </w:pPr>
      <w:r w:rsidRPr="00F749DD">
        <w:rPr>
          <w:rFonts w:ascii="Times New Roman" w:hAnsi="Times New Roman"/>
          <w:noProof/>
          <w:color w:val="000000"/>
          <w:sz w:val="24"/>
          <w:szCs w:val="24"/>
        </w:rPr>
        <w:drawing>
          <wp:inline distT="0" distB="0" distL="0" distR="0" wp14:anchorId="7507AFB4" wp14:editId="42EC8147">
            <wp:extent cx="4734586" cy="3219899"/>
            <wp:effectExtent l="0" t="0" r="889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734586" cy="3219899"/>
                    </a:xfrm>
                    <a:prstGeom prst="rect">
                      <a:avLst/>
                    </a:prstGeom>
                  </pic:spPr>
                </pic:pic>
              </a:graphicData>
            </a:graphic>
          </wp:inline>
        </w:drawing>
      </w:r>
    </w:p>
    <w:p w14:paraId="4EB45828"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TimesNewRomanPSMT" w:hAnsi="TimesNewRomanPSMT" w:cs="TimesNewRomanPSMT"/>
          <w:lang w:val="en-US" w:eastAsia="en-US"/>
        </w:rPr>
      </w:pPr>
      <w:r>
        <w:rPr>
          <w:rFonts w:ascii="ArialMT" w:hAnsi="ArialMT" w:cs="ArialMT"/>
          <w:lang w:val="en-US" w:eastAsia="en-US"/>
        </w:rPr>
        <w:t>A total of five pulses shall be applied for each pulse type (a and c) tested. A period of 60 seconds shall pass between the pulses. Ua is the supply voltage according to Section 3.1</w:t>
      </w:r>
      <w:r>
        <w:rPr>
          <w:rFonts w:ascii="TimesNewRomanPSMT" w:hAnsi="TimesNewRomanPSMT" w:cs="TimesNewRomanPSMT"/>
          <w:lang w:val="en-US" w:eastAsia="en-US"/>
        </w:rPr>
        <w:t>.</w:t>
      </w:r>
    </w:p>
    <w:p w14:paraId="77A6E679"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TimesNewRomanPSMT" w:hAnsi="TimesNewRomanPSMT" w:cs="TimesNewRomanPSMT"/>
          <w:lang w:val="en-US" w:eastAsia="en-US"/>
        </w:rPr>
      </w:pPr>
    </w:p>
    <w:tbl>
      <w:tblPr>
        <w:tblStyle w:val="TableGrid"/>
        <w:tblW w:w="0" w:type="auto"/>
        <w:tblLook w:val="04A0" w:firstRow="1" w:lastRow="0" w:firstColumn="1" w:lastColumn="0" w:noHBand="0" w:noVBand="1"/>
      </w:tblPr>
      <w:tblGrid>
        <w:gridCol w:w="1642"/>
        <w:gridCol w:w="1643"/>
        <w:gridCol w:w="3285"/>
        <w:gridCol w:w="3285"/>
      </w:tblGrid>
      <w:tr w:rsidR="00ED49B6" w:rsidRPr="00991563" w14:paraId="54A95049" w14:textId="77777777" w:rsidTr="004B3C33">
        <w:tc>
          <w:tcPr>
            <w:tcW w:w="9855" w:type="dxa"/>
            <w:gridSpan w:val="4"/>
            <w:tcBorders>
              <w:top w:val="nil"/>
              <w:left w:val="nil"/>
              <w:bottom w:val="single" w:sz="4" w:space="0" w:color="auto"/>
              <w:right w:val="nil"/>
            </w:tcBorders>
          </w:tcPr>
          <w:p w14:paraId="58E49808"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Table 10 Parameters of test pulse 5</w:t>
            </w:r>
          </w:p>
        </w:tc>
      </w:tr>
      <w:tr w:rsidR="00DF0037" w14:paraId="3552B654" w14:textId="77777777" w:rsidTr="004B3C33">
        <w:tc>
          <w:tcPr>
            <w:tcW w:w="3285" w:type="dxa"/>
            <w:gridSpan w:val="2"/>
            <w:tcBorders>
              <w:top w:val="single" w:sz="4" w:space="0" w:color="auto"/>
            </w:tcBorders>
          </w:tcPr>
          <w:p w14:paraId="7E79D124"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Pulse</w:t>
            </w:r>
          </w:p>
        </w:tc>
        <w:tc>
          <w:tcPr>
            <w:tcW w:w="3285" w:type="dxa"/>
            <w:tcBorders>
              <w:top w:val="single" w:sz="4" w:space="0" w:color="auto"/>
            </w:tcBorders>
          </w:tcPr>
          <w:p w14:paraId="22593D0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Pulse 5a </w:t>
            </w:r>
            <w:r w:rsidRPr="00F749DD">
              <w:rPr>
                <w:rFonts w:ascii="ArialMT" w:hAnsi="ArialMT" w:cs="ArialMT"/>
                <w:vertAlign w:val="superscript"/>
                <w:lang w:val="en-US" w:eastAsia="en-US"/>
              </w:rPr>
              <w:t>1)</w:t>
            </w:r>
          </w:p>
        </w:tc>
        <w:tc>
          <w:tcPr>
            <w:tcW w:w="3285" w:type="dxa"/>
            <w:tcBorders>
              <w:top w:val="single" w:sz="4" w:space="0" w:color="auto"/>
            </w:tcBorders>
          </w:tcPr>
          <w:p w14:paraId="54860AA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xml:space="preserve">Pulse 5c </w:t>
            </w:r>
            <w:r w:rsidRPr="00F749DD">
              <w:rPr>
                <w:rFonts w:ascii="ArialMT" w:hAnsi="ArialMT" w:cs="ArialMT"/>
                <w:vertAlign w:val="superscript"/>
                <w:lang w:val="en-US" w:eastAsia="en-US"/>
              </w:rPr>
              <w:t>1)</w:t>
            </w:r>
          </w:p>
        </w:tc>
      </w:tr>
      <w:tr w:rsidR="00DF0037" w14:paraId="762FA864" w14:textId="77777777" w:rsidTr="004B3C33">
        <w:tc>
          <w:tcPr>
            <w:tcW w:w="3285" w:type="dxa"/>
            <w:gridSpan w:val="2"/>
          </w:tcPr>
          <w:p w14:paraId="41298750"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Applicability</w:t>
            </w:r>
          </w:p>
        </w:tc>
        <w:tc>
          <w:tcPr>
            <w:tcW w:w="3285" w:type="dxa"/>
          </w:tcPr>
          <w:p w14:paraId="7138D6E2"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12-V system</w:t>
            </w:r>
          </w:p>
        </w:tc>
        <w:tc>
          <w:tcPr>
            <w:tcW w:w="3285" w:type="dxa"/>
          </w:tcPr>
          <w:p w14:paraId="2C989F9A"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24-V system</w:t>
            </w:r>
          </w:p>
        </w:tc>
      </w:tr>
      <w:tr w:rsidR="00ED49B6" w14:paraId="58D555B6" w14:textId="77777777" w:rsidTr="004B3C33">
        <w:tc>
          <w:tcPr>
            <w:tcW w:w="1642" w:type="dxa"/>
            <w:vMerge w:val="restart"/>
          </w:tcPr>
          <w:p w14:paraId="1D5BEF2E"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Parameters</w:t>
            </w:r>
          </w:p>
        </w:tc>
        <w:tc>
          <w:tcPr>
            <w:tcW w:w="1643" w:type="dxa"/>
          </w:tcPr>
          <w:p w14:paraId="6AF36C1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Us (V)</w:t>
            </w:r>
          </w:p>
        </w:tc>
        <w:tc>
          <w:tcPr>
            <w:tcW w:w="3285" w:type="dxa"/>
          </w:tcPr>
          <w:p w14:paraId="1786608F"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25.8</w:t>
            </w:r>
          </w:p>
        </w:tc>
        <w:tc>
          <w:tcPr>
            <w:tcW w:w="3285" w:type="dxa"/>
          </w:tcPr>
          <w:p w14:paraId="19331C67"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29.5</w:t>
            </w:r>
          </w:p>
        </w:tc>
      </w:tr>
      <w:tr w:rsidR="00ED49B6" w14:paraId="41C5F37F" w14:textId="77777777" w:rsidTr="004B3C33">
        <w:tc>
          <w:tcPr>
            <w:tcW w:w="1642" w:type="dxa"/>
            <w:vMerge/>
          </w:tcPr>
          <w:p w14:paraId="0B460D19"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197133BA"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Tr (ms)</w:t>
            </w:r>
          </w:p>
        </w:tc>
        <w:tc>
          <w:tcPr>
            <w:tcW w:w="3285" w:type="dxa"/>
          </w:tcPr>
          <w:p w14:paraId="26DA3087"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cs="Arial"/>
                <w:lang w:val="en-US" w:eastAsia="en-US"/>
              </w:rPr>
              <w:t>≤</w:t>
            </w:r>
            <w:r>
              <w:rPr>
                <w:rFonts w:ascii="ArialMT" w:hAnsi="ArialMT" w:cs="ArialMT"/>
                <w:lang w:val="en-US" w:eastAsia="en-US"/>
              </w:rPr>
              <w:t xml:space="preserve"> 5</w:t>
            </w:r>
          </w:p>
        </w:tc>
        <w:tc>
          <w:tcPr>
            <w:tcW w:w="3285" w:type="dxa"/>
          </w:tcPr>
          <w:p w14:paraId="1B84693C"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cs="Arial"/>
                <w:lang w:val="en-US" w:eastAsia="en-US"/>
              </w:rPr>
              <w:t>≤</w:t>
            </w:r>
            <w:r>
              <w:rPr>
                <w:rFonts w:ascii="ArialMT" w:hAnsi="ArialMT" w:cs="ArialMT"/>
                <w:lang w:val="en-US" w:eastAsia="en-US"/>
              </w:rPr>
              <w:t xml:space="preserve"> 5</w:t>
            </w:r>
          </w:p>
        </w:tc>
      </w:tr>
      <w:tr w:rsidR="00ED49B6" w14:paraId="403CA952" w14:textId="77777777" w:rsidTr="004B3C33">
        <w:tc>
          <w:tcPr>
            <w:tcW w:w="1642" w:type="dxa"/>
            <w:vMerge/>
          </w:tcPr>
          <w:p w14:paraId="621B1AAA"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44DAC932"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T1 (ms)</w:t>
            </w:r>
          </w:p>
        </w:tc>
        <w:tc>
          <w:tcPr>
            <w:tcW w:w="3285" w:type="dxa"/>
          </w:tcPr>
          <w:p w14:paraId="18654A0D"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160</w:t>
            </w:r>
          </w:p>
        </w:tc>
        <w:tc>
          <w:tcPr>
            <w:tcW w:w="3285" w:type="dxa"/>
          </w:tcPr>
          <w:p w14:paraId="00D681C2"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160</w:t>
            </w:r>
          </w:p>
        </w:tc>
      </w:tr>
      <w:tr w:rsidR="00ED49B6" w14:paraId="03DB70BB" w14:textId="77777777" w:rsidTr="004B3C33">
        <w:tc>
          <w:tcPr>
            <w:tcW w:w="1642" w:type="dxa"/>
            <w:vMerge/>
          </w:tcPr>
          <w:p w14:paraId="7238915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7F2BD69E"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 (ms)</w:t>
            </w:r>
          </w:p>
        </w:tc>
        <w:tc>
          <w:tcPr>
            <w:tcW w:w="3285" w:type="dxa"/>
          </w:tcPr>
          <w:p w14:paraId="4FD577E3"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600</w:t>
            </w:r>
          </w:p>
        </w:tc>
        <w:tc>
          <w:tcPr>
            <w:tcW w:w="3285" w:type="dxa"/>
          </w:tcPr>
          <w:p w14:paraId="4B652F7B"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600</w:t>
            </w:r>
          </w:p>
        </w:tc>
      </w:tr>
      <w:tr w:rsidR="00ED49B6" w14:paraId="4AC60E95" w14:textId="77777777" w:rsidTr="004B3C33">
        <w:tc>
          <w:tcPr>
            <w:tcW w:w="1642" w:type="dxa"/>
            <w:vMerge/>
          </w:tcPr>
          <w:p w14:paraId="148070C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tc>
        <w:tc>
          <w:tcPr>
            <w:tcW w:w="1643" w:type="dxa"/>
          </w:tcPr>
          <w:p w14:paraId="1E72662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Ri (</w:t>
            </w:r>
            <w:r>
              <w:rPr>
                <w:rFonts w:cs="Arial"/>
                <w:lang w:val="en-US" w:eastAsia="en-US"/>
              </w:rPr>
              <w:t>Ω</w:t>
            </w:r>
            <w:r>
              <w:rPr>
                <w:rFonts w:ascii="ArialMT" w:hAnsi="ArialMT" w:cs="ArialMT"/>
                <w:lang w:val="en-US" w:eastAsia="en-US"/>
              </w:rPr>
              <w:t>)</w:t>
            </w:r>
          </w:p>
        </w:tc>
        <w:tc>
          <w:tcPr>
            <w:tcW w:w="3285" w:type="dxa"/>
          </w:tcPr>
          <w:p w14:paraId="25C55E9A"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0.7</w:t>
            </w:r>
          </w:p>
        </w:tc>
        <w:tc>
          <w:tcPr>
            <w:tcW w:w="3285" w:type="dxa"/>
          </w:tcPr>
          <w:p w14:paraId="1FCB0686"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1.8</w:t>
            </w:r>
          </w:p>
        </w:tc>
      </w:tr>
    </w:tbl>
    <w:p w14:paraId="2B2A440B" w14:textId="77777777" w:rsidR="00E83777" w:rsidRPr="00DC0D13"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0F8132A4" w14:textId="77777777" w:rsidR="00E83777" w:rsidRPr="001244D1" w:rsidRDefault="00E83777" w:rsidP="00E83777">
      <w:pPr>
        <w:widowControl w:val="0"/>
        <w:autoSpaceDE w:val="0"/>
        <w:autoSpaceDN w:val="0"/>
        <w:adjustRightInd w:val="0"/>
        <w:rPr>
          <w:rFonts w:cs="Arial"/>
          <w:color w:val="000000"/>
          <w:lang w:val="en-US"/>
        </w:rPr>
      </w:pPr>
      <w:r>
        <w:rPr>
          <w:rFonts w:ascii="ArialMT" w:hAnsi="ArialMT" w:cs="ArialMT"/>
          <w:lang w:val="en-US" w:eastAsia="en-US"/>
        </w:rPr>
        <w:t>1) Alternator with internal zener diode.</w:t>
      </w:r>
    </w:p>
    <w:p w14:paraId="6A806C7B" w14:textId="77777777" w:rsidR="00E83777" w:rsidRPr="001244D1" w:rsidRDefault="00E83777" w:rsidP="00E83777">
      <w:pPr>
        <w:widowControl w:val="0"/>
        <w:autoSpaceDE w:val="0"/>
        <w:autoSpaceDN w:val="0"/>
        <w:adjustRightInd w:val="0"/>
        <w:ind w:left="460"/>
        <w:rPr>
          <w:rFonts w:cs="Arial"/>
          <w:color w:val="000000"/>
          <w:lang w:val="en-US"/>
        </w:rPr>
      </w:pPr>
    </w:p>
    <w:p w14:paraId="5BCE9FA5" w14:textId="77777777" w:rsidR="00E83777" w:rsidRDefault="00E83777" w:rsidP="00E83777">
      <w:pPr>
        <w:widowControl w:val="0"/>
        <w:autoSpaceDE w:val="0"/>
        <w:autoSpaceDN w:val="0"/>
        <w:adjustRightInd w:val="0"/>
        <w:rPr>
          <w:rFonts w:cs="Arial"/>
          <w:b/>
          <w:bCs/>
          <w:color w:val="000000"/>
          <w:lang w:val="en-US"/>
        </w:rPr>
      </w:pPr>
      <w:r w:rsidRPr="004B2989">
        <w:rPr>
          <w:rFonts w:cs="Arial"/>
          <w:b/>
          <w:bCs/>
          <w:color w:val="000000"/>
          <w:lang w:val="en-US"/>
        </w:rPr>
        <w:t>Pass criteria:</w:t>
      </w:r>
    </w:p>
    <w:p w14:paraId="20CF6B8A"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5)</w:t>
      </w:r>
    </w:p>
    <w:p w14:paraId="505D4481" w14:textId="77777777" w:rsidR="00E83777" w:rsidRPr="004E5D28" w:rsidRDefault="00E83777" w:rsidP="00E83777">
      <w:pPr>
        <w:pStyle w:val="Heading3"/>
        <w:numPr>
          <w:ilvl w:val="2"/>
          <w:numId w:val="1"/>
        </w:numPr>
        <w:rPr>
          <w:rFonts w:ascii="Times New Roman" w:hAnsi="Times New Roman"/>
          <w:szCs w:val="24"/>
        </w:rPr>
      </w:pPr>
      <w:bookmarkStart w:id="575" w:name="_Toc22194576"/>
      <w:bookmarkStart w:id="576" w:name="_Toc101506436"/>
      <w:bookmarkStart w:id="577" w:name="_Toc133388999"/>
      <w:bookmarkStart w:id="578" w:name="_Toc133505692"/>
      <w:bookmarkStart w:id="579" w:name="_Toc157419854"/>
      <w:r w:rsidRPr="008D04FD">
        <w:lastRenderedPageBreak/>
        <w:t>Conducted</w:t>
      </w:r>
      <w:r w:rsidRPr="004B2989">
        <w:t xml:space="preserve"> transient susceptibility on signal</w:t>
      </w:r>
      <w:r w:rsidRPr="004B2989">
        <w:rPr>
          <w:rFonts w:cs="Arial"/>
          <w:bCs/>
          <w:sz w:val="29"/>
          <w:szCs w:val="29"/>
        </w:rPr>
        <w:t xml:space="preserve"> </w:t>
      </w:r>
      <w:r w:rsidRPr="004B2989">
        <w:rPr>
          <w:rFonts w:cs="Arial"/>
          <w:bCs/>
          <w:szCs w:val="24"/>
        </w:rPr>
        <w:t>leads</w:t>
      </w:r>
      <w:bookmarkEnd w:id="575"/>
      <w:bookmarkEnd w:id="576"/>
      <w:bookmarkEnd w:id="577"/>
      <w:bookmarkEnd w:id="578"/>
      <w:bookmarkEnd w:id="579"/>
    </w:p>
    <w:p w14:paraId="2519EB9F" w14:textId="0416BAA0" w:rsidR="00E83777" w:rsidRPr="004B3C33" w:rsidRDefault="00E83777" w:rsidP="00E83777">
      <w:pPr>
        <w:pStyle w:val="Caption"/>
        <w:rPr>
          <w:lang w:val="en-US"/>
        </w:rPr>
      </w:pPr>
      <w:r>
        <w:rPr>
          <w:rFonts w:cs="Arial"/>
          <w:b/>
          <w:lang w:val="en-GB"/>
        </w:rPr>
        <w:t>HWC r</w:t>
      </w:r>
      <w:r w:rsidRPr="00675D88">
        <w:rPr>
          <w:rFonts w:cs="Arial"/>
          <w:b/>
          <w:lang w:val="en-GB"/>
        </w:rPr>
        <w:t>equirement</w:t>
      </w:r>
      <w:r>
        <w:rPr>
          <w:rFonts w:cs="Arial"/>
          <w:b/>
          <w:lang w:val="en-GB"/>
        </w:rPr>
        <w:tab/>
      </w:r>
      <w:r w:rsidRPr="004B3C33">
        <w:rPr>
          <w:lang w:val="en-US"/>
        </w:rPr>
        <w:t>REQ 54523319-</w:t>
      </w:r>
      <w:r w:rsidRPr="004B3C33">
        <w:rPr>
          <w:noProof/>
          <w:lang w:val="en-US"/>
        </w:rPr>
        <w:t>48</w:t>
      </w:r>
      <w:r w:rsidRPr="004B3C33">
        <w:rPr>
          <w:lang w:val="en-US"/>
        </w:rPr>
        <w:t xml:space="preserve"> v2</w:t>
      </w:r>
    </w:p>
    <w:p w14:paraId="6E70F5AC" w14:textId="77777777" w:rsidR="00E83777" w:rsidRDefault="00E83777" w:rsidP="00E83777">
      <w:pPr>
        <w:widowControl w:val="0"/>
        <w:autoSpaceDE w:val="0"/>
        <w:autoSpaceDN w:val="0"/>
        <w:adjustRightInd w:val="0"/>
        <w:spacing w:line="252" w:lineRule="exact"/>
        <w:rPr>
          <w:rFonts w:ascii="Helvetica" w:hAnsi="Helvetica" w:cs="Helvetica"/>
          <w:lang w:val="x-none" w:eastAsia="fr-FR"/>
        </w:rPr>
      </w:pPr>
    </w:p>
    <w:p w14:paraId="7E8DA930" w14:textId="77777777" w:rsidR="00E83777" w:rsidRPr="004B2989" w:rsidRDefault="00E83777" w:rsidP="00E83777">
      <w:pPr>
        <w:widowControl w:val="0"/>
        <w:autoSpaceDE w:val="0"/>
        <w:autoSpaceDN w:val="0"/>
        <w:adjustRightInd w:val="0"/>
        <w:spacing w:line="252" w:lineRule="exact"/>
        <w:rPr>
          <w:rFonts w:cs="Arial"/>
          <w:lang w:val="x-none" w:eastAsia="fr-FR"/>
        </w:rPr>
      </w:pPr>
      <w:r w:rsidRPr="004B2989">
        <w:rPr>
          <w:rFonts w:ascii="Helvetica" w:hAnsi="Helvetica" w:cs="Helvetica"/>
          <w:lang w:val="x-none" w:eastAsia="fr-FR"/>
        </w:rPr>
        <w:t xml:space="preserve">From </w:t>
      </w:r>
      <w:r w:rsidRPr="004B2989">
        <w:rPr>
          <w:rFonts w:cs="Arial"/>
          <w:lang w:val="x-none" w:eastAsia="fr-FR"/>
        </w:rPr>
        <w:t>STD 515-0003 5.2</w:t>
      </w:r>
    </w:p>
    <w:p w14:paraId="1BA0913F" w14:textId="77777777" w:rsidR="00E83777" w:rsidRPr="004B2989" w:rsidRDefault="00E83777" w:rsidP="00E83777">
      <w:pPr>
        <w:widowControl w:val="0"/>
        <w:autoSpaceDE w:val="0"/>
        <w:autoSpaceDN w:val="0"/>
        <w:adjustRightInd w:val="0"/>
        <w:spacing w:line="252" w:lineRule="exact"/>
        <w:ind w:left="567"/>
        <w:rPr>
          <w:rFonts w:ascii="Times New Roman" w:hAnsi="Times New Roman"/>
          <w:color w:val="000000"/>
          <w:sz w:val="24"/>
          <w:szCs w:val="24"/>
          <w:lang w:val="en-US"/>
        </w:rPr>
      </w:pPr>
    </w:p>
    <w:p w14:paraId="79F0ECA2" w14:textId="77777777" w:rsidR="00E83777" w:rsidRPr="004B2989" w:rsidRDefault="00E83777" w:rsidP="00E83777">
      <w:pPr>
        <w:widowControl w:val="0"/>
        <w:overflowPunct w:val="0"/>
        <w:autoSpaceDE w:val="0"/>
        <w:autoSpaceDN w:val="0"/>
        <w:adjustRightInd w:val="0"/>
        <w:ind w:right="1260"/>
        <w:rPr>
          <w:rFonts w:ascii="Times New Roman" w:hAnsi="Times New Roman"/>
          <w:color w:val="000000"/>
          <w:sz w:val="24"/>
          <w:szCs w:val="24"/>
          <w:lang w:val="en-US"/>
        </w:rPr>
      </w:pPr>
      <w:r w:rsidRPr="004B2989">
        <w:rPr>
          <w:rFonts w:cs="Arial"/>
          <w:color w:val="000000"/>
          <w:lang w:val="en-US"/>
        </w:rPr>
        <w:t>Scope: This test is intended to ensure the immunity to transient transmission by inductive and capacitive coupling via vehicle signals or sensor cables.</w:t>
      </w:r>
    </w:p>
    <w:p w14:paraId="2AB2FF62"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2FFC283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 capacitive coupling clamp (CCC) is used to test capacitive coupling with fast pulses.</w:t>
      </w:r>
    </w:p>
    <w:p w14:paraId="77A0C3F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w:t>
      </w:r>
      <w:r>
        <w:rPr>
          <w:rFonts w:cs="Arial"/>
          <w:color w:val="000000"/>
          <w:lang w:val="en-US"/>
        </w:rPr>
        <w:t>n</w:t>
      </w:r>
      <w:r w:rsidRPr="004B2989">
        <w:rPr>
          <w:rFonts w:cs="Arial"/>
          <w:color w:val="000000"/>
          <w:lang w:val="en-US"/>
        </w:rPr>
        <w:t xml:space="preserve"> inductive coupling clamp (ICC) is used to test inductive coupling with slow pulses.</w:t>
      </w:r>
    </w:p>
    <w:p w14:paraId="6D8AB4B8" w14:textId="77777777" w:rsidR="00E83777" w:rsidRPr="004B2989" w:rsidRDefault="00E83777" w:rsidP="00E83777">
      <w:pPr>
        <w:widowControl w:val="0"/>
        <w:overflowPunct w:val="0"/>
        <w:autoSpaceDE w:val="0"/>
        <w:autoSpaceDN w:val="0"/>
        <w:adjustRightInd w:val="0"/>
        <w:ind w:right="1280"/>
        <w:rPr>
          <w:rFonts w:ascii="Times New Roman" w:hAnsi="Times New Roman"/>
          <w:color w:val="000000"/>
          <w:sz w:val="24"/>
          <w:szCs w:val="24"/>
        </w:rPr>
      </w:pPr>
      <w:r w:rsidRPr="004B2989">
        <w:rPr>
          <w:rFonts w:cs="Arial"/>
          <w:color w:val="000000"/>
          <w:lang w:val="en-US"/>
        </w:rPr>
        <w:t xml:space="preserve">The device/system shall withstand exposure to transients coupled to all signal lines. </w:t>
      </w:r>
      <w:r w:rsidRPr="004B2989">
        <w:rPr>
          <w:rFonts w:cs="Arial"/>
          <w:color w:val="000000"/>
        </w:rPr>
        <w:t>Test pulses</w:t>
      </w:r>
      <w:r>
        <w:rPr>
          <w:rFonts w:cs="Arial"/>
          <w:color w:val="000000"/>
        </w:rPr>
        <w:t xml:space="preserve"> </w:t>
      </w:r>
      <w:r w:rsidRPr="004B2989">
        <w:rPr>
          <w:rFonts w:cs="Arial"/>
          <w:color w:val="000000"/>
        </w:rPr>
        <w:t>and test methods are defined in ISO 7637-3.</w:t>
      </w:r>
    </w:p>
    <w:p w14:paraId="7D43D68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2E89D13C"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580" w:name="_Toc22194577"/>
      <w:bookmarkStart w:id="581" w:name="_Toc101506437"/>
      <w:bookmarkStart w:id="582" w:name="_Toc133389000"/>
      <w:bookmarkStart w:id="583" w:name="_Toc133505693"/>
      <w:bookmarkStart w:id="584" w:name="_Toc157419855"/>
      <w:r w:rsidRPr="00515DC6">
        <w:t>Conducted</w:t>
      </w:r>
      <w:r w:rsidRPr="004B2989">
        <w:t xml:space="preserve"> transient susceptibility on signal leads fast</w:t>
      </w:r>
      <w:bookmarkEnd w:id="580"/>
      <w:bookmarkEnd w:id="581"/>
      <w:bookmarkEnd w:id="582"/>
      <w:bookmarkEnd w:id="583"/>
      <w:bookmarkEnd w:id="584"/>
    </w:p>
    <w:p w14:paraId="782CBCB1" w14:textId="58D9DC56" w:rsidR="00E83777" w:rsidRPr="004B2989" w:rsidRDefault="00E83777" w:rsidP="00E83777">
      <w:pPr>
        <w:pStyle w:val="Caption"/>
        <w:rPr>
          <w:rFonts w:ascii="Times New Roman" w:hAnsi="Times New Roman"/>
          <w:color w:val="000000"/>
          <w:sz w:val="24"/>
          <w:szCs w:val="24"/>
          <w:lang w:val="en-US"/>
        </w:rPr>
      </w:pPr>
      <w:r>
        <w:rPr>
          <w:rFonts w:cs="Arial"/>
          <w:b/>
          <w:color w:val="000000"/>
          <w:lang w:val="en-US"/>
        </w:rPr>
        <w:t>Verification meth</w:t>
      </w:r>
      <w:r w:rsidRPr="004B2989">
        <w:rPr>
          <w:rFonts w:cs="Arial"/>
          <w:b/>
          <w:color w:val="000000"/>
          <w:lang w:val="en-US"/>
        </w:rPr>
        <w:t>od</w:t>
      </w:r>
      <w:r>
        <w:rPr>
          <w:rFonts w:cs="Arial"/>
          <w:b/>
          <w:bCs w:val="0"/>
          <w:color w:val="000000"/>
          <w:lang w:val="en-US"/>
        </w:rPr>
        <w:tab/>
      </w:r>
      <w:r w:rsidRPr="004B3C33">
        <w:rPr>
          <w:lang w:val="en-US"/>
        </w:rPr>
        <w:t>VM 54523319-</w:t>
      </w:r>
      <w:r w:rsidRPr="004B3C33">
        <w:rPr>
          <w:noProof/>
          <w:lang w:val="en-US"/>
        </w:rPr>
        <w:t>85</w:t>
      </w:r>
      <w:r w:rsidRPr="004B3C33">
        <w:rPr>
          <w:lang w:val="en-US"/>
        </w:rPr>
        <w:t xml:space="preserve"> v2</w:t>
      </w:r>
    </w:p>
    <w:p w14:paraId="674FC098" w14:textId="77777777" w:rsidR="00E83777" w:rsidRPr="004B2989" w:rsidRDefault="00E83777" w:rsidP="00E83777">
      <w:pPr>
        <w:widowControl w:val="0"/>
        <w:autoSpaceDE w:val="0"/>
        <w:autoSpaceDN w:val="0"/>
        <w:adjustRightInd w:val="0"/>
        <w:spacing w:line="145" w:lineRule="exact"/>
        <w:rPr>
          <w:rFonts w:ascii="Times New Roman" w:hAnsi="Times New Roman"/>
          <w:color w:val="000000"/>
          <w:sz w:val="24"/>
          <w:szCs w:val="24"/>
          <w:lang w:val="en-US"/>
        </w:rPr>
      </w:pPr>
    </w:p>
    <w:p w14:paraId="799C6F7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Fast-transient test pulses 3a and 3b</w:t>
      </w:r>
    </w:p>
    <w:p w14:paraId="016C354B" w14:textId="77777777" w:rsidR="00E83777" w:rsidRPr="004B2989" w:rsidRDefault="00E83777" w:rsidP="00E83777">
      <w:pPr>
        <w:widowControl w:val="0"/>
        <w:autoSpaceDE w:val="0"/>
        <w:autoSpaceDN w:val="0"/>
        <w:adjustRightInd w:val="0"/>
        <w:spacing w:line="132" w:lineRule="exact"/>
        <w:rPr>
          <w:rFonts w:ascii="Times New Roman" w:hAnsi="Times New Roman"/>
          <w:color w:val="000000"/>
          <w:sz w:val="24"/>
          <w:szCs w:val="24"/>
          <w:lang w:val="en-US"/>
        </w:rPr>
      </w:pPr>
    </w:p>
    <w:p w14:paraId="2F453FCF" w14:textId="77777777" w:rsidR="00E83777" w:rsidRPr="004B2989" w:rsidRDefault="00E83777" w:rsidP="00E83777">
      <w:pPr>
        <w:widowControl w:val="0"/>
        <w:overflowPunct w:val="0"/>
        <w:autoSpaceDE w:val="0"/>
        <w:autoSpaceDN w:val="0"/>
        <w:adjustRightInd w:val="0"/>
        <w:ind w:right="580"/>
        <w:rPr>
          <w:rFonts w:cs="Arial"/>
          <w:color w:val="000000"/>
          <w:lang w:val="en-US"/>
        </w:rPr>
      </w:pPr>
      <w:r w:rsidRPr="004B2989">
        <w:rPr>
          <w:rFonts w:cs="Arial"/>
          <w:color w:val="000000"/>
          <w:lang w:val="en-US"/>
        </w:rPr>
        <w:t xml:space="preserve">Parameters are identical to section 5.1.3 of this document (pulse 3 applied on supply leads) with the </w:t>
      </w:r>
    </w:p>
    <w:p w14:paraId="0EADBF92" w14:textId="77777777" w:rsidR="00E83777" w:rsidRPr="004B2989" w:rsidRDefault="00E83777" w:rsidP="00E83777">
      <w:pPr>
        <w:widowControl w:val="0"/>
        <w:overflowPunct w:val="0"/>
        <w:autoSpaceDE w:val="0"/>
        <w:autoSpaceDN w:val="0"/>
        <w:adjustRightInd w:val="0"/>
        <w:ind w:right="580"/>
        <w:rPr>
          <w:rFonts w:ascii="Times New Roman" w:hAnsi="Times New Roman"/>
          <w:color w:val="000000"/>
          <w:sz w:val="24"/>
          <w:szCs w:val="24"/>
          <w:lang w:val="en-US"/>
        </w:rPr>
      </w:pPr>
      <w:r w:rsidRPr="004B2989">
        <w:rPr>
          <w:rFonts w:cs="Arial"/>
          <w:color w:val="000000"/>
          <w:lang w:val="en-US"/>
        </w:rPr>
        <w:t>exception of pulse amplitude and number of pulses as follows:</w:t>
      </w:r>
    </w:p>
    <w:p w14:paraId="3A9AFB1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69EDE7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3a: Us = -200 V, test time 10 minutes</w:t>
      </w:r>
    </w:p>
    <w:p w14:paraId="77C9FD4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3b: Us = +200 V, test time 10 minutes</w:t>
      </w:r>
    </w:p>
    <w:p w14:paraId="1B06A2E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8A33E9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9A62C0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56F419AE"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Irrespective of SI classification, FSC A is required for both pulses.</w:t>
      </w:r>
    </w:p>
    <w:p w14:paraId="6D89FBD4"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585" w:name="_Toc22194578"/>
      <w:bookmarkStart w:id="586" w:name="_Toc101506438"/>
      <w:bookmarkStart w:id="587" w:name="_Toc133389001"/>
      <w:bookmarkStart w:id="588" w:name="_Toc133505694"/>
      <w:bookmarkStart w:id="589" w:name="_Toc157419856"/>
      <w:r w:rsidRPr="004E5D28">
        <w:t>Conduct</w:t>
      </w:r>
      <w:r>
        <w:t>e</w:t>
      </w:r>
      <w:r w:rsidRPr="004E5D28">
        <w:t>d</w:t>
      </w:r>
      <w:r w:rsidRPr="004B2989">
        <w:t xml:space="preserve"> transient susceptibility on signal leads Slow</w:t>
      </w:r>
      <w:bookmarkEnd w:id="585"/>
      <w:bookmarkEnd w:id="586"/>
      <w:bookmarkEnd w:id="587"/>
      <w:bookmarkEnd w:id="588"/>
      <w:bookmarkEnd w:id="589"/>
    </w:p>
    <w:p w14:paraId="618EE920" w14:textId="20142C5E"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Pr>
          <w:rFonts w:cs="Arial"/>
          <w:b/>
          <w:bCs/>
          <w:color w:val="000000"/>
          <w:lang w:val="en-US"/>
        </w:rPr>
        <w:t>Verification meth</w:t>
      </w:r>
      <w:r w:rsidRPr="004B2989">
        <w:rPr>
          <w:rFonts w:cs="Arial"/>
          <w:b/>
          <w:bCs/>
          <w:color w:val="000000"/>
          <w:lang w:val="en-US"/>
        </w:rPr>
        <w:t>od</w:t>
      </w:r>
      <w:r>
        <w:rPr>
          <w:rFonts w:cs="Arial"/>
          <w:b/>
          <w:bCs/>
          <w:color w:val="000000"/>
          <w:lang w:val="en-US"/>
        </w:rPr>
        <w:tab/>
      </w:r>
      <w:r w:rsidRPr="004B3C33">
        <w:rPr>
          <w:lang w:val="en-US"/>
        </w:rPr>
        <w:t>VM 54523319-</w:t>
      </w:r>
      <w:r w:rsidRPr="004B3C33">
        <w:rPr>
          <w:noProof/>
          <w:lang w:val="en-US"/>
        </w:rPr>
        <w:t>86</w:t>
      </w:r>
      <w:r w:rsidRPr="004B3C33">
        <w:rPr>
          <w:lang w:val="en-US"/>
        </w:rPr>
        <w:t xml:space="preserve"> v2</w:t>
      </w:r>
    </w:p>
    <w:p w14:paraId="42926D3B" w14:textId="77777777" w:rsidR="00E83777" w:rsidRPr="004B2989" w:rsidRDefault="00E83777" w:rsidP="00E83777">
      <w:pPr>
        <w:widowControl w:val="0"/>
        <w:autoSpaceDE w:val="0"/>
        <w:autoSpaceDN w:val="0"/>
        <w:adjustRightInd w:val="0"/>
        <w:spacing w:line="145" w:lineRule="exact"/>
        <w:rPr>
          <w:rFonts w:ascii="Times New Roman" w:hAnsi="Times New Roman"/>
          <w:color w:val="000000"/>
          <w:sz w:val="24"/>
          <w:szCs w:val="24"/>
          <w:lang w:val="en-US"/>
        </w:rPr>
      </w:pPr>
    </w:p>
    <w:p w14:paraId="06754CE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Slow-transient test pulses positive and negative 2a</w:t>
      </w:r>
    </w:p>
    <w:p w14:paraId="5D13CC9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5B9C060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7637-3</w:t>
      </w:r>
    </w:p>
    <w:p w14:paraId="0B9F561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AB58DC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Test level IV</w:t>
      </w:r>
    </w:p>
    <w:p w14:paraId="220C458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4BD46E9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positive 2a: Us = +10 V, test time 5 minutes</w:t>
      </w:r>
    </w:p>
    <w:p w14:paraId="2FA2635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Pulse negative 2a: Us = -10 V, test time 5 minutes</w:t>
      </w:r>
    </w:p>
    <w:p w14:paraId="03C95F44" w14:textId="77777777" w:rsidR="00E83777" w:rsidRPr="004B2989" w:rsidRDefault="00E83777" w:rsidP="00E83777">
      <w:pPr>
        <w:widowControl w:val="0"/>
        <w:autoSpaceDE w:val="0"/>
        <w:autoSpaceDN w:val="0"/>
        <w:adjustRightInd w:val="0"/>
        <w:spacing w:line="248" w:lineRule="exact"/>
        <w:rPr>
          <w:rFonts w:ascii="Times New Roman" w:hAnsi="Times New Roman"/>
          <w:color w:val="000000"/>
          <w:sz w:val="24"/>
          <w:szCs w:val="24"/>
          <w:lang w:val="en-US"/>
        </w:rPr>
      </w:pPr>
    </w:p>
    <w:p w14:paraId="5F586DB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E753621"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51AA827A"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Irrespective of SI classification, FSC A is required for both pulses.</w:t>
      </w:r>
    </w:p>
    <w:p w14:paraId="155C7124" w14:textId="77777777" w:rsidR="00E83777" w:rsidRPr="004B2989" w:rsidRDefault="00E83777" w:rsidP="00E83777">
      <w:pPr>
        <w:widowControl w:val="0"/>
        <w:autoSpaceDE w:val="0"/>
        <w:autoSpaceDN w:val="0"/>
        <w:adjustRightInd w:val="0"/>
        <w:rPr>
          <w:rFonts w:cs="Arial"/>
          <w:color w:val="000000"/>
          <w:lang w:val="en-US"/>
        </w:rPr>
      </w:pPr>
    </w:p>
    <w:p w14:paraId="166D3E5C" w14:textId="357FC5C5" w:rsidR="00E83777" w:rsidRPr="004B2989" w:rsidRDefault="00E83777" w:rsidP="00E83777">
      <w:pPr>
        <w:pStyle w:val="Heading3"/>
        <w:numPr>
          <w:ilvl w:val="2"/>
          <w:numId w:val="1"/>
        </w:numPr>
      </w:pPr>
      <w:bookmarkStart w:id="590" w:name="_Toc22194579"/>
      <w:bookmarkStart w:id="591" w:name="_Toc101506439"/>
      <w:bookmarkStart w:id="592" w:name="_Toc133389002"/>
      <w:bookmarkStart w:id="593" w:name="_Toc133505695"/>
      <w:bookmarkStart w:id="594" w:name="_Toc157419857"/>
      <w:r w:rsidRPr="004E5D28">
        <w:t>Power</w:t>
      </w:r>
      <w:r w:rsidRPr="004B2989">
        <w:t xml:space="preserve"> supply quality</w:t>
      </w:r>
      <w:bookmarkEnd w:id="590"/>
      <w:bookmarkEnd w:id="591"/>
      <w:bookmarkEnd w:id="592"/>
      <w:bookmarkEnd w:id="593"/>
      <w:bookmarkEnd w:id="594"/>
      <w:r w:rsidR="004728C3">
        <w:t xml:space="preserve"> </w:t>
      </w:r>
      <w:r w:rsidR="004728C3" w:rsidRPr="005D58C0">
        <w:t>(If applicable)</w:t>
      </w:r>
    </w:p>
    <w:p w14:paraId="77FDFF73" w14:textId="7FE4832D" w:rsidR="00E83777" w:rsidRPr="00E52965" w:rsidRDefault="00E83777" w:rsidP="00E83777">
      <w:pPr>
        <w:pStyle w:val="Caption"/>
        <w:rPr>
          <w:lang w:val="en-US"/>
        </w:rPr>
      </w:pPr>
      <w:r w:rsidRPr="0FFEF784">
        <w:rPr>
          <w:rFonts w:cs="Arial"/>
          <w:b/>
          <w:lang w:val="en-GB"/>
        </w:rPr>
        <w:t>HWC requirement</w:t>
      </w:r>
      <w:r w:rsidRPr="00E52965">
        <w:rPr>
          <w:lang w:val="en-US"/>
        </w:rPr>
        <w:tab/>
      </w:r>
      <w:r w:rsidRPr="005D58C0">
        <w:rPr>
          <w:lang w:val="en-US"/>
        </w:rPr>
        <w:t>REQ 54523319-</w:t>
      </w:r>
      <w:r w:rsidRPr="005D58C0">
        <w:rPr>
          <w:noProof/>
          <w:lang w:val="en-US"/>
        </w:rPr>
        <w:t>49</w:t>
      </w:r>
      <w:r w:rsidRPr="005D58C0">
        <w:rPr>
          <w:lang w:val="en-US"/>
        </w:rPr>
        <w:t xml:space="preserve"> v</w:t>
      </w:r>
      <w:r w:rsidR="6ADDA61D" w:rsidRPr="005D58C0">
        <w:rPr>
          <w:lang w:val="en-US"/>
        </w:rPr>
        <w:t>3</w:t>
      </w:r>
    </w:p>
    <w:p w14:paraId="663DC92C" w14:textId="77777777" w:rsidR="00E83777" w:rsidRPr="00E52965" w:rsidRDefault="00E83777" w:rsidP="00E83777">
      <w:pPr>
        <w:widowControl w:val="0"/>
        <w:autoSpaceDE w:val="0"/>
        <w:autoSpaceDN w:val="0"/>
        <w:adjustRightInd w:val="0"/>
        <w:rPr>
          <w:rFonts w:cs="Arial"/>
          <w:bCs/>
          <w:color w:val="000000"/>
          <w:sz w:val="23"/>
          <w:szCs w:val="23"/>
          <w:lang w:val="en-US"/>
        </w:rPr>
      </w:pPr>
    </w:p>
    <w:p w14:paraId="6B5B9A7D" w14:textId="77777777" w:rsidR="00E83777" w:rsidRPr="00E52965" w:rsidRDefault="00E83777" w:rsidP="00E83777">
      <w:pPr>
        <w:rPr>
          <w:lang w:val="en-US"/>
        </w:rPr>
      </w:pPr>
      <w:r w:rsidRPr="00E52965">
        <w:rPr>
          <w:lang w:val="en-US"/>
        </w:rPr>
        <w:t>From 515-0003 5.3</w:t>
      </w:r>
    </w:p>
    <w:p w14:paraId="344290C4" w14:textId="77777777" w:rsidR="00E83777" w:rsidRPr="00E52965" w:rsidRDefault="00E83777" w:rsidP="00E83777">
      <w:pPr>
        <w:rPr>
          <w:lang w:val="en-US"/>
        </w:rPr>
      </w:pPr>
    </w:p>
    <w:p w14:paraId="78B883A5" w14:textId="77777777" w:rsidR="00E83777" w:rsidRPr="00E52965" w:rsidRDefault="00E83777" w:rsidP="00E83777">
      <w:pPr>
        <w:rPr>
          <w:rFonts w:ascii="Times New Roman" w:hAnsi="Times New Roman"/>
          <w:b/>
          <w:bCs/>
          <w:sz w:val="24"/>
          <w:szCs w:val="24"/>
          <w:lang w:val="en-US"/>
        </w:rPr>
      </w:pPr>
      <w:r w:rsidRPr="00E52965">
        <w:rPr>
          <w:b/>
          <w:bCs/>
          <w:lang w:val="en-US"/>
        </w:rPr>
        <w:t>Test method</w:t>
      </w:r>
    </w:p>
    <w:p w14:paraId="599F45FA" w14:textId="77777777" w:rsidR="00E83777" w:rsidRPr="004B2989" w:rsidRDefault="00E83777" w:rsidP="00E83777">
      <w:pPr>
        <w:widowControl w:val="0"/>
        <w:overflowPunct w:val="0"/>
        <w:autoSpaceDE w:val="0"/>
        <w:autoSpaceDN w:val="0"/>
        <w:adjustRightInd w:val="0"/>
        <w:ind w:right="620"/>
        <w:rPr>
          <w:rFonts w:ascii="Times New Roman" w:hAnsi="Times New Roman"/>
          <w:color w:val="000000"/>
          <w:sz w:val="24"/>
          <w:szCs w:val="24"/>
          <w:lang w:val="en-US"/>
        </w:rPr>
      </w:pPr>
      <w:r w:rsidRPr="004B2989">
        <w:rPr>
          <w:rFonts w:cs="Arial"/>
          <w:color w:val="000000"/>
          <w:lang w:val="en-US"/>
        </w:rPr>
        <w:t>A programmable power supply or a high-power operational amplifier and a signal generator may be used to generate the “saw-tooth” supply voltage. It must be able to supply both the static and dynamic currents required by the tested component/system.</w:t>
      </w:r>
    </w:p>
    <w:p w14:paraId="4E4C7D88"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6778B1F4" w14:textId="77777777" w:rsidR="00E83777" w:rsidRPr="004B2989" w:rsidRDefault="00E83777" w:rsidP="00E83777">
      <w:pPr>
        <w:widowControl w:val="0"/>
        <w:overflowPunct w:val="0"/>
        <w:autoSpaceDE w:val="0"/>
        <w:autoSpaceDN w:val="0"/>
        <w:adjustRightInd w:val="0"/>
        <w:ind w:right="480"/>
        <w:rPr>
          <w:rFonts w:cs="Arial"/>
          <w:color w:val="000000"/>
          <w:lang w:val="en-US"/>
        </w:rPr>
      </w:pPr>
      <w:r w:rsidRPr="004B2989">
        <w:rPr>
          <w:rFonts w:cs="Arial"/>
          <w:color w:val="000000"/>
          <w:lang w:val="en-US"/>
        </w:rPr>
        <w:t xml:space="preserve">As an alternative, an alternator and a partly charged battery may be used to generate the test voltage </w:t>
      </w:r>
    </w:p>
    <w:p w14:paraId="1C4FDEE5" w14:textId="77777777" w:rsidR="00E83777" w:rsidRPr="004B2989" w:rsidRDefault="00E83777" w:rsidP="00E83777">
      <w:pPr>
        <w:widowControl w:val="0"/>
        <w:overflowPunct w:val="0"/>
        <w:autoSpaceDE w:val="0"/>
        <w:autoSpaceDN w:val="0"/>
        <w:adjustRightInd w:val="0"/>
        <w:ind w:right="480"/>
        <w:rPr>
          <w:rFonts w:ascii="Times New Roman" w:hAnsi="Times New Roman"/>
          <w:color w:val="000000"/>
          <w:sz w:val="24"/>
          <w:szCs w:val="24"/>
          <w:lang w:val="en-US"/>
        </w:rPr>
      </w:pPr>
      <w:r w:rsidRPr="004B2989">
        <w:rPr>
          <w:rFonts w:cs="Arial"/>
          <w:color w:val="000000"/>
          <w:lang w:val="en-US"/>
        </w:rPr>
        <w:lastRenderedPageBreak/>
        <w:t>specified in section 5.3.2. A high-power solid-state relay may be used to generate the cuts required in</w:t>
      </w:r>
    </w:p>
    <w:p w14:paraId="3F26B75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section 5.3.3.</w:t>
      </w:r>
    </w:p>
    <w:p w14:paraId="4B53FDF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041B3A8"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An ordinary power supply can be used to generate the test voltage specified in section 5.3.4.</w:t>
      </w:r>
    </w:p>
    <w:p w14:paraId="23961B36" w14:textId="77777777" w:rsidR="00E83777" w:rsidRDefault="00E83777" w:rsidP="00E83777">
      <w:pPr>
        <w:widowControl w:val="0"/>
        <w:autoSpaceDE w:val="0"/>
        <w:autoSpaceDN w:val="0"/>
        <w:adjustRightInd w:val="0"/>
        <w:rPr>
          <w:rFonts w:cs="Arial"/>
          <w:color w:val="000000"/>
          <w:lang w:val="en-US"/>
        </w:rPr>
      </w:pPr>
    </w:p>
    <w:p w14:paraId="509E9EBD"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 outputs from the unit:</w:t>
      </w:r>
    </w:p>
    <w:p w14:paraId="703C945F" w14:textId="77777777" w:rsidR="00E83777" w:rsidRPr="009F4C00"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Are not allowed to be over the specified Maximum supply voltage range</w:t>
      </w:r>
    </w:p>
    <w:p w14:paraId="5F14E6F0" w14:textId="77777777" w:rsidR="00E83777" w:rsidRPr="009F4C00"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Are not allowed to be below zero volt.</w:t>
      </w:r>
    </w:p>
    <w:p w14:paraId="3FEC6AB7" w14:textId="77777777" w:rsidR="00E83777" w:rsidRDefault="00E83777" w:rsidP="00E83777">
      <w:pPr>
        <w:pStyle w:val="ListParagraph"/>
        <w:numPr>
          <w:ilvl w:val="0"/>
          <w:numId w:val="3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9F4C00">
        <w:rPr>
          <w:rFonts w:ascii="ArialMT" w:hAnsi="ArialMT" w:cs="ArialMT"/>
          <w:lang w:val="en-US" w:eastAsia="en-US"/>
        </w:rPr>
        <w:t>Shall be within the specified Operating voltage range if either of the supplied unit or the unit that contains the power output shall fulfill FSC A or FSC B.</w:t>
      </w:r>
    </w:p>
    <w:p w14:paraId="6BC6CD0A" w14:textId="77777777" w:rsidR="00E83777" w:rsidRPr="004E5D28"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44B4DB50" w14:textId="1F6974E2" w:rsidR="00E83777" w:rsidRPr="004E5D28" w:rsidRDefault="00E83777" w:rsidP="00E83777">
      <w:pPr>
        <w:pStyle w:val="Heading4"/>
        <w:numPr>
          <w:ilvl w:val="3"/>
          <w:numId w:val="1"/>
        </w:numPr>
        <w:tabs>
          <w:tab w:val="clear" w:pos="864"/>
          <w:tab w:val="num" w:pos="2214"/>
        </w:tabs>
        <w:rPr>
          <w:rFonts w:ascii="Times New Roman" w:hAnsi="Times New Roman"/>
        </w:rPr>
      </w:pPr>
      <w:bookmarkStart w:id="595" w:name="_Toc22194580"/>
      <w:bookmarkStart w:id="596" w:name="_Toc101506440"/>
      <w:bookmarkStart w:id="597" w:name="_Toc133389003"/>
      <w:bookmarkStart w:id="598" w:name="_Toc133505696"/>
      <w:bookmarkStart w:id="599" w:name="_Toc157419858"/>
      <w:r w:rsidRPr="004B2989">
        <w:t>Power supply with battery</w:t>
      </w:r>
      <w:bookmarkEnd w:id="595"/>
      <w:bookmarkEnd w:id="596"/>
      <w:bookmarkEnd w:id="597"/>
      <w:bookmarkEnd w:id="598"/>
      <w:bookmarkEnd w:id="599"/>
      <w:r w:rsidR="004728C3">
        <w:t xml:space="preserve"> </w:t>
      </w:r>
      <w:r w:rsidR="004728C3" w:rsidRPr="005D58C0">
        <w:t>(If applicable)</w:t>
      </w:r>
    </w:p>
    <w:p w14:paraId="694E6E71" w14:textId="4F30C10C"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themeColor="text1"/>
          <w:lang w:val="en-US"/>
        </w:rPr>
        <w:t>Verification method</w:t>
      </w:r>
      <w:r w:rsidRPr="00E52965">
        <w:rPr>
          <w:lang w:val="en-US"/>
        </w:rPr>
        <w:tab/>
      </w:r>
      <w:r w:rsidRPr="005D58C0">
        <w:rPr>
          <w:lang w:val="en-US"/>
        </w:rPr>
        <w:t>VM 54523319-</w:t>
      </w:r>
      <w:r w:rsidRPr="005D58C0">
        <w:rPr>
          <w:noProof/>
          <w:lang w:val="en-US"/>
        </w:rPr>
        <w:t>87</w:t>
      </w:r>
      <w:r w:rsidRPr="005D58C0">
        <w:rPr>
          <w:lang w:val="en-US"/>
        </w:rPr>
        <w:t xml:space="preserve"> v</w:t>
      </w:r>
      <w:r w:rsidR="55BEE3DA" w:rsidRPr="005D58C0">
        <w:rPr>
          <w:lang w:val="en-US"/>
        </w:rPr>
        <w:t>3</w:t>
      </w:r>
    </w:p>
    <w:p w14:paraId="00EFD1DA" w14:textId="77777777"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p>
    <w:p w14:paraId="0B5241C9" w14:textId="77777777" w:rsidR="00E83777" w:rsidRPr="00775E1D" w:rsidRDefault="00E83777" w:rsidP="00E83777">
      <w:pPr>
        <w:widowControl w:val="0"/>
        <w:autoSpaceDE w:val="0"/>
        <w:autoSpaceDN w:val="0"/>
        <w:adjustRightInd w:val="0"/>
        <w:rPr>
          <w:rFonts w:cs="Arial"/>
          <w:color w:val="000000"/>
          <w:lang w:val="en-US"/>
        </w:rPr>
      </w:pPr>
      <w:r w:rsidRPr="004B2989">
        <w:rPr>
          <w:rFonts w:cs="Arial"/>
          <w:color w:val="000000"/>
          <w:lang w:val="en-US"/>
        </w:rPr>
        <w:t>This test is intended to check the immunity of the device(component)/system to minimum and</w:t>
      </w:r>
      <w:r>
        <w:rPr>
          <w:rFonts w:cs="Arial"/>
          <w:color w:val="000000"/>
          <w:lang w:val="en-US"/>
        </w:rPr>
        <w:t xml:space="preserve"> </w:t>
      </w:r>
      <w:r w:rsidRPr="004B2989">
        <w:rPr>
          <w:rFonts w:cs="Arial"/>
          <w:color w:val="000000"/>
          <w:lang w:val="en-US"/>
        </w:rPr>
        <w:t>maximum voltages of the power system due to the regulation of the alternator.</w:t>
      </w:r>
    </w:p>
    <w:p w14:paraId="6DB2683A"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705564DA"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The voltage is that encountered in a commercial vehicle, with the following characteristics:</w:t>
      </w:r>
    </w:p>
    <w:p w14:paraId="170AF775" w14:textId="77777777" w:rsidR="00E83777" w:rsidRPr="004B2989" w:rsidRDefault="00E83777" w:rsidP="00E83777">
      <w:pPr>
        <w:widowControl w:val="0"/>
        <w:autoSpaceDE w:val="0"/>
        <w:autoSpaceDN w:val="0"/>
        <w:adjustRightInd w:val="0"/>
        <w:ind w:left="20"/>
        <w:rPr>
          <w:rFonts w:cs="Arial"/>
          <w:color w:val="000000"/>
          <w:lang w:val="en-US"/>
        </w:rPr>
      </w:pPr>
    </w:p>
    <w:p w14:paraId="1AC40B83" w14:textId="77777777" w:rsidR="00E83777" w:rsidRPr="004B2989" w:rsidRDefault="00E83777" w:rsidP="00E83777">
      <w:pPr>
        <w:widowControl w:val="0"/>
        <w:autoSpaceDE w:val="0"/>
        <w:autoSpaceDN w:val="0"/>
        <w:adjustRightInd w:val="0"/>
        <w:rPr>
          <w:rFonts w:cs="Arial"/>
          <w:color w:val="000000"/>
          <w:lang w:val="en-US"/>
        </w:rPr>
      </w:pPr>
    </w:p>
    <w:p w14:paraId="6DFA696B" w14:textId="77777777" w:rsidR="00E83777" w:rsidRPr="004B2989" w:rsidRDefault="00E83777" w:rsidP="00E83777">
      <w:pPr>
        <w:widowControl w:val="0"/>
        <w:autoSpaceDE w:val="0"/>
        <w:autoSpaceDN w:val="0"/>
        <w:adjustRightInd w:val="0"/>
        <w:ind w:left="20"/>
        <w:jc w:val="center"/>
        <w:rPr>
          <w:rFonts w:cs="Arial"/>
          <w:color w:val="000000"/>
          <w:lang w:val="en-US"/>
        </w:rPr>
      </w:pPr>
      <w:r w:rsidRPr="00F749DD">
        <w:rPr>
          <w:rFonts w:cs="Arial"/>
          <w:noProof/>
          <w:color w:val="000000"/>
          <w:lang w:val="en-US"/>
        </w:rPr>
        <w:drawing>
          <wp:inline distT="0" distB="0" distL="0" distR="0" wp14:anchorId="0628686C" wp14:editId="573AB2BA">
            <wp:extent cx="4210638" cy="3019846"/>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10638" cy="3019846"/>
                    </a:xfrm>
                    <a:prstGeom prst="rect">
                      <a:avLst/>
                    </a:prstGeom>
                  </pic:spPr>
                </pic:pic>
              </a:graphicData>
            </a:graphic>
          </wp:inline>
        </w:drawing>
      </w:r>
    </w:p>
    <w:p w14:paraId="3AAB1CFE" w14:textId="77777777" w:rsidR="00E83777" w:rsidRPr="004B2989" w:rsidRDefault="00E83777" w:rsidP="00E83777">
      <w:pPr>
        <w:widowControl w:val="0"/>
        <w:autoSpaceDE w:val="0"/>
        <w:autoSpaceDN w:val="0"/>
        <w:adjustRightInd w:val="0"/>
        <w:ind w:left="20"/>
        <w:rPr>
          <w:rFonts w:cs="Arial"/>
          <w:color w:val="000000"/>
          <w:lang w:val="en-US"/>
        </w:rPr>
      </w:pPr>
    </w:p>
    <w:p w14:paraId="5183FE22" w14:textId="77777777" w:rsidR="00E83777" w:rsidRPr="004B2989" w:rsidRDefault="00E83777" w:rsidP="00E83777">
      <w:pPr>
        <w:widowControl w:val="0"/>
        <w:autoSpaceDE w:val="0"/>
        <w:autoSpaceDN w:val="0"/>
        <w:adjustRightInd w:val="0"/>
        <w:ind w:left="20"/>
        <w:rPr>
          <w:rFonts w:cs="Arial"/>
          <w:color w:val="000000"/>
          <w:lang w:val="en-US"/>
        </w:rPr>
      </w:pPr>
    </w:p>
    <w:p w14:paraId="4FB95197" w14:textId="77777777" w:rsidR="00E83777" w:rsidRPr="004B2989" w:rsidRDefault="00E83777" w:rsidP="00E83777">
      <w:pPr>
        <w:widowControl w:val="0"/>
        <w:autoSpaceDE w:val="0"/>
        <w:autoSpaceDN w:val="0"/>
        <w:adjustRightInd w:val="0"/>
        <w:ind w:left="20"/>
        <w:rPr>
          <w:rFonts w:cs="Arial"/>
          <w:color w:val="000000"/>
          <w:lang w:val="en-US"/>
        </w:rPr>
      </w:pPr>
    </w:p>
    <w:p w14:paraId="137BF5A2" w14:textId="77777777" w:rsidR="00E83777" w:rsidRPr="004B2989" w:rsidRDefault="00E83777" w:rsidP="00E83777">
      <w:pPr>
        <w:widowControl w:val="0"/>
        <w:autoSpaceDE w:val="0"/>
        <w:autoSpaceDN w:val="0"/>
        <w:adjustRightInd w:val="0"/>
        <w:rPr>
          <w:rFonts w:cs="Arial"/>
          <w:color w:val="000000"/>
          <w:lang w:val="en-US"/>
        </w:rPr>
      </w:pPr>
    </w:p>
    <w:p w14:paraId="158B1149" w14:textId="77777777" w:rsidR="00E83777" w:rsidRPr="004B2989" w:rsidRDefault="00E83777" w:rsidP="00E83777">
      <w:pPr>
        <w:widowControl w:val="0"/>
        <w:autoSpaceDE w:val="0"/>
        <w:autoSpaceDN w:val="0"/>
        <w:adjustRightInd w:val="0"/>
        <w:ind w:left="20"/>
        <w:rPr>
          <w:rFonts w:cs="Arial"/>
          <w:color w:val="000000"/>
          <w:lang w:val="en-US"/>
        </w:rPr>
      </w:pPr>
    </w:p>
    <w:p w14:paraId="1322D14C" w14:textId="77777777" w:rsidR="00E83777" w:rsidRPr="004B2989" w:rsidRDefault="00E83777" w:rsidP="00E83777">
      <w:pPr>
        <w:widowControl w:val="0"/>
        <w:autoSpaceDE w:val="0"/>
        <w:autoSpaceDN w:val="0"/>
        <w:adjustRightInd w:val="0"/>
        <w:spacing w:line="9"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780"/>
        <w:gridCol w:w="1280"/>
        <w:gridCol w:w="1280"/>
      </w:tblGrid>
      <w:tr w:rsidR="00E83777" w:rsidRPr="00991563" w14:paraId="32D18FA7" w14:textId="77777777" w:rsidTr="004B3C33">
        <w:trPr>
          <w:trHeight w:val="320"/>
          <w:jc w:val="center"/>
        </w:trPr>
        <w:tc>
          <w:tcPr>
            <w:tcW w:w="4340" w:type="dxa"/>
            <w:gridSpan w:val="3"/>
            <w:tcBorders>
              <w:bottom w:val="single" w:sz="4" w:space="0" w:color="auto"/>
            </w:tcBorders>
            <w:vAlign w:val="bottom"/>
          </w:tcPr>
          <w:p w14:paraId="39C417CB" w14:textId="77777777" w:rsidR="00E83777" w:rsidRPr="00F749DD" w:rsidRDefault="00E83777" w:rsidP="004B3C33">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Table</w:t>
            </w:r>
            <w:r>
              <w:rPr>
                <w:rFonts w:cs="Arial"/>
                <w:color w:val="000000"/>
                <w:lang w:val="en-US"/>
              </w:rPr>
              <w:t xml:space="preserve"> </w:t>
            </w:r>
            <w:r w:rsidRPr="004B2989">
              <w:rPr>
                <w:rFonts w:cs="Arial"/>
                <w:color w:val="000000"/>
                <w:lang w:val="en-US"/>
              </w:rPr>
              <w:t>11 Parameters of test voltage, power-supply quality</w:t>
            </w:r>
          </w:p>
        </w:tc>
      </w:tr>
      <w:tr w:rsidR="00E83777" w:rsidRPr="004B2989" w14:paraId="13FDC0B5" w14:textId="77777777" w:rsidTr="004B3C33">
        <w:trPr>
          <w:trHeight w:val="320"/>
          <w:jc w:val="center"/>
        </w:trPr>
        <w:tc>
          <w:tcPr>
            <w:tcW w:w="1780" w:type="dxa"/>
            <w:tcBorders>
              <w:top w:val="single" w:sz="4" w:space="0" w:color="auto"/>
              <w:left w:val="single" w:sz="8" w:space="0" w:color="auto"/>
              <w:bottom w:val="single" w:sz="8" w:space="0" w:color="auto"/>
              <w:right w:val="single" w:sz="8" w:space="0" w:color="auto"/>
            </w:tcBorders>
            <w:vAlign w:val="bottom"/>
          </w:tcPr>
          <w:p w14:paraId="2C80C965"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p>
        </w:tc>
        <w:tc>
          <w:tcPr>
            <w:tcW w:w="2560" w:type="dxa"/>
            <w:gridSpan w:val="2"/>
            <w:tcBorders>
              <w:top w:val="single" w:sz="4" w:space="0" w:color="auto"/>
              <w:left w:val="nil"/>
              <w:bottom w:val="single" w:sz="8" w:space="0" w:color="auto"/>
              <w:right w:val="single" w:sz="8" w:space="0" w:color="auto"/>
            </w:tcBorders>
            <w:vAlign w:val="bottom"/>
          </w:tcPr>
          <w:p w14:paraId="63BAE55B" w14:textId="77777777" w:rsidR="00E83777" w:rsidRPr="004B2989" w:rsidRDefault="00E83777" w:rsidP="004B3C33">
            <w:pPr>
              <w:widowControl w:val="0"/>
              <w:autoSpaceDE w:val="0"/>
              <w:autoSpaceDN w:val="0"/>
              <w:adjustRightInd w:val="0"/>
              <w:rPr>
                <w:rFonts w:ascii="Times New Roman" w:hAnsi="Times New Roman"/>
                <w:b/>
                <w:color w:val="000000"/>
                <w:sz w:val="24"/>
                <w:szCs w:val="24"/>
              </w:rPr>
            </w:pPr>
            <w:r w:rsidRPr="004B2989">
              <w:rPr>
                <w:rFonts w:ascii="Times New Roman" w:hAnsi="Times New Roman"/>
                <w:b/>
                <w:color w:val="000000"/>
                <w:sz w:val="24"/>
                <w:szCs w:val="24"/>
              </w:rPr>
              <w:t>With Battery</w:t>
            </w:r>
          </w:p>
        </w:tc>
      </w:tr>
      <w:tr w:rsidR="00E83777" w:rsidRPr="004B2989" w14:paraId="42D9FB17" w14:textId="77777777" w:rsidTr="004B3C33">
        <w:trPr>
          <w:trHeight w:val="325"/>
          <w:jc w:val="center"/>
        </w:trPr>
        <w:tc>
          <w:tcPr>
            <w:tcW w:w="1780" w:type="dxa"/>
            <w:tcBorders>
              <w:top w:val="nil"/>
              <w:left w:val="single" w:sz="8" w:space="0" w:color="auto"/>
              <w:bottom w:val="single" w:sz="8" w:space="0" w:color="auto"/>
              <w:right w:val="single" w:sz="8" w:space="0" w:color="auto"/>
            </w:tcBorders>
            <w:vAlign w:val="bottom"/>
          </w:tcPr>
          <w:p w14:paraId="08D6A1C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Parameter</w:t>
            </w:r>
          </w:p>
        </w:tc>
        <w:tc>
          <w:tcPr>
            <w:tcW w:w="1280" w:type="dxa"/>
            <w:tcBorders>
              <w:top w:val="nil"/>
              <w:left w:val="nil"/>
              <w:bottom w:val="single" w:sz="8" w:space="0" w:color="auto"/>
              <w:right w:val="single" w:sz="8" w:space="0" w:color="auto"/>
            </w:tcBorders>
            <w:vAlign w:val="bottom"/>
          </w:tcPr>
          <w:p w14:paraId="2D08B705"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b/>
                <w:bCs/>
                <w:color w:val="000000"/>
              </w:rPr>
              <w:t>12</w:t>
            </w:r>
            <w:r w:rsidRPr="004B2989">
              <w:rPr>
                <w:rFonts w:cs="Arial"/>
                <w:b/>
                <w:bCs/>
                <w:color w:val="000000"/>
              </w:rPr>
              <w:t xml:space="preserve"> V</w:t>
            </w:r>
          </w:p>
        </w:tc>
        <w:tc>
          <w:tcPr>
            <w:tcW w:w="1280" w:type="dxa"/>
            <w:tcBorders>
              <w:top w:val="nil"/>
              <w:left w:val="nil"/>
              <w:bottom w:val="single" w:sz="8" w:space="0" w:color="auto"/>
              <w:right w:val="single" w:sz="8" w:space="0" w:color="auto"/>
            </w:tcBorders>
            <w:vAlign w:val="bottom"/>
          </w:tcPr>
          <w:p w14:paraId="4261F3FD" w14:textId="77777777" w:rsidR="00E83777" w:rsidRPr="004B2989" w:rsidRDefault="00E83777" w:rsidP="004B3C33">
            <w:pPr>
              <w:widowControl w:val="0"/>
              <w:autoSpaceDE w:val="0"/>
              <w:autoSpaceDN w:val="0"/>
              <w:adjustRightInd w:val="0"/>
              <w:ind w:left="100"/>
              <w:rPr>
                <w:rFonts w:cs="Arial"/>
                <w:b/>
                <w:bCs/>
                <w:color w:val="000000"/>
              </w:rPr>
            </w:pPr>
            <w:r>
              <w:rPr>
                <w:rFonts w:cs="Arial"/>
                <w:b/>
                <w:bCs/>
                <w:color w:val="000000"/>
              </w:rPr>
              <w:t>24</w:t>
            </w:r>
            <w:r w:rsidRPr="004B2989">
              <w:rPr>
                <w:rFonts w:cs="Arial"/>
                <w:b/>
                <w:bCs/>
                <w:color w:val="000000"/>
              </w:rPr>
              <w:t xml:space="preserve"> V</w:t>
            </w:r>
          </w:p>
        </w:tc>
      </w:tr>
      <w:tr w:rsidR="00E83777" w:rsidRPr="004B2989" w14:paraId="3D5A8154" w14:textId="77777777" w:rsidTr="004B3C33">
        <w:trPr>
          <w:trHeight w:val="309"/>
          <w:jc w:val="center"/>
        </w:trPr>
        <w:tc>
          <w:tcPr>
            <w:tcW w:w="1780" w:type="dxa"/>
            <w:tcBorders>
              <w:top w:val="nil"/>
              <w:left w:val="single" w:sz="8" w:space="0" w:color="auto"/>
              <w:bottom w:val="nil"/>
              <w:right w:val="single" w:sz="8" w:space="0" w:color="auto"/>
            </w:tcBorders>
            <w:vAlign w:val="bottom"/>
          </w:tcPr>
          <w:p w14:paraId="3F82747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U1 [V]</w:t>
            </w:r>
          </w:p>
        </w:tc>
        <w:tc>
          <w:tcPr>
            <w:tcW w:w="1280" w:type="dxa"/>
            <w:tcBorders>
              <w:top w:val="nil"/>
              <w:left w:val="nil"/>
              <w:bottom w:val="nil"/>
              <w:right w:val="single" w:sz="8" w:space="0" w:color="auto"/>
            </w:tcBorders>
            <w:vAlign w:val="bottom"/>
          </w:tcPr>
          <w:p w14:paraId="0ABA4A7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16</w:t>
            </w:r>
          </w:p>
        </w:tc>
        <w:tc>
          <w:tcPr>
            <w:tcW w:w="1280" w:type="dxa"/>
            <w:tcBorders>
              <w:top w:val="nil"/>
              <w:left w:val="nil"/>
              <w:bottom w:val="nil"/>
              <w:right w:val="single" w:sz="8" w:space="0" w:color="auto"/>
            </w:tcBorders>
            <w:vAlign w:val="bottom"/>
          </w:tcPr>
          <w:p w14:paraId="27C7F6F9"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31</w:t>
            </w:r>
          </w:p>
        </w:tc>
      </w:tr>
      <w:tr w:rsidR="00E83777" w:rsidRPr="004B2989" w14:paraId="0B25EB82"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5420494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5A934B6"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758223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D944899"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48C8850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U2 [V]</w:t>
            </w:r>
          </w:p>
        </w:tc>
        <w:tc>
          <w:tcPr>
            <w:tcW w:w="1280" w:type="dxa"/>
            <w:tcBorders>
              <w:top w:val="nil"/>
              <w:left w:val="nil"/>
              <w:bottom w:val="nil"/>
              <w:right w:val="single" w:sz="8" w:space="0" w:color="auto"/>
            </w:tcBorders>
            <w:vAlign w:val="bottom"/>
          </w:tcPr>
          <w:p w14:paraId="4FA39310"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14.2</w:t>
            </w:r>
          </w:p>
        </w:tc>
        <w:tc>
          <w:tcPr>
            <w:tcW w:w="1280" w:type="dxa"/>
            <w:tcBorders>
              <w:top w:val="nil"/>
              <w:left w:val="nil"/>
              <w:bottom w:val="nil"/>
              <w:right w:val="single" w:sz="8" w:space="0" w:color="auto"/>
            </w:tcBorders>
            <w:vAlign w:val="bottom"/>
          </w:tcPr>
          <w:p w14:paraId="514DB7E2"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28</w:t>
            </w:r>
            <w:r>
              <w:rPr>
                <w:rFonts w:cs="Arial"/>
                <w:color w:val="000000"/>
              </w:rPr>
              <w:t>.</w:t>
            </w:r>
            <w:r w:rsidRPr="004B2989">
              <w:rPr>
                <w:rFonts w:cs="Arial"/>
                <w:color w:val="000000"/>
              </w:rPr>
              <w:t>5</w:t>
            </w:r>
          </w:p>
        </w:tc>
      </w:tr>
      <w:tr w:rsidR="00E83777" w:rsidRPr="004B2989" w14:paraId="6103FE17"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2CB1D3D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D19038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03A80CE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08E85162" w14:textId="77777777" w:rsidTr="004B3C33">
        <w:trPr>
          <w:trHeight w:val="349"/>
          <w:jc w:val="center"/>
        </w:trPr>
        <w:tc>
          <w:tcPr>
            <w:tcW w:w="1780" w:type="dxa"/>
            <w:tcBorders>
              <w:top w:val="nil"/>
              <w:left w:val="single" w:sz="8" w:space="0" w:color="auto"/>
              <w:bottom w:val="nil"/>
              <w:right w:val="single" w:sz="8" w:space="0" w:color="auto"/>
            </w:tcBorders>
            <w:vAlign w:val="bottom"/>
          </w:tcPr>
          <w:p w14:paraId="7137A21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U3[V]</w:t>
            </w:r>
          </w:p>
        </w:tc>
        <w:tc>
          <w:tcPr>
            <w:tcW w:w="1280" w:type="dxa"/>
            <w:tcBorders>
              <w:top w:val="nil"/>
              <w:left w:val="nil"/>
              <w:bottom w:val="nil"/>
              <w:right w:val="single" w:sz="8" w:space="0" w:color="auto"/>
            </w:tcBorders>
            <w:vAlign w:val="bottom"/>
          </w:tcPr>
          <w:p w14:paraId="7E51BE6A"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11</w:t>
            </w:r>
          </w:p>
        </w:tc>
        <w:tc>
          <w:tcPr>
            <w:tcW w:w="1280" w:type="dxa"/>
            <w:tcBorders>
              <w:top w:val="nil"/>
              <w:left w:val="nil"/>
              <w:bottom w:val="nil"/>
              <w:right w:val="single" w:sz="8" w:space="0" w:color="auto"/>
            </w:tcBorders>
            <w:vAlign w:val="bottom"/>
          </w:tcPr>
          <w:p w14:paraId="2102F11B"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26</w:t>
            </w:r>
          </w:p>
        </w:tc>
      </w:tr>
      <w:tr w:rsidR="00E83777" w:rsidRPr="004B2989" w14:paraId="25052A64" w14:textId="77777777" w:rsidTr="004B3C33">
        <w:trPr>
          <w:trHeight w:val="81"/>
          <w:jc w:val="center"/>
        </w:trPr>
        <w:tc>
          <w:tcPr>
            <w:tcW w:w="1780" w:type="dxa"/>
            <w:tcBorders>
              <w:top w:val="nil"/>
              <w:left w:val="single" w:sz="8" w:space="0" w:color="auto"/>
              <w:bottom w:val="single" w:sz="8" w:space="0" w:color="auto"/>
              <w:right w:val="single" w:sz="8" w:space="0" w:color="auto"/>
            </w:tcBorders>
            <w:vAlign w:val="bottom"/>
          </w:tcPr>
          <w:p w14:paraId="5386D565"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76B577C1"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2AC00ED1"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r>
      <w:tr w:rsidR="00E83777" w:rsidRPr="004B2989" w14:paraId="5D8E6096"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5237F63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lastRenderedPageBreak/>
              <w:t>Tr [µs]</w:t>
            </w:r>
          </w:p>
        </w:tc>
        <w:tc>
          <w:tcPr>
            <w:tcW w:w="1280" w:type="dxa"/>
            <w:tcBorders>
              <w:top w:val="nil"/>
              <w:left w:val="nil"/>
              <w:bottom w:val="nil"/>
              <w:right w:val="single" w:sz="8" w:space="0" w:color="auto"/>
            </w:tcBorders>
            <w:vAlign w:val="bottom"/>
          </w:tcPr>
          <w:p w14:paraId="47EDD5E1"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20</w:t>
            </w:r>
          </w:p>
        </w:tc>
        <w:tc>
          <w:tcPr>
            <w:tcW w:w="1280" w:type="dxa"/>
            <w:tcBorders>
              <w:top w:val="nil"/>
              <w:left w:val="nil"/>
              <w:bottom w:val="nil"/>
              <w:right w:val="single" w:sz="8" w:space="0" w:color="auto"/>
            </w:tcBorders>
            <w:vAlign w:val="bottom"/>
          </w:tcPr>
          <w:p w14:paraId="0A32E52B"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20</w:t>
            </w:r>
          </w:p>
        </w:tc>
      </w:tr>
      <w:tr w:rsidR="00E83777" w:rsidRPr="004B2989" w14:paraId="0DC26FC5"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3A1C3CA6"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684F8432"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4D8F4E7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25B58DCA"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77469D0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Td [µs]</w:t>
            </w:r>
          </w:p>
        </w:tc>
        <w:tc>
          <w:tcPr>
            <w:tcW w:w="1280" w:type="dxa"/>
            <w:tcBorders>
              <w:top w:val="nil"/>
              <w:left w:val="nil"/>
              <w:bottom w:val="nil"/>
              <w:right w:val="single" w:sz="8" w:space="0" w:color="auto"/>
            </w:tcBorders>
            <w:vAlign w:val="bottom"/>
          </w:tcPr>
          <w:p w14:paraId="6B03D64F"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160</w:t>
            </w:r>
          </w:p>
        </w:tc>
        <w:tc>
          <w:tcPr>
            <w:tcW w:w="1280" w:type="dxa"/>
            <w:tcBorders>
              <w:top w:val="nil"/>
              <w:left w:val="nil"/>
              <w:bottom w:val="nil"/>
              <w:right w:val="single" w:sz="8" w:space="0" w:color="auto"/>
            </w:tcBorders>
            <w:vAlign w:val="bottom"/>
          </w:tcPr>
          <w:p w14:paraId="0D4185C5"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160</w:t>
            </w:r>
          </w:p>
        </w:tc>
      </w:tr>
      <w:tr w:rsidR="00E83777" w:rsidRPr="004B2989" w14:paraId="0E5E7F22"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410D533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73DBD0B"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568A2FF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66A7BF3B"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5A3FE68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Test duration</w:t>
            </w:r>
          </w:p>
        </w:tc>
        <w:tc>
          <w:tcPr>
            <w:tcW w:w="1280" w:type="dxa"/>
            <w:tcBorders>
              <w:top w:val="nil"/>
              <w:left w:val="nil"/>
              <w:bottom w:val="nil"/>
              <w:right w:val="single" w:sz="8" w:space="0" w:color="auto"/>
            </w:tcBorders>
            <w:vAlign w:val="bottom"/>
          </w:tcPr>
          <w:p w14:paraId="607AFB0A"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 h</w:t>
            </w:r>
          </w:p>
        </w:tc>
        <w:tc>
          <w:tcPr>
            <w:tcW w:w="1280" w:type="dxa"/>
            <w:tcBorders>
              <w:top w:val="nil"/>
              <w:left w:val="nil"/>
              <w:bottom w:val="nil"/>
              <w:right w:val="single" w:sz="8" w:space="0" w:color="auto"/>
            </w:tcBorders>
            <w:vAlign w:val="bottom"/>
          </w:tcPr>
          <w:p w14:paraId="68FDAB76"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 h</w:t>
            </w:r>
          </w:p>
        </w:tc>
      </w:tr>
      <w:tr w:rsidR="00E83777" w:rsidRPr="004B2989" w14:paraId="4E163655"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4C6033D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21B0BCA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144249C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bl>
    <w:p w14:paraId="452F3432"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3EF2296C"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rPr>
      </w:pPr>
    </w:p>
    <w:p w14:paraId="6B2BE41B"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DDAD1C7"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1EAE7D69"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A</w:t>
      </w:r>
    </w:p>
    <w:p w14:paraId="270DEEE0" w14:textId="77777777" w:rsidR="00E83777" w:rsidRPr="004B2989" w:rsidRDefault="00E83777" w:rsidP="00E83777">
      <w:pPr>
        <w:widowControl w:val="0"/>
        <w:autoSpaceDE w:val="0"/>
        <w:autoSpaceDN w:val="0"/>
        <w:adjustRightInd w:val="0"/>
        <w:rPr>
          <w:rFonts w:cs="Arial"/>
          <w:color w:val="000000"/>
        </w:rPr>
      </w:pPr>
    </w:p>
    <w:p w14:paraId="5C91D706" w14:textId="6F0DCB93" w:rsidR="00E83777" w:rsidRPr="004E5D28" w:rsidRDefault="00E83777" w:rsidP="00E83777">
      <w:pPr>
        <w:pStyle w:val="Heading4"/>
        <w:numPr>
          <w:ilvl w:val="3"/>
          <w:numId w:val="1"/>
        </w:numPr>
        <w:tabs>
          <w:tab w:val="clear" w:pos="864"/>
          <w:tab w:val="num" w:pos="2214"/>
        </w:tabs>
        <w:rPr>
          <w:rFonts w:ascii="Times New Roman" w:hAnsi="Times New Roman"/>
        </w:rPr>
      </w:pPr>
      <w:bookmarkStart w:id="600" w:name="_Toc22194581"/>
      <w:bookmarkStart w:id="601" w:name="_Toc101506441"/>
      <w:bookmarkStart w:id="602" w:name="_Toc133389004"/>
      <w:bookmarkStart w:id="603" w:name="_Toc133505697"/>
      <w:bookmarkStart w:id="604" w:name="_Toc157419859"/>
      <w:r w:rsidRPr="004B2989">
        <w:t>Power supply without battery</w:t>
      </w:r>
      <w:bookmarkEnd w:id="600"/>
      <w:bookmarkEnd w:id="601"/>
      <w:bookmarkEnd w:id="602"/>
      <w:bookmarkEnd w:id="603"/>
      <w:bookmarkEnd w:id="604"/>
      <w:r w:rsidR="003674F8">
        <w:t xml:space="preserve"> </w:t>
      </w:r>
      <w:r w:rsidR="003674F8" w:rsidRPr="005D58C0">
        <w:t>(If applicable)</w:t>
      </w:r>
    </w:p>
    <w:p w14:paraId="61F2DE3D" w14:textId="6F1C8CC5" w:rsidR="00E83777" w:rsidRPr="00E52965" w:rsidRDefault="00E83777" w:rsidP="0FFEF784">
      <w:pPr>
        <w:widowControl w:val="0"/>
        <w:autoSpaceDE w:val="0"/>
        <w:autoSpaceDN w:val="0"/>
        <w:adjustRightInd w:val="0"/>
        <w:rPr>
          <w:rFonts w:ascii="Times New Roman" w:hAnsi="Times New Roman"/>
          <w:color w:val="000000"/>
          <w:sz w:val="24"/>
          <w:szCs w:val="24"/>
          <w:highlight w:val="cyan"/>
          <w:lang w:val="en-US"/>
        </w:rPr>
      </w:pPr>
      <w:r w:rsidRPr="00E52965">
        <w:rPr>
          <w:rFonts w:cs="Arial"/>
          <w:b/>
          <w:bCs/>
          <w:color w:val="000000" w:themeColor="text1"/>
          <w:lang w:val="en-US"/>
        </w:rPr>
        <w:t>Verification method</w:t>
      </w:r>
      <w:r w:rsidRPr="00E52965">
        <w:rPr>
          <w:lang w:val="en-US"/>
        </w:rPr>
        <w:tab/>
      </w:r>
      <w:r w:rsidRPr="005D58C0">
        <w:rPr>
          <w:lang w:val="en-US"/>
        </w:rPr>
        <w:t>VM 54523319-</w:t>
      </w:r>
      <w:r w:rsidRPr="005D58C0">
        <w:rPr>
          <w:noProof/>
          <w:lang w:val="en-US"/>
        </w:rPr>
        <w:t>88</w:t>
      </w:r>
      <w:r w:rsidRPr="005D58C0">
        <w:rPr>
          <w:lang w:val="en-US"/>
        </w:rPr>
        <w:t xml:space="preserve"> v</w:t>
      </w:r>
      <w:r w:rsidR="554FB6F6" w:rsidRPr="005D58C0">
        <w:rPr>
          <w:lang w:val="en-US"/>
        </w:rPr>
        <w:t>3</w:t>
      </w:r>
    </w:p>
    <w:p w14:paraId="3D44BAED" w14:textId="77777777"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p>
    <w:p w14:paraId="10C3FE1A" w14:textId="77777777" w:rsidR="00E83777" w:rsidRPr="004B3C33"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the device(component)/system to minimum and maximum voltages of the power system due to the regulation of the alternator.</w:t>
      </w:r>
    </w:p>
    <w:p w14:paraId="49F7E36B" w14:textId="77777777" w:rsidR="00E83777" w:rsidRPr="004B2989" w:rsidRDefault="00E83777" w:rsidP="00E83777">
      <w:pPr>
        <w:widowControl w:val="0"/>
        <w:autoSpaceDE w:val="0"/>
        <w:autoSpaceDN w:val="0"/>
        <w:adjustRightInd w:val="0"/>
        <w:spacing w:line="143" w:lineRule="exact"/>
        <w:rPr>
          <w:rFonts w:ascii="Times New Roman" w:hAnsi="Times New Roman"/>
          <w:color w:val="000000"/>
          <w:sz w:val="24"/>
          <w:szCs w:val="24"/>
          <w:lang w:val="en-US"/>
        </w:rPr>
      </w:pPr>
    </w:p>
    <w:p w14:paraId="45DC4DA6"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The voltage is that encountered in a commercial vehicle, with the following characteristics:</w:t>
      </w:r>
    </w:p>
    <w:p w14:paraId="2F9BA19D" w14:textId="77777777" w:rsidR="00E83777" w:rsidRPr="004B2989" w:rsidRDefault="00E83777" w:rsidP="00E83777">
      <w:pPr>
        <w:widowControl w:val="0"/>
        <w:autoSpaceDE w:val="0"/>
        <w:autoSpaceDN w:val="0"/>
        <w:adjustRightInd w:val="0"/>
        <w:rPr>
          <w:rFonts w:cs="Arial"/>
          <w:color w:val="000000"/>
          <w:lang w:val="en-US"/>
        </w:rPr>
      </w:pPr>
    </w:p>
    <w:p w14:paraId="0093C261" w14:textId="77777777" w:rsidR="00E83777" w:rsidRPr="004B2989" w:rsidRDefault="00E83777" w:rsidP="00E83777">
      <w:pPr>
        <w:widowControl w:val="0"/>
        <w:autoSpaceDE w:val="0"/>
        <w:autoSpaceDN w:val="0"/>
        <w:adjustRightInd w:val="0"/>
        <w:ind w:left="567"/>
        <w:rPr>
          <w:rFonts w:cs="Arial"/>
          <w:color w:val="000000"/>
          <w:lang w:val="en-US"/>
        </w:rPr>
      </w:pPr>
    </w:p>
    <w:p w14:paraId="3F94BB83" w14:textId="77777777" w:rsidR="00E83777" w:rsidRPr="004B2989" w:rsidRDefault="00E83777" w:rsidP="00E83777">
      <w:pPr>
        <w:widowControl w:val="0"/>
        <w:autoSpaceDE w:val="0"/>
        <w:autoSpaceDN w:val="0"/>
        <w:adjustRightInd w:val="0"/>
        <w:ind w:left="567"/>
        <w:jc w:val="center"/>
        <w:rPr>
          <w:rFonts w:cs="Arial"/>
          <w:color w:val="000000"/>
          <w:lang w:val="en-US"/>
        </w:rPr>
      </w:pPr>
      <w:r w:rsidRPr="00F749DD">
        <w:rPr>
          <w:rFonts w:cs="Arial"/>
          <w:noProof/>
          <w:color w:val="000000"/>
          <w:lang w:val="en-US"/>
        </w:rPr>
        <w:drawing>
          <wp:inline distT="0" distB="0" distL="0" distR="0" wp14:anchorId="01E76BF5" wp14:editId="26253613">
            <wp:extent cx="4210638" cy="3019846"/>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210638" cy="3019846"/>
                    </a:xfrm>
                    <a:prstGeom prst="rect">
                      <a:avLst/>
                    </a:prstGeom>
                  </pic:spPr>
                </pic:pic>
              </a:graphicData>
            </a:graphic>
          </wp:inline>
        </w:drawing>
      </w:r>
    </w:p>
    <w:p w14:paraId="47EA53E0" w14:textId="77777777" w:rsidR="00E83777" w:rsidRPr="004B2989" w:rsidRDefault="00E83777" w:rsidP="00E83777">
      <w:pPr>
        <w:widowControl w:val="0"/>
        <w:autoSpaceDE w:val="0"/>
        <w:autoSpaceDN w:val="0"/>
        <w:adjustRightInd w:val="0"/>
        <w:ind w:left="567"/>
        <w:rPr>
          <w:rFonts w:cs="Arial"/>
          <w:color w:val="000000"/>
          <w:lang w:val="en-US"/>
        </w:rPr>
      </w:pPr>
    </w:p>
    <w:p w14:paraId="03A0A207" w14:textId="77777777" w:rsidR="00E83777" w:rsidRPr="004B2989" w:rsidRDefault="00E83777" w:rsidP="00E83777">
      <w:pPr>
        <w:widowControl w:val="0"/>
        <w:autoSpaceDE w:val="0"/>
        <w:autoSpaceDN w:val="0"/>
        <w:adjustRightInd w:val="0"/>
        <w:ind w:left="100"/>
        <w:rPr>
          <w:rFonts w:cs="Arial"/>
          <w:color w:val="000000"/>
          <w:lang w:val="en-US"/>
        </w:rPr>
      </w:pPr>
    </w:p>
    <w:p w14:paraId="44749E5D" w14:textId="77777777" w:rsidR="00E83777" w:rsidRPr="004B2989" w:rsidRDefault="00E83777" w:rsidP="00E83777">
      <w:pPr>
        <w:widowControl w:val="0"/>
        <w:autoSpaceDE w:val="0"/>
        <w:autoSpaceDN w:val="0"/>
        <w:adjustRightInd w:val="0"/>
        <w:ind w:left="100"/>
        <w:rPr>
          <w:rFonts w:ascii="Times New Roman" w:hAnsi="Times New Roman"/>
          <w:color w:val="000000"/>
          <w:sz w:val="24"/>
          <w:szCs w:val="24"/>
          <w:lang w:val="en-US"/>
        </w:rPr>
      </w:pPr>
    </w:p>
    <w:p w14:paraId="48EC3BFD"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29C6297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32315176" w14:textId="77777777" w:rsidR="00E83777" w:rsidRPr="004B2989" w:rsidRDefault="00E83777" w:rsidP="00E83777">
      <w:pPr>
        <w:widowControl w:val="0"/>
        <w:autoSpaceDE w:val="0"/>
        <w:autoSpaceDN w:val="0"/>
        <w:adjustRightInd w:val="0"/>
        <w:spacing w:line="200" w:lineRule="exact"/>
        <w:rPr>
          <w:rFonts w:ascii="Times New Roman" w:hAnsi="Times New Roman"/>
          <w:color w:val="000000"/>
          <w:sz w:val="24"/>
          <w:szCs w:val="24"/>
          <w:lang w:val="en-US"/>
        </w:rPr>
      </w:pPr>
    </w:p>
    <w:p w14:paraId="290EDB2F" w14:textId="77777777" w:rsidR="00E83777" w:rsidRPr="004B2989" w:rsidRDefault="00E83777" w:rsidP="00E83777">
      <w:pPr>
        <w:widowControl w:val="0"/>
        <w:autoSpaceDE w:val="0"/>
        <w:autoSpaceDN w:val="0"/>
        <w:adjustRightInd w:val="0"/>
        <w:spacing w:line="350" w:lineRule="exact"/>
        <w:rPr>
          <w:rFonts w:ascii="Times New Roman" w:hAnsi="Times New Roman"/>
          <w:color w:val="000000"/>
          <w:sz w:val="24"/>
          <w:szCs w:val="24"/>
        </w:rPr>
      </w:pPr>
    </w:p>
    <w:tbl>
      <w:tblPr>
        <w:tblW w:w="0" w:type="auto"/>
        <w:jc w:val="center"/>
        <w:tblLayout w:type="fixed"/>
        <w:tblCellMar>
          <w:left w:w="0" w:type="dxa"/>
          <w:right w:w="0" w:type="dxa"/>
        </w:tblCellMar>
        <w:tblLook w:val="0000" w:firstRow="0" w:lastRow="0" w:firstColumn="0" w:lastColumn="0" w:noHBand="0" w:noVBand="0"/>
      </w:tblPr>
      <w:tblGrid>
        <w:gridCol w:w="1780"/>
        <w:gridCol w:w="1280"/>
        <w:gridCol w:w="1280"/>
      </w:tblGrid>
      <w:tr w:rsidR="00E83777" w:rsidRPr="00991563" w14:paraId="7BA6ABB0" w14:textId="77777777" w:rsidTr="004B3C33">
        <w:trPr>
          <w:trHeight w:val="320"/>
          <w:jc w:val="center"/>
        </w:trPr>
        <w:tc>
          <w:tcPr>
            <w:tcW w:w="4340" w:type="dxa"/>
            <w:gridSpan w:val="3"/>
            <w:tcBorders>
              <w:bottom w:val="single" w:sz="4" w:space="0" w:color="auto"/>
            </w:tcBorders>
            <w:vAlign w:val="bottom"/>
          </w:tcPr>
          <w:p w14:paraId="39FB6035" w14:textId="77777777" w:rsidR="00E83777" w:rsidRPr="004B3C33" w:rsidRDefault="00E83777" w:rsidP="004B3C33">
            <w:pPr>
              <w:widowControl w:val="0"/>
              <w:autoSpaceDE w:val="0"/>
              <w:autoSpaceDN w:val="0"/>
              <w:adjustRightInd w:val="0"/>
              <w:rPr>
                <w:rFonts w:ascii="Times New Roman" w:hAnsi="Times New Roman"/>
                <w:b/>
                <w:color w:val="000000"/>
                <w:sz w:val="24"/>
                <w:szCs w:val="24"/>
                <w:lang w:val="en-US"/>
              </w:rPr>
            </w:pPr>
            <w:r w:rsidRPr="004B2989">
              <w:rPr>
                <w:rFonts w:cs="Arial"/>
                <w:color w:val="000000"/>
                <w:lang w:val="en-US"/>
              </w:rPr>
              <w:t>Table</w:t>
            </w:r>
            <w:r>
              <w:rPr>
                <w:rFonts w:cs="Arial"/>
                <w:color w:val="000000"/>
                <w:lang w:val="en-US"/>
              </w:rPr>
              <w:t xml:space="preserve"> </w:t>
            </w:r>
            <w:r w:rsidRPr="004B2989">
              <w:rPr>
                <w:rFonts w:cs="Arial"/>
                <w:color w:val="000000"/>
                <w:lang w:val="en-US"/>
              </w:rPr>
              <w:t>11 Parameters of test voltage, power-supply quality</w:t>
            </w:r>
          </w:p>
        </w:tc>
      </w:tr>
      <w:tr w:rsidR="00E83777" w:rsidRPr="004B2989" w14:paraId="3549946F" w14:textId="77777777" w:rsidTr="004B3C33">
        <w:trPr>
          <w:trHeight w:val="320"/>
          <w:jc w:val="center"/>
        </w:trPr>
        <w:tc>
          <w:tcPr>
            <w:tcW w:w="1780" w:type="dxa"/>
            <w:tcBorders>
              <w:top w:val="single" w:sz="4" w:space="0" w:color="auto"/>
              <w:left w:val="single" w:sz="8" w:space="0" w:color="auto"/>
              <w:bottom w:val="single" w:sz="8" w:space="0" w:color="auto"/>
              <w:right w:val="single" w:sz="8" w:space="0" w:color="auto"/>
            </w:tcBorders>
            <w:vAlign w:val="bottom"/>
          </w:tcPr>
          <w:p w14:paraId="4415885B"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p>
        </w:tc>
        <w:tc>
          <w:tcPr>
            <w:tcW w:w="2560" w:type="dxa"/>
            <w:gridSpan w:val="2"/>
            <w:tcBorders>
              <w:top w:val="single" w:sz="4" w:space="0" w:color="auto"/>
              <w:left w:val="nil"/>
              <w:bottom w:val="single" w:sz="8" w:space="0" w:color="auto"/>
              <w:right w:val="single" w:sz="8" w:space="0" w:color="auto"/>
            </w:tcBorders>
            <w:vAlign w:val="bottom"/>
          </w:tcPr>
          <w:p w14:paraId="091CE9FF" w14:textId="77777777" w:rsidR="00E83777" w:rsidRPr="004B2989" w:rsidRDefault="00E83777" w:rsidP="004B3C33">
            <w:pPr>
              <w:widowControl w:val="0"/>
              <w:autoSpaceDE w:val="0"/>
              <w:autoSpaceDN w:val="0"/>
              <w:adjustRightInd w:val="0"/>
              <w:rPr>
                <w:rFonts w:ascii="Times New Roman" w:hAnsi="Times New Roman"/>
                <w:b/>
                <w:color w:val="000000"/>
                <w:sz w:val="24"/>
                <w:szCs w:val="24"/>
              </w:rPr>
            </w:pPr>
            <w:r w:rsidRPr="004B2989">
              <w:rPr>
                <w:rFonts w:ascii="Times New Roman" w:hAnsi="Times New Roman"/>
                <w:b/>
                <w:color w:val="000000"/>
                <w:sz w:val="24"/>
                <w:szCs w:val="24"/>
              </w:rPr>
              <w:t>With</w:t>
            </w:r>
            <w:r>
              <w:rPr>
                <w:rFonts w:ascii="Times New Roman" w:hAnsi="Times New Roman"/>
                <w:b/>
                <w:color w:val="000000"/>
                <w:sz w:val="24"/>
                <w:szCs w:val="24"/>
              </w:rPr>
              <w:t>out</w:t>
            </w:r>
            <w:r w:rsidRPr="004B2989">
              <w:rPr>
                <w:rFonts w:ascii="Times New Roman" w:hAnsi="Times New Roman"/>
                <w:b/>
                <w:color w:val="000000"/>
                <w:sz w:val="24"/>
                <w:szCs w:val="24"/>
              </w:rPr>
              <w:t xml:space="preserve"> Battery</w:t>
            </w:r>
          </w:p>
        </w:tc>
      </w:tr>
      <w:tr w:rsidR="00E83777" w:rsidRPr="004B2989" w14:paraId="3AB28B93" w14:textId="77777777" w:rsidTr="004B3C33">
        <w:trPr>
          <w:trHeight w:val="325"/>
          <w:jc w:val="center"/>
        </w:trPr>
        <w:tc>
          <w:tcPr>
            <w:tcW w:w="1780" w:type="dxa"/>
            <w:tcBorders>
              <w:top w:val="nil"/>
              <w:left w:val="single" w:sz="8" w:space="0" w:color="auto"/>
              <w:bottom w:val="single" w:sz="8" w:space="0" w:color="auto"/>
              <w:right w:val="single" w:sz="8" w:space="0" w:color="auto"/>
            </w:tcBorders>
            <w:vAlign w:val="bottom"/>
          </w:tcPr>
          <w:p w14:paraId="62D0340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Parameter</w:t>
            </w:r>
          </w:p>
        </w:tc>
        <w:tc>
          <w:tcPr>
            <w:tcW w:w="1280" w:type="dxa"/>
            <w:tcBorders>
              <w:top w:val="nil"/>
              <w:left w:val="nil"/>
              <w:bottom w:val="single" w:sz="8" w:space="0" w:color="auto"/>
              <w:right w:val="single" w:sz="8" w:space="0" w:color="auto"/>
            </w:tcBorders>
            <w:vAlign w:val="bottom"/>
          </w:tcPr>
          <w:p w14:paraId="6868B1E1"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b/>
                <w:bCs/>
                <w:color w:val="000000"/>
              </w:rPr>
              <w:t>12</w:t>
            </w:r>
            <w:r w:rsidRPr="004B2989">
              <w:rPr>
                <w:rFonts w:cs="Arial"/>
                <w:b/>
                <w:bCs/>
                <w:color w:val="000000"/>
              </w:rPr>
              <w:t xml:space="preserve"> V</w:t>
            </w:r>
          </w:p>
        </w:tc>
        <w:tc>
          <w:tcPr>
            <w:tcW w:w="1280" w:type="dxa"/>
            <w:tcBorders>
              <w:top w:val="nil"/>
              <w:left w:val="nil"/>
              <w:bottom w:val="single" w:sz="8" w:space="0" w:color="auto"/>
              <w:right w:val="single" w:sz="8" w:space="0" w:color="auto"/>
            </w:tcBorders>
            <w:vAlign w:val="bottom"/>
          </w:tcPr>
          <w:p w14:paraId="137CED91" w14:textId="77777777" w:rsidR="00E83777" w:rsidRPr="004B2989" w:rsidRDefault="00E83777" w:rsidP="004B3C33">
            <w:pPr>
              <w:widowControl w:val="0"/>
              <w:autoSpaceDE w:val="0"/>
              <w:autoSpaceDN w:val="0"/>
              <w:adjustRightInd w:val="0"/>
              <w:ind w:left="100"/>
              <w:rPr>
                <w:rFonts w:cs="Arial"/>
                <w:b/>
                <w:bCs/>
                <w:color w:val="000000"/>
              </w:rPr>
            </w:pPr>
            <w:r>
              <w:rPr>
                <w:rFonts w:cs="Arial"/>
                <w:b/>
                <w:bCs/>
                <w:color w:val="000000"/>
              </w:rPr>
              <w:t>24</w:t>
            </w:r>
            <w:r w:rsidRPr="004B2989">
              <w:rPr>
                <w:rFonts w:cs="Arial"/>
                <w:b/>
                <w:bCs/>
                <w:color w:val="000000"/>
              </w:rPr>
              <w:t xml:space="preserve"> V</w:t>
            </w:r>
          </w:p>
        </w:tc>
      </w:tr>
      <w:tr w:rsidR="00E83777" w:rsidRPr="004B2989" w14:paraId="07E6F950" w14:textId="77777777" w:rsidTr="004B3C33">
        <w:trPr>
          <w:trHeight w:val="309"/>
          <w:jc w:val="center"/>
        </w:trPr>
        <w:tc>
          <w:tcPr>
            <w:tcW w:w="1780" w:type="dxa"/>
            <w:tcBorders>
              <w:top w:val="nil"/>
              <w:left w:val="single" w:sz="8" w:space="0" w:color="auto"/>
              <w:bottom w:val="nil"/>
              <w:right w:val="single" w:sz="8" w:space="0" w:color="auto"/>
            </w:tcBorders>
            <w:vAlign w:val="bottom"/>
          </w:tcPr>
          <w:p w14:paraId="6EA14D3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U1 [V]</w:t>
            </w:r>
          </w:p>
        </w:tc>
        <w:tc>
          <w:tcPr>
            <w:tcW w:w="1280" w:type="dxa"/>
            <w:tcBorders>
              <w:top w:val="nil"/>
              <w:left w:val="nil"/>
              <w:bottom w:val="nil"/>
              <w:right w:val="single" w:sz="8" w:space="0" w:color="auto"/>
            </w:tcBorders>
            <w:vAlign w:val="bottom"/>
          </w:tcPr>
          <w:p w14:paraId="3D1BDD0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18</w:t>
            </w:r>
          </w:p>
        </w:tc>
        <w:tc>
          <w:tcPr>
            <w:tcW w:w="1280" w:type="dxa"/>
            <w:tcBorders>
              <w:top w:val="nil"/>
              <w:left w:val="nil"/>
              <w:bottom w:val="nil"/>
              <w:right w:val="single" w:sz="8" w:space="0" w:color="auto"/>
            </w:tcBorders>
            <w:vAlign w:val="bottom"/>
          </w:tcPr>
          <w:p w14:paraId="70FBD353"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3</w:t>
            </w:r>
            <w:r>
              <w:rPr>
                <w:rFonts w:cs="Arial"/>
                <w:color w:val="000000"/>
              </w:rPr>
              <w:t>0</w:t>
            </w:r>
          </w:p>
        </w:tc>
      </w:tr>
      <w:tr w:rsidR="00E83777" w:rsidRPr="004B2989" w14:paraId="53EB426E"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42F723BD"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1E22F3E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DF3FAD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253A192"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0360498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U2 [V]</w:t>
            </w:r>
          </w:p>
        </w:tc>
        <w:tc>
          <w:tcPr>
            <w:tcW w:w="1280" w:type="dxa"/>
            <w:tcBorders>
              <w:top w:val="nil"/>
              <w:left w:val="nil"/>
              <w:bottom w:val="nil"/>
              <w:right w:val="single" w:sz="8" w:space="0" w:color="auto"/>
            </w:tcBorders>
            <w:vAlign w:val="bottom"/>
          </w:tcPr>
          <w:p w14:paraId="1FF0C803"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13</w:t>
            </w:r>
          </w:p>
        </w:tc>
        <w:tc>
          <w:tcPr>
            <w:tcW w:w="1280" w:type="dxa"/>
            <w:tcBorders>
              <w:top w:val="nil"/>
              <w:left w:val="nil"/>
              <w:bottom w:val="nil"/>
              <w:right w:val="single" w:sz="8" w:space="0" w:color="auto"/>
            </w:tcBorders>
            <w:vAlign w:val="bottom"/>
          </w:tcPr>
          <w:p w14:paraId="7335CF03" w14:textId="77777777" w:rsidR="00E83777" w:rsidRPr="004B2989" w:rsidRDefault="00E83777" w:rsidP="004B3C33">
            <w:pPr>
              <w:widowControl w:val="0"/>
              <w:autoSpaceDE w:val="0"/>
              <w:autoSpaceDN w:val="0"/>
              <w:adjustRightInd w:val="0"/>
              <w:ind w:left="100"/>
              <w:rPr>
                <w:rFonts w:cs="Arial"/>
                <w:color w:val="000000"/>
              </w:rPr>
            </w:pPr>
            <w:r>
              <w:rPr>
                <w:rFonts w:cs="Arial"/>
                <w:color w:val="000000"/>
              </w:rPr>
              <w:t>25</w:t>
            </w:r>
          </w:p>
        </w:tc>
      </w:tr>
      <w:tr w:rsidR="00E83777" w:rsidRPr="004B2989" w14:paraId="6218A892"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0D6A4512"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40E86DB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2FC6362A"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A40D47C" w14:textId="77777777" w:rsidTr="004B3C33">
        <w:trPr>
          <w:trHeight w:val="349"/>
          <w:jc w:val="center"/>
        </w:trPr>
        <w:tc>
          <w:tcPr>
            <w:tcW w:w="1780" w:type="dxa"/>
            <w:tcBorders>
              <w:top w:val="nil"/>
              <w:left w:val="single" w:sz="8" w:space="0" w:color="auto"/>
              <w:bottom w:val="nil"/>
              <w:right w:val="single" w:sz="8" w:space="0" w:color="auto"/>
            </w:tcBorders>
            <w:vAlign w:val="bottom"/>
          </w:tcPr>
          <w:p w14:paraId="6707D58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U3[V]</w:t>
            </w:r>
          </w:p>
        </w:tc>
        <w:tc>
          <w:tcPr>
            <w:tcW w:w="1280" w:type="dxa"/>
            <w:tcBorders>
              <w:top w:val="nil"/>
              <w:left w:val="nil"/>
              <w:bottom w:val="nil"/>
              <w:right w:val="single" w:sz="8" w:space="0" w:color="auto"/>
            </w:tcBorders>
            <w:vAlign w:val="bottom"/>
          </w:tcPr>
          <w:p w14:paraId="3297C33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Pr>
                <w:rFonts w:cs="Arial"/>
                <w:color w:val="000000"/>
              </w:rPr>
              <w:t>8</w:t>
            </w:r>
          </w:p>
        </w:tc>
        <w:tc>
          <w:tcPr>
            <w:tcW w:w="1280" w:type="dxa"/>
            <w:tcBorders>
              <w:top w:val="nil"/>
              <w:left w:val="nil"/>
              <w:bottom w:val="nil"/>
              <w:right w:val="single" w:sz="8" w:space="0" w:color="auto"/>
            </w:tcBorders>
            <w:vAlign w:val="bottom"/>
          </w:tcPr>
          <w:p w14:paraId="0328AB50" w14:textId="77777777" w:rsidR="00E83777" w:rsidRPr="004B2989" w:rsidRDefault="00E83777" w:rsidP="004B3C33">
            <w:pPr>
              <w:widowControl w:val="0"/>
              <w:autoSpaceDE w:val="0"/>
              <w:autoSpaceDN w:val="0"/>
              <w:adjustRightInd w:val="0"/>
              <w:ind w:left="100"/>
              <w:rPr>
                <w:rFonts w:cs="Arial"/>
                <w:color w:val="000000"/>
              </w:rPr>
            </w:pPr>
            <w:r>
              <w:rPr>
                <w:rFonts w:cs="Arial"/>
                <w:color w:val="000000"/>
              </w:rPr>
              <w:t>20</w:t>
            </w:r>
          </w:p>
        </w:tc>
      </w:tr>
      <w:tr w:rsidR="00E83777" w:rsidRPr="004B2989" w14:paraId="6CE6C739" w14:textId="77777777" w:rsidTr="004B3C33">
        <w:trPr>
          <w:trHeight w:val="81"/>
          <w:jc w:val="center"/>
        </w:trPr>
        <w:tc>
          <w:tcPr>
            <w:tcW w:w="1780" w:type="dxa"/>
            <w:tcBorders>
              <w:top w:val="nil"/>
              <w:left w:val="single" w:sz="8" w:space="0" w:color="auto"/>
              <w:bottom w:val="single" w:sz="8" w:space="0" w:color="auto"/>
              <w:right w:val="single" w:sz="8" w:space="0" w:color="auto"/>
            </w:tcBorders>
            <w:vAlign w:val="bottom"/>
          </w:tcPr>
          <w:p w14:paraId="34246A46"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740DC602"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c>
          <w:tcPr>
            <w:tcW w:w="1280" w:type="dxa"/>
            <w:tcBorders>
              <w:top w:val="nil"/>
              <w:left w:val="nil"/>
              <w:bottom w:val="single" w:sz="8" w:space="0" w:color="auto"/>
              <w:right w:val="single" w:sz="8" w:space="0" w:color="auto"/>
            </w:tcBorders>
            <w:vAlign w:val="bottom"/>
          </w:tcPr>
          <w:p w14:paraId="4F723EF9" w14:textId="77777777" w:rsidR="00E83777" w:rsidRPr="004B2989" w:rsidRDefault="00E83777" w:rsidP="004B3C33">
            <w:pPr>
              <w:widowControl w:val="0"/>
              <w:autoSpaceDE w:val="0"/>
              <w:autoSpaceDN w:val="0"/>
              <w:adjustRightInd w:val="0"/>
              <w:rPr>
                <w:rFonts w:ascii="Times New Roman" w:hAnsi="Times New Roman"/>
                <w:color w:val="000000"/>
                <w:sz w:val="7"/>
                <w:szCs w:val="7"/>
              </w:rPr>
            </w:pPr>
          </w:p>
        </w:tc>
      </w:tr>
      <w:tr w:rsidR="00E83777" w:rsidRPr="004B2989" w14:paraId="155D1F9B"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6C75BDB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lastRenderedPageBreak/>
              <w:t>Tr [µs]</w:t>
            </w:r>
          </w:p>
        </w:tc>
        <w:tc>
          <w:tcPr>
            <w:tcW w:w="1280" w:type="dxa"/>
            <w:tcBorders>
              <w:top w:val="nil"/>
              <w:left w:val="nil"/>
              <w:bottom w:val="nil"/>
              <w:right w:val="single" w:sz="8" w:space="0" w:color="auto"/>
            </w:tcBorders>
            <w:vAlign w:val="bottom"/>
          </w:tcPr>
          <w:p w14:paraId="7BFBA716"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20</w:t>
            </w:r>
          </w:p>
        </w:tc>
        <w:tc>
          <w:tcPr>
            <w:tcW w:w="1280" w:type="dxa"/>
            <w:tcBorders>
              <w:top w:val="nil"/>
              <w:left w:val="nil"/>
              <w:bottom w:val="nil"/>
              <w:right w:val="single" w:sz="8" w:space="0" w:color="auto"/>
            </w:tcBorders>
            <w:vAlign w:val="bottom"/>
          </w:tcPr>
          <w:p w14:paraId="0045EB36"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20</w:t>
            </w:r>
          </w:p>
        </w:tc>
      </w:tr>
      <w:tr w:rsidR="00E83777" w:rsidRPr="004B2989" w14:paraId="159C1536"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30923E8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7574776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101520E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A362789"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1FE6838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Td [µs]</w:t>
            </w:r>
          </w:p>
        </w:tc>
        <w:tc>
          <w:tcPr>
            <w:tcW w:w="1280" w:type="dxa"/>
            <w:tcBorders>
              <w:top w:val="nil"/>
              <w:left w:val="nil"/>
              <w:bottom w:val="nil"/>
              <w:right w:val="single" w:sz="8" w:space="0" w:color="auto"/>
            </w:tcBorders>
            <w:vAlign w:val="bottom"/>
          </w:tcPr>
          <w:p w14:paraId="69515DE9"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160</w:t>
            </w:r>
          </w:p>
        </w:tc>
        <w:tc>
          <w:tcPr>
            <w:tcW w:w="1280" w:type="dxa"/>
            <w:tcBorders>
              <w:top w:val="nil"/>
              <w:left w:val="nil"/>
              <w:bottom w:val="nil"/>
              <w:right w:val="single" w:sz="8" w:space="0" w:color="auto"/>
            </w:tcBorders>
            <w:vAlign w:val="bottom"/>
          </w:tcPr>
          <w:p w14:paraId="718C9B7E"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160</w:t>
            </w:r>
          </w:p>
        </w:tc>
      </w:tr>
      <w:tr w:rsidR="00E83777" w:rsidRPr="004B2989" w14:paraId="40A93082"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4A9788DD"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326A54D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344470D3"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5DB3140C" w14:textId="77777777" w:rsidTr="004B3C33">
        <w:trPr>
          <w:trHeight w:val="304"/>
          <w:jc w:val="center"/>
        </w:trPr>
        <w:tc>
          <w:tcPr>
            <w:tcW w:w="1780" w:type="dxa"/>
            <w:tcBorders>
              <w:top w:val="nil"/>
              <w:left w:val="single" w:sz="8" w:space="0" w:color="auto"/>
              <w:bottom w:val="nil"/>
              <w:right w:val="single" w:sz="8" w:space="0" w:color="auto"/>
            </w:tcBorders>
            <w:vAlign w:val="bottom"/>
          </w:tcPr>
          <w:p w14:paraId="35B6CD9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Test duration</w:t>
            </w:r>
          </w:p>
        </w:tc>
        <w:tc>
          <w:tcPr>
            <w:tcW w:w="1280" w:type="dxa"/>
            <w:tcBorders>
              <w:top w:val="nil"/>
              <w:left w:val="nil"/>
              <w:bottom w:val="nil"/>
              <w:right w:val="single" w:sz="8" w:space="0" w:color="auto"/>
            </w:tcBorders>
            <w:vAlign w:val="bottom"/>
          </w:tcPr>
          <w:p w14:paraId="40FAA01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1 h</w:t>
            </w:r>
          </w:p>
        </w:tc>
        <w:tc>
          <w:tcPr>
            <w:tcW w:w="1280" w:type="dxa"/>
            <w:tcBorders>
              <w:top w:val="nil"/>
              <w:left w:val="nil"/>
              <w:bottom w:val="nil"/>
              <w:right w:val="single" w:sz="8" w:space="0" w:color="auto"/>
            </w:tcBorders>
            <w:vAlign w:val="bottom"/>
          </w:tcPr>
          <w:p w14:paraId="69DCFBC1" w14:textId="77777777" w:rsidR="00E83777" w:rsidRPr="004B2989" w:rsidRDefault="00E83777" w:rsidP="004B3C33">
            <w:pPr>
              <w:widowControl w:val="0"/>
              <w:autoSpaceDE w:val="0"/>
              <w:autoSpaceDN w:val="0"/>
              <w:adjustRightInd w:val="0"/>
              <w:ind w:left="100"/>
              <w:rPr>
                <w:rFonts w:cs="Arial"/>
                <w:color w:val="000000"/>
              </w:rPr>
            </w:pPr>
            <w:r w:rsidRPr="004B2989">
              <w:rPr>
                <w:rFonts w:cs="Arial"/>
                <w:color w:val="000000"/>
              </w:rPr>
              <w:t>1 h</w:t>
            </w:r>
          </w:p>
        </w:tc>
      </w:tr>
      <w:tr w:rsidR="00E83777" w:rsidRPr="004B2989" w14:paraId="57399808" w14:textId="77777777" w:rsidTr="004B3C33">
        <w:trPr>
          <w:trHeight w:val="21"/>
          <w:jc w:val="center"/>
        </w:trPr>
        <w:tc>
          <w:tcPr>
            <w:tcW w:w="1780" w:type="dxa"/>
            <w:tcBorders>
              <w:top w:val="nil"/>
              <w:left w:val="single" w:sz="8" w:space="0" w:color="auto"/>
              <w:bottom w:val="single" w:sz="8" w:space="0" w:color="auto"/>
              <w:right w:val="single" w:sz="8" w:space="0" w:color="auto"/>
            </w:tcBorders>
            <w:vAlign w:val="bottom"/>
          </w:tcPr>
          <w:p w14:paraId="3A14F0A5"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vAlign w:val="bottom"/>
          </w:tcPr>
          <w:p w14:paraId="5060AD1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80" w:type="dxa"/>
            <w:tcBorders>
              <w:top w:val="nil"/>
              <w:left w:val="nil"/>
              <w:bottom w:val="single" w:sz="8" w:space="0" w:color="auto"/>
              <w:right w:val="single" w:sz="8" w:space="0" w:color="auto"/>
            </w:tcBorders>
          </w:tcPr>
          <w:p w14:paraId="27DCA88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bl>
    <w:p w14:paraId="578A6111" w14:textId="77777777" w:rsidR="00E83777" w:rsidRPr="004B2989" w:rsidRDefault="00E83777" w:rsidP="00E83777">
      <w:pPr>
        <w:widowControl w:val="0"/>
        <w:autoSpaceDE w:val="0"/>
        <w:autoSpaceDN w:val="0"/>
        <w:adjustRightInd w:val="0"/>
        <w:ind w:left="20"/>
        <w:rPr>
          <w:rFonts w:cs="Arial"/>
          <w:color w:val="000000"/>
        </w:rPr>
      </w:pPr>
    </w:p>
    <w:p w14:paraId="72BAB42C" w14:textId="77777777" w:rsidR="00E83777" w:rsidRPr="004B2989" w:rsidRDefault="00E83777" w:rsidP="00E83777">
      <w:pPr>
        <w:widowControl w:val="0"/>
        <w:autoSpaceDE w:val="0"/>
        <w:autoSpaceDN w:val="0"/>
        <w:adjustRightInd w:val="0"/>
        <w:ind w:left="20"/>
        <w:rPr>
          <w:rFonts w:cs="Arial"/>
          <w:color w:val="000000"/>
        </w:rPr>
      </w:pPr>
    </w:p>
    <w:p w14:paraId="7F9EE481"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0DB1380E"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62C0290E"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A</w:t>
      </w:r>
    </w:p>
    <w:p w14:paraId="00F3F23B" w14:textId="77777777" w:rsidR="00E83777" w:rsidRPr="004B2989" w:rsidRDefault="00E83777" w:rsidP="00E83777">
      <w:pPr>
        <w:widowControl w:val="0"/>
        <w:autoSpaceDE w:val="0"/>
        <w:autoSpaceDN w:val="0"/>
        <w:adjustRightInd w:val="0"/>
        <w:ind w:left="567"/>
        <w:rPr>
          <w:rFonts w:cs="Arial"/>
          <w:color w:val="000000"/>
        </w:rPr>
      </w:pPr>
    </w:p>
    <w:p w14:paraId="29A06361" w14:textId="1E7C1ADF" w:rsidR="00E83777" w:rsidRPr="004E5D28" w:rsidRDefault="00E83777" w:rsidP="00E83777">
      <w:pPr>
        <w:pStyle w:val="Heading4"/>
        <w:numPr>
          <w:ilvl w:val="3"/>
          <w:numId w:val="1"/>
        </w:numPr>
        <w:tabs>
          <w:tab w:val="clear" w:pos="864"/>
          <w:tab w:val="num" w:pos="2214"/>
        </w:tabs>
      </w:pPr>
      <w:bookmarkStart w:id="605" w:name="_Toc22194582"/>
      <w:bookmarkStart w:id="606" w:name="_Toc101506442"/>
      <w:bookmarkStart w:id="607" w:name="_Toc133389005"/>
      <w:bookmarkStart w:id="608" w:name="_Toc133505698"/>
      <w:bookmarkStart w:id="609" w:name="_Toc157419860"/>
      <w:r w:rsidRPr="004E5D28">
        <w:t>Immunity</w:t>
      </w:r>
      <w:r w:rsidRPr="004B2989">
        <w:t xml:space="preserve"> to micro power cuts</w:t>
      </w:r>
      <w:bookmarkEnd w:id="605"/>
      <w:bookmarkEnd w:id="606"/>
      <w:bookmarkEnd w:id="607"/>
      <w:bookmarkEnd w:id="608"/>
      <w:bookmarkEnd w:id="609"/>
      <w:r w:rsidR="00E807CE">
        <w:t xml:space="preserve"> </w:t>
      </w:r>
      <w:r w:rsidR="00E807CE" w:rsidRPr="00A235B1">
        <w:t>(If applicable)</w:t>
      </w:r>
    </w:p>
    <w:p w14:paraId="09113E95" w14:textId="1DD479CB"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themeColor="text1"/>
          <w:lang w:val="en-US"/>
        </w:rPr>
        <w:t>Verification method</w:t>
      </w:r>
      <w:r w:rsidRPr="00E52965">
        <w:rPr>
          <w:lang w:val="en-US"/>
        </w:rPr>
        <w:tab/>
      </w:r>
      <w:r w:rsidRPr="00A235B1">
        <w:rPr>
          <w:lang w:val="en-US"/>
        </w:rPr>
        <w:t>VM 54523319-</w:t>
      </w:r>
      <w:r w:rsidRPr="00A235B1">
        <w:rPr>
          <w:noProof/>
          <w:lang w:val="en-US"/>
        </w:rPr>
        <w:t>89</w:t>
      </w:r>
      <w:r w:rsidRPr="00A235B1">
        <w:rPr>
          <w:lang w:val="en-US"/>
        </w:rPr>
        <w:t xml:space="preserve"> v</w:t>
      </w:r>
      <w:r w:rsidR="46D0D7AE" w:rsidRPr="00A235B1">
        <w:rPr>
          <w:lang w:val="en-US"/>
        </w:rPr>
        <w:t>3</w:t>
      </w:r>
    </w:p>
    <w:p w14:paraId="759A9DE6" w14:textId="77777777" w:rsidR="00E83777" w:rsidRPr="00E52965" w:rsidRDefault="00E83777" w:rsidP="00E83777">
      <w:pPr>
        <w:widowControl w:val="0"/>
        <w:autoSpaceDE w:val="0"/>
        <w:autoSpaceDN w:val="0"/>
        <w:adjustRightInd w:val="0"/>
        <w:spacing w:line="252" w:lineRule="exact"/>
        <w:ind w:left="567"/>
        <w:rPr>
          <w:rFonts w:ascii="Times New Roman" w:hAnsi="Times New Roman"/>
          <w:color w:val="000000"/>
          <w:sz w:val="24"/>
          <w:szCs w:val="24"/>
          <w:lang w:val="en-US"/>
        </w:rPr>
      </w:pPr>
    </w:p>
    <w:p w14:paraId="47A878DA" w14:textId="77777777" w:rsidR="00E83777" w:rsidRDefault="00E83777" w:rsidP="00E83777">
      <w:pPr>
        <w:rPr>
          <w:lang w:val="en-US"/>
        </w:rPr>
      </w:pPr>
      <w:r w:rsidRPr="004B2989">
        <w:rPr>
          <w:lang w:val="en-US"/>
        </w:rPr>
        <w:t>Scope: This test comes from problems with logic control circuits due to short-duration power cuts causing software-related problems.</w:t>
      </w:r>
    </w:p>
    <w:p w14:paraId="253121D5" w14:textId="77777777" w:rsidR="00E83777" w:rsidRPr="004B2989" w:rsidRDefault="00E83777" w:rsidP="00E83777">
      <w:pPr>
        <w:rPr>
          <w:lang w:val="en-US"/>
        </w:rPr>
      </w:pPr>
    </w:p>
    <w:p w14:paraId="68EBABAA" w14:textId="77777777" w:rsidR="00E83777" w:rsidRDefault="00E83777" w:rsidP="00E83777">
      <w:pPr>
        <w:rPr>
          <w:lang w:val="en-US"/>
        </w:rPr>
      </w:pPr>
      <w:r w:rsidRPr="004B2989">
        <w:rPr>
          <w:lang w:val="en-US"/>
        </w:rPr>
        <w:t>The power supply of the tested component/system shall undergo micro power cuts as stipulated in the component TR. Unless otherwise specified, tests with a power cut duration (tinterrupt) of 100, 200 and 400 μs shall be applied 5 times, with a &gt;1 s delay between each power cut. Waveform transition times shall be approximately 10 μs and the voltage drop shall be from nominal operating voltage, U</w:t>
      </w:r>
      <w:r>
        <w:rPr>
          <w:lang w:val="en-US"/>
        </w:rPr>
        <w:t>s</w:t>
      </w:r>
      <w:r w:rsidRPr="004B2989">
        <w:rPr>
          <w:lang w:val="en-US"/>
        </w:rPr>
        <w:t>nom to 0 V. For illustration of the test pulse, see the figure below.</w:t>
      </w:r>
    </w:p>
    <w:p w14:paraId="342576F2" w14:textId="77777777" w:rsidR="00E83777" w:rsidRPr="004B2989" w:rsidRDefault="00E83777" w:rsidP="00E83777">
      <w:pPr>
        <w:rPr>
          <w:lang w:val="en-US"/>
        </w:rPr>
      </w:pPr>
    </w:p>
    <w:p w14:paraId="1C50E1C1" w14:textId="77777777" w:rsidR="00E83777" w:rsidRPr="004B2989" w:rsidRDefault="00E83777" w:rsidP="00E83777">
      <w:pPr>
        <w:rPr>
          <w:lang w:val="en-US"/>
        </w:rPr>
      </w:pPr>
      <w:r w:rsidRPr="004B2989">
        <w:rPr>
          <w:lang w:val="en-US"/>
        </w:rPr>
        <w:t xml:space="preserve">The test harness connecting the DUT to the test fixture and transient pulse generator shall be </w:t>
      </w:r>
    </w:p>
    <w:p w14:paraId="65F179A9" w14:textId="77777777" w:rsidR="00E83777" w:rsidRDefault="00E83777" w:rsidP="00E83777">
      <w:pPr>
        <w:rPr>
          <w:lang w:val="en-US"/>
        </w:rPr>
      </w:pPr>
      <w:r w:rsidRPr="004B2989">
        <w:rPr>
          <w:lang w:val="en-US"/>
        </w:rPr>
        <w:t>≤ 2000 mm in length.</w:t>
      </w:r>
    </w:p>
    <w:p w14:paraId="7BD52C58" w14:textId="77777777" w:rsidR="00E83777" w:rsidRPr="004B2989" w:rsidRDefault="00E83777" w:rsidP="00E83777">
      <w:pPr>
        <w:rPr>
          <w:lang w:val="en-US"/>
        </w:rPr>
      </w:pPr>
    </w:p>
    <w:p w14:paraId="3C133803" w14:textId="77777777" w:rsidR="00E83777" w:rsidRDefault="00E83777" w:rsidP="00E83777">
      <w:pPr>
        <w:rPr>
          <w:lang w:val="en-US"/>
        </w:rPr>
      </w:pPr>
      <w:r w:rsidRPr="004B2989">
        <w:rPr>
          <w:lang w:val="en-US"/>
        </w:rPr>
        <w:t>During the micro power cut, the supply line shall be in open circuit.</w:t>
      </w:r>
    </w:p>
    <w:p w14:paraId="4858914C" w14:textId="77777777" w:rsidR="00E83777" w:rsidRDefault="00E83777" w:rsidP="00E83777">
      <w:pPr>
        <w:jc w:val="center"/>
        <w:rPr>
          <w:lang w:val="en-US"/>
        </w:rPr>
      </w:pPr>
      <w:r w:rsidRPr="00F42EE1">
        <w:rPr>
          <w:noProof/>
          <w:lang w:val="en-US"/>
        </w:rPr>
        <w:drawing>
          <wp:inline distT="0" distB="0" distL="0" distR="0" wp14:anchorId="7C9846DA" wp14:editId="78E302C4">
            <wp:extent cx="1962424" cy="2229161"/>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962424" cy="2229161"/>
                    </a:xfrm>
                    <a:prstGeom prst="rect">
                      <a:avLst/>
                    </a:prstGeom>
                  </pic:spPr>
                </pic:pic>
              </a:graphicData>
            </a:graphic>
          </wp:inline>
        </w:drawing>
      </w:r>
    </w:p>
    <w:p w14:paraId="08CAF205" w14:textId="77777777" w:rsidR="00E83777" w:rsidRDefault="00E83777" w:rsidP="00E83777">
      <w:pPr>
        <w:rPr>
          <w:lang w:val="en-US"/>
        </w:rPr>
      </w:pPr>
    </w:p>
    <w:p w14:paraId="6CB36263" w14:textId="77777777" w:rsidR="00E83777" w:rsidRPr="004B2989" w:rsidRDefault="00E83777" w:rsidP="00E83777">
      <w:pPr>
        <w:rPr>
          <w:rFonts w:ascii="Times New Roman" w:hAnsi="Times New Roman"/>
          <w:sz w:val="24"/>
          <w:szCs w:val="24"/>
          <w:lang w:val="en-US"/>
        </w:rPr>
      </w:pPr>
    </w:p>
    <w:p w14:paraId="38D24F2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7324C7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5FACB39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7F72AEF3" w14:textId="77777777" w:rsidR="00E83777" w:rsidRPr="00DD6637"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A component/system shall be capable of uninterrupted operation when micro power cuts are applied </w:t>
      </w:r>
      <w:r w:rsidRPr="004B3C33">
        <w:rPr>
          <w:rFonts w:cs="Arial"/>
          <w:color w:val="000000"/>
          <w:lang w:val="en-US"/>
        </w:rPr>
        <w:t>(FSC A).</w:t>
      </w:r>
    </w:p>
    <w:p w14:paraId="6DAE8D38" w14:textId="74DF2627" w:rsidR="00E83777" w:rsidRPr="004E5D28" w:rsidRDefault="00E83777" w:rsidP="00E83777">
      <w:pPr>
        <w:pStyle w:val="Heading4"/>
        <w:numPr>
          <w:ilvl w:val="3"/>
          <w:numId w:val="1"/>
        </w:numPr>
        <w:tabs>
          <w:tab w:val="clear" w:pos="864"/>
          <w:tab w:val="num" w:pos="2214"/>
        </w:tabs>
        <w:rPr>
          <w:rFonts w:ascii="Times New Roman" w:hAnsi="Times New Roman"/>
        </w:rPr>
      </w:pPr>
      <w:bookmarkStart w:id="610" w:name="_Toc22194583"/>
      <w:bookmarkStart w:id="611" w:name="_Toc101506443"/>
      <w:bookmarkStart w:id="612" w:name="_Toc133389006"/>
      <w:bookmarkStart w:id="613" w:name="_Toc133505699"/>
      <w:bookmarkStart w:id="614" w:name="_Toc157419861"/>
      <w:r w:rsidRPr="004E5D28">
        <w:t>Immunity</w:t>
      </w:r>
      <w:r w:rsidRPr="004B2989">
        <w:t xml:space="preserve"> to high-voltage supply</w:t>
      </w:r>
      <w:bookmarkEnd w:id="610"/>
      <w:bookmarkEnd w:id="611"/>
      <w:bookmarkEnd w:id="612"/>
      <w:bookmarkEnd w:id="613"/>
      <w:bookmarkEnd w:id="614"/>
      <w:r w:rsidR="00011FCF">
        <w:t xml:space="preserve"> </w:t>
      </w:r>
      <w:r w:rsidR="00011FCF" w:rsidRPr="00A235B1">
        <w:t>(If applicable)</w:t>
      </w:r>
    </w:p>
    <w:p w14:paraId="5C6CA1BE" w14:textId="4DDDCA80"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themeColor="text1"/>
          <w:lang w:val="en-US"/>
        </w:rPr>
        <w:t>Verification method</w:t>
      </w:r>
      <w:r w:rsidRPr="00E52965">
        <w:rPr>
          <w:lang w:val="en-US"/>
        </w:rPr>
        <w:tab/>
      </w:r>
      <w:r w:rsidRPr="00A235B1">
        <w:rPr>
          <w:lang w:val="en-US"/>
        </w:rPr>
        <w:t>VM 54523319-</w:t>
      </w:r>
      <w:r w:rsidRPr="00A235B1">
        <w:rPr>
          <w:noProof/>
          <w:lang w:val="en-US"/>
        </w:rPr>
        <w:t>90</w:t>
      </w:r>
      <w:r w:rsidRPr="00A235B1">
        <w:rPr>
          <w:lang w:val="en-US"/>
        </w:rPr>
        <w:t xml:space="preserve"> v</w:t>
      </w:r>
      <w:r w:rsidR="6A04FE7F" w:rsidRPr="00A235B1">
        <w:rPr>
          <w:lang w:val="en-US"/>
        </w:rPr>
        <w:t>3</w:t>
      </w:r>
    </w:p>
    <w:p w14:paraId="4E85CE5D"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 xml:space="preserve">Scope: This test comes from battery chargers/starters used in combination with batteries in poor condition. </w:t>
      </w:r>
    </w:p>
    <w:p w14:paraId="7E4AA58A"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This will result in a rise of the supply voltage.</w:t>
      </w:r>
    </w:p>
    <w:p w14:paraId="10BDA495" w14:textId="77777777" w:rsidR="00E83777" w:rsidRDefault="00E83777" w:rsidP="00E83777">
      <w:pPr>
        <w:widowControl w:val="0"/>
        <w:autoSpaceDE w:val="0"/>
        <w:autoSpaceDN w:val="0"/>
        <w:adjustRightInd w:val="0"/>
        <w:rPr>
          <w:rFonts w:cs="Arial"/>
          <w:color w:val="000000"/>
          <w:lang w:val="en-US"/>
        </w:rPr>
      </w:pPr>
    </w:p>
    <w:p w14:paraId="565FAEEF"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t>A component shall be immune to high voltage in the supply lines for a certain amount of time. This</w:t>
      </w:r>
      <w:r>
        <w:rPr>
          <w:rFonts w:cs="Arial"/>
          <w:color w:val="000000"/>
          <w:lang w:val="en-US"/>
        </w:rPr>
        <w:t xml:space="preserve"> </w:t>
      </w:r>
      <w:r w:rsidRPr="004B2989">
        <w:rPr>
          <w:rFonts w:cs="Arial"/>
          <w:color w:val="000000"/>
          <w:lang w:val="en-US"/>
        </w:rPr>
        <w:t>simulates a quick charger/starter.</w:t>
      </w:r>
    </w:p>
    <w:p w14:paraId="2FC6F99E" w14:textId="77777777" w:rsidR="00E83777" w:rsidRPr="008B1A2E" w:rsidRDefault="00E83777" w:rsidP="00E83777">
      <w:pPr>
        <w:widowControl w:val="0"/>
        <w:autoSpaceDE w:val="0"/>
        <w:autoSpaceDN w:val="0"/>
        <w:adjustRightInd w:val="0"/>
        <w:rPr>
          <w:rFonts w:cs="Arial"/>
          <w:color w:val="000000"/>
          <w:lang w:val="en-US"/>
        </w:rPr>
      </w:pPr>
    </w:p>
    <w:p w14:paraId="7F62E05C" w14:textId="77777777" w:rsidR="00E83777" w:rsidRDefault="00E83777" w:rsidP="00E83777">
      <w:pPr>
        <w:widowControl w:val="0"/>
        <w:autoSpaceDE w:val="0"/>
        <w:autoSpaceDN w:val="0"/>
        <w:adjustRightInd w:val="0"/>
        <w:rPr>
          <w:rFonts w:cs="Arial"/>
          <w:color w:val="000000"/>
          <w:lang w:val="en-US"/>
        </w:rPr>
      </w:pPr>
      <w:r w:rsidRPr="004B2989">
        <w:rPr>
          <w:rFonts w:cs="Arial"/>
          <w:color w:val="000000"/>
          <w:lang w:val="en-US"/>
        </w:rPr>
        <w:lastRenderedPageBreak/>
        <w:t>Table 12 Requirements per electrical system and test</w:t>
      </w:r>
    </w:p>
    <w:p w14:paraId="0F4631F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12F6C298" w14:textId="77777777" w:rsidR="00E83777" w:rsidRPr="004B3C33" w:rsidRDefault="00E83777" w:rsidP="00E83777">
      <w:pPr>
        <w:widowControl w:val="0"/>
        <w:autoSpaceDE w:val="0"/>
        <w:autoSpaceDN w:val="0"/>
        <w:adjustRightInd w:val="0"/>
        <w:spacing w:line="34"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2140"/>
        <w:gridCol w:w="1380"/>
        <w:gridCol w:w="1260"/>
        <w:gridCol w:w="1800"/>
      </w:tblGrid>
      <w:tr w:rsidR="00E83777" w:rsidRPr="00991563" w14:paraId="0C94A604" w14:textId="77777777" w:rsidTr="004B3C33">
        <w:trPr>
          <w:trHeight w:val="324"/>
          <w:jc w:val="center"/>
        </w:trPr>
        <w:tc>
          <w:tcPr>
            <w:tcW w:w="6580" w:type="dxa"/>
            <w:gridSpan w:val="4"/>
            <w:tcBorders>
              <w:bottom w:val="nil"/>
            </w:tcBorders>
            <w:vAlign w:val="bottom"/>
          </w:tcPr>
          <w:p w14:paraId="1F94051B" w14:textId="77777777" w:rsidR="00E83777" w:rsidRPr="004B3C33" w:rsidRDefault="00E83777" w:rsidP="004B3C33">
            <w:pPr>
              <w:widowControl w:val="0"/>
              <w:autoSpaceDE w:val="0"/>
              <w:autoSpaceDN w:val="0"/>
              <w:adjustRightInd w:val="0"/>
              <w:ind w:left="120"/>
              <w:rPr>
                <w:rFonts w:cs="Arial"/>
                <w:color w:val="000000"/>
                <w:lang w:val="en-US"/>
              </w:rPr>
            </w:pPr>
            <w:r>
              <w:rPr>
                <w:rFonts w:ascii="ArialMT" w:hAnsi="ArialMT" w:cs="ArialMT"/>
                <w:lang w:val="en-US" w:eastAsia="en-US"/>
              </w:rPr>
              <w:t>Table 12 Requirements per electrical system and test</w:t>
            </w:r>
          </w:p>
        </w:tc>
      </w:tr>
      <w:tr w:rsidR="00E83777" w:rsidRPr="004B2989" w14:paraId="643AAF7B" w14:textId="77777777" w:rsidTr="004B3C33">
        <w:trPr>
          <w:trHeight w:val="324"/>
          <w:jc w:val="center"/>
        </w:trPr>
        <w:tc>
          <w:tcPr>
            <w:tcW w:w="6580" w:type="dxa"/>
            <w:gridSpan w:val="4"/>
            <w:tcBorders>
              <w:top w:val="single" w:sz="4" w:space="0" w:color="auto"/>
              <w:left w:val="single" w:sz="4" w:space="0" w:color="auto"/>
              <w:bottom w:val="nil"/>
              <w:right w:val="single" w:sz="4" w:space="0" w:color="auto"/>
            </w:tcBorders>
            <w:vAlign w:val="bottom"/>
          </w:tcPr>
          <w:p w14:paraId="3DB1ACB0" w14:textId="77777777" w:rsidR="00E83777" w:rsidRPr="00F42EE1" w:rsidRDefault="00E83777" w:rsidP="004B3C33">
            <w:pPr>
              <w:widowControl w:val="0"/>
              <w:autoSpaceDE w:val="0"/>
              <w:autoSpaceDN w:val="0"/>
              <w:adjustRightInd w:val="0"/>
              <w:rPr>
                <w:rFonts w:ascii="Times New Roman" w:hAnsi="Times New Roman"/>
                <w:color w:val="000000"/>
                <w:sz w:val="24"/>
                <w:szCs w:val="24"/>
              </w:rPr>
            </w:pPr>
            <w:r w:rsidRPr="004B3C33">
              <w:rPr>
                <w:rFonts w:cs="Arial"/>
                <w:color w:val="000000"/>
                <w:lang w:val="en-US"/>
              </w:rPr>
              <w:t xml:space="preserve">  </w:t>
            </w:r>
            <w:r w:rsidRPr="004B2989">
              <w:rPr>
                <w:rFonts w:cs="Arial"/>
                <w:color w:val="000000"/>
              </w:rPr>
              <w:t>12-V systems</w:t>
            </w:r>
          </w:p>
        </w:tc>
      </w:tr>
      <w:tr w:rsidR="00E83777" w:rsidRPr="004B2989" w14:paraId="17E86E19" w14:textId="77777777" w:rsidTr="004B3C33">
        <w:trPr>
          <w:trHeight w:val="324"/>
          <w:jc w:val="center"/>
        </w:trPr>
        <w:tc>
          <w:tcPr>
            <w:tcW w:w="2140" w:type="dxa"/>
            <w:tcBorders>
              <w:top w:val="single" w:sz="4" w:space="0" w:color="auto"/>
              <w:left w:val="single" w:sz="4" w:space="0" w:color="auto"/>
              <w:bottom w:val="nil"/>
              <w:right w:val="single" w:sz="8" w:space="0" w:color="auto"/>
            </w:tcBorders>
            <w:vAlign w:val="bottom"/>
          </w:tcPr>
          <w:p w14:paraId="3A6AEFD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Test name</w:t>
            </w:r>
          </w:p>
        </w:tc>
        <w:tc>
          <w:tcPr>
            <w:tcW w:w="1380" w:type="dxa"/>
            <w:tcBorders>
              <w:top w:val="single" w:sz="4" w:space="0" w:color="auto"/>
              <w:left w:val="nil"/>
              <w:bottom w:val="nil"/>
              <w:right w:val="single" w:sz="8" w:space="0" w:color="auto"/>
            </w:tcBorders>
            <w:vAlign w:val="bottom"/>
          </w:tcPr>
          <w:p w14:paraId="337F724E"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U, supply</w:t>
            </w:r>
          </w:p>
        </w:tc>
        <w:tc>
          <w:tcPr>
            <w:tcW w:w="1260" w:type="dxa"/>
            <w:tcBorders>
              <w:top w:val="single" w:sz="4" w:space="0" w:color="auto"/>
              <w:left w:val="nil"/>
              <w:bottom w:val="nil"/>
              <w:right w:val="single" w:sz="8" w:space="0" w:color="auto"/>
            </w:tcBorders>
            <w:vAlign w:val="bottom"/>
          </w:tcPr>
          <w:p w14:paraId="3B50EF7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 duration</w:t>
            </w:r>
          </w:p>
        </w:tc>
        <w:tc>
          <w:tcPr>
            <w:tcW w:w="1800" w:type="dxa"/>
            <w:tcBorders>
              <w:top w:val="single" w:sz="4" w:space="0" w:color="auto"/>
              <w:left w:val="nil"/>
              <w:bottom w:val="nil"/>
              <w:right w:val="single" w:sz="4" w:space="0" w:color="auto"/>
            </w:tcBorders>
            <w:vAlign w:val="bottom"/>
          </w:tcPr>
          <w:p w14:paraId="2AFF1C2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Requirement</w:t>
            </w:r>
          </w:p>
        </w:tc>
      </w:tr>
      <w:tr w:rsidR="00E83777" w:rsidRPr="004B2989" w14:paraId="059289F2" w14:textId="77777777" w:rsidTr="004B3C33">
        <w:trPr>
          <w:trHeight w:val="21"/>
          <w:jc w:val="center"/>
        </w:trPr>
        <w:tc>
          <w:tcPr>
            <w:tcW w:w="2140" w:type="dxa"/>
            <w:tcBorders>
              <w:top w:val="nil"/>
              <w:left w:val="single" w:sz="4" w:space="0" w:color="auto"/>
              <w:bottom w:val="single" w:sz="8" w:space="0" w:color="auto"/>
              <w:right w:val="single" w:sz="8" w:space="0" w:color="auto"/>
            </w:tcBorders>
            <w:vAlign w:val="bottom"/>
          </w:tcPr>
          <w:p w14:paraId="4AD46BB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5234C23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4D0A978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2A6526E9"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785ED677" w14:textId="77777777" w:rsidTr="004B3C33">
        <w:trPr>
          <w:trHeight w:val="304"/>
          <w:jc w:val="center"/>
        </w:trPr>
        <w:tc>
          <w:tcPr>
            <w:tcW w:w="2140" w:type="dxa"/>
            <w:tcBorders>
              <w:top w:val="nil"/>
              <w:left w:val="single" w:sz="4" w:space="0" w:color="auto"/>
              <w:bottom w:val="nil"/>
              <w:right w:val="single" w:sz="8" w:space="0" w:color="auto"/>
            </w:tcBorders>
            <w:vAlign w:val="bottom"/>
          </w:tcPr>
          <w:p w14:paraId="61C2BF7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Charger/starter</w:t>
            </w:r>
          </w:p>
        </w:tc>
        <w:tc>
          <w:tcPr>
            <w:tcW w:w="1380" w:type="dxa"/>
            <w:tcBorders>
              <w:top w:val="nil"/>
              <w:left w:val="nil"/>
              <w:bottom w:val="nil"/>
              <w:right w:val="single" w:sz="8" w:space="0" w:color="auto"/>
            </w:tcBorders>
            <w:vAlign w:val="bottom"/>
          </w:tcPr>
          <w:p w14:paraId="0737F4B4"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24 V</w:t>
            </w:r>
          </w:p>
        </w:tc>
        <w:tc>
          <w:tcPr>
            <w:tcW w:w="1260" w:type="dxa"/>
            <w:tcBorders>
              <w:top w:val="nil"/>
              <w:left w:val="nil"/>
              <w:bottom w:val="nil"/>
              <w:right w:val="single" w:sz="8" w:space="0" w:color="auto"/>
            </w:tcBorders>
            <w:vAlign w:val="bottom"/>
          </w:tcPr>
          <w:p w14:paraId="08B340E9"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5 min</w:t>
            </w:r>
          </w:p>
        </w:tc>
        <w:tc>
          <w:tcPr>
            <w:tcW w:w="1800" w:type="dxa"/>
            <w:tcBorders>
              <w:top w:val="nil"/>
              <w:left w:val="nil"/>
              <w:bottom w:val="nil"/>
              <w:right w:val="single" w:sz="4" w:space="0" w:color="auto"/>
            </w:tcBorders>
            <w:vAlign w:val="bottom"/>
          </w:tcPr>
          <w:p w14:paraId="5FCDE1D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FSC D</w:t>
            </w:r>
          </w:p>
        </w:tc>
      </w:tr>
      <w:tr w:rsidR="00E83777" w:rsidRPr="004B2989" w14:paraId="72DBC132" w14:textId="77777777" w:rsidTr="004B3C33">
        <w:trPr>
          <w:trHeight w:val="21"/>
          <w:jc w:val="center"/>
        </w:trPr>
        <w:tc>
          <w:tcPr>
            <w:tcW w:w="2140" w:type="dxa"/>
            <w:tcBorders>
              <w:top w:val="nil"/>
              <w:left w:val="single" w:sz="4" w:space="0" w:color="auto"/>
              <w:bottom w:val="single" w:sz="8" w:space="0" w:color="auto"/>
              <w:right w:val="single" w:sz="8" w:space="0" w:color="auto"/>
            </w:tcBorders>
            <w:vAlign w:val="bottom"/>
          </w:tcPr>
          <w:p w14:paraId="695684BF"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372F746B"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2920F5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2862D6EB"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A9A4C96" w14:textId="77777777" w:rsidTr="004B3C33">
        <w:trPr>
          <w:trHeight w:val="304"/>
          <w:jc w:val="center"/>
        </w:trPr>
        <w:tc>
          <w:tcPr>
            <w:tcW w:w="2140" w:type="dxa"/>
            <w:tcBorders>
              <w:top w:val="nil"/>
              <w:left w:val="single" w:sz="4" w:space="0" w:color="auto"/>
              <w:bottom w:val="nil"/>
              <w:right w:val="nil"/>
            </w:tcBorders>
            <w:vAlign w:val="bottom"/>
          </w:tcPr>
          <w:p w14:paraId="738F947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24-V systems</w:t>
            </w:r>
          </w:p>
        </w:tc>
        <w:tc>
          <w:tcPr>
            <w:tcW w:w="1380" w:type="dxa"/>
            <w:tcBorders>
              <w:top w:val="nil"/>
              <w:left w:val="nil"/>
              <w:bottom w:val="nil"/>
              <w:right w:val="nil"/>
            </w:tcBorders>
            <w:vAlign w:val="bottom"/>
          </w:tcPr>
          <w:p w14:paraId="663FC2C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nil"/>
            </w:tcBorders>
            <w:vAlign w:val="bottom"/>
          </w:tcPr>
          <w:p w14:paraId="3720C1A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800" w:type="dxa"/>
            <w:tcBorders>
              <w:top w:val="nil"/>
              <w:left w:val="nil"/>
              <w:bottom w:val="nil"/>
              <w:right w:val="single" w:sz="4" w:space="0" w:color="auto"/>
            </w:tcBorders>
            <w:vAlign w:val="bottom"/>
          </w:tcPr>
          <w:p w14:paraId="7EB32B8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0816EFEE" w14:textId="77777777" w:rsidTr="004B3C33">
        <w:trPr>
          <w:trHeight w:val="21"/>
          <w:jc w:val="center"/>
        </w:trPr>
        <w:tc>
          <w:tcPr>
            <w:tcW w:w="2140" w:type="dxa"/>
            <w:tcBorders>
              <w:top w:val="nil"/>
              <w:left w:val="single" w:sz="4" w:space="0" w:color="auto"/>
              <w:bottom w:val="single" w:sz="8" w:space="0" w:color="auto"/>
              <w:right w:val="nil"/>
            </w:tcBorders>
            <w:vAlign w:val="bottom"/>
          </w:tcPr>
          <w:p w14:paraId="4C78EF48"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nil"/>
            </w:tcBorders>
            <w:vAlign w:val="bottom"/>
          </w:tcPr>
          <w:p w14:paraId="5680805C"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nil"/>
            </w:tcBorders>
            <w:vAlign w:val="bottom"/>
          </w:tcPr>
          <w:p w14:paraId="1AC93625"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342EF26C"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4C86616A" w14:textId="77777777" w:rsidTr="004B3C33">
        <w:trPr>
          <w:trHeight w:val="304"/>
          <w:jc w:val="center"/>
        </w:trPr>
        <w:tc>
          <w:tcPr>
            <w:tcW w:w="2140" w:type="dxa"/>
            <w:tcBorders>
              <w:top w:val="nil"/>
              <w:left w:val="single" w:sz="4" w:space="0" w:color="auto"/>
              <w:bottom w:val="nil"/>
              <w:right w:val="single" w:sz="8" w:space="0" w:color="auto"/>
            </w:tcBorders>
            <w:vAlign w:val="bottom"/>
          </w:tcPr>
          <w:p w14:paraId="72FF370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Test name</w:t>
            </w:r>
          </w:p>
        </w:tc>
        <w:tc>
          <w:tcPr>
            <w:tcW w:w="1380" w:type="dxa"/>
            <w:tcBorders>
              <w:top w:val="nil"/>
              <w:left w:val="nil"/>
              <w:bottom w:val="nil"/>
              <w:right w:val="single" w:sz="8" w:space="0" w:color="auto"/>
            </w:tcBorders>
            <w:vAlign w:val="bottom"/>
          </w:tcPr>
          <w:p w14:paraId="43EE0E62"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U, supply</w:t>
            </w:r>
          </w:p>
        </w:tc>
        <w:tc>
          <w:tcPr>
            <w:tcW w:w="1260" w:type="dxa"/>
            <w:tcBorders>
              <w:top w:val="nil"/>
              <w:left w:val="nil"/>
              <w:bottom w:val="nil"/>
              <w:right w:val="single" w:sz="8" w:space="0" w:color="auto"/>
            </w:tcBorders>
            <w:vAlign w:val="bottom"/>
          </w:tcPr>
          <w:p w14:paraId="1EAAAA8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T, duration</w:t>
            </w:r>
          </w:p>
        </w:tc>
        <w:tc>
          <w:tcPr>
            <w:tcW w:w="1800" w:type="dxa"/>
            <w:tcBorders>
              <w:top w:val="nil"/>
              <w:left w:val="nil"/>
              <w:bottom w:val="nil"/>
              <w:right w:val="single" w:sz="4" w:space="0" w:color="auto"/>
            </w:tcBorders>
            <w:vAlign w:val="bottom"/>
          </w:tcPr>
          <w:p w14:paraId="145CF096"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Requirement</w:t>
            </w:r>
          </w:p>
        </w:tc>
      </w:tr>
      <w:tr w:rsidR="00E83777" w:rsidRPr="004B2989" w14:paraId="3BB3195F" w14:textId="77777777" w:rsidTr="004B3C33">
        <w:trPr>
          <w:trHeight w:val="21"/>
          <w:jc w:val="center"/>
        </w:trPr>
        <w:tc>
          <w:tcPr>
            <w:tcW w:w="2140" w:type="dxa"/>
            <w:tcBorders>
              <w:top w:val="nil"/>
              <w:left w:val="single" w:sz="4" w:space="0" w:color="auto"/>
              <w:bottom w:val="single" w:sz="8" w:space="0" w:color="auto"/>
              <w:right w:val="single" w:sz="8" w:space="0" w:color="auto"/>
            </w:tcBorders>
            <w:vAlign w:val="bottom"/>
          </w:tcPr>
          <w:p w14:paraId="5A53FED1"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380" w:type="dxa"/>
            <w:tcBorders>
              <w:top w:val="nil"/>
              <w:left w:val="nil"/>
              <w:bottom w:val="single" w:sz="8" w:space="0" w:color="auto"/>
              <w:right w:val="single" w:sz="8" w:space="0" w:color="auto"/>
            </w:tcBorders>
            <w:vAlign w:val="bottom"/>
          </w:tcPr>
          <w:p w14:paraId="63637390"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79553AC5"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c>
          <w:tcPr>
            <w:tcW w:w="1800" w:type="dxa"/>
            <w:tcBorders>
              <w:top w:val="nil"/>
              <w:left w:val="nil"/>
              <w:bottom w:val="single" w:sz="8" w:space="0" w:color="auto"/>
              <w:right w:val="single" w:sz="4" w:space="0" w:color="auto"/>
            </w:tcBorders>
            <w:vAlign w:val="bottom"/>
          </w:tcPr>
          <w:p w14:paraId="55BC8124" w14:textId="77777777" w:rsidR="00E83777" w:rsidRPr="004B2989" w:rsidRDefault="00E83777" w:rsidP="004B3C33">
            <w:pPr>
              <w:widowControl w:val="0"/>
              <w:autoSpaceDE w:val="0"/>
              <w:autoSpaceDN w:val="0"/>
              <w:adjustRightInd w:val="0"/>
              <w:spacing w:line="20" w:lineRule="exact"/>
              <w:rPr>
                <w:rFonts w:ascii="Times New Roman" w:hAnsi="Times New Roman"/>
                <w:color w:val="000000"/>
                <w:sz w:val="2"/>
                <w:szCs w:val="2"/>
              </w:rPr>
            </w:pPr>
          </w:p>
        </w:tc>
      </w:tr>
      <w:tr w:rsidR="00E83777" w:rsidRPr="004B2989" w14:paraId="31D27EBF" w14:textId="77777777" w:rsidTr="004B3C33">
        <w:trPr>
          <w:trHeight w:val="328"/>
          <w:jc w:val="center"/>
        </w:trPr>
        <w:tc>
          <w:tcPr>
            <w:tcW w:w="2140" w:type="dxa"/>
            <w:tcBorders>
              <w:top w:val="nil"/>
              <w:left w:val="single" w:sz="4" w:space="0" w:color="auto"/>
              <w:bottom w:val="single" w:sz="4" w:space="0" w:color="auto"/>
              <w:right w:val="single" w:sz="8" w:space="0" w:color="auto"/>
            </w:tcBorders>
            <w:vAlign w:val="bottom"/>
          </w:tcPr>
          <w:p w14:paraId="60E11C7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Charger/starter</w:t>
            </w:r>
          </w:p>
        </w:tc>
        <w:tc>
          <w:tcPr>
            <w:tcW w:w="1380" w:type="dxa"/>
            <w:tcBorders>
              <w:top w:val="nil"/>
              <w:left w:val="nil"/>
              <w:bottom w:val="single" w:sz="4" w:space="0" w:color="auto"/>
              <w:right w:val="single" w:sz="8" w:space="0" w:color="auto"/>
            </w:tcBorders>
            <w:vAlign w:val="bottom"/>
          </w:tcPr>
          <w:p w14:paraId="370CE71B" w14:textId="77777777" w:rsidR="00E83777" w:rsidRPr="004B2989" w:rsidRDefault="00E83777" w:rsidP="004B3C33">
            <w:pPr>
              <w:widowControl w:val="0"/>
              <w:autoSpaceDE w:val="0"/>
              <w:autoSpaceDN w:val="0"/>
              <w:adjustRightInd w:val="0"/>
              <w:ind w:left="100"/>
              <w:rPr>
                <w:rFonts w:ascii="Times New Roman" w:hAnsi="Times New Roman"/>
                <w:color w:val="000000"/>
                <w:sz w:val="24"/>
                <w:szCs w:val="24"/>
              </w:rPr>
            </w:pPr>
            <w:r w:rsidRPr="004B2989">
              <w:rPr>
                <w:rFonts w:cs="Arial"/>
                <w:color w:val="000000"/>
              </w:rPr>
              <w:t>48 V</w:t>
            </w:r>
          </w:p>
        </w:tc>
        <w:tc>
          <w:tcPr>
            <w:tcW w:w="1260" w:type="dxa"/>
            <w:tcBorders>
              <w:top w:val="nil"/>
              <w:left w:val="nil"/>
              <w:bottom w:val="single" w:sz="4" w:space="0" w:color="auto"/>
              <w:right w:val="single" w:sz="8" w:space="0" w:color="auto"/>
            </w:tcBorders>
            <w:vAlign w:val="bottom"/>
          </w:tcPr>
          <w:p w14:paraId="050AB84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 min</w:t>
            </w:r>
          </w:p>
        </w:tc>
        <w:tc>
          <w:tcPr>
            <w:tcW w:w="1800" w:type="dxa"/>
            <w:tcBorders>
              <w:top w:val="nil"/>
              <w:left w:val="nil"/>
              <w:bottom w:val="single" w:sz="4" w:space="0" w:color="auto"/>
              <w:right w:val="single" w:sz="4" w:space="0" w:color="auto"/>
            </w:tcBorders>
            <w:vAlign w:val="bottom"/>
          </w:tcPr>
          <w:p w14:paraId="074D0C0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FSC D</w:t>
            </w:r>
          </w:p>
        </w:tc>
      </w:tr>
    </w:tbl>
    <w:p w14:paraId="73552CF1"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25AA054D" w14:textId="77777777" w:rsidR="00E83777" w:rsidRDefault="00E83777" w:rsidP="00E83777">
      <w:pPr>
        <w:widowControl w:val="0"/>
        <w:autoSpaceDE w:val="0"/>
        <w:autoSpaceDN w:val="0"/>
        <w:adjustRightInd w:val="0"/>
        <w:rPr>
          <w:rFonts w:ascii="Times New Roman" w:hAnsi="Times New Roman"/>
          <w:color w:val="000000"/>
          <w:sz w:val="24"/>
          <w:szCs w:val="24"/>
        </w:rPr>
      </w:pPr>
    </w:p>
    <w:p w14:paraId="069A163F" w14:textId="77777777" w:rsidR="00E83777"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605415FF" w14:textId="77777777" w:rsidR="00E83777" w:rsidRPr="008B1A2E"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FSC D</w:t>
      </w:r>
    </w:p>
    <w:p w14:paraId="14DCD0CC" w14:textId="77777777" w:rsidR="00E83777" w:rsidRPr="004B2989" w:rsidRDefault="00E83777" w:rsidP="00E83777">
      <w:pPr>
        <w:widowControl w:val="0"/>
        <w:autoSpaceDE w:val="0"/>
        <w:autoSpaceDN w:val="0"/>
        <w:adjustRightInd w:val="0"/>
        <w:ind w:left="567"/>
        <w:rPr>
          <w:rFonts w:cs="Arial"/>
          <w:color w:val="000000"/>
        </w:rPr>
      </w:pPr>
    </w:p>
    <w:p w14:paraId="7642F0EE" w14:textId="77777777" w:rsidR="00E83777" w:rsidRPr="00905F9A" w:rsidRDefault="00E83777" w:rsidP="00E83777">
      <w:pPr>
        <w:pStyle w:val="Heading3"/>
        <w:numPr>
          <w:ilvl w:val="2"/>
          <w:numId w:val="1"/>
        </w:numPr>
      </w:pPr>
      <w:bookmarkStart w:id="615" w:name="_Toc101506444"/>
      <w:bookmarkStart w:id="616" w:name="_Toc133389007"/>
      <w:bookmarkStart w:id="617" w:name="_Toc133505700"/>
      <w:bookmarkStart w:id="618" w:name="_Toc157419862"/>
      <w:r w:rsidRPr="004E5D28">
        <w:t>Radiated</w:t>
      </w:r>
      <w:r w:rsidRPr="00905F9A">
        <w:t xml:space="preserve"> emission CV</w:t>
      </w:r>
      <w:bookmarkStart w:id="619" w:name="_Toc22194584"/>
      <w:bookmarkEnd w:id="615"/>
      <w:bookmarkEnd w:id="616"/>
      <w:r w:rsidRPr="00905F9A">
        <w:t xml:space="preserve"> </w:t>
      </w:r>
      <w:bookmarkEnd w:id="619"/>
      <w:r>
        <w:t>(Complete Vehicle)</w:t>
      </w:r>
      <w:bookmarkEnd w:id="617"/>
      <w:bookmarkEnd w:id="618"/>
    </w:p>
    <w:p w14:paraId="0121DDF7" w14:textId="77777777" w:rsidR="00E83777" w:rsidRPr="004B3C33" w:rsidRDefault="00E83777" w:rsidP="00E83777">
      <w:pPr>
        <w:widowControl w:val="0"/>
        <w:autoSpaceDE w:val="0"/>
        <w:autoSpaceDN w:val="0"/>
        <w:adjustRightInd w:val="0"/>
        <w:spacing w:line="122" w:lineRule="exact"/>
        <w:ind w:left="567"/>
        <w:rPr>
          <w:rFonts w:ascii="Times New Roman" w:hAnsi="Times New Roman"/>
          <w:color w:val="000000"/>
          <w:sz w:val="24"/>
          <w:szCs w:val="24"/>
          <w:lang w:val="en-US"/>
        </w:rPr>
      </w:pPr>
    </w:p>
    <w:p w14:paraId="0B4CF7D1" w14:textId="681BE1F8" w:rsidR="00E83777" w:rsidRPr="004B3C33" w:rsidRDefault="00E83777" w:rsidP="00E83777">
      <w:pPr>
        <w:pStyle w:val="Caption"/>
        <w:rPr>
          <w:lang w:val="en-US"/>
        </w:rPr>
      </w:pPr>
      <w:r>
        <w:rPr>
          <w:rFonts w:cs="Arial"/>
          <w:b/>
          <w:lang w:val="en-GB"/>
        </w:rPr>
        <w:t>HWC r</w:t>
      </w:r>
      <w:r w:rsidRPr="00675D88">
        <w:rPr>
          <w:rFonts w:cs="Arial"/>
          <w:b/>
          <w:lang w:val="en-GB"/>
        </w:rPr>
        <w:t>equirement</w:t>
      </w:r>
      <w:r>
        <w:rPr>
          <w:rFonts w:cs="Arial"/>
          <w:b/>
          <w:lang w:val="en-GB"/>
        </w:rPr>
        <w:tab/>
      </w:r>
      <w:r w:rsidRPr="004B3C33">
        <w:rPr>
          <w:lang w:val="en-US"/>
        </w:rPr>
        <w:t>REQ 54523319-</w:t>
      </w:r>
      <w:r w:rsidRPr="004B3C33">
        <w:rPr>
          <w:noProof/>
          <w:lang w:val="en-US"/>
        </w:rPr>
        <w:t>50</w:t>
      </w:r>
      <w:r w:rsidRPr="004B3C33">
        <w:rPr>
          <w:lang w:val="en-US"/>
        </w:rPr>
        <w:t xml:space="preserve"> v2</w:t>
      </w:r>
    </w:p>
    <w:p w14:paraId="22CBD16A" w14:textId="77777777" w:rsidR="00E83777" w:rsidRPr="004B3C33" w:rsidRDefault="00E83777" w:rsidP="00E83777">
      <w:pPr>
        <w:widowControl w:val="0"/>
        <w:autoSpaceDE w:val="0"/>
        <w:autoSpaceDN w:val="0"/>
        <w:adjustRightInd w:val="0"/>
        <w:rPr>
          <w:rFonts w:cs="Arial"/>
          <w:bCs/>
          <w:color w:val="000000"/>
          <w:lang w:val="en-US"/>
        </w:rPr>
      </w:pPr>
    </w:p>
    <w:p w14:paraId="002D8F3D" w14:textId="77777777" w:rsidR="00E83777" w:rsidRPr="004B3C33" w:rsidRDefault="00E83777" w:rsidP="00E83777">
      <w:pPr>
        <w:widowControl w:val="0"/>
        <w:autoSpaceDE w:val="0"/>
        <w:autoSpaceDN w:val="0"/>
        <w:adjustRightInd w:val="0"/>
        <w:rPr>
          <w:color w:val="000000"/>
          <w:lang w:val="en-US"/>
        </w:rPr>
      </w:pPr>
      <w:r w:rsidRPr="004B3C33">
        <w:rPr>
          <w:rFonts w:cs="Arial"/>
          <w:bCs/>
          <w:color w:val="000000"/>
          <w:lang w:val="en-US"/>
        </w:rPr>
        <w:t>From 515-0003-6.1</w:t>
      </w:r>
    </w:p>
    <w:p w14:paraId="6EDCCA12" w14:textId="77777777" w:rsidR="00E83777" w:rsidRPr="004B2989" w:rsidRDefault="00E83777" w:rsidP="00E83777">
      <w:pPr>
        <w:ind w:left="567"/>
        <w:rPr>
          <w:rFonts w:cs="Arial"/>
          <w:b/>
          <w:color w:val="000000"/>
          <w:lang w:val="en-GB"/>
        </w:rPr>
      </w:pPr>
    </w:p>
    <w:p w14:paraId="274111DC" w14:textId="2C715B06" w:rsidR="00E83777" w:rsidRPr="004B2989" w:rsidRDefault="00E83777" w:rsidP="00E83777">
      <w:pPr>
        <w:pStyle w:val="Heading4"/>
        <w:numPr>
          <w:ilvl w:val="3"/>
          <w:numId w:val="1"/>
        </w:numPr>
        <w:tabs>
          <w:tab w:val="clear" w:pos="864"/>
          <w:tab w:val="num" w:pos="2214"/>
        </w:tabs>
      </w:pPr>
      <w:bookmarkStart w:id="620" w:name="_Toc22194585"/>
      <w:bookmarkStart w:id="621" w:name="_Toc101506445"/>
      <w:bookmarkStart w:id="622" w:name="_Toc133389008"/>
      <w:bookmarkStart w:id="623" w:name="_Toc133505701"/>
      <w:bookmarkStart w:id="624" w:name="_Toc157419863"/>
      <w:r w:rsidRPr="004E5D28">
        <w:t>R</w:t>
      </w:r>
      <w:r>
        <w:t>a</w:t>
      </w:r>
      <w:r w:rsidRPr="004E5D28">
        <w:t>diated</w:t>
      </w:r>
      <w:r w:rsidRPr="004B2989">
        <w:t xml:space="preserve"> emissions measured at the foot of the antenna – Test</w:t>
      </w:r>
      <w:bookmarkEnd w:id="620"/>
      <w:bookmarkEnd w:id="621"/>
      <w:bookmarkEnd w:id="622"/>
      <w:bookmarkEnd w:id="623"/>
      <w:bookmarkEnd w:id="624"/>
      <w:r w:rsidR="000060C8">
        <w:t xml:space="preserve"> </w:t>
      </w:r>
      <w:r w:rsidR="000060C8" w:rsidRPr="00A235B1">
        <w:t>(If applicable)</w:t>
      </w:r>
    </w:p>
    <w:p w14:paraId="0656F22D" w14:textId="24DA9498" w:rsidR="00E83777" w:rsidRPr="004B3C33" w:rsidRDefault="00E83777" w:rsidP="00E83777">
      <w:pPr>
        <w:widowControl w:val="0"/>
        <w:autoSpaceDE w:val="0"/>
        <w:autoSpaceDN w:val="0"/>
        <w:adjustRightInd w:val="0"/>
        <w:rPr>
          <w:lang w:val="en-US"/>
        </w:rPr>
      </w:pPr>
      <w:r w:rsidRPr="0FFEF784">
        <w:rPr>
          <w:rFonts w:cs="Arial"/>
          <w:b/>
          <w:bCs/>
          <w:color w:val="000000" w:themeColor="text1"/>
          <w:lang w:val="en-US"/>
        </w:rPr>
        <w:t>Verification method</w:t>
      </w:r>
      <w:r w:rsidRPr="00E52965">
        <w:rPr>
          <w:lang w:val="en-US"/>
        </w:rPr>
        <w:tab/>
      </w:r>
      <w:r w:rsidRPr="00A235B1">
        <w:rPr>
          <w:lang w:val="en-US"/>
        </w:rPr>
        <w:t>VM 54523319-</w:t>
      </w:r>
      <w:r w:rsidRPr="00A235B1">
        <w:rPr>
          <w:noProof/>
          <w:lang w:val="en-US"/>
        </w:rPr>
        <w:t>91</w:t>
      </w:r>
      <w:r w:rsidRPr="00A235B1">
        <w:rPr>
          <w:lang w:val="en-US"/>
        </w:rPr>
        <w:t xml:space="preserve"> v</w:t>
      </w:r>
      <w:r w:rsidR="22AF31AD" w:rsidRPr="00A235B1">
        <w:rPr>
          <w:lang w:val="en-US"/>
        </w:rPr>
        <w:t>3</w:t>
      </w:r>
    </w:p>
    <w:p w14:paraId="5095663D" w14:textId="77777777" w:rsidR="00E83777" w:rsidRPr="004B3C33" w:rsidRDefault="00E83777" w:rsidP="00E83777">
      <w:pPr>
        <w:widowControl w:val="0"/>
        <w:autoSpaceDE w:val="0"/>
        <w:autoSpaceDN w:val="0"/>
        <w:adjustRightInd w:val="0"/>
        <w:rPr>
          <w:rFonts w:ascii="Times New Roman" w:hAnsi="Times New Roman"/>
          <w:color w:val="000000"/>
          <w:sz w:val="24"/>
          <w:szCs w:val="24"/>
          <w:lang w:val="en-US"/>
        </w:rPr>
      </w:pPr>
    </w:p>
    <w:p w14:paraId="0E800D5A" w14:textId="77777777" w:rsidR="00E83777" w:rsidRPr="004B2989" w:rsidRDefault="00E83777" w:rsidP="00E83777">
      <w:pPr>
        <w:rPr>
          <w:rFonts w:cs="Arial"/>
          <w:b/>
          <w:color w:val="000000"/>
          <w:lang w:val="en-GB"/>
        </w:rPr>
      </w:pPr>
      <w:r w:rsidRPr="004B2989">
        <w:rPr>
          <w:rFonts w:cs="Arial"/>
          <w:b/>
          <w:color w:val="000000"/>
          <w:lang w:val="en-GB"/>
        </w:rPr>
        <w:t>Reference document</w:t>
      </w:r>
    </w:p>
    <w:p w14:paraId="618CEB58" w14:textId="327ED487" w:rsidR="00E83777" w:rsidRDefault="00E83777" w:rsidP="00E83777">
      <w:pPr>
        <w:rPr>
          <w:rFonts w:cs="Arial"/>
          <w:color w:val="000000"/>
          <w:lang w:val="en-GB"/>
        </w:rPr>
      </w:pPr>
      <w:r w:rsidRPr="004B2989">
        <w:rPr>
          <w:rFonts w:cs="Arial"/>
          <w:color w:val="000000"/>
          <w:lang w:val="en-GB"/>
        </w:rPr>
        <w:t xml:space="preserve">The components shall comply with the requirements defined in </w:t>
      </w:r>
      <w:r w:rsidR="000C19E3">
        <w:rPr>
          <w:rFonts w:cs="Arial"/>
          <w:color w:val="000000"/>
          <w:lang w:val="en-GB"/>
        </w:rPr>
        <w:t>CISPR 25, Edition 05 or as agreed</w:t>
      </w:r>
      <w:r w:rsidRPr="004B2989">
        <w:rPr>
          <w:rFonts w:cs="Arial"/>
          <w:color w:val="000000"/>
          <w:lang w:val="en-GB"/>
        </w:rPr>
        <w:t>.</w:t>
      </w:r>
    </w:p>
    <w:p w14:paraId="762D6AE7" w14:textId="77777777" w:rsidR="00E83777" w:rsidRPr="004B2989" w:rsidRDefault="00E83777" w:rsidP="00E83777">
      <w:pPr>
        <w:rPr>
          <w:rFonts w:cs="Arial"/>
          <w:color w:val="000000"/>
          <w:lang w:val="en-GB"/>
        </w:rPr>
      </w:pPr>
    </w:p>
    <w:p w14:paraId="476B1B40" w14:textId="77777777" w:rsidR="00E83777" w:rsidRPr="007F7559" w:rsidRDefault="00E83777" w:rsidP="00E83777">
      <w:pPr>
        <w:rPr>
          <w:rFonts w:cs="Arial"/>
          <w:b/>
          <w:bCs/>
          <w:color w:val="000000"/>
          <w:lang w:val="en-GB"/>
        </w:rPr>
      </w:pPr>
      <w:r w:rsidRPr="007F7559">
        <w:rPr>
          <w:rFonts w:cs="Arial"/>
          <w:b/>
          <w:bCs/>
          <w:color w:val="000000"/>
          <w:lang w:val="en-GB"/>
        </w:rPr>
        <w:t>Field of application</w:t>
      </w:r>
    </w:p>
    <w:p w14:paraId="73013F7D" w14:textId="77777777" w:rsidR="00E83777" w:rsidRDefault="00E83777" w:rsidP="00E83777">
      <w:pPr>
        <w:rPr>
          <w:rFonts w:cs="Arial"/>
          <w:color w:val="000000"/>
          <w:lang w:val="en-GB"/>
        </w:rPr>
      </w:pPr>
      <w:r w:rsidRPr="004B2989">
        <w:rPr>
          <w:rFonts w:cs="Arial"/>
          <w:color w:val="000000"/>
          <w:lang w:val="en-GB"/>
        </w:rPr>
        <w:t xml:space="preserve">This test is intended to evaluate the level of electromagnetic disturbance received by the vehicle’s antennas. </w:t>
      </w:r>
    </w:p>
    <w:p w14:paraId="11ED8511" w14:textId="77777777" w:rsidR="00E83777" w:rsidRPr="004B2989" w:rsidRDefault="00E83777" w:rsidP="00E83777">
      <w:pPr>
        <w:rPr>
          <w:rFonts w:cs="Arial"/>
          <w:color w:val="000000"/>
          <w:lang w:val="en-GB"/>
        </w:rPr>
      </w:pPr>
    </w:p>
    <w:p w14:paraId="60168AF5" w14:textId="77777777" w:rsidR="00E83777" w:rsidRPr="004B2989" w:rsidRDefault="00E83777" w:rsidP="00E83777">
      <w:pPr>
        <w:rPr>
          <w:rFonts w:cs="Arial"/>
          <w:b/>
          <w:color w:val="000000"/>
          <w:lang w:val="en-GB"/>
        </w:rPr>
      </w:pPr>
      <w:r w:rsidRPr="004B2989">
        <w:rPr>
          <w:rFonts w:cs="Arial"/>
          <w:b/>
          <w:color w:val="000000"/>
          <w:lang w:val="en-GB"/>
        </w:rPr>
        <w:t>Principal characteristics:</w:t>
      </w:r>
    </w:p>
    <w:p w14:paraId="5BDDB22B" w14:textId="77777777" w:rsidR="00E83777" w:rsidRPr="007F7559" w:rsidRDefault="00E83777" w:rsidP="00E83777">
      <w:pPr>
        <w:pStyle w:val="ListParagraph"/>
        <w:numPr>
          <w:ilvl w:val="0"/>
          <w:numId w:val="35"/>
        </w:numPr>
        <w:rPr>
          <w:rFonts w:cs="Arial"/>
          <w:color w:val="000000"/>
          <w:lang w:val="en-GB"/>
        </w:rPr>
      </w:pPr>
      <w:r w:rsidRPr="007F7559">
        <w:rPr>
          <w:rFonts w:cs="Arial"/>
          <w:color w:val="000000"/>
          <w:lang w:val="en-GB"/>
        </w:rPr>
        <w:t>Frequency band [150 kHz – 3,0 GHz]</w:t>
      </w:r>
    </w:p>
    <w:p w14:paraId="6308FB4D" w14:textId="77777777" w:rsidR="00E83777" w:rsidRPr="007F7559" w:rsidRDefault="00E83777" w:rsidP="00E83777">
      <w:pPr>
        <w:pStyle w:val="ListParagraph"/>
        <w:numPr>
          <w:ilvl w:val="0"/>
          <w:numId w:val="35"/>
        </w:numPr>
        <w:rPr>
          <w:rFonts w:cs="Arial"/>
          <w:color w:val="000000"/>
          <w:lang w:val="en-GB"/>
        </w:rPr>
      </w:pPr>
      <w:r w:rsidRPr="007F7559">
        <w:rPr>
          <w:rFonts w:cs="Arial"/>
          <w:color w:val="000000"/>
          <w:lang w:val="en-GB"/>
        </w:rPr>
        <w:t>Peak and average detectors shall always be used.</w:t>
      </w:r>
    </w:p>
    <w:p w14:paraId="6A9DB773" w14:textId="77777777" w:rsidR="00E83777" w:rsidRDefault="00E83777" w:rsidP="00E83777">
      <w:pPr>
        <w:pStyle w:val="ListParagraph"/>
        <w:numPr>
          <w:ilvl w:val="0"/>
          <w:numId w:val="35"/>
        </w:numPr>
        <w:rPr>
          <w:rFonts w:cs="Arial"/>
          <w:color w:val="000000"/>
          <w:lang w:val="en-GB"/>
        </w:rPr>
      </w:pPr>
      <w:r w:rsidRPr="007F7559">
        <w:rPr>
          <w:rFonts w:cs="Arial"/>
          <w:color w:val="000000"/>
          <w:lang w:val="en-GB"/>
        </w:rPr>
        <w:t>Peak and average detection are used to measure compliance with both average and peak limits.</w:t>
      </w:r>
    </w:p>
    <w:p w14:paraId="3F93A7FF" w14:textId="77777777" w:rsidR="00E83777" w:rsidRPr="007F7559" w:rsidRDefault="00E83777" w:rsidP="00E83777">
      <w:pPr>
        <w:ind w:left="360"/>
        <w:rPr>
          <w:rFonts w:cs="Arial"/>
          <w:color w:val="000000"/>
          <w:lang w:val="en-GB"/>
        </w:rPr>
      </w:pPr>
    </w:p>
    <w:p w14:paraId="1EA0A6B9" w14:textId="77777777" w:rsidR="00E83777" w:rsidRDefault="00E83777" w:rsidP="00E83777">
      <w:pPr>
        <w:rPr>
          <w:rFonts w:cs="Arial"/>
          <w:color w:val="000000"/>
          <w:lang w:val="en-GB"/>
        </w:rPr>
      </w:pPr>
      <w:r w:rsidRPr="004B2989">
        <w:rPr>
          <w:rFonts w:cs="Arial"/>
          <w:color w:val="000000"/>
          <w:lang w:val="en-GB"/>
        </w:rPr>
        <w:t>Comments:</w:t>
      </w:r>
    </w:p>
    <w:p w14:paraId="1428CCD2" w14:textId="77777777" w:rsidR="00E83777" w:rsidRPr="004B2989" w:rsidRDefault="00E83777" w:rsidP="00E83777">
      <w:pPr>
        <w:rPr>
          <w:rFonts w:cs="Arial"/>
          <w:color w:val="000000"/>
          <w:lang w:val="en-GB"/>
        </w:rPr>
      </w:pPr>
    </w:p>
    <w:p w14:paraId="7C463DF2" w14:textId="77777777" w:rsidR="00E83777" w:rsidRDefault="00E83777" w:rsidP="00E83777">
      <w:pPr>
        <w:rPr>
          <w:rFonts w:cs="Arial"/>
          <w:color w:val="000000"/>
          <w:lang w:val="en-GB"/>
        </w:rPr>
      </w:pPr>
      <w:r w:rsidRPr="004B2989">
        <w:rPr>
          <w:rFonts w:cs="Arial"/>
          <w:color w:val="000000"/>
          <w:lang w:val="en-GB"/>
        </w:rPr>
        <w:t>Frequency bands outside of CISPR 25 bands are also included, not shaded in the table.</w:t>
      </w:r>
    </w:p>
    <w:p w14:paraId="2DC36CD1" w14:textId="77777777" w:rsidR="00E83777" w:rsidRPr="004B2989" w:rsidRDefault="00E83777" w:rsidP="00E83777">
      <w:pPr>
        <w:rPr>
          <w:rFonts w:cs="Arial"/>
          <w:color w:val="000000"/>
          <w:lang w:val="en-GB"/>
        </w:rPr>
      </w:pPr>
    </w:p>
    <w:p w14:paraId="3D326A2A" w14:textId="77777777" w:rsidR="00E83777" w:rsidRDefault="00E83777" w:rsidP="00E83777">
      <w:pPr>
        <w:rPr>
          <w:rFonts w:cs="Arial"/>
          <w:color w:val="000000"/>
          <w:lang w:val="en-GB"/>
        </w:rPr>
      </w:pPr>
      <w:r w:rsidRPr="004B2989">
        <w:rPr>
          <w:rFonts w:cs="Arial"/>
          <w:color w:val="000000"/>
          <w:lang w:val="en-GB"/>
        </w:rPr>
        <w:t>In the 30–3000 MHz range with 100/120 kHz bandwidth, the measurements using average detector can be conducted with a bandwidth of 9/10 kHz if the ambient electromagnetic noise level measured at 100/120 kHz is not at least 6 dB lower than the applicable limit.</w:t>
      </w:r>
    </w:p>
    <w:p w14:paraId="521F97BC" w14:textId="77777777" w:rsidR="00E83777" w:rsidRPr="004B2989" w:rsidRDefault="00E83777" w:rsidP="00E83777">
      <w:pPr>
        <w:rPr>
          <w:rFonts w:cs="Arial"/>
          <w:color w:val="000000"/>
          <w:lang w:val="en-GB"/>
        </w:rPr>
      </w:pPr>
    </w:p>
    <w:p w14:paraId="210CF645" w14:textId="4F4F954C" w:rsidR="00E83777" w:rsidRDefault="00E83777" w:rsidP="00E83777">
      <w:pPr>
        <w:rPr>
          <w:rFonts w:cs="Arial"/>
          <w:color w:val="000000"/>
          <w:lang w:val="en-GB"/>
        </w:rPr>
      </w:pPr>
      <w:r w:rsidRPr="004B2989">
        <w:rPr>
          <w:rFonts w:cs="Arial"/>
          <w:color w:val="000000"/>
          <w:lang w:val="en-GB"/>
        </w:rPr>
        <w:t xml:space="preserve">Unless otherwise defined in </w:t>
      </w:r>
      <w:r w:rsidR="000C19E3">
        <w:rPr>
          <w:rFonts w:cs="Arial"/>
          <w:color w:val="000000"/>
          <w:lang w:val="en-GB"/>
        </w:rPr>
        <w:t>CISPR 25, Edition 05 or as agreed</w:t>
      </w:r>
      <w:r w:rsidRPr="004B2989">
        <w:rPr>
          <w:rFonts w:cs="Arial"/>
          <w:color w:val="000000"/>
          <w:lang w:val="en-GB"/>
        </w:rPr>
        <w:t>, the measurement time (receiver) or sweep time (spectrum analyzer) shall be increased if low recursive frequency must be measured.</w:t>
      </w:r>
    </w:p>
    <w:p w14:paraId="095068EC" w14:textId="77777777" w:rsidR="00E83777" w:rsidRPr="004B2989" w:rsidRDefault="00E83777" w:rsidP="00E83777">
      <w:pPr>
        <w:rPr>
          <w:rFonts w:cs="Arial"/>
          <w:color w:val="000000"/>
          <w:lang w:val="en-GB"/>
        </w:rPr>
      </w:pPr>
    </w:p>
    <w:p w14:paraId="6CD5CD85" w14:textId="77777777" w:rsidR="00E83777" w:rsidRDefault="00E83777" w:rsidP="00E83777">
      <w:pPr>
        <w:rPr>
          <w:rFonts w:cs="Arial"/>
          <w:color w:val="000000"/>
          <w:lang w:val="en-GB"/>
        </w:rPr>
      </w:pPr>
      <w:r w:rsidRPr="004B2989">
        <w:rPr>
          <w:rFonts w:cs="Arial"/>
          <w:color w:val="000000"/>
          <w:lang w:val="en-GB"/>
        </w:rPr>
        <w:t>Based on the type of possible receivers (depending on vehicle range and region), the tests can be carried out with the specific frequency bands specified by the EMC responsible at Volvo. This will be decided on a case-by-case basis.</w:t>
      </w:r>
    </w:p>
    <w:p w14:paraId="613A5276" w14:textId="77777777" w:rsidR="00E83777" w:rsidRPr="004B2989" w:rsidRDefault="00E83777" w:rsidP="00E83777">
      <w:pPr>
        <w:rPr>
          <w:rFonts w:cs="Arial"/>
          <w:color w:val="000000"/>
          <w:lang w:val="en-GB"/>
        </w:rPr>
      </w:pPr>
    </w:p>
    <w:p w14:paraId="157A6F7B" w14:textId="77777777" w:rsidR="00E83777" w:rsidRDefault="00E83777" w:rsidP="00E83777">
      <w:pPr>
        <w:rPr>
          <w:rFonts w:cs="Arial"/>
          <w:color w:val="000000"/>
          <w:lang w:val="en-GB"/>
        </w:rPr>
      </w:pPr>
      <w:r w:rsidRPr="004B2989">
        <w:rPr>
          <w:rFonts w:cs="Arial"/>
          <w:color w:val="000000"/>
          <w:lang w:val="en-GB"/>
        </w:rPr>
        <w:t>In case of an overlap between bands, the lower limit shall apply.</w:t>
      </w:r>
    </w:p>
    <w:p w14:paraId="151389C4" w14:textId="77777777" w:rsidR="00E83777" w:rsidRPr="004B2989" w:rsidRDefault="00E83777" w:rsidP="00E83777">
      <w:pPr>
        <w:rPr>
          <w:rFonts w:cs="Arial"/>
          <w:color w:val="000000"/>
          <w:lang w:val="en-GB"/>
        </w:rPr>
      </w:pPr>
    </w:p>
    <w:p w14:paraId="2998F401" w14:textId="77777777" w:rsidR="00E83777" w:rsidRDefault="00E83777" w:rsidP="00E83777">
      <w:pPr>
        <w:rPr>
          <w:rFonts w:cs="Arial"/>
          <w:b/>
          <w:color w:val="000000"/>
          <w:lang w:val="en-GB"/>
        </w:rPr>
      </w:pPr>
      <w:r w:rsidRPr="004B2989">
        <w:rPr>
          <w:rFonts w:cs="Arial"/>
          <w:b/>
          <w:color w:val="000000"/>
          <w:lang w:val="en-GB"/>
        </w:rPr>
        <w:lastRenderedPageBreak/>
        <w:t>Radiated levels</w:t>
      </w:r>
    </w:p>
    <w:p w14:paraId="6BD58EFF" w14:textId="77777777" w:rsidR="00E83777" w:rsidRPr="004B2989" w:rsidRDefault="00E83777" w:rsidP="00E83777">
      <w:pPr>
        <w:rPr>
          <w:rFonts w:cs="Arial"/>
          <w:b/>
          <w:color w:val="000000"/>
          <w:lang w:val="en-GB"/>
        </w:rPr>
      </w:pPr>
    </w:p>
    <w:p w14:paraId="7ADBB529" w14:textId="77777777" w:rsidR="00E83777" w:rsidRPr="00E52965" w:rsidRDefault="00E83777" w:rsidP="0FFEF784">
      <w:pPr>
        <w:rPr>
          <w:rFonts w:cs="Arial"/>
          <w:color w:val="000000"/>
          <w:lang w:val="en-US"/>
        </w:rPr>
      </w:pPr>
      <w:r w:rsidRPr="00E52965">
        <w:rPr>
          <w:rFonts w:cs="Arial"/>
          <w:color w:val="000000" w:themeColor="text1"/>
          <w:lang w:val="en-US"/>
        </w:rPr>
        <w:t>To protect on-board receivers, the disturbance voltage at the end of the antenna cable shall not exceed the values in table 13.</w:t>
      </w:r>
    </w:p>
    <w:p w14:paraId="59C1CEB8" w14:textId="77777777" w:rsidR="00E83777" w:rsidRPr="004B2989" w:rsidRDefault="00E83777" w:rsidP="00E83777">
      <w:pPr>
        <w:ind w:left="567"/>
        <w:rPr>
          <w:rFonts w:cs="Arial"/>
          <w:color w:val="000000"/>
          <w:lang w:val="x-none"/>
        </w:rPr>
      </w:pPr>
    </w:p>
    <w:p w14:paraId="7B24472D" w14:textId="77777777" w:rsidR="00E83777" w:rsidRPr="004B2989" w:rsidRDefault="00E83777" w:rsidP="00E83777">
      <w:pPr>
        <w:ind w:left="567"/>
        <w:rPr>
          <w:rFonts w:cs="Arial"/>
          <w:color w:val="000000"/>
          <w:lang w:val="en-US"/>
        </w:rPr>
      </w:pPr>
      <w:r w:rsidRPr="004B2989">
        <w:rPr>
          <w:rFonts w:cs="Arial"/>
          <w:color w:val="000000"/>
          <w:lang w:val="en-US"/>
        </w:rPr>
        <w:t>Table 13</w:t>
      </w:r>
    </w:p>
    <w:tbl>
      <w:tblPr>
        <w:tblW w:w="0" w:type="auto"/>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268"/>
        <w:gridCol w:w="46"/>
        <w:gridCol w:w="453"/>
        <w:gridCol w:w="1765"/>
        <w:gridCol w:w="1378"/>
        <w:gridCol w:w="1441"/>
        <w:gridCol w:w="1681"/>
        <w:gridCol w:w="1200"/>
      </w:tblGrid>
      <w:tr w:rsidR="00E83777" w:rsidRPr="004B2989" w14:paraId="3F6883D0" w14:textId="77777777" w:rsidTr="004B3C33">
        <w:trPr>
          <w:trHeight w:val="556"/>
          <w:jc w:val="center"/>
        </w:trPr>
        <w:tc>
          <w:tcPr>
            <w:tcW w:w="1766" w:type="dxa"/>
            <w:gridSpan w:val="3"/>
            <w:tcBorders>
              <w:bottom w:val="single" w:sz="4" w:space="0" w:color="000000"/>
              <w:right w:val="single" w:sz="4" w:space="0" w:color="000000"/>
            </w:tcBorders>
          </w:tcPr>
          <w:p w14:paraId="39CB7D7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07"/>
              <w:rPr>
                <w:rFonts w:eastAsia="Arial" w:cs="Arial"/>
                <w:b/>
                <w:szCs w:val="22"/>
                <w:lang w:bidi="sv-SE"/>
              </w:rPr>
            </w:pPr>
            <w:r w:rsidRPr="004B2989">
              <w:rPr>
                <w:rFonts w:eastAsia="Arial" w:cs="Arial"/>
                <w:b/>
                <w:szCs w:val="22"/>
                <w:lang w:bidi="sv-SE"/>
              </w:rPr>
              <w:t>Band</w:t>
            </w:r>
          </w:p>
        </w:tc>
        <w:tc>
          <w:tcPr>
            <w:tcW w:w="1765" w:type="dxa"/>
            <w:tcBorders>
              <w:left w:val="single" w:sz="4" w:space="0" w:color="000000"/>
              <w:bottom w:val="single" w:sz="4" w:space="0" w:color="000000"/>
              <w:right w:val="single" w:sz="4" w:space="0" w:color="000000"/>
            </w:tcBorders>
          </w:tcPr>
          <w:p w14:paraId="4E99ECD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2"/>
              <w:ind w:left="115" w:right="542"/>
              <w:rPr>
                <w:rFonts w:eastAsia="Arial" w:cs="Arial"/>
                <w:b/>
                <w:szCs w:val="22"/>
                <w:lang w:bidi="sv-SE"/>
              </w:rPr>
            </w:pPr>
            <w:r w:rsidRPr="004B2989">
              <w:rPr>
                <w:rFonts w:eastAsia="Arial" w:cs="Arial"/>
                <w:b/>
                <w:szCs w:val="22"/>
                <w:lang w:bidi="sv-SE"/>
              </w:rPr>
              <w:t>Frequency band (MHz)</w:t>
            </w:r>
          </w:p>
        </w:tc>
        <w:tc>
          <w:tcPr>
            <w:tcW w:w="2819" w:type="dxa"/>
            <w:gridSpan w:val="2"/>
            <w:tcBorders>
              <w:left w:val="single" w:sz="4" w:space="0" w:color="000000"/>
              <w:bottom w:val="single" w:sz="4" w:space="0" w:color="000000"/>
              <w:right w:val="single" w:sz="4" w:space="0" w:color="000000"/>
            </w:tcBorders>
          </w:tcPr>
          <w:p w14:paraId="0220CCE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17"/>
              <w:rPr>
                <w:rFonts w:eastAsia="Arial" w:cs="Arial"/>
                <w:b/>
                <w:szCs w:val="22"/>
                <w:lang w:bidi="sv-SE"/>
              </w:rPr>
            </w:pPr>
            <w:r w:rsidRPr="004B2989">
              <w:rPr>
                <w:rFonts w:eastAsia="Arial" w:cs="Arial"/>
                <w:b/>
                <w:szCs w:val="22"/>
                <w:lang w:bidi="sv-SE"/>
              </w:rPr>
              <w:t>Peak detector</w:t>
            </w:r>
          </w:p>
        </w:tc>
        <w:tc>
          <w:tcPr>
            <w:tcW w:w="2881" w:type="dxa"/>
            <w:gridSpan w:val="2"/>
            <w:tcBorders>
              <w:left w:val="single" w:sz="4" w:space="0" w:color="000000"/>
              <w:bottom w:val="single" w:sz="4" w:space="0" w:color="000000"/>
            </w:tcBorders>
          </w:tcPr>
          <w:p w14:paraId="3F62767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7"/>
              <w:ind w:left="116"/>
              <w:rPr>
                <w:rFonts w:eastAsia="Arial" w:cs="Arial"/>
                <w:b/>
                <w:szCs w:val="22"/>
                <w:lang w:bidi="sv-SE"/>
              </w:rPr>
            </w:pPr>
            <w:r w:rsidRPr="004B2989">
              <w:rPr>
                <w:rFonts w:eastAsia="Arial" w:cs="Arial"/>
                <w:b/>
                <w:szCs w:val="22"/>
                <w:lang w:bidi="sv-SE"/>
              </w:rPr>
              <w:t>Average detector</w:t>
            </w:r>
          </w:p>
        </w:tc>
      </w:tr>
      <w:tr w:rsidR="00E83777" w:rsidRPr="004B2989" w14:paraId="0F7D1915" w14:textId="77777777" w:rsidTr="004B3C33">
        <w:trPr>
          <w:trHeight w:val="555"/>
          <w:jc w:val="center"/>
        </w:trPr>
        <w:tc>
          <w:tcPr>
            <w:tcW w:w="1766" w:type="dxa"/>
            <w:gridSpan w:val="3"/>
            <w:tcBorders>
              <w:top w:val="single" w:sz="4" w:space="0" w:color="000000"/>
              <w:right w:val="single" w:sz="4" w:space="0" w:color="000000"/>
            </w:tcBorders>
          </w:tcPr>
          <w:p w14:paraId="27958A5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ascii="Times New Roman" w:eastAsia="Arial" w:cs="Arial"/>
                <w:sz w:val="18"/>
                <w:szCs w:val="22"/>
                <w:lang w:bidi="sv-SE"/>
              </w:rPr>
            </w:pPr>
          </w:p>
        </w:tc>
        <w:tc>
          <w:tcPr>
            <w:tcW w:w="1765" w:type="dxa"/>
            <w:tcBorders>
              <w:top w:val="single" w:sz="4" w:space="0" w:color="000000"/>
              <w:left w:val="single" w:sz="4" w:space="0" w:color="000000"/>
              <w:right w:val="single" w:sz="4" w:space="0" w:color="000000"/>
            </w:tcBorders>
          </w:tcPr>
          <w:p w14:paraId="2EE92C4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ascii="Times New Roman" w:eastAsia="Arial" w:cs="Arial"/>
                <w:sz w:val="18"/>
                <w:szCs w:val="22"/>
                <w:lang w:bidi="sv-SE"/>
              </w:rPr>
            </w:pPr>
          </w:p>
        </w:tc>
        <w:tc>
          <w:tcPr>
            <w:tcW w:w="1378" w:type="dxa"/>
            <w:tcBorders>
              <w:top w:val="single" w:sz="4" w:space="0" w:color="000000"/>
              <w:left w:val="single" w:sz="4" w:space="0" w:color="000000"/>
              <w:right w:val="single" w:sz="4" w:space="0" w:color="000000"/>
            </w:tcBorders>
          </w:tcPr>
          <w:p w14:paraId="4253B51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ight="275"/>
              <w:rPr>
                <w:rFonts w:eastAsia="Arial" w:cs="Arial"/>
                <w:szCs w:val="22"/>
                <w:lang w:bidi="sv-SE"/>
              </w:rPr>
            </w:pPr>
            <w:r w:rsidRPr="004B2989">
              <w:rPr>
                <w:rFonts w:eastAsia="Arial" w:cs="Arial"/>
                <w:szCs w:val="22"/>
                <w:lang w:bidi="sv-SE"/>
              </w:rPr>
              <w:t>Limit value dB(µV)</w:t>
            </w:r>
          </w:p>
        </w:tc>
        <w:tc>
          <w:tcPr>
            <w:tcW w:w="1441" w:type="dxa"/>
            <w:tcBorders>
              <w:top w:val="single" w:sz="4" w:space="0" w:color="000000"/>
              <w:left w:val="single" w:sz="4" w:space="0" w:color="000000"/>
              <w:right w:val="single" w:sz="4" w:space="0" w:color="000000"/>
            </w:tcBorders>
          </w:tcPr>
          <w:p w14:paraId="205740B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60"/>
              <w:ind w:left="116"/>
              <w:rPr>
                <w:rFonts w:eastAsia="Arial" w:cs="Arial"/>
                <w:szCs w:val="22"/>
                <w:lang w:bidi="sv-SE"/>
              </w:rPr>
            </w:pPr>
            <w:r w:rsidRPr="004B2989">
              <w:rPr>
                <w:rFonts w:eastAsia="Arial" w:cs="Arial"/>
                <w:szCs w:val="22"/>
                <w:lang w:bidi="sv-SE"/>
              </w:rPr>
              <w:t>BW (kHz)</w:t>
            </w:r>
          </w:p>
        </w:tc>
        <w:tc>
          <w:tcPr>
            <w:tcW w:w="1681" w:type="dxa"/>
            <w:tcBorders>
              <w:top w:val="single" w:sz="4" w:space="0" w:color="000000"/>
              <w:left w:val="single" w:sz="4" w:space="0" w:color="000000"/>
              <w:right w:val="single" w:sz="4" w:space="0" w:color="000000"/>
            </w:tcBorders>
          </w:tcPr>
          <w:p w14:paraId="4E5BAFD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ight="579"/>
              <w:rPr>
                <w:rFonts w:eastAsia="Arial" w:cs="Arial"/>
                <w:szCs w:val="22"/>
                <w:lang w:bidi="sv-SE"/>
              </w:rPr>
            </w:pPr>
            <w:r w:rsidRPr="004B2989">
              <w:rPr>
                <w:rFonts w:eastAsia="Arial" w:cs="Arial"/>
                <w:szCs w:val="22"/>
                <w:lang w:bidi="sv-SE"/>
              </w:rPr>
              <w:t>Limit value dB(µV)</w:t>
            </w:r>
          </w:p>
        </w:tc>
        <w:tc>
          <w:tcPr>
            <w:tcW w:w="1200" w:type="dxa"/>
            <w:tcBorders>
              <w:top w:val="single" w:sz="4" w:space="0" w:color="000000"/>
              <w:left w:val="single" w:sz="4" w:space="0" w:color="000000"/>
            </w:tcBorders>
          </w:tcPr>
          <w:p w14:paraId="2E7667E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60"/>
              <w:ind w:left="115"/>
              <w:rPr>
                <w:rFonts w:eastAsia="Arial" w:cs="Arial"/>
                <w:szCs w:val="22"/>
                <w:lang w:bidi="sv-SE"/>
              </w:rPr>
            </w:pPr>
            <w:r w:rsidRPr="004B2989">
              <w:rPr>
                <w:rFonts w:eastAsia="Arial" w:cs="Arial"/>
                <w:szCs w:val="22"/>
                <w:lang w:bidi="sv-SE"/>
              </w:rPr>
              <w:t>BW (kHz)</w:t>
            </w:r>
          </w:p>
        </w:tc>
      </w:tr>
      <w:tr w:rsidR="00E83777" w:rsidRPr="004B2989" w14:paraId="6412B33A" w14:textId="77777777" w:rsidTr="004B3C33">
        <w:trPr>
          <w:trHeight w:val="325"/>
          <w:jc w:val="center"/>
        </w:trPr>
        <w:tc>
          <w:tcPr>
            <w:tcW w:w="1314" w:type="dxa"/>
            <w:gridSpan w:val="2"/>
            <w:tcBorders>
              <w:bottom w:val="single" w:sz="4" w:space="0" w:color="000000"/>
              <w:right w:val="nil"/>
            </w:tcBorders>
            <w:shd w:val="clear" w:color="auto" w:fill="C0C0C0"/>
          </w:tcPr>
          <w:p w14:paraId="4D38006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07"/>
              <w:rPr>
                <w:rFonts w:eastAsia="Arial" w:cs="Arial"/>
                <w:szCs w:val="22"/>
                <w:lang w:bidi="sv-SE"/>
              </w:rPr>
            </w:pPr>
            <w:r w:rsidRPr="004B2989">
              <w:rPr>
                <w:rFonts w:eastAsia="Arial" w:cs="Arial"/>
                <w:szCs w:val="22"/>
                <w:lang w:bidi="sv-SE"/>
              </w:rPr>
              <w:t>LW</w:t>
            </w:r>
          </w:p>
        </w:tc>
        <w:tc>
          <w:tcPr>
            <w:tcW w:w="452" w:type="dxa"/>
            <w:tcBorders>
              <w:left w:val="nil"/>
              <w:bottom w:val="single" w:sz="4" w:space="0" w:color="000000"/>
              <w:right w:val="single" w:sz="4" w:space="0" w:color="000000"/>
            </w:tcBorders>
            <w:shd w:val="clear" w:color="auto" w:fill="C0C0C0"/>
          </w:tcPr>
          <w:p w14:paraId="7873B3E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left w:val="single" w:sz="4" w:space="0" w:color="000000"/>
              <w:bottom w:val="single" w:sz="4" w:space="0" w:color="000000"/>
              <w:right w:val="single" w:sz="4" w:space="0" w:color="000000"/>
            </w:tcBorders>
            <w:shd w:val="clear" w:color="auto" w:fill="C0C0C0"/>
          </w:tcPr>
          <w:p w14:paraId="09CA5C6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5"/>
              <w:rPr>
                <w:rFonts w:eastAsia="Arial" w:cs="Arial"/>
                <w:szCs w:val="22"/>
                <w:lang w:bidi="sv-SE"/>
              </w:rPr>
            </w:pPr>
            <w:r w:rsidRPr="004B2989">
              <w:rPr>
                <w:rFonts w:eastAsia="Arial" w:cs="Arial"/>
                <w:szCs w:val="22"/>
                <w:lang w:bidi="sv-SE"/>
              </w:rPr>
              <w:t>0,15–0,30</w:t>
            </w:r>
          </w:p>
        </w:tc>
        <w:tc>
          <w:tcPr>
            <w:tcW w:w="1378" w:type="dxa"/>
            <w:tcBorders>
              <w:left w:val="single" w:sz="4" w:space="0" w:color="000000"/>
              <w:bottom w:val="single" w:sz="4" w:space="0" w:color="000000"/>
              <w:right w:val="single" w:sz="4" w:space="0" w:color="000000"/>
            </w:tcBorders>
            <w:shd w:val="clear" w:color="auto" w:fill="C0C0C0"/>
          </w:tcPr>
          <w:p w14:paraId="33476BA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7"/>
              <w:rPr>
                <w:rFonts w:eastAsia="Arial" w:cs="Arial"/>
                <w:szCs w:val="22"/>
                <w:lang w:bidi="sv-SE"/>
              </w:rPr>
            </w:pPr>
            <w:r w:rsidRPr="004B2989">
              <w:rPr>
                <w:rFonts w:eastAsia="Arial" w:cs="Arial"/>
                <w:szCs w:val="22"/>
                <w:lang w:bidi="sv-SE"/>
              </w:rPr>
              <w:t>26</w:t>
            </w:r>
          </w:p>
        </w:tc>
        <w:tc>
          <w:tcPr>
            <w:tcW w:w="1441" w:type="dxa"/>
            <w:tcBorders>
              <w:left w:val="single" w:sz="4" w:space="0" w:color="000000"/>
              <w:bottom w:val="single" w:sz="4" w:space="0" w:color="000000"/>
              <w:right w:val="single" w:sz="4" w:space="0" w:color="000000"/>
            </w:tcBorders>
            <w:shd w:val="clear" w:color="auto" w:fill="C0C0C0"/>
          </w:tcPr>
          <w:p w14:paraId="55FAB5A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6"/>
              <w:rPr>
                <w:rFonts w:eastAsia="Arial" w:cs="Arial"/>
                <w:szCs w:val="22"/>
                <w:lang w:bidi="sv-SE"/>
              </w:rPr>
            </w:pPr>
            <w:r w:rsidRPr="004B2989">
              <w:rPr>
                <w:rFonts w:eastAsia="Arial" w:cs="Arial"/>
                <w:szCs w:val="22"/>
                <w:lang w:bidi="sv-SE"/>
              </w:rPr>
              <w:t>9/10</w:t>
            </w:r>
          </w:p>
        </w:tc>
        <w:tc>
          <w:tcPr>
            <w:tcW w:w="1681" w:type="dxa"/>
            <w:tcBorders>
              <w:left w:val="single" w:sz="4" w:space="0" w:color="000000"/>
              <w:bottom w:val="single" w:sz="4" w:space="0" w:color="000000"/>
              <w:right w:val="single" w:sz="4" w:space="0" w:color="000000"/>
            </w:tcBorders>
            <w:shd w:val="clear" w:color="auto" w:fill="C0C0C0"/>
          </w:tcPr>
          <w:p w14:paraId="0E17671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6"/>
              <w:rPr>
                <w:rFonts w:eastAsia="Arial" w:cs="Arial"/>
                <w:szCs w:val="22"/>
                <w:lang w:bidi="sv-SE"/>
              </w:rPr>
            </w:pPr>
            <w:r w:rsidRPr="004B2989">
              <w:rPr>
                <w:rFonts w:eastAsia="Arial" w:cs="Arial"/>
                <w:szCs w:val="22"/>
                <w:lang w:bidi="sv-SE"/>
              </w:rPr>
              <w:t>20</w:t>
            </w:r>
          </w:p>
        </w:tc>
        <w:tc>
          <w:tcPr>
            <w:tcW w:w="1200" w:type="dxa"/>
            <w:tcBorders>
              <w:left w:val="single" w:sz="4" w:space="0" w:color="000000"/>
              <w:bottom w:val="single" w:sz="4" w:space="0" w:color="000000"/>
            </w:tcBorders>
            <w:shd w:val="clear" w:color="auto" w:fill="C0C0C0"/>
          </w:tcPr>
          <w:p w14:paraId="32D9AEC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4"/>
              <w:ind w:left="115"/>
              <w:rPr>
                <w:rFonts w:eastAsia="Arial" w:cs="Arial"/>
                <w:szCs w:val="22"/>
                <w:lang w:bidi="sv-SE"/>
              </w:rPr>
            </w:pPr>
            <w:r w:rsidRPr="004B2989">
              <w:rPr>
                <w:rFonts w:eastAsia="Arial" w:cs="Arial"/>
                <w:szCs w:val="22"/>
                <w:lang w:bidi="sv-SE"/>
              </w:rPr>
              <w:t>9/10</w:t>
            </w:r>
          </w:p>
        </w:tc>
      </w:tr>
      <w:tr w:rsidR="00E83777" w:rsidRPr="004B2989" w14:paraId="4836C839"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3C7294F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2CA440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0,30–0,53</w:t>
            </w:r>
          </w:p>
        </w:tc>
        <w:tc>
          <w:tcPr>
            <w:tcW w:w="1378" w:type="dxa"/>
            <w:tcBorders>
              <w:top w:val="single" w:sz="4" w:space="0" w:color="000000"/>
              <w:left w:val="single" w:sz="4" w:space="0" w:color="000000"/>
              <w:bottom w:val="single" w:sz="4" w:space="0" w:color="000000"/>
              <w:right w:val="single" w:sz="4" w:space="0" w:color="000000"/>
            </w:tcBorders>
          </w:tcPr>
          <w:p w14:paraId="74A0175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3CABF57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2BF4AB2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20</w:t>
            </w:r>
          </w:p>
        </w:tc>
        <w:tc>
          <w:tcPr>
            <w:tcW w:w="1200" w:type="dxa"/>
            <w:tcBorders>
              <w:top w:val="single" w:sz="4" w:space="0" w:color="000000"/>
              <w:left w:val="single" w:sz="4" w:space="0" w:color="000000"/>
              <w:bottom w:val="single" w:sz="4" w:space="0" w:color="000000"/>
            </w:tcBorders>
          </w:tcPr>
          <w:p w14:paraId="6455BCB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439D9FF6" w14:textId="77777777" w:rsidTr="004B3C33">
        <w:trPr>
          <w:trHeight w:val="325"/>
          <w:jc w:val="center"/>
        </w:trPr>
        <w:tc>
          <w:tcPr>
            <w:tcW w:w="1314" w:type="dxa"/>
            <w:gridSpan w:val="2"/>
            <w:tcBorders>
              <w:top w:val="single" w:sz="4" w:space="0" w:color="000000"/>
              <w:bottom w:val="single" w:sz="4" w:space="0" w:color="000000"/>
              <w:right w:val="nil"/>
            </w:tcBorders>
            <w:shd w:val="clear" w:color="auto" w:fill="C0C0C0"/>
          </w:tcPr>
          <w:p w14:paraId="78AC0E9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MW</w:t>
            </w:r>
          </w:p>
        </w:tc>
        <w:tc>
          <w:tcPr>
            <w:tcW w:w="452" w:type="dxa"/>
            <w:tcBorders>
              <w:top w:val="single" w:sz="4" w:space="0" w:color="000000"/>
              <w:left w:val="nil"/>
              <w:bottom w:val="single" w:sz="4" w:space="0" w:color="000000"/>
              <w:right w:val="single" w:sz="4" w:space="0" w:color="000000"/>
            </w:tcBorders>
            <w:shd w:val="clear" w:color="auto" w:fill="C0C0C0"/>
          </w:tcPr>
          <w:p w14:paraId="7BB7C50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40EEDE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0,53–1,8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BCA2FC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7696E1B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55E2B2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58AB6DB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7372C6A2"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110E71F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7236E32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1,8–5,9</w:t>
            </w:r>
          </w:p>
        </w:tc>
        <w:tc>
          <w:tcPr>
            <w:tcW w:w="1378" w:type="dxa"/>
            <w:tcBorders>
              <w:top w:val="single" w:sz="4" w:space="0" w:color="000000"/>
              <w:left w:val="single" w:sz="4" w:space="0" w:color="000000"/>
              <w:bottom w:val="single" w:sz="4" w:space="0" w:color="000000"/>
              <w:right w:val="single" w:sz="4" w:space="0" w:color="000000"/>
            </w:tcBorders>
          </w:tcPr>
          <w:p w14:paraId="3EB5218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45D3906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6057BC3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tcPr>
          <w:p w14:paraId="20DDAE4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31FDCACD"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153B189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SW</w:t>
            </w:r>
          </w:p>
        </w:tc>
        <w:tc>
          <w:tcPr>
            <w:tcW w:w="452" w:type="dxa"/>
            <w:tcBorders>
              <w:top w:val="single" w:sz="4" w:space="0" w:color="000000"/>
              <w:left w:val="nil"/>
              <w:bottom w:val="single" w:sz="4" w:space="0" w:color="000000"/>
              <w:right w:val="single" w:sz="4" w:space="0" w:color="000000"/>
            </w:tcBorders>
            <w:shd w:val="clear" w:color="auto" w:fill="C0C0C0"/>
          </w:tcPr>
          <w:p w14:paraId="172ADCF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26C3C4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5,9–6,2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6D5191B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D4FE11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2C7BE1E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27959EE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0FB456C8"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7059EDD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5073DD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6,2–26</w:t>
            </w:r>
          </w:p>
        </w:tc>
        <w:tc>
          <w:tcPr>
            <w:tcW w:w="1378" w:type="dxa"/>
            <w:tcBorders>
              <w:top w:val="single" w:sz="4" w:space="0" w:color="000000"/>
              <w:left w:val="single" w:sz="4" w:space="0" w:color="000000"/>
              <w:bottom w:val="single" w:sz="4" w:space="0" w:color="000000"/>
              <w:right w:val="single" w:sz="4" w:space="0" w:color="000000"/>
            </w:tcBorders>
          </w:tcPr>
          <w:p w14:paraId="41DCDD1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511A8FB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03089A4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tcPr>
          <w:p w14:paraId="7C13691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4014C02E"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1471E79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CB</w:t>
            </w:r>
          </w:p>
        </w:tc>
        <w:tc>
          <w:tcPr>
            <w:tcW w:w="452" w:type="dxa"/>
            <w:tcBorders>
              <w:top w:val="single" w:sz="4" w:space="0" w:color="000000"/>
              <w:left w:val="nil"/>
              <w:bottom w:val="single" w:sz="4" w:space="0" w:color="000000"/>
              <w:right w:val="single" w:sz="4" w:space="0" w:color="000000"/>
            </w:tcBorders>
            <w:shd w:val="clear" w:color="auto" w:fill="C0C0C0"/>
          </w:tcPr>
          <w:p w14:paraId="70CE306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31246B4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26–28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D34B77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A6E67C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0890358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F63508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3962F0AA"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771D719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3F9B6F4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28–30</w:t>
            </w:r>
          </w:p>
        </w:tc>
        <w:tc>
          <w:tcPr>
            <w:tcW w:w="1378" w:type="dxa"/>
            <w:tcBorders>
              <w:top w:val="single" w:sz="4" w:space="0" w:color="000000"/>
              <w:left w:val="single" w:sz="4" w:space="0" w:color="000000"/>
              <w:bottom w:val="single" w:sz="4" w:space="0" w:color="000000"/>
              <w:right w:val="single" w:sz="4" w:space="0" w:color="000000"/>
            </w:tcBorders>
          </w:tcPr>
          <w:p w14:paraId="4908739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22</w:t>
            </w:r>
          </w:p>
        </w:tc>
        <w:tc>
          <w:tcPr>
            <w:tcW w:w="1441" w:type="dxa"/>
            <w:tcBorders>
              <w:top w:val="single" w:sz="4" w:space="0" w:color="000000"/>
              <w:left w:val="single" w:sz="4" w:space="0" w:color="000000"/>
              <w:bottom w:val="single" w:sz="4" w:space="0" w:color="000000"/>
              <w:right w:val="single" w:sz="4" w:space="0" w:color="000000"/>
            </w:tcBorders>
          </w:tcPr>
          <w:p w14:paraId="6446892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9/10</w:t>
            </w:r>
          </w:p>
        </w:tc>
        <w:tc>
          <w:tcPr>
            <w:tcW w:w="1681" w:type="dxa"/>
            <w:tcBorders>
              <w:top w:val="single" w:sz="4" w:space="0" w:color="000000"/>
              <w:left w:val="single" w:sz="4" w:space="0" w:color="000000"/>
              <w:bottom w:val="single" w:sz="4" w:space="0" w:color="000000"/>
              <w:right w:val="single" w:sz="4" w:space="0" w:color="000000"/>
            </w:tcBorders>
          </w:tcPr>
          <w:p w14:paraId="010839D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tcPr>
          <w:p w14:paraId="33A0C2E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9/10</w:t>
            </w:r>
          </w:p>
        </w:tc>
      </w:tr>
      <w:tr w:rsidR="00E83777" w:rsidRPr="004B2989" w14:paraId="79F31B43"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23B784A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526A045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835647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30–54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35CAB9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552F585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45D841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62A1F2F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8B1268F" w14:textId="77777777" w:rsidTr="004B3C33">
        <w:trPr>
          <w:trHeight w:val="325"/>
          <w:jc w:val="center"/>
        </w:trPr>
        <w:tc>
          <w:tcPr>
            <w:tcW w:w="1314" w:type="dxa"/>
            <w:gridSpan w:val="2"/>
            <w:tcBorders>
              <w:top w:val="single" w:sz="4" w:space="0" w:color="000000"/>
              <w:bottom w:val="single" w:sz="4" w:space="0" w:color="000000"/>
              <w:right w:val="nil"/>
            </w:tcBorders>
            <w:shd w:val="clear" w:color="auto" w:fill="C0C0C0"/>
          </w:tcPr>
          <w:p w14:paraId="7E69CD4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1</w:t>
            </w:r>
          </w:p>
        </w:tc>
        <w:tc>
          <w:tcPr>
            <w:tcW w:w="452" w:type="dxa"/>
            <w:tcBorders>
              <w:top w:val="single" w:sz="4" w:space="0" w:color="000000"/>
              <w:left w:val="nil"/>
              <w:bottom w:val="single" w:sz="4" w:space="0" w:color="000000"/>
              <w:right w:val="single" w:sz="4" w:space="0" w:color="000000"/>
            </w:tcBorders>
            <w:shd w:val="clear" w:color="auto" w:fill="C0C0C0"/>
          </w:tcPr>
          <w:p w14:paraId="3BF4107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D2803E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41–88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2329FBD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CAE97C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100B99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3DD37C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1740784"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5F20F2F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0E15143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9B4735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68–87</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AB8CA4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E342C0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289F1A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10900E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08282C4"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7B5120E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FM</w:t>
            </w:r>
          </w:p>
        </w:tc>
        <w:tc>
          <w:tcPr>
            <w:tcW w:w="452" w:type="dxa"/>
            <w:tcBorders>
              <w:top w:val="single" w:sz="4" w:space="0" w:color="000000"/>
              <w:left w:val="nil"/>
              <w:bottom w:val="single" w:sz="4" w:space="0" w:color="000000"/>
              <w:right w:val="single" w:sz="4" w:space="0" w:color="000000"/>
            </w:tcBorders>
            <w:shd w:val="clear" w:color="auto" w:fill="C0C0C0"/>
          </w:tcPr>
          <w:p w14:paraId="72672DF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7B5BD2B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76–108</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CAFC34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DE3139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B738CC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3AEC90F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3C4CFDF4"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49DF58A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8596C3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108–137</w:t>
            </w:r>
          </w:p>
        </w:tc>
        <w:tc>
          <w:tcPr>
            <w:tcW w:w="1378" w:type="dxa"/>
            <w:tcBorders>
              <w:top w:val="single" w:sz="4" w:space="0" w:color="000000"/>
              <w:left w:val="single" w:sz="4" w:space="0" w:color="000000"/>
              <w:bottom w:val="single" w:sz="4" w:space="0" w:color="000000"/>
              <w:right w:val="single" w:sz="4" w:space="0" w:color="000000"/>
            </w:tcBorders>
          </w:tcPr>
          <w:p w14:paraId="399865F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268DCB7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28C285C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49938B1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592FA16"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70B73D6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VHF</w:t>
            </w:r>
          </w:p>
        </w:tc>
        <w:tc>
          <w:tcPr>
            <w:tcW w:w="452" w:type="dxa"/>
            <w:tcBorders>
              <w:top w:val="single" w:sz="4" w:space="0" w:color="000000"/>
              <w:left w:val="nil"/>
              <w:bottom w:val="single" w:sz="4" w:space="0" w:color="000000"/>
              <w:right w:val="single" w:sz="4" w:space="0" w:color="000000"/>
            </w:tcBorders>
            <w:shd w:val="clear" w:color="auto" w:fill="C0C0C0"/>
          </w:tcPr>
          <w:p w14:paraId="40BA6D8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B07E1C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137–175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86D691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8642F2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671C8A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362C891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75207F5"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5290FE9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3</w:t>
            </w:r>
          </w:p>
        </w:tc>
        <w:tc>
          <w:tcPr>
            <w:tcW w:w="452" w:type="dxa"/>
            <w:tcBorders>
              <w:top w:val="single" w:sz="4" w:space="0" w:color="000000"/>
              <w:left w:val="nil"/>
              <w:bottom w:val="single" w:sz="4" w:space="0" w:color="000000"/>
              <w:right w:val="single" w:sz="4" w:space="0" w:color="000000"/>
            </w:tcBorders>
            <w:shd w:val="clear" w:color="auto" w:fill="C0C0C0"/>
          </w:tcPr>
          <w:p w14:paraId="1F832C6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64B9E4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174–230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1E03AD0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E110DC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F4B56C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84CD9F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0E78BA7C" w14:textId="77777777" w:rsidTr="004B3C33">
        <w:trPr>
          <w:trHeight w:val="325"/>
          <w:jc w:val="center"/>
        </w:trPr>
        <w:tc>
          <w:tcPr>
            <w:tcW w:w="1314" w:type="dxa"/>
            <w:gridSpan w:val="2"/>
            <w:tcBorders>
              <w:top w:val="single" w:sz="4" w:space="0" w:color="000000"/>
              <w:bottom w:val="single" w:sz="4" w:space="0" w:color="000000"/>
              <w:right w:val="nil"/>
            </w:tcBorders>
            <w:shd w:val="clear" w:color="auto" w:fill="C0C0C0"/>
          </w:tcPr>
          <w:p w14:paraId="3108233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DAB 3</w:t>
            </w:r>
          </w:p>
        </w:tc>
        <w:tc>
          <w:tcPr>
            <w:tcW w:w="452" w:type="dxa"/>
            <w:tcBorders>
              <w:top w:val="single" w:sz="4" w:space="0" w:color="000000"/>
              <w:left w:val="nil"/>
              <w:bottom w:val="single" w:sz="4" w:space="0" w:color="000000"/>
              <w:right w:val="single" w:sz="4" w:space="0" w:color="000000"/>
            </w:tcBorders>
            <w:shd w:val="clear" w:color="auto" w:fill="C0C0C0"/>
          </w:tcPr>
          <w:p w14:paraId="203AB27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6DD6AC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171–245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7553AB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BB9643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245F8E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4169AF5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CF86902"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4896CFA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5CA94B1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245–300</w:t>
            </w:r>
          </w:p>
        </w:tc>
        <w:tc>
          <w:tcPr>
            <w:tcW w:w="1378" w:type="dxa"/>
            <w:tcBorders>
              <w:top w:val="single" w:sz="4" w:space="0" w:color="000000"/>
              <w:left w:val="single" w:sz="4" w:space="0" w:color="000000"/>
              <w:bottom w:val="single" w:sz="4" w:space="0" w:color="000000"/>
              <w:right w:val="single" w:sz="4" w:space="0" w:color="000000"/>
            </w:tcBorders>
          </w:tcPr>
          <w:p w14:paraId="65B313F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2210C2D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80EA39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64A6C5A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31EA24D9"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10E1626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RKE</w:t>
            </w:r>
          </w:p>
        </w:tc>
        <w:tc>
          <w:tcPr>
            <w:tcW w:w="452" w:type="dxa"/>
            <w:tcBorders>
              <w:top w:val="single" w:sz="4" w:space="0" w:color="000000"/>
              <w:left w:val="nil"/>
              <w:bottom w:val="single" w:sz="4" w:space="0" w:color="000000"/>
              <w:right w:val="single" w:sz="4" w:space="0" w:color="000000"/>
            </w:tcBorders>
            <w:shd w:val="clear" w:color="auto" w:fill="C0C0C0"/>
          </w:tcPr>
          <w:p w14:paraId="318983E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396176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300–330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300B8B4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5EAEE9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0D11CB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5147288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A218281" w14:textId="77777777" w:rsidTr="004B3C33">
        <w:trPr>
          <w:trHeight w:val="326"/>
          <w:jc w:val="center"/>
        </w:trPr>
        <w:tc>
          <w:tcPr>
            <w:tcW w:w="1766" w:type="dxa"/>
            <w:gridSpan w:val="3"/>
            <w:tcBorders>
              <w:top w:val="single" w:sz="4" w:space="0" w:color="000000"/>
              <w:bottom w:val="single" w:sz="4" w:space="0" w:color="000000"/>
              <w:right w:val="single" w:sz="4" w:space="0" w:color="000000"/>
            </w:tcBorders>
          </w:tcPr>
          <w:p w14:paraId="7E946AF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72"/>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1ED7EF7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330–380</w:t>
            </w:r>
          </w:p>
        </w:tc>
        <w:tc>
          <w:tcPr>
            <w:tcW w:w="1378" w:type="dxa"/>
            <w:tcBorders>
              <w:top w:val="single" w:sz="4" w:space="0" w:color="000000"/>
              <w:left w:val="single" w:sz="4" w:space="0" w:color="000000"/>
              <w:bottom w:val="single" w:sz="4" w:space="0" w:color="000000"/>
              <w:right w:val="single" w:sz="4" w:space="0" w:color="000000"/>
            </w:tcBorders>
          </w:tcPr>
          <w:p w14:paraId="5D0AF74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08BC73F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40B8E40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100FD31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E151D38"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0298595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RKE</w:t>
            </w:r>
          </w:p>
        </w:tc>
        <w:tc>
          <w:tcPr>
            <w:tcW w:w="452" w:type="dxa"/>
            <w:tcBorders>
              <w:top w:val="single" w:sz="4" w:space="0" w:color="000000"/>
              <w:left w:val="nil"/>
              <w:bottom w:val="single" w:sz="4" w:space="0" w:color="000000"/>
              <w:right w:val="single" w:sz="4" w:space="0" w:color="000000"/>
            </w:tcBorders>
            <w:shd w:val="clear" w:color="auto" w:fill="C0C0C0"/>
          </w:tcPr>
          <w:p w14:paraId="29A84D9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38B4DA9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420–450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D33C48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608374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43E7C4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7C31D06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6797D9FB"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2B0EB58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UHF</w:t>
            </w:r>
          </w:p>
        </w:tc>
        <w:tc>
          <w:tcPr>
            <w:tcW w:w="452" w:type="dxa"/>
            <w:tcBorders>
              <w:top w:val="single" w:sz="4" w:space="0" w:color="000000"/>
              <w:left w:val="nil"/>
              <w:bottom w:val="single" w:sz="4" w:space="0" w:color="000000"/>
              <w:right w:val="single" w:sz="4" w:space="0" w:color="000000"/>
            </w:tcBorders>
            <w:shd w:val="clear" w:color="auto" w:fill="C0C0C0"/>
          </w:tcPr>
          <w:p w14:paraId="6E55C64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BA4059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380–512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0E76E7B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2A529F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5467B5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4BF7417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04043A1C" w14:textId="77777777" w:rsidTr="004B3C33">
        <w:trPr>
          <w:trHeight w:val="325"/>
          <w:jc w:val="center"/>
        </w:trPr>
        <w:tc>
          <w:tcPr>
            <w:tcW w:w="1314" w:type="dxa"/>
            <w:gridSpan w:val="2"/>
            <w:tcBorders>
              <w:top w:val="single" w:sz="4" w:space="0" w:color="000000"/>
              <w:bottom w:val="single" w:sz="4" w:space="0" w:color="000000"/>
              <w:right w:val="nil"/>
            </w:tcBorders>
            <w:shd w:val="clear" w:color="auto" w:fill="C0C0C0"/>
          </w:tcPr>
          <w:p w14:paraId="47926B4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DTTV</w:t>
            </w:r>
          </w:p>
        </w:tc>
        <w:tc>
          <w:tcPr>
            <w:tcW w:w="452" w:type="dxa"/>
            <w:tcBorders>
              <w:top w:val="single" w:sz="4" w:space="0" w:color="000000"/>
              <w:left w:val="nil"/>
              <w:bottom w:val="single" w:sz="4" w:space="0" w:color="000000"/>
              <w:right w:val="single" w:sz="4" w:space="0" w:color="000000"/>
            </w:tcBorders>
            <w:shd w:val="clear" w:color="auto" w:fill="C0C0C0"/>
          </w:tcPr>
          <w:p w14:paraId="5729FDE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00FF27F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470–770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7AE0C4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4B199A7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047C60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w:t>
            </w:r>
          </w:p>
        </w:tc>
        <w:tc>
          <w:tcPr>
            <w:tcW w:w="1200" w:type="dxa"/>
            <w:tcBorders>
              <w:top w:val="single" w:sz="4" w:space="0" w:color="000000"/>
              <w:left w:val="single" w:sz="4" w:space="0" w:color="000000"/>
              <w:bottom w:val="single" w:sz="4" w:space="0" w:color="000000"/>
            </w:tcBorders>
            <w:shd w:val="clear" w:color="auto" w:fill="C0C0C0"/>
          </w:tcPr>
          <w:p w14:paraId="4C84217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2D1BB09E" w14:textId="77777777" w:rsidTr="004B3C33">
        <w:trPr>
          <w:trHeight w:val="325"/>
          <w:jc w:val="center"/>
        </w:trPr>
        <w:tc>
          <w:tcPr>
            <w:tcW w:w="1314" w:type="dxa"/>
            <w:gridSpan w:val="2"/>
            <w:tcBorders>
              <w:top w:val="single" w:sz="4" w:space="0" w:color="000000"/>
              <w:bottom w:val="single" w:sz="4" w:space="0" w:color="000000"/>
              <w:right w:val="nil"/>
            </w:tcBorders>
            <w:shd w:val="clear" w:color="auto" w:fill="C0C0C0"/>
          </w:tcPr>
          <w:p w14:paraId="3135E4E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TV Band 4/5</w:t>
            </w:r>
          </w:p>
        </w:tc>
        <w:tc>
          <w:tcPr>
            <w:tcW w:w="452" w:type="dxa"/>
            <w:tcBorders>
              <w:top w:val="single" w:sz="4" w:space="0" w:color="000000"/>
              <w:left w:val="nil"/>
              <w:bottom w:val="single" w:sz="4" w:space="0" w:color="000000"/>
              <w:right w:val="single" w:sz="4" w:space="0" w:color="000000"/>
            </w:tcBorders>
            <w:shd w:val="clear" w:color="auto" w:fill="C0C0C0"/>
          </w:tcPr>
          <w:p w14:paraId="7B9BCD4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320238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468–944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23006F3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2B7D4D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416D34F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1595C10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1A82B9AB"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1A536D4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r w:rsidRPr="004B2989">
              <w:rPr>
                <w:rFonts w:eastAsia="Arial" w:cs="Arial"/>
                <w:szCs w:val="22"/>
                <w:lang w:bidi="sv-SE"/>
              </w:rPr>
              <w:t>UHF</w:t>
            </w:r>
          </w:p>
        </w:tc>
        <w:tc>
          <w:tcPr>
            <w:tcW w:w="452" w:type="dxa"/>
            <w:tcBorders>
              <w:top w:val="single" w:sz="4" w:space="0" w:color="000000"/>
              <w:left w:val="nil"/>
              <w:bottom w:val="single" w:sz="4" w:space="0" w:color="000000"/>
              <w:right w:val="single" w:sz="4" w:space="0" w:color="000000"/>
            </w:tcBorders>
            <w:shd w:val="clear" w:color="auto" w:fill="C0C0C0"/>
          </w:tcPr>
          <w:p w14:paraId="0D93E20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7D53314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820–960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B978CD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0024E8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38A41D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1A0DB26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r>
      <w:tr w:rsidR="00E83777" w:rsidRPr="004B2989" w14:paraId="4FDF6995" w14:textId="77777777" w:rsidTr="004B3C33">
        <w:trPr>
          <w:trHeight w:val="325"/>
          <w:jc w:val="center"/>
        </w:trPr>
        <w:tc>
          <w:tcPr>
            <w:tcW w:w="1268" w:type="dxa"/>
            <w:tcBorders>
              <w:bottom w:val="single" w:sz="4" w:space="0" w:color="000000"/>
              <w:right w:val="nil"/>
            </w:tcBorders>
            <w:shd w:val="clear" w:color="auto" w:fill="C0C0C0"/>
          </w:tcPr>
          <w:p w14:paraId="2419A63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800</w:t>
            </w:r>
          </w:p>
        </w:tc>
        <w:tc>
          <w:tcPr>
            <w:tcW w:w="499" w:type="dxa"/>
            <w:gridSpan w:val="2"/>
            <w:tcBorders>
              <w:left w:val="nil"/>
              <w:bottom w:val="single" w:sz="4" w:space="0" w:color="000000"/>
              <w:right w:val="single" w:sz="4" w:space="0" w:color="000000"/>
            </w:tcBorders>
            <w:shd w:val="clear" w:color="auto" w:fill="C0C0C0"/>
          </w:tcPr>
          <w:p w14:paraId="0709942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5"/>
              <w:ind w:left="157"/>
              <w:rPr>
                <w:rFonts w:eastAsia="Arial" w:cs="Arial"/>
                <w:sz w:val="18"/>
                <w:szCs w:val="22"/>
                <w:lang w:bidi="sv-SE"/>
              </w:rPr>
            </w:pPr>
            <w:r w:rsidRPr="004B2989">
              <w:rPr>
                <w:rFonts w:eastAsia="Arial" w:cs="Arial"/>
                <w:sz w:val="18"/>
                <w:szCs w:val="22"/>
                <w:lang w:bidi="sv-SE"/>
              </w:rPr>
              <w:t>3)</w:t>
            </w:r>
          </w:p>
        </w:tc>
        <w:tc>
          <w:tcPr>
            <w:tcW w:w="1765" w:type="dxa"/>
            <w:tcBorders>
              <w:left w:val="single" w:sz="4" w:space="0" w:color="000000"/>
              <w:bottom w:val="single" w:sz="4" w:space="0" w:color="000000"/>
              <w:right w:val="single" w:sz="4" w:space="0" w:color="000000"/>
            </w:tcBorders>
            <w:shd w:val="clear" w:color="auto" w:fill="C0C0C0"/>
          </w:tcPr>
          <w:p w14:paraId="158624D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860–895</w:t>
            </w:r>
          </w:p>
        </w:tc>
        <w:tc>
          <w:tcPr>
            <w:tcW w:w="1378" w:type="dxa"/>
            <w:tcBorders>
              <w:left w:val="single" w:sz="4" w:space="0" w:color="000000"/>
              <w:bottom w:val="single" w:sz="4" w:space="0" w:color="000000"/>
              <w:right w:val="single" w:sz="4" w:space="0" w:color="000000"/>
            </w:tcBorders>
            <w:shd w:val="clear" w:color="auto" w:fill="C0C0C0"/>
          </w:tcPr>
          <w:p w14:paraId="563F2EA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left w:val="single" w:sz="4" w:space="0" w:color="000000"/>
              <w:bottom w:val="single" w:sz="4" w:space="0" w:color="000000"/>
              <w:right w:val="single" w:sz="4" w:space="0" w:color="000000"/>
            </w:tcBorders>
            <w:shd w:val="clear" w:color="auto" w:fill="C0C0C0"/>
          </w:tcPr>
          <w:p w14:paraId="50EEB15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left w:val="single" w:sz="4" w:space="0" w:color="000000"/>
              <w:bottom w:val="single" w:sz="4" w:space="0" w:color="000000"/>
              <w:right w:val="single" w:sz="4" w:space="0" w:color="000000"/>
            </w:tcBorders>
            <w:shd w:val="clear" w:color="auto" w:fill="C0C0C0"/>
          </w:tcPr>
          <w:p w14:paraId="701702B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left w:val="single" w:sz="4" w:space="0" w:color="000000"/>
              <w:bottom w:val="single" w:sz="4" w:space="0" w:color="000000"/>
            </w:tcBorders>
            <w:shd w:val="clear" w:color="auto" w:fill="C0C0C0"/>
          </w:tcPr>
          <w:p w14:paraId="3DCF2C3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543AF6D4" w14:textId="77777777" w:rsidTr="004B3C33">
        <w:trPr>
          <w:trHeight w:val="325"/>
          <w:jc w:val="center"/>
        </w:trPr>
        <w:tc>
          <w:tcPr>
            <w:tcW w:w="1268" w:type="dxa"/>
            <w:tcBorders>
              <w:top w:val="single" w:sz="4" w:space="0" w:color="000000"/>
              <w:bottom w:val="single" w:sz="4" w:space="0" w:color="000000"/>
              <w:right w:val="nil"/>
            </w:tcBorders>
            <w:shd w:val="clear" w:color="auto" w:fill="C0C0C0"/>
          </w:tcPr>
          <w:p w14:paraId="48E256C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900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2E285F2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DD7E20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925–960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3E0694C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D86BAF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54C038D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6D50EA5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91E52CF" w14:textId="77777777" w:rsidTr="004B3C33">
        <w:trPr>
          <w:trHeight w:val="326"/>
          <w:jc w:val="center"/>
        </w:trPr>
        <w:tc>
          <w:tcPr>
            <w:tcW w:w="1767" w:type="dxa"/>
            <w:gridSpan w:val="3"/>
            <w:tcBorders>
              <w:top w:val="single" w:sz="4" w:space="0" w:color="000000"/>
              <w:bottom w:val="single" w:sz="4" w:space="0" w:color="000000"/>
              <w:right w:val="single" w:sz="4" w:space="0" w:color="000000"/>
            </w:tcBorders>
          </w:tcPr>
          <w:p w14:paraId="751BFA2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D58B3E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960–1447</w:t>
            </w:r>
          </w:p>
        </w:tc>
        <w:tc>
          <w:tcPr>
            <w:tcW w:w="1378" w:type="dxa"/>
            <w:tcBorders>
              <w:top w:val="single" w:sz="4" w:space="0" w:color="000000"/>
              <w:left w:val="single" w:sz="4" w:space="0" w:color="000000"/>
              <w:bottom w:val="single" w:sz="4" w:space="0" w:color="000000"/>
              <w:right w:val="single" w:sz="4" w:space="0" w:color="000000"/>
            </w:tcBorders>
          </w:tcPr>
          <w:p w14:paraId="5EF9DFE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330FBC5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DB864F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2607178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E008899" w14:textId="77777777" w:rsidTr="004B3C33">
        <w:trPr>
          <w:trHeight w:val="325"/>
          <w:jc w:val="center"/>
        </w:trPr>
        <w:tc>
          <w:tcPr>
            <w:tcW w:w="1767" w:type="dxa"/>
            <w:gridSpan w:val="3"/>
            <w:tcBorders>
              <w:top w:val="single" w:sz="4" w:space="0" w:color="000000"/>
              <w:bottom w:val="single" w:sz="4" w:space="0" w:color="000000"/>
              <w:right w:val="single" w:sz="4" w:space="0" w:color="000000"/>
            </w:tcBorders>
            <w:shd w:val="clear" w:color="auto" w:fill="C0C0C0"/>
          </w:tcPr>
          <w:p w14:paraId="1B5BB4F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 w:val="18"/>
                <w:szCs w:val="22"/>
                <w:lang w:bidi="sv-SE"/>
              </w:rPr>
            </w:pPr>
            <w:r w:rsidRPr="004B2989">
              <w:rPr>
                <w:rFonts w:eastAsia="Arial" w:cs="Arial"/>
                <w:szCs w:val="22"/>
                <w:lang w:bidi="sv-SE"/>
              </w:rPr>
              <w:t xml:space="preserve">DAB L BAND </w:t>
            </w: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839C1E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1447–1494</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AD02C1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2F37FCD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11EAB9F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74EC081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2D52197A" w14:textId="77777777" w:rsidTr="004B3C33">
        <w:trPr>
          <w:trHeight w:val="325"/>
          <w:jc w:val="center"/>
        </w:trPr>
        <w:tc>
          <w:tcPr>
            <w:tcW w:w="1767" w:type="dxa"/>
            <w:gridSpan w:val="3"/>
            <w:tcBorders>
              <w:top w:val="single" w:sz="4" w:space="0" w:color="000000"/>
              <w:bottom w:val="single" w:sz="4" w:space="0" w:color="000000"/>
              <w:right w:val="single" w:sz="4" w:space="0" w:color="000000"/>
            </w:tcBorders>
          </w:tcPr>
          <w:p w14:paraId="1585087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2BA2572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1494–1567</w:t>
            </w:r>
          </w:p>
        </w:tc>
        <w:tc>
          <w:tcPr>
            <w:tcW w:w="1378" w:type="dxa"/>
            <w:tcBorders>
              <w:top w:val="single" w:sz="4" w:space="0" w:color="000000"/>
              <w:left w:val="single" w:sz="4" w:space="0" w:color="000000"/>
              <w:bottom w:val="single" w:sz="4" w:space="0" w:color="000000"/>
              <w:right w:val="single" w:sz="4" w:space="0" w:color="000000"/>
            </w:tcBorders>
          </w:tcPr>
          <w:p w14:paraId="0DF66D8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tcPr>
          <w:p w14:paraId="41D49F4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14EF01F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tcPr>
          <w:p w14:paraId="302C44A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379FEA4C" w14:textId="77777777" w:rsidTr="004B3C33">
        <w:trPr>
          <w:trHeight w:val="326"/>
          <w:jc w:val="center"/>
        </w:trPr>
        <w:tc>
          <w:tcPr>
            <w:tcW w:w="1268" w:type="dxa"/>
            <w:tcBorders>
              <w:top w:val="single" w:sz="4" w:space="0" w:color="000000"/>
              <w:bottom w:val="single" w:sz="4" w:space="0" w:color="000000"/>
              <w:right w:val="nil"/>
            </w:tcBorders>
            <w:shd w:val="clear" w:color="auto" w:fill="C0C0C0"/>
          </w:tcPr>
          <w:p w14:paraId="41A8254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GPS</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6AA9F07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47B453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1567–1583</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81A76F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A51C4F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DFEAB5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C0C0C0"/>
          </w:tcPr>
          <w:p w14:paraId="2DFF565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09A6AA1" w14:textId="77777777" w:rsidTr="004B3C33">
        <w:trPr>
          <w:trHeight w:val="326"/>
          <w:jc w:val="center"/>
        </w:trPr>
        <w:tc>
          <w:tcPr>
            <w:tcW w:w="1767" w:type="dxa"/>
            <w:gridSpan w:val="3"/>
            <w:tcBorders>
              <w:top w:val="single" w:sz="4" w:space="0" w:color="000000"/>
              <w:bottom w:val="single" w:sz="4" w:space="0" w:color="000000"/>
              <w:right w:val="single" w:sz="4" w:space="0" w:color="000000"/>
            </w:tcBorders>
          </w:tcPr>
          <w:p w14:paraId="0CEC434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5EDD89D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1583–1803</w:t>
            </w:r>
          </w:p>
        </w:tc>
        <w:tc>
          <w:tcPr>
            <w:tcW w:w="1378" w:type="dxa"/>
            <w:tcBorders>
              <w:top w:val="single" w:sz="4" w:space="0" w:color="000000"/>
              <w:left w:val="single" w:sz="4" w:space="0" w:color="000000"/>
              <w:bottom w:val="single" w:sz="4" w:space="0" w:color="000000"/>
              <w:right w:val="single" w:sz="4" w:space="0" w:color="000000"/>
            </w:tcBorders>
          </w:tcPr>
          <w:p w14:paraId="73FE5D9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00594B3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7CA6487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12375A9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8644246" w14:textId="77777777" w:rsidTr="004B3C33">
        <w:trPr>
          <w:trHeight w:val="325"/>
          <w:jc w:val="center"/>
        </w:trPr>
        <w:tc>
          <w:tcPr>
            <w:tcW w:w="1268" w:type="dxa"/>
            <w:tcBorders>
              <w:top w:val="single" w:sz="4" w:space="0" w:color="000000"/>
              <w:bottom w:val="single" w:sz="4" w:space="0" w:color="000000"/>
              <w:right w:val="nil"/>
            </w:tcBorders>
            <w:shd w:val="clear" w:color="auto" w:fill="BEBEBE"/>
          </w:tcPr>
          <w:p w14:paraId="6EF9894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GLONASS</w:t>
            </w:r>
          </w:p>
        </w:tc>
        <w:tc>
          <w:tcPr>
            <w:tcW w:w="499" w:type="dxa"/>
            <w:gridSpan w:val="2"/>
            <w:tcBorders>
              <w:top w:val="single" w:sz="4" w:space="0" w:color="000000"/>
              <w:left w:val="nil"/>
              <w:bottom w:val="single" w:sz="4" w:space="0" w:color="000000"/>
              <w:right w:val="single" w:sz="4" w:space="0" w:color="000000"/>
            </w:tcBorders>
            <w:shd w:val="clear" w:color="auto" w:fill="BEBEBE"/>
          </w:tcPr>
          <w:p w14:paraId="7614BDD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52"/>
              <w:rPr>
                <w:rFonts w:eastAsia="Arial" w:cs="Arial"/>
                <w:szCs w:val="22"/>
                <w:lang w:bidi="sv-SE"/>
              </w:rPr>
            </w:pPr>
            <w:r w:rsidRPr="004B2989">
              <w:rPr>
                <w:rFonts w:eastAsia="Arial" w:cs="Arial"/>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BEBEBE"/>
          </w:tcPr>
          <w:p w14:paraId="14C2BDF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1591–1616</w:t>
            </w:r>
          </w:p>
        </w:tc>
        <w:tc>
          <w:tcPr>
            <w:tcW w:w="1378" w:type="dxa"/>
            <w:tcBorders>
              <w:top w:val="single" w:sz="4" w:space="0" w:color="000000"/>
              <w:left w:val="single" w:sz="4" w:space="0" w:color="000000"/>
              <w:bottom w:val="single" w:sz="4" w:space="0" w:color="000000"/>
              <w:right w:val="single" w:sz="4" w:space="0" w:color="000000"/>
            </w:tcBorders>
            <w:shd w:val="clear" w:color="auto" w:fill="BEBEBE"/>
          </w:tcPr>
          <w:p w14:paraId="0DFF5C4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20</w:t>
            </w:r>
          </w:p>
        </w:tc>
        <w:tc>
          <w:tcPr>
            <w:tcW w:w="1441" w:type="dxa"/>
            <w:tcBorders>
              <w:top w:val="single" w:sz="4" w:space="0" w:color="000000"/>
              <w:left w:val="single" w:sz="4" w:space="0" w:color="000000"/>
              <w:bottom w:val="single" w:sz="4" w:space="0" w:color="000000"/>
              <w:right w:val="single" w:sz="4" w:space="0" w:color="000000"/>
            </w:tcBorders>
            <w:shd w:val="clear" w:color="auto" w:fill="BEBEBE"/>
          </w:tcPr>
          <w:p w14:paraId="18836FE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BEBEBE"/>
          </w:tcPr>
          <w:p w14:paraId="0567AFA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0</w:t>
            </w:r>
          </w:p>
        </w:tc>
        <w:tc>
          <w:tcPr>
            <w:tcW w:w="1200" w:type="dxa"/>
            <w:tcBorders>
              <w:top w:val="single" w:sz="4" w:space="0" w:color="000000"/>
              <w:left w:val="single" w:sz="4" w:space="0" w:color="000000"/>
              <w:bottom w:val="single" w:sz="4" w:space="0" w:color="000000"/>
            </w:tcBorders>
            <w:shd w:val="clear" w:color="auto" w:fill="BEBEBE"/>
          </w:tcPr>
          <w:p w14:paraId="75CB6EB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658CBE33" w14:textId="77777777" w:rsidTr="004B3C33">
        <w:trPr>
          <w:trHeight w:val="325"/>
          <w:jc w:val="center"/>
        </w:trPr>
        <w:tc>
          <w:tcPr>
            <w:tcW w:w="1268" w:type="dxa"/>
            <w:tcBorders>
              <w:top w:val="single" w:sz="4" w:space="0" w:color="000000"/>
              <w:bottom w:val="single" w:sz="4" w:space="0" w:color="000000"/>
              <w:right w:val="nil"/>
            </w:tcBorders>
            <w:shd w:val="clear" w:color="auto" w:fill="C0C0C0"/>
          </w:tcPr>
          <w:p w14:paraId="594F2369"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lastRenderedPageBreak/>
              <w:t>GSM 1800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4C0E64E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F4127F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1803–1882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61A6FDD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5E658D3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78E6EB2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DD7A97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6D18DF6F" w14:textId="77777777" w:rsidTr="004B3C33">
        <w:trPr>
          <w:trHeight w:val="326"/>
          <w:jc w:val="center"/>
        </w:trPr>
        <w:tc>
          <w:tcPr>
            <w:tcW w:w="1268" w:type="dxa"/>
            <w:tcBorders>
              <w:top w:val="single" w:sz="4" w:space="0" w:color="000000"/>
              <w:bottom w:val="single" w:sz="4" w:space="0" w:color="000000"/>
              <w:right w:val="nil"/>
            </w:tcBorders>
            <w:shd w:val="clear" w:color="auto" w:fill="C0C0C0"/>
          </w:tcPr>
          <w:p w14:paraId="63699C6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GSM 1900</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65A2924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28D3A79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1850–1990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5AD0D28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18293EE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015E6D0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1E88470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4F420A1C" w14:textId="77777777" w:rsidTr="004B3C33">
        <w:trPr>
          <w:trHeight w:val="326"/>
          <w:jc w:val="center"/>
        </w:trPr>
        <w:tc>
          <w:tcPr>
            <w:tcW w:w="1268" w:type="dxa"/>
            <w:tcBorders>
              <w:top w:val="single" w:sz="4" w:space="0" w:color="000000"/>
              <w:bottom w:val="single" w:sz="4" w:space="0" w:color="000000"/>
              <w:right w:val="nil"/>
            </w:tcBorders>
            <w:shd w:val="clear" w:color="auto" w:fill="C0C0C0"/>
          </w:tcPr>
          <w:p w14:paraId="6E40842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UMTS (3G)</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3C1A675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5BFC589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1900–2172</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ADF71B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691A8A0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A2DA42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03FE565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787DE86D" w14:textId="77777777" w:rsidTr="004B3C33">
        <w:trPr>
          <w:trHeight w:val="326"/>
          <w:jc w:val="center"/>
        </w:trPr>
        <w:tc>
          <w:tcPr>
            <w:tcW w:w="1767" w:type="dxa"/>
            <w:gridSpan w:val="3"/>
            <w:tcBorders>
              <w:top w:val="single" w:sz="4" w:space="0" w:color="000000"/>
              <w:bottom w:val="single" w:sz="4" w:space="0" w:color="000000"/>
              <w:right w:val="single" w:sz="4" w:space="0" w:color="000000"/>
            </w:tcBorders>
          </w:tcPr>
          <w:p w14:paraId="338AC63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6DE2F0F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2172–2320</w:t>
            </w:r>
          </w:p>
        </w:tc>
        <w:tc>
          <w:tcPr>
            <w:tcW w:w="1378" w:type="dxa"/>
            <w:tcBorders>
              <w:top w:val="single" w:sz="4" w:space="0" w:color="000000"/>
              <w:left w:val="single" w:sz="4" w:space="0" w:color="000000"/>
              <w:bottom w:val="single" w:sz="4" w:space="0" w:color="000000"/>
              <w:right w:val="single" w:sz="4" w:space="0" w:color="000000"/>
            </w:tcBorders>
          </w:tcPr>
          <w:p w14:paraId="3643FEE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tcPr>
          <w:p w14:paraId="69972B2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675F505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4E99AC9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47E86C25" w14:textId="77777777" w:rsidTr="004B3C33">
        <w:trPr>
          <w:trHeight w:val="326"/>
          <w:jc w:val="center"/>
        </w:trPr>
        <w:tc>
          <w:tcPr>
            <w:tcW w:w="1268" w:type="dxa"/>
            <w:tcBorders>
              <w:top w:val="single" w:sz="4" w:space="0" w:color="000000"/>
              <w:bottom w:val="single" w:sz="4" w:space="0" w:color="000000"/>
              <w:right w:val="nil"/>
            </w:tcBorders>
            <w:shd w:val="clear" w:color="auto" w:fill="C0C0C0"/>
          </w:tcPr>
          <w:p w14:paraId="114A8ED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07"/>
              <w:rPr>
                <w:rFonts w:eastAsia="Arial" w:cs="Arial"/>
                <w:szCs w:val="22"/>
                <w:lang w:bidi="sv-SE"/>
              </w:rPr>
            </w:pPr>
            <w:r w:rsidRPr="004B2989">
              <w:rPr>
                <w:rFonts w:eastAsia="Arial" w:cs="Arial"/>
                <w:szCs w:val="22"/>
                <w:lang w:bidi="sv-SE"/>
              </w:rPr>
              <w:t>SDARS</w:t>
            </w:r>
          </w:p>
        </w:tc>
        <w:tc>
          <w:tcPr>
            <w:tcW w:w="499" w:type="dxa"/>
            <w:gridSpan w:val="2"/>
            <w:tcBorders>
              <w:top w:val="single" w:sz="4" w:space="0" w:color="000000"/>
              <w:left w:val="nil"/>
              <w:bottom w:val="single" w:sz="4" w:space="0" w:color="000000"/>
              <w:right w:val="single" w:sz="4" w:space="0" w:color="000000"/>
            </w:tcBorders>
            <w:shd w:val="clear" w:color="auto" w:fill="C0C0C0"/>
          </w:tcPr>
          <w:p w14:paraId="7455AD1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6"/>
              <w:ind w:left="157"/>
              <w:rPr>
                <w:rFonts w:eastAsia="Arial" w:cs="Arial"/>
                <w:sz w:val="18"/>
                <w:szCs w:val="22"/>
                <w:lang w:bidi="sv-SE"/>
              </w:rPr>
            </w:pPr>
            <w:r w:rsidRPr="004B2989">
              <w:rPr>
                <w:rFonts w:eastAsia="Arial" w:cs="Arial"/>
                <w:sz w:val="18"/>
                <w:szCs w:val="22"/>
                <w:lang w:bidi="sv-SE"/>
              </w:rPr>
              <w:t>1)</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15DDF19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2320–2345</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7E893A1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71866C3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4CF1FDC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7AA2858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1C99668E" w14:textId="77777777" w:rsidTr="004B3C33">
        <w:trPr>
          <w:trHeight w:val="326"/>
          <w:jc w:val="center"/>
        </w:trPr>
        <w:tc>
          <w:tcPr>
            <w:tcW w:w="1767" w:type="dxa"/>
            <w:gridSpan w:val="3"/>
            <w:tcBorders>
              <w:top w:val="single" w:sz="4" w:space="0" w:color="000000"/>
              <w:bottom w:val="single" w:sz="4" w:space="0" w:color="000000"/>
              <w:right w:val="single" w:sz="4" w:space="0" w:color="000000"/>
            </w:tcBorders>
          </w:tcPr>
          <w:p w14:paraId="3A89AFF8"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5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bottom w:val="single" w:sz="4" w:space="0" w:color="000000"/>
              <w:right w:val="single" w:sz="4" w:space="0" w:color="000000"/>
            </w:tcBorders>
          </w:tcPr>
          <w:p w14:paraId="4F307F7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2345–2400</w:t>
            </w:r>
          </w:p>
        </w:tc>
        <w:tc>
          <w:tcPr>
            <w:tcW w:w="1378" w:type="dxa"/>
            <w:tcBorders>
              <w:top w:val="single" w:sz="4" w:space="0" w:color="000000"/>
              <w:left w:val="single" w:sz="4" w:space="0" w:color="000000"/>
              <w:bottom w:val="single" w:sz="4" w:space="0" w:color="000000"/>
              <w:right w:val="single" w:sz="4" w:space="0" w:color="000000"/>
            </w:tcBorders>
          </w:tcPr>
          <w:p w14:paraId="129768F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6"/>
              <w:rPr>
                <w:rFonts w:eastAsia="Arial" w:cs="Arial"/>
                <w:szCs w:val="22"/>
                <w:lang w:bidi="sv-SE"/>
              </w:rPr>
            </w:pPr>
            <w:r w:rsidRPr="004B2989">
              <w:rPr>
                <w:rFonts w:eastAsia="Arial" w:cs="Arial"/>
                <w:szCs w:val="22"/>
                <w:lang w:bidi="sv-SE"/>
              </w:rPr>
              <w:t>16</w:t>
            </w:r>
          </w:p>
        </w:tc>
        <w:tc>
          <w:tcPr>
            <w:tcW w:w="1441" w:type="dxa"/>
            <w:tcBorders>
              <w:top w:val="single" w:sz="4" w:space="0" w:color="000000"/>
              <w:left w:val="single" w:sz="4" w:space="0" w:color="000000"/>
              <w:bottom w:val="single" w:sz="4" w:space="0" w:color="000000"/>
              <w:right w:val="single" w:sz="4" w:space="0" w:color="000000"/>
            </w:tcBorders>
          </w:tcPr>
          <w:p w14:paraId="55A309BF"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tcPr>
          <w:p w14:paraId="6AB9D6C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tcPr>
          <w:p w14:paraId="76725E52"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left="114"/>
              <w:rPr>
                <w:rFonts w:eastAsia="Arial" w:cs="Arial"/>
                <w:szCs w:val="22"/>
                <w:lang w:bidi="sv-SE"/>
              </w:rPr>
            </w:pPr>
            <w:r w:rsidRPr="004B2989">
              <w:rPr>
                <w:rFonts w:eastAsia="Arial" w:cs="Arial"/>
                <w:szCs w:val="22"/>
                <w:lang w:bidi="sv-SE"/>
              </w:rPr>
              <w:t>100/120</w:t>
            </w:r>
          </w:p>
        </w:tc>
      </w:tr>
      <w:tr w:rsidR="00E83777" w:rsidRPr="004B2989" w14:paraId="0E23F578" w14:textId="77777777" w:rsidTr="004B3C33">
        <w:trPr>
          <w:trHeight w:val="534"/>
          <w:jc w:val="center"/>
        </w:trPr>
        <w:tc>
          <w:tcPr>
            <w:tcW w:w="1767" w:type="dxa"/>
            <w:gridSpan w:val="3"/>
            <w:tcBorders>
              <w:top w:val="single" w:sz="4" w:space="0" w:color="000000"/>
              <w:bottom w:val="single" w:sz="4" w:space="0" w:color="000000"/>
              <w:right w:val="single" w:sz="4" w:space="0" w:color="000000"/>
            </w:tcBorders>
            <w:shd w:val="clear" w:color="auto" w:fill="C0C0C0"/>
          </w:tcPr>
          <w:p w14:paraId="4400055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7"/>
              <w:ind w:right="104"/>
              <w:jc w:val="right"/>
              <w:rPr>
                <w:rFonts w:eastAsia="Arial" w:cs="Arial"/>
                <w:szCs w:val="22"/>
                <w:lang w:bidi="sv-SE"/>
              </w:rPr>
            </w:pPr>
            <w:r w:rsidRPr="004B2989">
              <w:rPr>
                <w:rFonts w:eastAsia="Arial" w:cs="Arial"/>
                <w:szCs w:val="22"/>
                <w:lang w:bidi="sv-SE"/>
              </w:rPr>
              <w:t>Bluetooth /WLAN</w:t>
            </w:r>
          </w:p>
          <w:p w14:paraId="4FD8C2F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ind w:right="173"/>
              <w:jc w:val="right"/>
              <w:rPr>
                <w:rFonts w:eastAsia="Arial" w:cs="Arial"/>
                <w:sz w:val="18"/>
                <w:szCs w:val="22"/>
                <w:lang w:bidi="sv-SE"/>
              </w:rPr>
            </w:pPr>
            <w:r w:rsidRPr="004B2989">
              <w:rPr>
                <w:rFonts w:eastAsia="Arial" w:cs="Arial"/>
                <w:w w:val="95"/>
                <w:sz w:val="18"/>
                <w:szCs w:val="22"/>
                <w:lang w:bidi="sv-SE"/>
              </w:rPr>
              <w:t>3)</w:t>
            </w: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49BBCBE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4"/>
              <w:rPr>
                <w:rFonts w:eastAsia="Arial" w:cs="Arial"/>
                <w:szCs w:val="22"/>
                <w:lang w:bidi="sv-SE"/>
              </w:rPr>
            </w:pPr>
            <w:r w:rsidRPr="004B2989">
              <w:rPr>
                <w:rFonts w:eastAsia="Arial" w:cs="Arial"/>
                <w:szCs w:val="22"/>
                <w:lang w:bidi="sv-SE"/>
              </w:rPr>
              <w:t>2400–2500</w:t>
            </w: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448A3EC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0697145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6CF3077E"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50"/>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bottom w:val="single" w:sz="4" w:space="0" w:color="000000"/>
            </w:tcBorders>
            <w:shd w:val="clear" w:color="auto" w:fill="C0C0C0"/>
          </w:tcPr>
          <w:p w14:paraId="4273631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rPr>
                <w:rFonts w:eastAsia="Arial" w:cs="Arial"/>
                <w:sz w:val="22"/>
                <w:szCs w:val="22"/>
                <w:lang w:bidi="sv-SE"/>
              </w:rPr>
            </w:pPr>
          </w:p>
          <w:p w14:paraId="5FAD15A3"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1"/>
              <w:ind w:left="114"/>
              <w:rPr>
                <w:rFonts w:eastAsia="Arial" w:cs="Arial"/>
                <w:szCs w:val="22"/>
                <w:lang w:bidi="sv-SE"/>
              </w:rPr>
            </w:pPr>
            <w:r w:rsidRPr="004B2989">
              <w:rPr>
                <w:rFonts w:eastAsia="Arial" w:cs="Arial"/>
                <w:szCs w:val="22"/>
                <w:lang w:bidi="sv-SE"/>
              </w:rPr>
              <w:t>100/120</w:t>
            </w:r>
          </w:p>
        </w:tc>
      </w:tr>
      <w:tr w:rsidR="00E83777" w:rsidRPr="004B2989" w14:paraId="5BC0C1FE" w14:textId="77777777" w:rsidTr="004B3C33">
        <w:trPr>
          <w:trHeight w:val="323"/>
          <w:jc w:val="center"/>
        </w:trPr>
        <w:tc>
          <w:tcPr>
            <w:tcW w:w="1767" w:type="dxa"/>
            <w:gridSpan w:val="3"/>
            <w:tcBorders>
              <w:top w:val="single" w:sz="4" w:space="0" w:color="000000"/>
              <w:right w:val="single" w:sz="4" w:space="0" w:color="000000"/>
            </w:tcBorders>
          </w:tcPr>
          <w:p w14:paraId="148CBB9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59"/>
              <w:ind w:right="173"/>
              <w:jc w:val="right"/>
              <w:rPr>
                <w:rFonts w:eastAsia="Arial" w:cs="Arial"/>
                <w:sz w:val="18"/>
                <w:szCs w:val="22"/>
                <w:lang w:bidi="sv-SE"/>
              </w:rPr>
            </w:pPr>
            <w:r w:rsidRPr="004B2989">
              <w:rPr>
                <w:rFonts w:eastAsia="Arial" w:cs="Arial"/>
                <w:w w:val="95"/>
                <w:sz w:val="18"/>
                <w:szCs w:val="22"/>
                <w:lang w:bidi="sv-SE"/>
              </w:rPr>
              <w:t>2)</w:t>
            </w:r>
          </w:p>
        </w:tc>
        <w:tc>
          <w:tcPr>
            <w:tcW w:w="1765" w:type="dxa"/>
            <w:tcBorders>
              <w:top w:val="single" w:sz="4" w:space="0" w:color="000000"/>
              <w:left w:val="single" w:sz="4" w:space="0" w:color="000000"/>
              <w:right w:val="single" w:sz="4" w:space="0" w:color="000000"/>
            </w:tcBorders>
          </w:tcPr>
          <w:p w14:paraId="7606204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4"/>
              <w:rPr>
                <w:rFonts w:eastAsia="Arial" w:cs="Arial"/>
                <w:szCs w:val="22"/>
                <w:lang w:bidi="sv-SE"/>
              </w:rPr>
            </w:pPr>
            <w:r w:rsidRPr="004B2989">
              <w:rPr>
                <w:rFonts w:eastAsia="Arial" w:cs="Arial"/>
                <w:szCs w:val="22"/>
                <w:lang w:bidi="sv-SE"/>
              </w:rPr>
              <w:t>2500–3000</w:t>
            </w:r>
          </w:p>
        </w:tc>
        <w:tc>
          <w:tcPr>
            <w:tcW w:w="1378" w:type="dxa"/>
            <w:tcBorders>
              <w:top w:val="single" w:sz="4" w:space="0" w:color="000000"/>
              <w:left w:val="single" w:sz="4" w:space="0" w:color="000000"/>
              <w:right w:val="single" w:sz="4" w:space="0" w:color="000000"/>
            </w:tcBorders>
          </w:tcPr>
          <w:p w14:paraId="6411C82B"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r w:rsidRPr="004B2989">
              <w:rPr>
                <w:rFonts w:eastAsia="Arial" w:cs="Arial"/>
                <w:szCs w:val="22"/>
                <w:lang w:bidi="sv-SE"/>
              </w:rPr>
              <w:t>26</w:t>
            </w:r>
          </w:p>
        </w:tc>
        <w:tc>
          <w:tcPr>
            <w:tcW w:w="1441" w:type="dxa"/>
            <w:tcBorders>
              <w:top w:val="single" w:sz="4" w:space="0" w:color="000000"/>
              <w:left w:val="single" w:sz="4" w:space="0" w:color="000000"/>
              <w:right w:val="single" w:sz="4" w:space="0" w:color="000000"/>
            </w:tcBorders>
          </w:tcPr>
          <w:p w14:paraId="1938FB41"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szCs w:val="22"/>
                <w:lang w:bidi="sv-SE"/>
              </w:rPr>
              <w:t>100/120</w:t>
            </w:r>
          </w:p>
        </w:tc>
        <w:tc>
          <w:tcPr>
            <w:tcW w:w="1681" w:type="dxa"/>
            <w:tcBorders>
              <w:top w:val="single" w:sz="4" w:space="0" w:color="000000"/>
              <w:left w:val="single" w:sz="4" w:space="0" w:color="000000"/>
              <w:right w:val="single" w:sz="4" w:space="0" w:color="000000"/>
            </w:tcBorders>
          </w:tcPr>
          <w:p w14:paraId="3A0BBA1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r w:rsidRPr="004B2989">
              <w:rPr>
                <w:rFonts w:eastAsia="Arial" w:cs="Arial"/>
                <w:w w:val="99"/>
                <w:szCs w:val="22"/>
                <w:lang w:bidi="sv-SE"/>
              </w:rPr>
              <w:t>6</w:t>
            </w:r>
          </w:p>
        </w:tc>
        <w:tc>
          <w:tcPr>
            <w:tcW w:w="1200" w:type="dxa"/>
            <w:tcBorders>
              <w:top w:val="single" w:sz="4" w:space="0" w:color="000000"/>
              <w:left w:val="single" w:sz="4" w:space="0" w:color="000000"/>
            </w:tcBorders>
          </w:tcPr>
          <w:p w14:paraId="6EEED726"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4"/>
              <w:rPr>
                <w:rFonts w:eastAsia="Arial" w:cs="Arial"/>
                <w:szCs w:val="22"/>
                <w:lang w:bidi="sv-SE"/>
              </w:rPr>
            </w:pPr>
            <w:r w:rsidRPr="004B2989">
              <w:rPr>
                <w:rFonts w:eastAsia="Arial" w:cs="Arial"/>
                <w:szCs w:val="22"/>
                <w:lang w:bidi="sv-SE"/>
              </w:rPr>
              <w:t>100/120</w:t>
            </w:r>
          </w:p>
        </w:tc>
      </w:tr>
      <w:tr w:rsidR="00E83777" w:rsidRPr="004B2989" w14:paraId="559F6E66" w14:textId="77777777" w:rsidTr="004B3C33">
        <w:trPr>
          <w:trHeight w:val="326"/>
          <w:jc w:val="center"/>
        </w:trPr>
        <w:tc>
          <w:tcPr>
            <w:tcW w:w="1314" w:type="dxa"/>
            <w:gridSpan w:val="2"/>
            <w:tcBorders>
              <w:top w:val="single" w:sz="4" w:space="0" w:color="000000"/>
              <w:bottom w:val="single" w:sz="4" w:space="0" w:color="000000"/>
              <w:right w:val="nil"/>
            </w:tcBorders>
            <w:shd w:val="clear" w:color="auto" w:fill="C0C0C0"/>
          </w:tcPr>
          <w:p w14:paraId="0CDF0A6A"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07"/>
              <w:rPr>
                <w:rFonts w:eastAsia="Arial" w:cs="Arial"/>
                <w:szCs w:val="22"/>
                <w:lang w:bidi="sv-SE"/>
              </w:rPr>
            </w:pPr>
          </w:p>
        </w:tc>
        <w:tc>
          <w:tcPr>
            <w:tcW w:w="452" w:type="dxa"/>
            <w:tcBorders>
              <w:top w:val="single" w:sz="4" w:space="0" w:color="000000"/>
              <w:left w:val="nil"/>
              <w:bottom w:val="single" w:sz="4" w:space="0" w:color="000000"/>
              <w:right w:val="single" w:sz="4" w:space="0" w:color="000000"/>
            </w:tcBorders>
            <w:shd w:val="clear" w:color="auto" w:fill="C0C0C0"/>
          </w:tcPr>
          <w:p w14:paraId="639F2F84"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63"/>
              <w:ind w:left="111"/>
              <w:rPr>
                <w:rFonts w:eastAsia="Arial" w:cs="Arial"/>
                <w:sz w:val="18"/>
                <w:szCs w:val="22"/>
                <w:lang w:bidi="sv-SE"/>
              </w:rPr>
            </w:pPr>
          </w:p>
        </w:tc>
        <w:tc>
          <w:tcPr>
            <w:tcW w:w="1765" w:type="dxa"/>
            <w:tcBorders>
              <w:top w:val="single" w:sz="4" w:space="0" w:color="000000"/>
              <w:left w:val="single" w:sz="4" w:space="0" w:color="000000"/>
              <w:bottom w:val="single" w:sz="4" w:space="0" w:color="000000"/>
              <w:right w:val="single" w:sz="4" w:space="0" w:color="000000"/>
            </w:tcBorders>
            <w:shd w:val="clear" w:color="auto" w:fill="C0C0C0"/>
          </w:tcPr>
          <w:p w14:paraId="6CEEBED5"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p>
        </w:tc>
        <w:tc>
          <w:tcPr>
            <w:tcW w:w="1378" w:type="dxa"/>
            <w:tcBorders>
              <w:top w:val="single" w:sz="4" w:space="0" w:color="000000"/>
              <w:left w:val="single" w:sz="4" w:space="0" w:color="000000"/>
              <w:bottom w:val="single" w:sz="4" w:space="0" w:color="000000"/>
              <w:right w:val="single" w:sz="4" w:space="0" w:color="000000"/>
            </w:tcBorders>
            <w:shd w:val="clear" w:color="auto" w:fill="C0C0C0"/>
          </w:tcPr>
          <w:p w14:paraId="1E1BD017"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7"/>
              <w:rPr>
                <w:rFonts w:eastAsia="Arial" w:cs="Arial"/>
                <w:szCs w:val="22"/>
                <w:lang w:bidi="sv-SE"/>
              </w:rPr>
            </w:pPr>
          </w:p>
        </w:tc>
        <w:tc>
          <w:tcPr>
            <w:tcW w:w="1441" w:type="dxa"/>
            <w:tcBorders>
              <w:top w:val="single" w:sz="4" w:space="0" w:color="000000"/>
              <w:left w:val="single" w:sz="4" w:space="0" w:color="000000"/>
              <w:bottom w:val="single" w:sz="4" w:space="0" w:color="000000"/>
              <w:right w:val="single" w:sz="4" w:space="0" w:color="000000"/>
            </w:tcBorders>
            <w:shd w:val="clear" w:color="auto" w:fill="C0C0C0"/>
          </w:tcPr>
          <w:p w14:paraId="2C0ACC9C"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szCs w:val="22"/>
                <w:lang w:bidi="sv-SE"/>
              </w:rPr>
            </w:pPr>
          </w:p>
        </w:tc>
        <w:tc>
          <w:tcPr>
            <w:tcW w:w="1681" w:type="dxa"/>
            <w:tcBorders>
              <w:top w:val="single" w:sz="4" w:space="0" w:color="000000"/>
              <w:left w:val="single" w:sz="4" w:space="0" w:color="000000"/>
              <w:bottom w:val="single" w:sz="4" w:space="0" w:color="000000"/>
              <w:right w:val="single" w:sz="4" w:space="0" w:color="000000"/>
            </w:tcBorders>
            <w:shd w:val="clear" w:color="auto" w:fill="C0C0C0"/>
          </w:tcPr>
          <w:p w14:paraId="355856BD"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6"/>
              <w:rPr>
                <w:rFonts w:eastAsia="Arial" w:cs="Arial"/>
                <w:w w:val="99"/>
                <w:szCs w:val="22"/>
                <w:lang w:bidi="sv-SE"/>
              </w:rPr>
            </w:pPr>
          </w:p>
        </w:tc>
        <w:tc>
          <w:tcPr>
            <w:tcW w:w="1200" w:type="dxa"/>
            <w:tcBorders>
              <w:top w:val="single" w:sz="4" w:space="0" w:color="000000"/>
              <w:left w:val="single" w:sz="4" w:space="0" w:color="000000"/>
              <w:bottom w:val="single" w:sz="4" w:space="0" w:color="000000"/>
            </w:tcBorders>
            <w:shd w:val="clear" w:color="auto" w:fill="C0C0C0"/>
          </w:tcPr>
          <w:p w14:paraId="190450E0" w14:textId="77777777" w:rsidR="00E83777" w:rsidRPr="004B2989" w:rsidRDefault="00E83777" w:rsidP="004B3C33">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rPr>
                <w:rFonts w:eastAsia="Arial" w:cs="Arial"/>
                <w:szCs w:val="22"/>
                <w:lang w:bidi="sv-SE"/>
              </w:rPr>
            </w:pPr>
          </w:p>
        </w:tc>
      </w:tr>
    </w:tbl>
    <w:p w14:paraId="605B34C4" w14:textId="77777777" w:rsidR="00E83777" w:rsidRPr="004B2989" w:rsidRDefault="00E83777" w:rsidP="00E83777">
      <w:pPr>
        <w:ind w:left="567"/>
        <w:rPr>
          <w:rFonts w:cs="Arial"/>
          <w:color w:val="000000"/>
          <w:lang w:val="x-none"/>
        </w:rPr>
      </w:pPr>
    </w:p>
    <w:p w14:paraId="26042AC2" w14:textId="77777777" w:rsidR="00E83777" w:rsidRPr="004B2989" w:rsidRDefault="00E83777" w:rsidP="00E83777">
      <w:pPr>
        <w:ind w:left="567"/>
        <w:rPr>
          <w:rFonts w:cs="Arial"/>
          <w:color w:val="000000"/>
          <w:lang w:val="x-none"/>
        </w:rPr>
      </w:pPr>
      <w:r w:rsidRPr="004B2989">
        <w:rPr>
          <w:rFonts w:cs="Arial"/>
          <w:color w:val="000000"/>
          <w:lang w:val="x-none"/>
        </w:rPr>
        <w:t>1)   Broadcast</w:t>
      </w:r>
    </w:p>
    <w:p w14:paraId="08E90901" w14:textId="77777777" w:rsidR="00E83777" w:rsidRPr="004B2989" w:rsidRDefault="00E83777" w:rsidP="0FFEF784">
      <w:pPr>
        <w:ind w:left="567"/>
        <w:rPr>
          <w:rFonts w:cs="Arial"/>
          <w:color w:val="000000"/>
        </w:rPr>
      </w:pPr>
      <w:r w:rsidRPr="0FFEF784">
        <w:rPr>
          <w:rFonts w:cs="Arial"/>
          <w:color w:val="000000" w:themeColor="text1"/>
        </w:rPr>
        <w:t>2)   Free band</w:t>
      </w:r>
    </w:p>
    <w:p w14:paraId="6F0B2B80" w14:textId="77777777" w:rsidR="00E83777" w:rsidRPr="004B2989" w:rsidRDefault="00E83777" w:rsidP="00E83777">
      <w:pPr>
        <w:ind w:left="567"/>
        <w:rPr>
          <w:rFonts w:cs="Arial"/>
          <w:color w:val="000000"/>
          <w:lang w:val="en-US"/>
        </w:rPr>
      </w:pPr>
      <w:r w:rsidRPr="004B2989">
        <w:rPr>
          <w:rFonts w:cs="Arial"/>
          <w:color w:val="000000"/>
          <w:lang w:val="x-none"/>
        </w:rPr>
        <w:t>3)   Mobile services band</w:t>
      </w:r>
    </w:p>
    <w:p w14:paraId="1A90B9ED" w14:textId="77777777" w:rsidR="00E83777" w:rsidRPr="004B2989" w:rsidRDefault="00E83777" w:rsidP="00E83777">
      <w:pPr>
        <w:rPr>
          <w:rFonts w:cs="Arial"/>
          <w:color w:val="000000"/>
          <w:lang w:val="en-US"/>
        </w:rPr>
      </w:pPr>
    </w:p>
    <w:p w14:paraId="3D396648" w14:textId="77777777" w:rsidR="00E83777" w:rsidRDefault="00E83777" w:rsidP="00E83777">
      <w:pPr>
        <w:jc w:val="center"/>
        <w:rPr>
          <w:rFonts w:ascii="Helvetica" w:hAnsi="Helvetica" w:cs="Helvetica"/>
          <w:lang w:val="x-none" w:eastAsia="en-US"/>
        </w:rPr>
      </w:pPr>
      <w:r w:rsidRPr="00F42EE1">
        <w:rPr>
          <w:rFonts w:ascii="Helvetica" w:hAnsi="Helvetica" w:cs="Helvetica"/>
          <w:noProof/>
          <w:lang w:val="x-none" w:eastAsia="en-US"/>
        </w:rPr>
        <w:drawing>
          <wp:inline distT="0" distB="0" distL="0" distR="0" wp14:anchorId="37EE16DC" wp14:editId="43EFC0ED">
            <wp:extent cx="6264275" cy="4078605"/>
            <wp:effectExtent l="0" t="0" r="317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264275" cy="4078605"/>
                    </a:xfrm>
                    <a:prstGeom prst="rect">
                      <a:avLst/>
                    </a:prstGeom>
                  </pic:spPr>
                </pic:pic>
              </a:graphicData>
            </a:graphic>
          </wp:inline>
        </w:drawing>
      </w:r>
    </w:p>
    <w:p w14:paraId="5E159FF0"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Pass criteria:</w:t>
      </w:r>
    </w:p>
    <w:p w14:paraId="7EA59479" w14:textId="77777777" w:rsidR="00E83777" w:rsidRPr="004B2989" w:rsidRDefault="00E83777" w:rsidP="00E83777">
      <w:pPr>
        <w:rPr>
          <w:rFonts w:cs="Arial"/>
          <w:color w:val="000000"/>
          <w:lang w:val="en-GB"/>
        </w:rPr>
      </w:pPr>
      <w:r>
        <w:rPr>
          <w:rFonts w:ascii="ArialMT" w:hAnsi="ArialMT" w:cs="ArialMT"/>
          <w:lang w:val="en-US" w:eastAsia="en-US"/>
        </w:rPr>
        <w:t>According to Table 13, no limit excess is allowed.</w:t>
      </w:r>
    </w:p>
    <w:p w14:paraId="313DE171" w14:textId="059A3F34" w:rsidR="00E83777" w:rsidRPr="004E5D28" w:rsidRDefault="00E83777" w:rsidP="00E83777">
      <w:pPr>
        <w:pStyle w:val="Heading4"/>
        <w:numPr>
          <w:ilvl w:val="3"/>
          <w:numId w:val="1"/>
        </w:numPr>
        <w:tabs>
          <w:tab w:val="clear" w:pos="864"/>
          <w:tab w:val="num" w:pos="2214"/>
        </w:tabs>
      </w:pPr>
      <w:bookmarkStart w:id="625" w:name="_Toc22194586"/>
      <w:bookmarkStart w:id="626" w:name="_Toc101506446"/>
      <w:bookmarkStart w:id="627" w:name="_Toc133389009"/>
      <w:bookmarkStart w:id="628" w:name="_Toc133505702"/>
      <w:bookmarkStart w:id="629" w:name="_Toc157419864"/>
      <w:r w:rsidRPr="004E5D28">
        <w:t>Radiated</w:t>
      </w:r>
      <w:r w:rsidRPr="004B2989">
        <w:t xml:space="preserve"> emissions measured in accordance with ECE R10 - Test</w:t>
      </w:r>
      <w:bookmarkEnd w:id="625"/>
      <w:bookmarkEnd w:id="626"/>
      <w:bookmarkEnd w:id="627"/>
      <w:bookmarkEnd w:id="628"/>
      <w:bookmarkEnd w:id="629"/>
      <w:r w:rsidRPr="004B2989">
        <w:t xml:space="preserve"> </w:t>
      </w:r>
      <w:r w:rsidR="006C5979" w:rsidRPr="00A235B1">
        <w:t>(If applicable)</w:t>
      </w:r>
    </w:p>
    <w:p w14:paraId="2DFE6CB7" w14:textId="2A9CDB4F" w:rsidR="00E83777" w:rsidRDefault="00E83777" w:rsidP="0FFEF784">
      <w:pPr>
        <w:rPr>
          <w:rFonts w:cs="Arial"/>
          <w:b/>
          <w:bCs/>
          <w:color w:val="000000"/>
          <w:lang w:val="en-GB"/>
        </w:rPr>
      </w:pPr>
      <w:r w:rsidRPr="0FFEF784">
        <w:rPr>
          <w:rFonts w:cs="Arial"/>
          <w:b/>
          <w:bCs/>
          <w:color w:val="000000" w:themeColor="text1"/>
          <w:lang w:val="en-GB"/>
        </w:rPr>
        <w:t>Verification method</w:t>
      </w:r>
      <w:r w:rsidRPr="00E52965">
        <w:rPr>
          <w:lang w:val="en-US"/>
        </w:rPr>
        <w:tab/>
      </w:r>
      <w:r w:rsidRPr="00A235B1">
        <w:rPr>
          <w:lang w:val="en-US"/>
        </w:rPr>
        <w:t>VM 54523319-</w:t>
      </w:r>
      <w:r w:rsidRPr="00A235B1">
        <w:rPr>
          <w:noProof/>
          <w:lang w:val="en-US"/>
        </w:rPr>
        <w:t>92</w:t>
      </w:r>
      <w:r w:rsidRPr="00A235B1">
        <w:rPr>
          <w:lang w:val="en-US"/>
        </w:rPr>
        <w:t xml:space="preserve"> v</w:t>
      </w:r>
      <w:r w:rsidR="1892311F" w:rsidRPr="00A235B1">
        <w:rPr>
          <w:lang w:val="en-US"/>
        </w:rPr>
        <w:t>3</w:t>
      </w:r>
    </w:p>
    <w:p w14:paraId="149D78F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test methods are in accordance with ECE R10 with the following setup:</w:t>
      </w:r>
    </w:p>
    <w:p w14:paraId="783605A0" w14:textId="77777777" w:rsidR="00E83777" w:rsidRPr="004B2989" w:rsidRDefault="00E83777" w:rsidP="00E83777">
      <w:pPr>
        <w:widowControl w:val="0"/>
        <w:autoSpaceDE w:val="0"/>
        <w:autoSpaceDN w:val="0"/>
        <w:adjustRightInd w:val="0"/>
        <w:spacing w:line="280" w:lineRule="exact"/>
        <w:rPr>
          <w:rFonts w:ascii="Times New Roman" w:hAnsi="Times New Roman"/>
          <w:color w:val="000000"/>
          <w:sz w:val="24"/>
          <w:szCs w:val="24"/>
          <w:lang w:val="en-US"/>
        </w:rPr>
      </w:pPr>
    </w:p>
    <w:p w14:paraId="4B82B4EC" w14:textId="77777777" w:rsidR="00E83777" w:rsidRPr="004E5D28"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251FAD">
        <w:rPr>
          <w:rFonts w:cs="Arial"/>
          <w:color w:val="000000"/>
        </w:rPr>
        <w:t xml:space="preserve">Frequency band [30 MHz – 2 GHz] </w:t>
      </w:r>
    </w:p>
    <w:p w14:paraId="7063ADDA" w14:textId="77777777" w:rsidR="00E83777" w:rsidRPr="004E5D28"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251FAD">
        <w:rPr>
          <w:rFonts w:cs="Arial"/>
          <w:color w:val="000000"/>
        </w:rPr>
        <w:t xml:space="preserve">Horizontal and vertical polarization </w:t>
      </w:r>
    </w:p>
    <w:p w14:paraId="3B118885" w14:textId="77777777" w:rsidR="00E83777" w:rsidRPr="00251FAD" w:rsidRDefault="00E83777" w:rsidP="00E83777">
      <w:pPr>
        <w:pStyle w:val="ListParagraph"/>
        <w:widowControl w:val="0"/>
        <w:numPr>
          <w:ilvl w:val="0"/>
          <w:numId w:val="3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251FAD">
        <w:rPr>
          <w:rFonts w:cs="Arial"/>
          <w:color w:val="000000"/>
          <w:lang w:val="en-US"/>
        </w:rPr>
        <w:lastRenderedPageBreak/>
        <w:t xml:space="preserve">Limits according to table 14 and table 15 </w:t>
      </w:r>
    </w:p>
    <w:p w14:paraId="2AAF27C4" w14:textId="77777777" w:rsidR="00E83777" w:rsidRPr="004B2989" w:rsidRDefault="00E83777" w:rsidP="00E83777">
      <w:pPr>
        <w:contextualSpacing/>
        <w:rPr>
          <w:rFonts w:ascii="Symbol" w:hAnsi="Symbol" w:cs="Symbol"/>
          <w:color w:val="000000"/>
          <w:lang w:val="en-US"/>
        </w:rPr>
      </w:pPr>
    </w:p>
    <w:p w14:paraId="1C954EB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References levels</w:t>
      </w:r>
    </w:p>
    <w:p w14:paraId="26F89087" w14:textId="77777777" w:rsidR="00E83777" w:rsidRPr="004B2989" w:rsidRDefault="00E83777" w:rsidP="00E83777">
      <w:pPr>
        <w:widowControl w:val="0"/>
        <w:autoSpaceDE w:val="0"/>
        <w:autoSpaceDN w:val="0"/>
        <w:adjustRightInd w:val="0"/>
        <w:spacing w:line="282" w:lineRule="exact"/>
        <w:rPr>
          <w:rFonts w:ascii="Times New Roman" w:hAnsi="Times New Roman"/>
          <w:color w:val="000000"/>
          <w:sz w:val="24"/>
          <w:szCs w:val="24"/>
          <w:lang w:val="en-US"/>
        </w:rPr>
      </w:pPr>
    </w:p>
    <w:p w14:paraId="28CD55A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vehicle shall comply with the requirements stated in table 14 and table 15.</w:t>
      </w:r>
    </w:p>
    <w:p w14:paraId="685C7E0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Measurements at 3 meters or 10 meters:</w:t>
      </w:r>
    </w:p>
    <w:p w14:paraId="3F5BA484" w14:textId="77777777" w:rsidR="00E83777" w:rsidRPr="004B2989" w:rsidRDefault="00E83777" w:rsidP="00E83777">
      <w:pPr>
        <w:widowControl w:val="0"/>
        <w:autoSpaceDE w:val="0"/>
        <w:autoSpaceDN w:val="0"/>
        <w:adjustRightInd w:val="0"/>
        <w:ind w:left="460"/>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2880"/>
        <w:gridCol w:w="2880"/>
        <w:gridCol w:w="1880"/>
        <w:gridCol w:w="980"/>
      </w:tblGrid>
      <w:tr w:rsidR="00E83777" w:rsidRPr="00991563" w14:paraId="0F4FD14E" w14:textId="77777777" w:rsidTr="004B3C33">
        <w:trPr>
          <w:trHeight w:val="467"/>
          <w:jc w:val="center"/>
        </w:trPr>
        <w:tc>
          <w:tcPr>
            <w:tcW w:w="8620" w:type="dxa"/>
            <w:gridSpan w:val="4"/>
            <w:tcBorders>
              <w:bottom w:val="single" w:sz="4" w:space="0" w:color="auto"/>
            </w:tcBorders>
            <w:vAlign w:val="bottom"/>
          </w:tcPr>
          <w:p w14:paraId="39C32ADA" w14:textId="77777777" w:rsidR="00E83777" w:rsidRPr="00F42EE1" w:rsidRDefault="00E83777" w:rsidP="004B3C33">
            <w:pPr>
              <w:widowControl w:val="0"/>
              <w:autoSpaceDE w:val="0"/>
              <w:autoSpaceDN w:val="0"/>
              <w:adjustRightInd w:val="0"/>
              <w:rPr>
                <w:rFonts w:cs="Arial"/>
                <w:color w:val="000000"/>
                <w:lang w:val="en-US"/>
              </w:rPr>
            </w:pPr>
            <w:r w:rsidRPr="004B2989">
              <w:rPr>
                <w:rFonts w:cs="Arial"/>
                <w:color w:val="000000"/>
                <w:lang w:val="en-US"/>
              </w:rPr>
              <w:t>Table 14  Peak and average when antenna-vehicle separation is 3 meters</w:t>
            </w:r>
          </w:p>
        </w:tc>
      </w:tr>
      <w:tr w:rsidR="00E83777" w:rsidRPr="00991563" w14:paraId="703C8263" w14:textId="77777777" w:rsidTr="004B3C33">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041D443A" w14:textId="77777777" w:rsidR="00E83777" w:rsidRPr="004B2989" w:rsidRDefault="00E83777" w:rsidP="004B3C33">
            <w:pPr>
              <w:widowControl w:val="0"/>
              <w:autoSpaceDE w:val="0"/>
              <w:autoSpaceDN w:val="0"/>
              <w:adjustRightInd w:val="0"/>
              <w:rPr>
                <w:rFonts w:ascii="Times New Roman" w:hAnsi="Times New Roman"/>
                <w:b/>
                <w:color w:val="000000"/>
                <w:sz w:val="24"/>
                <w:szCs w:val="24"/>
              </w:rPr>
            </w:pPr>
            <w:r w:rsidRPr="004B2989">
              <w:rPr>
                <w:rFonts w:cs="Arial"/>
                <w:b/>
                <w:color w:val="000000"/>
              </w:rPr>
              <w:t>Frequency (MHz)</w:t>
            </w:r>
          </w:p>
        </w:tc>
        <w:tc>
          <w:tcPr>
            <w:tcW w:w="2880" w:type="dxa"/>
            <w:tcBorders>
              <w:top w:val="single" w:sz="4" w:space="0" w:color="auto"/>
              <w:left w:val="nil"/>
              <w:bottom w:val="single" w:sz="4" w:space="0" w:color="auto"/>
              <w:right w:val="single" w:sz="8" w:space="0" w:color="auto"/>
            </w:tcBorders>
            <w:vAlign w:val="bottom"/>
          </w:tcPr>
          <w:p w14:paraId="71CF22F5" w14:textId="77777777" w:rsidR="00E83777" w:rsidRPr="004B2989" w:rsidRDefault="00E83777" w:rsidP="004B3C33">
            <w:pPr>
              <w:widowControl w:val="0"/>
              <w:autoSpaceDE w:val="0"/>
              <w:autoSpaceDN w:val="0"/>
              <w:adjustRightInd w:val="0"/>
              <w:rPr>
                <w:rFonts w:ascii="Times New Roman" w:hAnsi="Times New Roman"/>
                <w:b/>
                <w:color w:val="000000"/>
                <w:sz w:val="24"/>
                <w:szCs w:val="24"/>
                <w:lang w:val="en-US"/>
              </w:rPr>
            </w:pPr>
            <w:r w:rsidRPr="004B2989">
              <w:rPr>
                <w:rFonts w:cs="Arial"/>
                <w:b/>
                <w:color w:val="000000"/>
                <w:lang w:val="en-US"/>
              </w:rPr>
              <w:t>Peak detector limit (dBµV/m)</w:t>
            </w:r>
          </w:p>
        </w:tc>
        <w:tc>
          <w:tcPr>
            <w:tcW w:w="2860" w:type="dxa"/>
            <w:gridSpan w:val="2"/>
            <w:tcBorders>
              <w:top w:val="single" w:sz="4" w:space="0" w:color="auto"/>
              <w:left w:val="nil"/>
              <w:bottom w:val="single" w:sz="4" w:space="0" w:color="auto"/>
              <w:right w:val="single" w:sz="4" w:space="0" w:color="auto"/>
            </w:tcBorders>
            <w:vAlign w:val="bottom"/>
          </w:tcPr>
          <w:p w14:paraId="327D128E" w14:textId="77777777" w:rsidR="00E83777" w:rsidRPr="004B2989" w:rsidRDefault="00E83777" w:rsidP="004B3C33">
            <w:pPr>
              <w:widowControl w:val="0"/>
              <w:autoSpaceDE w:val="0"/>
              <w:autoSpaceDN w:val="0"/>
              <w:adjustRightInd w:val="0"/>
              <w:rPr>
                <w:rFonts w:cs="Arial"/>
                <w:b/>
                <w:color w:val="000000"/>
                <w:lang w:val="en-US"/>
              </w:rPr>
            </w:pPr>
            <w:r w:rsidRPr="004B2989">
              <w:rPr>
                <w:rFonts w:cs="Arial"/>
                <w:b/>
                <w:color w:val="000000"/>
                <w:lang w:val="en-US"/>
              </w:rPr>
              <w:t>Average detector limit</w:t>
            </w:r>
          </w:p>
          <w:p w14:paraId="033DADAD" w14:textId="77777777" w:rsidR="00E83777" w:rsidRPr="004B2989" w:rsidRDefault="00E83777" w:rsidP="004B3C33">
            <w:pPr>
              <w:widowControl w:val="0"/>
              <w:autoSpaceDE w:val="0"/>
              <w:autoSpaceDN w:val="0"/>
              <w:adjustRightInd w:val="0"/>
              <w:rPr>
                <w:rFonts w:cs="Arial"/>
                <w:b/>
                <w:color w:val="000000"/>
                <w:lang w:val="en-US"/>
              </w:rPr>
            </w:pPr>
            <w:r w:rsidRPr="004B2989">
              <w:rPr>
                <w:rFonts w:cs="Arial"/>
                <w:b/>
                <w:color w:val="000000"/>
                <w:lang w:val="en-US"/>
              </w:rPr>
              <w:t>(dBµV/m)</w:t>
            </w:r>
          </w:p>
        </w:tc>
      </w:tr>
      <w:tr w:rsidR="00E83777" w:rsidRPr="004B2989" w14:paraId="64B508C5" w14:textId="77777777" w:rsidTr="004B3C33">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5C63072D" w14:textId="77777777" w:rsidR="00E83777" w:rsidRPr="004B2989" w:rsidRDefault="00E83777" w:rsidP="004B3C33">
            <w:pPr>
              <w:widowControl w:val="0"/>
              <w:autoSpaceDE w:val="0"/>
              <w:autoSpaceDN w:val="0"/>
              <w:adjustRightInd w:val="0"/>
              <w:jc w:val="center"/>
              <w:rPr>
                <w:rFonts w:ascii="Times New Roman" w:hAnsi="Times New Roman"/>
                <w:color w:val="000000"/>
                <w:sz w:val="24"/>
                <w:szCs w:val="24"/>
              </w:rPr>
            </w:pPr>
            <w:r w:rsidRPr="004B2989">
              <w:rPr>
                <w:rFonts w:cs="Arial"/>
                <w:color w:val="000000"/>
              </w:rPr>
              <w:t>30–75</w:t>
            </w:r>
          </w:p>
        </w:tc>
        <w:tc>
          <w:tcPr>
            <w:tcW w:w="2880" w:type="dxa"/>
            <w:tcBorders>
              <w:top w:val="single" w:sz="4" w:space="0" w:color="auto"/>
              <w:left w:val="nil"/>
              <w:bottom w:val="single" w:sz="4" w:space="0" w:color="auto"/>
              <w:right w:val="single" w:sz="8" w:space="0" w:color="auto"/>
            </w:tcBorders>
            <w:vAlign w:val="bottom"/>
          </w:tcPr>
          <w:p w14:paraId="5E1739D0"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54</w:t>
            </w:r>
          </w:p>
        </w:tc>
        <w:tc>
          <w:tcPr>
            <w:tcW w:w="1880" w:type="dxa"/>
            <w:tcBorders>
              <w:top w:val="single" w:sz="4" w:space="0" w:color="auto"/>
              <w:left w:val="nil"/>
              <w:bottom w:val="single" w:sz="4" w:space="0" w:color="auto"/>
              <w:right w:val="nil"/>
            </w:tcBorders>
            <w:vAlign w:val="bottom"/>
          </w:tcPr>
          <w:p w14:paraId="3C11D30E"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32</w:t>
            </w:r>
          </w:p>
        </w:tc>
        <w:tc>
          <w:tcPr>
            <w:tcW w:w="980" w:type="dxa"/>
            <w:tcBorders>
              <w:top w:val="single" w:sz="4" w:space="0" w:color="auto"/>
              <w:left w:val="nil"/>
              <w:bottom w:val="single" w:sz="4" w:space="0" w:color="auto"/>
              <w:right w:val="single" w:sz="4" w:space="0" w:color="auto"/>
            </w:tcBorders>
            <w:vAlign w:val="bottom"/>
          </w:tcPr>
          <w:p w14:paraId="12DA888B" w14:textId="77777777" w:rsidR="00E83777" w:rsidRPr="004B2989" w:rsidRDefault="00E83777" w:rsidP="004B3C33">
            <w:pPr>
              <w:widowControl w:val="0"/>
              <w:autoSpaceDE w:val="0"/>
              <w:autoSpaceDN w:val="0"/>
              <w:adjustRightInd w:val="0"/>
              <w:ind w:left="120"/>
              <w:rPr>
                <w:rFonts w:cs="Arial"/>
                <w:color w:val="000000"/>
                <w:w w:val="96"/>
              </w:rPr>
            </w:pPr>
          </w:p>
        </w:tc>
      </w:tr>
      <w:tr w:rsidR="00E83777" w:rsidRPr="004B2989" w14:paraId="69925C6D" w14:textId="77777777" w:rsidTr="004B3C33">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101E6A53"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75–400</w:t>
            </w:r>
          </w:p>
        </w:tc>
        <w:tc>
          <w:tcPr>
            <w:tcW w:w="2880" w:type="dxa"/>
            <w:tcBorders>
              <w:top w:val="single" w:sz="4" w:space="0" w:color="auto"/>
              <w:left w:val="nil"/>
              <w:bottom w:val="single" w:sz="4" w:space="0" w:color="auto"/>
              <w:right w:val="single" w:sz="8" w:space="0" w:color="auto"/>
            </w:tcBorders>
            <w:vAlign w:val="bottom"/>
          </w:tcPr>
          <w:p w14:paraId="79E1B62F"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54 + 15,13·log (F/75)</w:t>
            </w:r>
          </w:p>
        </w:tc>
        <w:tc>
          <w:tcPr>
            <w:tcW w:w="1880" w:type="dxa"/>
            <w:tcBorders>
              <w:top w:val="single" w:sz="4" w:space="0" w:color="auto"/>
              <w:left w:val="nil"/>
              <w:bottom w:val="single" w:sz="4" w:space="0" w:color="auto"/>
              <w:right w:val="nil"/>
            </w:tcBorders>
            <w:vAlign w:val="bottom"/>
          </w:tcPr>
          <w:p w14:paraId="63172694"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32 + 15,13·log (F/75)</w:t>
            </w:r>
          </w:p>
        </w:tc>
        <w:tc>
          <w:tcPr>
            <w:tcW w:w="980" w:type="dxa"/>
            <w:tcBorders>
              <w:top w:val="single" w:sz="4" w:space="0" w:color="auto"/>
              <w:left w:val="nil"/>
              <w:bottom w:val="single" w:sz="4" w:space="0" w:color="auto"/>
              <w:right w:val="single" w:sz="4" w:space="0" w:color="auto"/>
            </w:tcBorders>
            <w:vAlign w:val="bottom"/>
          </w:tcPr>
          <w:p w14:paraId="0A2FDF33" w14:textId="77777777" w:rsidR="00E83777" w:rsidRPr="004B2989" w:rsidRDefault="00E83777" w:rsidP="004B3C33">
            <w:pPr>
              <w:widowControl w:val="0"/>
              <w:autoSpaceDE w:val="0"/>
              <w:autoSpaceDN w:val="0"/>
              <w:adjustRightInd w:val="0"/>
              <w:ind w:left="120"/>
              <w:rPr>
                <w:rFonts w:cs="Arial"/>
                <w:color w:val="000000"/>
                <w:w w:val="96"/>
              </w:rPr>
            </w:pPr>
          </w:p>
        </w:tc>
      </w:tr>
      <w:tr w:rsidR="00E83777" w:rsidRPr="004B2989" w14:paraId="0FF3E828" w14:textId="77777777" w:rsidTr="004B3C33">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2EF0A494" w14:textId="77777777" w:rsidR="00E83777" w:rsidRPr="004B2989" w:rsidRDefault="00E83777" w:rsidP="004B3C33">
            <w:pPr>
              <w:widowControl w:val="0"/>
              <w:autoSpaceDE w:val="0"/>
              <w:autoSpaceDN w:val="0"/>
              <w:adjustRightInd w:val="0"/>
              <w:jc w:val="center"/>
              <w:rPr>
                <w:rFonts w:cs="Arial"/>
                <w:color w:val="000000"/>
              </w:rPr>
            </w:pPr>
          </w:p>
        </w:tc>
        <w:tc>
          <w:tcPr>
            <w:tcW w:w="2880" w:type="dxa"/>
            <w:tcBorders>
              <w:top w:val="single" w:sz="4" w:space="0" w:color="auto"/>
              <w:left w:val="nil"/>
              <w:bottom w:val="single" w:sz="4" w:space="0" w:color="auto"/>
              <w:right w:val="single" w:sz="8" w:space="0" w:color="auto"/>
            </w:tcBorders>
            <w:vAlign w:val="bottom"/>
          </w:tcPr>
          <w:p w14:paraId="60E69994" w14:textId="77777777" w:rsidR="00E83777" w:rsidRPr="004B2989" w:rsidRDefault="00E83777" w:rsidP="004B3C33">
            <w:pPr>
              <w:widowControl w:val="0"/>
              <w:autoSpaceDE w:val="0"/>
              <w:autoSpaceDN w:val="0"/>
              <w:adjustRightInd w:val="0"/>
              <w:jc w:val="center"/>
              <w:rPr>
                <w:rFonts w:cs="Arial"/>
                <w:color w:val="000000"/>
              </w:rPr>
            </w:pPr>
          </w:p>
        </w:tc>
        <w:tc>
          <w:tcPr>
            <w:tcW w:w="1880" w:type="dxa"/>
            <w:tcBorders>
              <w:top w:val="single" w:sz="4" w:space="0" w:color="auto"/>
              <w:left w:val="nil"/>
              <w:bottom w:val="single" w:sz="4" w:space="0" w:color="auto"/>
              <w:right w:val="nil"/>
            </w:tcBorders>
            <w:vAlign w:val="bottom"/>
          </w:tcPr>
          <w:p w14:paraId="099EBE7A" w14:textId="77777777" w:rsidR="00E83777" w:rsidRPr="004B2989" w:rsidRDefault="00E83777" w:rsidP="004B3C33">
            <w:pPr>
              <w:widowControl w:val="0"/>
              <w:autoSpaceDE w:val="0"/>
              <w:autoSpaceDN w:val="0"/>
              <w:adjustRightInd w:val="0"/>
              <w:jc w:val="center"/>
              <w:rPr>
                <w:rFonts w:cs="Arial"/>
                <w:color w:val="000000"/>
              </w:rPr>
            </w:pPr>
          </w:p>
        </w:tc>
        <w:tc>
          <w:tcPr>
            <w:tcW w:w="980" w:type="dxa"/>
            <w:tcBorders>
              <w:top w:val="single" w:sz="4" w:space="0" w:color="auto"/>
              <w:left w:val="nil"/>
              <w:bottom w:val="single" w:sz="4" w:space="0" w:color="auto"/>
              <w:right w:val="single" w:sz="4" w:space="0" w:color="auto"/>
            </w:tcBorders>
            <w:vAlign w:val="bottom"/>
          </w:tcPr>
          <w:p w14:paraId="29FDFD87" w14:textId="77777777" w:rsidR="00E83777" w:rsidRPr="004B2989" w:rsidRDefault="00E83777" w:rsidP="004B3C33">
            <w:pPr>
              <w:widowControl w:val="0"/>
              <w:autoSpaceDE w:val="0"/>
              <w:autoSpaceDN w:val="0"/>
              <w:adjustRightInd w:val="0"/>
              <w:ind w:left="120"/>
              <w:rPr>
                <w:rFonts w:cs="Arial"/>
                <w:color w:val="000000"/>
                <w:w w:val="96"/>
              </w:rPr>
            </w:pPr>
          </w:p>
        </w:tc>
      </w:tr>
      <w:tr w:rsidR="00E83777" w:rsidRPr="004B2989" w14:paraId="3E742C5D" w14:textId="77777777" w:rsidTr="004B3C33">
        <w:trPr>
          <w:trHeight w:val="467"/>
          <w:jc w:val="center"/>
        </w:trPr>
        <w:tc>
          <w:tcPr>
            <w:tcW w:w="2880" w:type="dxa"/>
            <w:tcBorders>
              <w:top w:val="single" w:sz="4" w:space="0" w:color="auto"/>
              <w:left w:val="single" w:sz="4" w:space="0" w:color="auto"/>
              <w:bottom w:val="single" w:sz="4" w:space="0" w:color="auto"/>
              <w:right w:val="single" w:sz="8" w:space="0" w:color="auto"/>
            </w:tcBorders>
            <w:vAlign w:val="bottom"/>
          </w:tcPr>
          <w:p w14:paraId="1B1DFE48"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400–2000</w:t>
            </w:r>
          </w:p>
        </w:tc>
        <w:tc>
          <w:tcPr>
            <w:tcW w:w="2880" w:type="dxa"/>
            <w:tcBorders>
              <w:top w:val="single" w:sz="4" w:space="0" w:color="auto"/>
              <w:left w:val="nil"/>
              <w:bottom w:val="single" w:sz="4" w:space="0" w:color="auto"/>
              <w:right w:val="single" w:sz="8" w:space="0" w:color="auto"/>
            </w:tcBorders>
            <w:vAlign w:val="bottom"/>
          </w:tcPr>
          <w:p w14:paraId="68B0C906"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65</w:t>
            </w:r>
          </w:p>
        </w:tc>
        <w:tc>
          <w:tcPr>
            <w:tcW w:w="1880" w:type="dxa"/>
            <w:tcBorders>
              <w:top w:val="single" w:sz="4" w:space="0" w:color="auto"/>
              <w:left w:val="nil"/>
              <w:bottom w:val="single" w:sz="4" w:space="0" w:color="auto"/>
              <w:right w:val="nil"/>
            </w:tcBorders>
            <w:vAlign w:val="bottom"/>
          </w:tcPr>
          <w:p w14:paraId="611CE636" w14:textId="77777777" w:rsidR="00E83777" w:rsidRPr="004B2989" w:rsidRDefault="00E83777" w:rsidP="004B3C33">
            <w:pPr>
              <w:widowControl w:val="0"/>
              <w:autoSpaceDE w:val="0"/>
              <w:autoSpaceDN w:val="0"/>
              <w:adjustRightInd w:val="0"/>
              <w:jc w:val="center"/>
              <w:rPr>
                <w:rFonts w:cs="Arial"/>
                <w:color w:val="000000"/>
              </w:rPr>
            </w:pPr>
            <w:r w:rsidRPr="004B2989">
              <w:rPr>
                <w:rFonts w:cs="Arial"/>
                <w:color w:val="000000"/>
              </w:rPr>
              <w:t>43</w:t>
            </w:r>
          </w:p>
        </w:tc>
        <w:tc>
          <w:tcPr>
            <w:tcW w:w="980" w:type="dxa"/>
            <w:tcBorders>
              <w:top w:val="single" w:sz="4" w:space="0" w:color="auto"/>
              <w:left w:val="nil"/>
              <w:bottom w:val="single" w:sz="4" w:space="0" w:color="auto"/>
              <w:right w:val="single" w:sz="4" w:space="0" w:color="auto"/>
            </w:tcBorders>
            <w:vAlign w:val="bottom"/>
          </w:tcPr>
          <w:p w14:paraId="2CB88933" w14:textId="77777777" w:rsidR="00E83777" w:rsidRPr="004B2989" w:rsidRDefault="00E83777" w:rsidP="004B3C33">
            <w:pPr>
              <w:widowControl w:val="0"/>
              <w:autoSpaceDE w:val="0"/>
              <w:autoSpaceDN w:val="0"/>
              <w:adjustRightInd w:val="0"/>
              <w:ind w:left="120"/>
              <w:rPr>
                <w:rFonts w:cs="Arial"/>
                <w:color w:val="000000"/>
                <w:w w:val="96"/>
              </w:rPr>
            </w:pPr>
          </w:p>
        </w:tc>
      </w:tr>
    </w:tbl>
    <w:p w14:paraId="09D6C687" w14:textId="77777777" w:rsidR="00E83777" w:rsidRPr="004B2989" w:rsidRDefault="00E83777" w:rsidP="00E83777">
      <w:pPr>
        <w:widowControl w:val="0"/>
        <w:tabs>
          <w:tab w:val="num" w:pos="800"/>
        </w:tabs>
        <w:overflowPunct w:val="0"/>
        <w:autoSpaceDE w:val="0"/>
        <w:autoSpaceDN w:val="0"/>
        <w:adjustRightInd w:val="0"/>
        <w:jc w:val="both"/>
        <w:rPr>
          <w:rFonts w:ascii="Symbol" w:hAnsi="Symbol" w:cs="Symbol"/>
          <w:color w:val="000000"/>
        </w:rPr>
      </w:pPr>
    </w:p>
    <w:p w14:paraId="0F8ADB40" w14:textId="77777777" w:rsidR="00E83777" w:rsidRPr="004B2989" w:rsidRDefault="00E83777" w:rsidP="00E83777">
      <w:pPr>
        <w:widowControl w:val="0"/>
        <w:tabs>
          <w:tab w:val="num" w:pos="800"/>
        </w:tabs>
        <w:overflowPunct w:val="0"/>
        <w:autoSpaceDE w:val="0"/>
        <w:autoSpaceDN w:val="0"/>
        <w:adjustRightInd w:val="0"/>
        <w:jc w:val="both"/>
        <w:rPr>
          <w:rFonts w:ascii="Symbol" w:hAnsi="Symbol" w:cs="Symbol"/>
          <w:color w:val="000000"/>
        </w:rPr>
      </w:pPr>
    </w:p>
    <w:p w14:paraId="5D09CE2F" w14:textId="77777777" w:rsidR="00E83777" w:rsidRPr="00F42EE1" w:rsidRDefault="00E83777" w:rsidP="00E83777">
      <w:pPr>
        <w:widowControl w:val="0"/>
        <w:tabs>
          <w:tab w:val="num" w:pos="800"/>
        </w:tabs>
        <w:overflowPunct w:val="0"/>
        <w:autoSpaceDE w:val="0"/>
        <w:autoSpaceDN w:val="0"/>
        <w:adjustRightInd w:val="0"/>
        <w:jc w:val="center"/>
        <w:rPr>
          <w:rFonts w:ascii="Symbol" w:hAnsi="Symbol" w:cs="Symbol"/>
          <w:color w:val="000000"/>
        </w:rPr>
      </w:pPr>
      <w:r w:rsidRPr="00F42EE1">
        <w:rPr>
          <w:rFonts w:ascii="Symbol" w:hAnsi="Symbol" w:cs="Symbol"/>
          <w:noProof/>
          <w:color w:val="000000"/>
        </w:rPr>
        <w:drawing>
          <wp:inline distT="0" distB="0" distL="0" distR="0" wp14:anchorId="5FC9171E" wp14:editId="4088BDA1">
            <wp:extent cx="6264275" cy="4521835"/>
            <wp:effectExtent l="0" t="0" r="317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64275" cy="4521835"/>
                    </a:xfrm>
                    <a:prstGeom prst="rect">
                      <a:avLst/>
                    </a:prstGeom>
                  </pic:spPr>
                </pic:pic>
              </a:graphicData>
            </a:graphic>
          </wp:inline>
        </w:drawing>
      </w:r>
    </w:p>
    <w:tbl>
      <w:tblPr>
        <w:tblW w:w="0" w:type="auto"/>
        <w:tblInd w:w="470" w:type="dxa"/>
        <w:tblLayout w:type="fixed"/>
        <w:tblCellMar>
          <w:left w:w="0" w:type="dxa"/>
          <w:right w:w="0" w:type="dxa"/>
        </w:tblCellMar>
        <w:tblLook w:val="0000" w:firstRow="0" w:lastRow="0" w:firstColumn="0" w:lastColumn="0" w:noHBand="0" w:noVBand="0"/>
      </w:tblPr>
      <w:tblGrid>
        <w:gridCol w:w="2900"/>
        <w:gridCol w:w="2880"/>
        <w:gridCol w:w="2860"/>
      </w:tblGrid>
      <w:tr w:rsidR="00E83777" w:rsidRPr="00991563" w14:paraId="65B91EC0" w14:textId="77777777" w:rsidTr="004B3C33">
        <w:trPr>
          <w:trHeight w:val="462"/>
        </w:trPr>
        <w:tc>
          <w:tcPr>
            <w:tcW w:w="8640" w:type="dxa"/>
            <w:gridSpan w:val="3"/>
            <w:tcBorders>
              <w:bottom w:val="single" w:sz="4" w:space="0" w:color="auto"/>
            </w:tcBorders>
            <w:vAlign w:val="bottom"/>
          </w:tcPr>
          <w:p w14:paraId="5C37DA28" w14:textId="77777777" w:rsidR="00E83777" w:rsidRPr="004B2989" w:rsidRDefault="00E83777" w:rsidP="004B3C33">
            <w:pPr>
              <w:widowControl w:val="0"/>
              <w:autoSpaceDE w:val="0"/>
              <w:autoSpaceDN w:val="0"/>
              <w:adjustRightInd w:val="0"/>
              <w:rPr>
                <w:rFonts w:cs="Arial"/>
                <w:color w:val="000000"/>
                <w:w w:val="99"/>
                <w:lang w:val="en-US"/>
              </w:rPr>
            </w:pPr>
            <w:r w:rsidRPr="004B2989">
              <w:rPr>
                <w:rFonts w:cs="Arial"/>
                <w:color w:val="000000"/>
                <w:lang w:val="en-US"/>
              </w:rPr>
              <w:t>Table 15  Peak and average when antenna-vehicle separation is 10 meters</w:t>
            </w:r>
          </w:p>
        </w:tc>
      </w:tr>
      <w:tr w:rsidR="00E83777" w:rsidRPr="00991563" w14:paraId="0DD6D3A0" w14:textId="77777777" w:rsidTr="004B3C33">
        <w:trPr>
          <w:trHeight w:val="462"/>
        </w:trPr>
        <w:tc>
          <w:tcPr>
            <w:tcW w:w="2900" w:type="dxa"/>
            <w:tcBorders>
              <w:top w:val="single" w:sz="4" w:space="0" w:color="auto"/>
              <w:left w:val="single" w:sz="8" w:space="0" w:color="auto"/>
              <w:bottom w:val="nil"/>
              <w:right w:val="single" w:sz="8" w:space="0" w:color="auto"/>
            </w:tcBorders>
            <w:vAlign w:val="bottom"/>
          </w:tcPr>
          <w:p w14:paraId="09DD8D03" w14:textId="77777777" w:rsidR="00E83777" w:rsidRPr="004B2989" w:rsidRDefault="00E83777" w:rsidP="004B3C33">
            <w:pPr>
              <w:widowControl w:val="0"/>
              <w:autoSpaceDE w:val="0"/>
              <w:autoSpaceDN w:val="0"/>
              <w:adjustRightInd w:val="0"/>
              <w:ind w:left="20"/>
              <w:rPr>
                <w:rFonts w:ascii="Times New Roman" w:hAnsi="Times New Roman"/>
                <w:color w:val="000000"/>
                <w:sz w:val="24"/>
                <w:szCs w:val="24"/>
              </w:rPr>
            </w:pPr>
            <w:r w:rsidRPr="004B2989">
              <w:rPr>
                <w:rFonts w:cs="Arial"/>
                <w:color w:val="000000"/>
              </w:rPr>
              <w:t>Frequency (MHz)</w:t>
            </w:r>
          </w:p>
        </w:tc>
        <w:tc>
          <w:tcPr>
            <w:tcW w:w="2880" w:type="dxa"/>
            <w:tcBorders>
              <w:top w:val="single" w:sz="4" w:space="0" w:color="auto"/>
              <w:left w:val="nil"/>
              <w:bottom w:val="nil"/>
              <w:right w:val="single" w:sz="8" w:space="0" w:color="auto"/>
            </w:tcBorders>
            <w:vAlign w:val="bottom"/>
          </w:tcPr>
          <w:p w14:paraId="137756BA"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Peak detector limit (dBµV/m)</w:t>
            </w:r>
          </w:p>
        </w:tc>
        <w:tc>
          <w:tcPr>
            <w:tcW w:w="2860" w:type="dxa"/>
            <w:tcBorders>
              <w:top w:val="single" w:sz="4" w:space="0" w:color="auto"/>
              <w:left w:val="nil"/>
              <w:bottom w:val="nil"/>
              <w:right w:val="single" w:sz="8" w:space="0" w:color="auto"/>
            </w:tcBorders>
            <w:vAlign w:val="bottom"/>
          </w:tcPr>
          <w:p w14:paraId="6446DE9B"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r w:rsidRPr="004B2989">
              <w:rPr>
                <w:rFonts w:cs="Arial"/>
                <w:color w:val="000000"/>
                <w:w w:val="99"/>
                <w:lang w:val="en-US"/>
              </w:rPr>
              <w:t>Average detector limit (dBµV/m)</w:t>
            </w:r>
          </w:p>
        </w:tc>
      </w:tr>
      <w:tr w:rsidR="00E83777" w:rsidRPr="00991563" w14:paraId="06E59B2F" w14:textId="77777777" w:rsidTr="004B3C33">
        <w:trPr>
          <w:trHeight w:val="188"/>
        </w:trPr>
        <w:tc>
          <w:tcPr>
            <w:tcW w:w="2900" w:type="dxa"/>
            <w:tcBorders>
              <w:top w:val="nil"/>
              <w:left w:val="single" w:sz="8" w:space="0" w:color="auto"/>
              <w:bottom w:val="single" w:sz="8" w:space="0" w:color="auto"/>
              <w:right w:val="single" w:sz="8" w:space="0" w:color="auto"/>
            </w:tcBorders>
            <w:vAlign w:val="bottom"/>
          </w:tcPr>
          <w:p w14:paraId="05816982" w14:textId="77777777" w:rsidR="00E83777" w:rsidRPr="004B2989" w:rsidRDefault="00E83777" w:rsidP="004B3C33">
            <w:pPr>
              <w:widowControl w:val="0"/>
              <w:autoSpaceDE w:val="0"/>
              <w:autoSpaceDN w:val="0"/>
              <w:adjustRightInd w:val="0"/>
              <w:rPr>
                <w:rFonts w:ascii="Times New Roman" w:hAnsi="Times New Roman"/>
                <w:color w:val="000000"/>
                <w:sz w:val="16"/>
                <w:szCs w:val="16"/>
                <w:lang w:val="en-US"/>
              </w:rPr>
            </w:pPr>
          </w:p>
        </w:tc>
        <w:tc>
          <w:tcPr>
            <w:tcW w:w="2880" w:type="dxa"/>
            <w:tcBorders>
              <w:top w:val="nil"/>
              <w:left w:val="nil"/>
              <w:bottom w:val="single" w:sz="8" w:space="0" w:color="auto"/>
              <w:right w:val="single" w:sz="8" w:space="0" w:color="auto"/>
            </w:tcBorders>
            <w:vAlign w:val="bottom"/>
          </w:tcPr>
          <w:p w14:paraId="50B96589" w14:textId="77777777" w:rsidR="00E83777" w:rsidRPr="004B2989" w:rsidRDefault="00E83777" w:rsidP="004B3C33">
            <w:pPr>
              <w:widowControl w:val="0"/>
              <w:autoSpaceDE w:val="0"/>
              <w:autoSpaceDN w:val="0"/>
              <w:adjustRightInd w:val="0"/>
              <w:rPr>
                <w:rFonts w:ascii="Times New Roman" w:hAnsi="Times New Roman"/>
                <w:color w:val="000000"/>
                <w:sz w:val="16"/>
                <w:szCs w:val="16"/>
                <w:lang w:val="en-US"/>
              </w:rPr>
            </w:pPr>
          </w:p>
        </w:tc>
        <w:tc>
          <w:tcPr>
            <w:tcW w:w="2860" w:type="dxa"/>
            <w:tcBorders>
              <w:top w:val="nil"/>
              <w:left w:val="nil"/>
              <w:bottom w:val="single" w:sz="8" w:space="0" w:color="auto"/>
              <w:right w:val="single" w:sz="8" w:space="0" w:color="auto"/>
            </w:tcBorders>
            <w:vAlign w:val="bottom"/>
          </w:tcPr>
          <w:p w14:paraId="73791348" w14:textId="77777777" w:rsidR="00E83777" w:rsidRPr="004B2989" w:rsidRDefault="00E83777" w:rsidP="004B3C33">
            <w:pPr>
              <w:widowControl w:val="0"/>
              <w:autoSpaceDE w:val="0"/>
              <w:autoSpaceDN w:val="0"/>
              <w:adjustRightInd w:val="0"/>
              <w:rPr>
                <w:rFonts w:ascii="Times New Roman" w:hAnsi="Times New Roman"/>
                <w:color w:val="000000"/>
                <w:sz w:val="16"/>
                <w:szCs w:val="16"/>
                <w:lang w:val="en-US"/>
              </w:rPr>
            </w:pPr>
          </w:p>
        </w:tc>
      </w:tr>
      <w:tr w:rsidR="00E83777" w:rsidRPr="004B2989" w14:paraId="7F0969DC" w14:textId="77777777" w:rsidTr="004B3C33">
        <w:trPr>
          <w:trHeight w:val="317"/>
        </w:trPr>
        <w:tc>
          <w:tcPr>
            <w:tcW w:w="2900" w:type="dxa"/>
            <w:tcBorders>
              <w:top w:val="nil"/>
              <w:left w:val="single" w:sz="8" w:space="0" w:color="auto"/>
              <w:bottom w:val="nil"/>
              <w:right w:val="single" w:sz="8" w:space="0" w:color="auto"/>
            </w:tcBorders>
            <w:vAlign w:val="bottom"/>
          </w:tcPr>
          <w:p w14:paraId="317F0E73" w14:textId="77777777" w:rsidR="00E83777" w:rsidRPr="004B2989" w:rsidRDefault="00E83777" w:rsidP="004B3C33">
            <w:pPr>
              <w:widowControl w:val="0"/>
              <w:autoSpaceDE w:val="0"/>
              <w:autoSpaceDN w:val="0"/>
              <w:adjustRightInd w:val="0"/>
              <w:ind w:left="20"/>
              <w:rPr>
                <w:rFonts w:ascii="Times New Roman" w:hAnsi="Times New Roman"/>
                <w:color w:val="000000"/>
                <w:sz w:val="24"/>
                <w:szCs w:val="24"/>
              </w:rPr>
            </w:pPr>
            <w:r w:rsidRPr="004B2989">
              <w:rPr>
                <w:rFonts w:cs="Arial"/>
                <w:color w:val="000000"/>
              </w:rPr>
              <w:lastRenderedPageBreak/>
              <w:t>30–75</w:t>
            </w:r>
          </w:p>
        </w:tc>
        <w:tc>
          <w:tcPr>
            <w:tcW w:w="2880" w:type="dxa"/>
            <w:tcBorders>
              <w:top w:val="nil"/>
              <w:left w:val="nil"/>
              <w:bottom w:val="nil"/>
              <w:right w:val="single" w:sz="8" w:space="0" w:color="auto"/>
            </w:tcBorders>
            <w:vAlign w:val="bottom"/>
          </w:tcPr>
          <w:p w14:paraId="725A2A5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44</w:t>
            </w:r>
          </w:p>
        </w:tc>
        <w:tc>
          <w:tcPr>
            <w:tcW w:w="2860" w:type="dxa"/>
            <w:tcBorders>
              <w:top w:val="nil"/>
              <w:left w:val="nil"/>
              <w:bottom w:val="nil"/>
              <w:right w:val="single" w:sz="8" w:space="0" w:color="auto"/>
            </w:tcBorders>
            <w:vAlign w:val="bottom"/>
          </w:tcPr>
          <w:p w14:paraId="0817404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22</w:t>
            </w:r>
          </w:p>
        </w:tc>
      </w:tr>
      <w:tr w:rsidR="00E83777" w:rsidRPr="004B2989" w14:paraId="0567BF6C" w14:textId="77777777" w:rsidTr="004B3C33">
        <w:trPr>
          <w:trHeight w:val="53"/>
        </w:trPr>
        <w:tc>
          <w:tcPr>
            <w:tcW w:w="2900" w:type="dxa"/>
            <w:tcBorders>
              <w:top w:val="nil"/>
              <w:left w:val="single" w:sz="8" w:space="0" w:color="auto"/>
              <w:bottom w:val="single" w:sz="8" w:space="0" w:color="auto"/>
              <w:right w:val="single" w:sz="8" w:space="0" w:color="auto"/>
            </w:tcBorders>
            <w:vAlign w:val="bottom"/>
          </w:tcPr>
          <w:p w14:paraId="272F121D"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2880" w:type="dxa"/>
            <w:tcBorders>
              <w:top w:val="nil"/>
              <w:left w:val="nil"/>
              <w:bottom w:val="single" w:sz="8" w:space="0" w:color="auto"/>
              <w:right w:val="single" w:sz="8" w:space="0" w:color="auto"/>
            </w:tcBorders>
            <w:vAlign w:val="bottom"/>
          </w:tcPr>
          <w:p w14:paraId="53D6994F"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2860" w:type="dxa"/>
            <w:tcBorders>
              <w:top w:val="nil"/>
              <w:left w:val="nil"/>
              <w:bottom w:val="single" w:sz="8" w:space="0" w:color="auto"/>
              <w:right w:val="single" w:sz="8" w:space="0" w:color="auto"/>
            </w:tcBorders>
            <w:vAlign w:val="bottom"/>
          </w:tcPr>
          <w:p w14:paraId="6AC43D12"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r>
      <w:tr w:rsidR="00E83777" w:rsidRPr="004B2989" w14:paraId="3416758A" w14:textId="77777777" w:rsidTr="004B3C33">
        <w:trPr>
          <w:trHeight w:val="317"/>
        </w:trPr>
        <w:tc>
          <w:tcPr>
            <w:tcW w:w="2900" w:type="dxa"/>
            <w:tcBorders>
              <w:top w:val="nil"/>
              <w:left w:val="single" w:sz="8" w:space="0" w:color="auto"/>
              <w:bottom w:val="nil"/>
              <w:right w:val="single" w:sz="8" w:space="0" w:color="auto"/>
            </w:tcBorders>
            <w:vAlign w:val="bottom"/>
          </w:tcPr>
          <w:p w14:paraId="78274AA7" w14:textId="77777777" w:rsidR="00E83777" w:rsidRPr="004B2989" w:rsidRDefault="00E83777" w:rsidP="004B3C33">
            <w:pPr>
              <w:widowControl w:val="0"/>
              <w:autoSpaceDE w:val="0"/>
              <w:autoSpaceDN w:val="0"/>
              <w:adjustRightInd w:val="0"/>
              <w:ind w:left="20"/>
              <w:rPr>
                <w:rFonts w:ascii="Times New Roman" w:hAnsi="Times New Roman"/>
                <w:color w:val="000000"/>
                <w:sz w:val="24"/>
                <w:szCs w:val="24"/>
              </w:rPr>
            </w:pPr>
            <w:r w:rsidRPr="004B2989">
              <w:rPr>
                <w:rFonts w:cs="Arial"/>
                <w:color w:val="000000"/>
              </w:rPr>
              <w:t>75–400</w:t>
            </w:r>
          </w:p>
        </w:tc>
        <w:tc>
          <w:tcPr>
            <w:tcW w:w="2880" w:type="dxa"/>
            <w:tcBorders>
              <w:top w:val="nil"/>
              <w:left w:val="nil"/>
              <w:bottom w:val="nil"/>
              <w:right w:val="single" w:sz="8" w:space="0" w:color="auto"/>
            </w:tcBorders>
            <w:vAlign w:val="bottom"/>
          </w:tcPr>
          <w:p w14:paraId="1667E04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44 + 15,13·log (F/75)</w:t>
            </w:r>
          </w:p>
        </w:tc>
        <w:tc>
          <w:tcPr>
            <w:tcW w:w="2860" w:type="dxa"/>
            <w:tcBorders>
              <w:top w:val="nil"/>
              <w:left w:val="nil"/>
              <w:bottom w:val="nil"/>
              <w:right w:val="single" w:sz="8" w:space="0" w:color="auto"/>
            </w:tcBorders>
            <w:vAlign w:val="bottom"/>
          </w:tcPr>
          <w:p w14:paraId="2A12F38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22 + 15,13·log (F/75)</w:t>
            </w:r>
          </w:p>
        </w:tc>
      </w:tr>
      <w:tr w:rsidR="00E83777" w:rsidRPr="004B2989" w14:paraId="2EB6A443" w14:textId="77777777" w:rsidTr="004B3C33">
        <w:trPr>
          <w:trHeight w:val="68"/>
        </w:trPr>
        <w:tc>
          <w:tcPr>
            <w:tcW w:w="2900" w:type="dxa"/>
            <w:tcBorders>
              <w:top w:val="nil"/>
              <w:left w:val="single" w:sz="8" w:space="0" w:color="auto"/>
              <w:bottom w:val="single" w:sz="8" w:space="0" w:color="auto"/>
              <w:right w:val="single" w:sz="8" w:space="0" w:color="auto"/>
            </w:tcBorders>
            <w:vAlign w:val="bottom"/>
          </w:tcPr>
          <w:p w14:paraId="5CA7F8A3" w14:textId="77777777" w:rsidR="00E83777" w:rsidRPr="004B2989" w:rsidRDefault="00E83777" w:rsidP="004B3C33">
            <w:pPr>
              <w:widowControl w:val="0"/>
              <w:autoSpaceDE w:val="0"/>
              <w:autoSpaceDN w:val="0"/>
              <w:adjustRightInd w:val="0"/>
              <w:rPr>
                <w:rFonts w:ascii="Times New Roman" w:hAnsi="Times New Roman"/>
                <w:color w:val="000000"/>
                <w:sz w:val="5"/>
                <w:szCs w:val="5"/>
              </w:rPr>
            </w:pPr>
          </w:p>
        </w:tc>
        <w:tc>
          <w:tcPr>
            <w:tcW w:w="2880" w:type="dxa"/>
            <w:tcBorders>
              <w:top w:val="nil"/>
              <w:left w:val="nil"/>
              <w:bottom w:val="single" w:sz="8" w:space="0" w:color="auto"/>
              <w:right w:val="single" w:sz="8" w:space="0" w:color="auto"/>
            </w:tcBorders>
            <w:vAlign w:val="bottom"/>
          </w:tcPr>
          <w:p w14:paraId="32FA6653" w14:textId="77777777" w:rsidR="00E83777" w:rsidRPr="004B2989" w:rsidRDefault="00E83777" w:rsidP="004B3C33">
            <w:pPr>
              <w:widowControl w:val="0"/>
              <w:autoSpaceDE w:val="0"/>
              <w:autoSpaceDN w:val="0"/>
              <w:adjustRightInd w:val="0"/>
              <w:rPr>
                <w:rFonts w:ascii="Times New Roman" w:hAnsi="Times New Roman"/>
                <w:color w:val="000000"/>
                <w:sz w:val="5"/>
                <w:szCs w:val="5"/>
              </w:rPr>
            </w:pPr>
          </w:p>
        </w:tc>
        <w:tc>
          <w:tcPr>
            <w:tcW w:w="2860" w:type="dxa"/>
            <w:tcBorders>
              <w:top w:val="nil"/>
              <w:left w:val="nil"/>
              <w:bottom w:val="single" w:sz="8" w:space="0" w:color="auto"/>
              <w:right w:val="single" w:sz="8" w:space="0" w:color="auto"/>
            </w:tcBorders>
            <w:vAlign w:val="bottom"/>
          </w:tcPr>
          <w:p w14:paraId="4B344136" w14:textId="77777777" w:rsidR="00E83777" w:rsidRPr="004B2989" w:rsidRDefault="00E83777" w:rsidP="004B3C33">
            <w:pPr>
              <w:widowControl w:val="0"/>
              <w:autoSpaceDE w:val="0"/>
              <w:autoSpaceDN w:val="0"/>
              <w:adjustRightInd w:val="0"/>
              <w:rPr>
                <w:rFonts w:ascii="Times New Roman" w:hAnsi="Times New Roman"/>
                <w:color w:val="000000"/>
                <w:sz w:val="5"/>
                <w:szCs w:val="5"/>
              </w:rPr>
            </w:pPr>
          </w:p>
        </w:tc>
      </w:tr>
      <w:tr w:rsidR="00E83777" w:rsidRPr="004B2989" w14:paraId="40A47F98" w14:textId="77777777" w:rsidTr="004B3C33">
        <w:trPr>
          <w:trHeight w:val="317"/>
        </w:trPr>
        <w:tc>
          <w:tcPr>
            <w:tcW w:w="2900" w:type="dxa"/>
            <w:tcBorders>
              <w:top w:val="nil"/>
              <w:left w:val="single" w:sz="8" w:space="0" w:color="auto"/>
              <w:bottom w:val="nil"/>
              <w:right w:val="single" w:sz="8" w:space="0" w:color="auto"/>
            </w:tcBorders>
            <w:vAlign w:val="bottom"/>
          </w:tcPr>
          <w:p w14:paraId="2FC86A8B" w14:textId="77777777" w:rsidR="00E83777" w:rsidRPr="004B2989" w:rsidRDefault="00E83777" w:rsidP="004B3C33">
            <w:pPr>
              <w:widowControl w:val="0"/>
              <w:autoSpaceDE w:val="0"/>
              <w:autoSpaceDN w:val="0"/>
              <w:adjustRightInd w:val="0"/>
              <w:ind w:left="20"/>
              <w:rPr>
                <w:rFonts w:ascii="Times New Roman" w:hAnsi="Times New Roman"/>
                <w:color w:val="000000"/>
                <w:sz w:val="24"/>
                <w:szCs w:val="24"/>
              </w:rPr>
            </w:pPr>
            <w:r w:rsidRPr="004B2989">
              <w:rPr>
                <w:rFonts w:cs="Arial"/>
                <w:color w:val="000000"/>
              </w:rPr>
              <w:t>400–2000</w:t>
            </w:r>
          </w:p>
        </w:tc>
        <w:tc>
          <w:tcPr>
            <w:tcW w:w="2880" w:type="dxa"/>
            <w:tcBorders>
              <w:top w:val="nil"/>
              <w:left w:val="nil"/>
              <w:bottom w:val="nil"/>
              <w:right w:val="single" w:sz="8" w:space="0" w:color="auto"/>
            </w:tcBorders>
            <w:vAlign w:val="bottom"/>
          </w:tcPr>
          <w:p w14:paraId="36AC25E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55</w:t>
            </w:r>
          </w:p>
        </w:tc>
        <w:tc>
          <w:tcPr>
            <w:tcW w:w="2860" w:type="dxa"/>
            <w:tcBorders>
              <w:top w:val="nil"/>
              <w:left w:val="nil"/>
              <w:bottom w:val="nil"/>
              <w:right w:val="single" w:sz="8" w:space="0" w:color="auto"/>
            </w:tcBorders>
            <w:vAlign w:val="bottom"/>
          </w:tcPr>
          <w:p w14:paraId="053796E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33</w:t>
            </w:r>
          </w:p>
        </w:tc>
      </w:tr>
      <w:tr w:rsidR="00E83777" w:rsidRPr="004B2989" w14:paraId="3A53622E" w14:textId="77777777" w:rsidTr="004B3C33">
        <w:trPr>
          <w:trHeight w:val="53"/>
        </w:trPr>
        <w:tc>
          <w:tcPr>
            <w:tcW w:w="2900" w:type="dxa"/>
            <w:tcBorders>
              <w:top w:val="nil"/>
              <w:left w:val="single" w:sz="8" w:space="0" w:color="auto"/>
              <w:bottom w:val="single" w:sz="8" w:space="0" w:color="auto"/>
              <w:right w:val="single" w:sz="8" w:space="0" w:color="auto"/>
            </w:tcBorders>
            <w:vAlign w:val="bottom"/>
          </w:tcPr>
          <w:p w14:paraId="01BFD119"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2880" w:type="dxa"/>
            <w:tcBorders>
              <w:top w:val="nil"/>
              <w:left w:val="nil"/>
              <w:bottom w:val="single" w:sz="8" w:space="0" w:color="auto"/>
              <w:right w:val="single" w:sz="8" w:space="0" w:color="auto"/>
            </w:tcBorders>
            <w:vAlign w:val="bottom"/>
          </w:tcPr>
          <w:p w14:paraId="36C56E9F"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c>
          <w:tcPr>
            <w:tcW w:w="2860" w:type="dxa"/>
            <w:tcBorders>
              <w:top w:val="nil"/>
              <w:left w:val="nil"/>
              <w:bottom w:val="single" w:sz="8" w:space="0" w:color="auto"/>
              <w:right w:val="single" w:sz="8" w:space="0" w:color="auto"/>
            </w:tcBorders>
            <w:vAlign w:val="bottom"/>
          </w:tcPr>
          <w:p w14:paraId="4F3188A1" w14:textId="77777777" w:rsidR="00E83777" w:rsidRPr="004B2989" w:rsidRDefault="00E83777" w:rsidP="004B3C33">
            <w:pPr>
              <w:widowControl w:val="0"/>
              <w:autoSpaceDE w:val="0"/>
              <w:autoSpaceDN w:val="0"/>
              <w:adjustRightInd w:val="0"/>
              <w:rPr>
                <w:rFonts w:ascii="Times New Roman" w:hAnsi="Times New Roman"/>
                <w:color w:val="000000"/>
                <w:sz w:val="4"/>
                <w:szCs w:val="4"/>
              </w:rPr>
            </w:pPr>
          </w:p>
        </w:tc>
      </w:tr>
    </w:tbl>
    <w:p w14:paraId="2BEA4273" w14:textId="77777777" w:rsidR="00E83777" w:rsidRPr="004B2989" w:rsidRDefault="00E83777" w:rsidP="00E83777">
      <w:pPr>
        <w:rPr>
          <w:rFonts w:cs="Arial"/>
          <w:b/>
          <w:color w:val="000000"/>
          <w:lang w:val="en-GB"/>
        </w:rPr>
      </w:pPr>
    </w:p>
    <w:p w14:paraId="5503F10B" w14:textId="77777777" w:rsidR="00E83777" w:rsidRPr="004B2989" w:rsidRDefault="00E83777" w:rsidP="00E83777">
      <w:pPr>
        <w:ind w:left="436"/>
        <w:jc w:val="center"/>
        <w:rPr>
          <w:rFonts w:cs="Arial"/>
          <w:b/>
          <w:color w:val="000000"/>
          <w:lang w:val="en-GB"/>
        </w:rPr>
      </w:pPr>
      <w:r>
        <w:rPr>
          <w:noProof/>
          <w:color w:val="000000"/>
          <w:lang w:val="en-US" w:eastAsia="en-US"/>
        </w:rPr>
        <w:drawing>
          <wp:inline distT="0" distB="0" distL="0" distR="0" wp14:anchorId="58DF9A43" wp14:editId="152DCED7">
            <wp:extent cx="5943600" cy="3969385"/>
            <wp:effectExtent l="0" t="0" r="0" b="0"/>
            <wp:docPr id="9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43600" cy="3969385"/>
                    </a:xfrm>
                    <a:prstGeom prst="rect">
                      <a:avLst/>
                    </a:prstGeom>
                    <a:noFill/>
                    <a:ln>
                      <a:noFill/>
                    </a:ln>
                  </pic:spPr>
                </pic:pic>
              </a:graphicData>
            </a:graphic>
          </wp:inline>
        </w:drawing>
      </w:r>
    </w:p>
    <w:p w14:paraId="134326D7" w14:textId="77777777" w:rsidR="00E83777" w:rsidRPr="004B2989" w:rsidRDefault="00E83777" w:rsidP="00E83777">
      <w:pPr>
        <w:ind w:left="436"/>
        <w:rPr>
          <w:rFonts w:cs="Arial"/>
          <w:b/>
          <w:color w:val="000000"/>
          <w:lang w:val="en-GB"/>
        </w:rPr>
      </w:pPr>
    </w:p>
    <w:p w14:paraId="1235B28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310F26F5" w14:textId="77777777" w:rsidR="00E83777" w:rsidRPr="004B2989" w:rsidRDefault="00E83777" w:rsidP="00E83777">
      <w:pPr>
        <w:widowControl w:val="0"/>
        <w:autoSpaceDE w:val="0"/>
        <w:autoSpaceDN w:val="0"/>
        <w:adjustRightInd w:val="0"/>
        <w:spacing w:line="46" w:lineRule="exact"/>
        <w:ind w:left="567"/>
        <w:rPr>
          <w:rFonts w:ascii="Times New Roman" w:hAnsi="Times New Roman"/>
          <w:color w:val="000000"/>
          <w:sz w:val="24"/>
          <w:szCs w:val="24"/>
          <w:lang w:val="en-US"/>
        </w:rPr>
      </w:pPr>
    </w:p>
    <w:p w14:paraId="2D566224" w14:textId="77777777" w:rsidR="00E83777" w:rsidRPr="004B2989" w:rsidRDefault="00E83777" w:rsidP="00E83777">
      <w:pPr>
        <w:widowControl w:val="0"/>
        <w:autoSpaceDE w:val="0"/>
        <w:autoSpaceDN w:val="0"/>
        <w:adjustRightInd w:val="0"/>
        <w:rPr>
          <w:rFonts w:cs="Arial"/>
          <w:b/>
          <w:color w:val="000000"/>
          <w:lang w:val="en-US"/>
        </w:rPr>
      </w:pPr>
      <w:r w:rsidRPr="004B2989">
        <w:rPr>
          <w:rFonts w:cs="Arial"/>
          <w:color w:val="000000"/>
          <w:lang w:val="en-US"/>
        </w:rPr>
        <w:t>According to Table 14 and 15, no limit excess is allowed.</w:t>
      </w:r>
      <w:r w:rsidRPr="004B2989">
        <w:rPr>
          <w:rFonts w:cs="Arial"/>
          <w:b/>
          <w:color w:val="000000"/>
          <w:lang w:val="en-US"/>
        </w:rPr>
        <w:t xml:space="preserve"> </w:t>
      </w:r>
    </w:p>
    <w:p w14:paraId="65FFD073" w14:textId="77777777" w:rsidR="00E83777" w:rsidRPr="004B2989" w:rsidRDefault="00E83777" w:rsidP="00E83777">
      <w:pPr>
        <w:ind w:left="567"/>
        <w:rPr>
          <w:rFonts w:cs="Arial"/>
          <w:b/>
          <w:color w:val="000000"/>
          <w:lang w:val="en-GB"/>
        </w:rPr>
      </w:pPr>
    </w:p>
    <w:p w14:paraId="21ECAFA9" w14:textId="3906AB4F" w:rsidR="00E83777" w:rsidRDefault="00E83777" w:rsidP="00E83777">
      <w:pPr>
        <w:pStyle w:val="Heading3"/>
        <w:numPr>
          <w:ilvl w:val="2"/>
          <w:numId w:val="1"/>
        </w:numPr>
      </w:pPr>
      <w:bookmarkStart w:id="630" w:name="_Toc22194587"/>
      <w:bookmarkStart w:id="631" w:name="_Toc101506447"/>
      <w:bookmarkStart w:id="632" w:name="_Toc133389010"/>
      <w:bookmarkStart w:id="633" w:name="_Toc133505703"/>
      <w:bookmarkStart w:id="634" w:name="_Toc157419865"/>
      <w:r w:rsidRPr="004E5D28">
        <w:t>Radiated</w:t>
      </w:r>
      <w:r w:rsidRPr="004B2989">
        <w:t xml:space="preserve"> emission</w:t>
      </w:r>
      <w:bookmarkEnd w:id="630"/>
      <w:bookmarkEnd w:id="631"/>
      <w:bookmarkEnd w:id="632"/>
      <w:bookmarkEnd w:id="633"/>
      <w:bookmarkEnd w:id="634"/>
      <w:r w:rsidR="0003483F">
        <w:t xml:space="preserve"> </w:t>
      </w:r>
      <w:r w:rsidR="0003483F" w:rsidRPr="00A235B1">
        <w:t>(If applicable)</w:t>
      </w:r>
    </w:p>
    <w:p w14:paraId="101B9EBE" w14:textId="4969E081" w:rsidR="00E83777" w:rsidRDefault="00E83777" w:rsidP="00E83777">
      <w:pPr>
        <w:pStyle w:val="Caption"/>
      </w:pPr>
      <w:r w:rsidRPr="0FFEF784">
        <w:rPr>
          <w:rFonts w:cs="Arial"/>
          <w:b/>
          <w:lang w:val="en-GB"/>
        </w:rPr>
        <w:t>HWC requirement</w:t>
      </w:r>
      <w:r>
        <w:tab/>
      </w:r>
      <w:r w:rsidRPr="00A235B1">
        <w:t>REQ 54523319-</w:t>
      </w:r>
      <w:r w:rsidRPr="00A235B1">
        <w:rPr>
          <w:noProof/>
        </w:rPr>
        <w:t>51</w:t>
      </w:r>
      <w:r w:rsidRPr="00A235B1">
        <w:t xml:space="preserve"> v</w:t>
      </w:r>
      <w:r w:rsidR="3D386841" w:rsidRPr="00A235B1">
        <w:t>3</w:t>
      </w:r>
    </w:p>
    <w:p w14:paraId="0EA5A948" w14:textId="77777777" w:rsidR="00E83777" w:rsidRPr="001E6089" w:rsidRDefault="00E83777" w:rsidP="00E83777"/>
    <w:p w14:paraId="045BE2DC" w14:textId="77777777" w:rsidR="00E83777" w:rsidRPr="001E6089" w:rsidRDefault="00E83777" w:rsidP="00E83777">
      <w:pPr>
        <w:pStyle w:val="BodyText"/>
      </w:pPr>
    </w:p>
    <w:p w14:paraId="541AD222"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Cs/>
          <w:color w:val="000000"/>
        </w:rPr>
        <w:t>From 515-0003 6.2</w:t>
      </w:r>
    </w:p>
    <w:p w14:paraId="23FC55BE" w14:textId="77777777" w:rsidR="00E83777" w:rsidRPr="004B2989" w:rsidRDefault="00E83777" w:rsidP="00E83777">
      <w:pPr>
        <w:widowControl w:val="0"/>
        <w:autoSpaceDE w:val="0"/>
        <w:autoSpaceDN w:val="0"/>
        <w:adjustRightInd w:val="0"/>
        <w:spacing w:line="250" w:lineRule="exact"/>
        <w:rPr>
          <w:rFonts w:ascii="Times New Roman" w:hAnsi="Times New Roman"/>
          <w:color w:val="000000"/>
          <w:sz w:val="24"/>
          <w:szCs w:val="24"/>
        </w:rPr>
      </w:pPr>
    </w:p>
    <w:p w14:paraId="22722960"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Reference document</w:t>
      </w:r>
    </w:p>
    <w:p w14:paraId="10AA0911" w14:textId="3C5200A4"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 xml:space="preserve">The components shall comply with the requirements defined in </w:t>
      </w:r>
      <w:r w:rsidR="000C19E3">
        <w:rPr>
          <w:rFonts w:cs="Arial"/>
          <w:color w:val="000000"/>
          <w:lang w:val="en-US"/>
        </w:rPr>
        <w:t>CISPR 25, Edition 05 or as agreed</w:t>
      </w:r>
      <w:r w:rsidRPr="004B2989">
        <w:rPr>
          <w:rFonts w:cs="Arial"/>
          <w:color w:val="000000"/>
          <w:lang w:val="en-US"/>
        </w:rPr>
        <w:t>.</w:t>
      </w:r>
    </w:p>
    <w:p w14:paraId="662A85B3" w14:textId="77777777" w:rsidR="00E83777" w:rsidRPr="004B2989" w:rsidRDefault="00E83777" w:rsidP="00E83777">
      <w:pPr>
        <w:widowControl w:val="0"/>
        <w:autoSpaceDE w:val="0"/>
        <w:autoSpaceDN w:val="0"/>
        <w:adjustRightInd w:val="0"/>
        <w:spacing w:line="278" w:lineRule="exact"/>
        <w:rPr>
          <w:rFonts w:ascii="Times New Roman" w:hAnsi="Times New Roman"/>
          <w:color w:val="000000"/>
          <w:sz w:val="24"/>
          <w:szCs w:val="24"/>
          <w:lang w:val="en-US"/>
        </w:rPr>
      </w:pPr>
    </w:p>
    <w:p w14:paraId="08580A8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Field of application</w:t>
      </w:r>
    </w:p>
    <w:p w14:paraId="3498C977"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This test is intended to evaluate radio frequency emitted disturbances generated by the DUT and its wiring.</w:t>
      </w:r>
    </w:p>
    <w:p w14:paraId="6475ADB3" w14:textId="77777777" w:rsidR="00E83777" w:rsidRPr="004B2989" w:rsidRDefault="00E83777" w:rsidP="00E83777">
      <w:pPr>
        <w:widowControl w:val="0"/>
        <w:autoSpaceDE w:val="0"/>
        <w:autoSpaceDN w:val="0"/>
        <w:adjustRightInd w:val="0"/>
        <w:ind w:left="567"/>
        <w:rPr>
          <w:rFonts w:cs="Arial"/>
          <w:color w:val="000000"/>
          <w:lang w:val="en-US"/>
        </w:rPr>
      </w:pPr>
    </w:p>
    <w:p w14:paraId="11959335" w14:textId="1B54FBC6" w:rsidR="00E83777" w:rsidRDefault="00E83777" w:rsidP="00E83777">
      <w:pPr>
        <w:pStyle w:val="Heading4"/>
        <w:numPr>
          <w:ilvl w:val="3"/>
          <w:numId w:val="1"/>
        </w:numPr>
        <w:tabs>
          <w:tab w:val="clear" w:pos="864"/>
          <w:tab w:val="num" w:pos="2214"/>
        </w:tabs>
      </w:pPr>
      <w:bookmarkStart w:id="635" w:name="_Toc22194588"/>
      <w:bookmarkStart w:id="636" w:name="_Toc101506448"/>
      <w:bookmarkStart w:id="637" w:name="_Toc133389011"/>
      <w:bookmarkStart w:id="638" w:name="_Toc133505704"/>
      <w:bookmarkStart w:id="639" w:name="_Toc157419866"/>
      <w:r w:rsidRPr="004E5D28">
        <w:t>Radiated</w:t>
      </w:r>
      <w:r w:rsidRPr="004B2989">
        <w:t xml:space="preserve"> emission ALSE</w:t>
      </w:r>
      <w:bookmarkEnd w:id="635"/>
      <w:bookmarkEnd w:id="636"/>
      <w:bookmarkEnd w:id="637"/>
      <w:bookmarkEnd w:id="638"/>
      <w:bookmarkEnd w:id="639"/>
      <w:r w:rsidR="009039FA">
        <w:t xml:space="preserve"> </w:t>
      </w:r>
      <w:r w:rsidR="009039FA" w:rsidRPr="00A235B1">
        <w:t>(If applicable)</w:t>
      </w:r>
    </w:p>
    <w:p w14:paraId="323D104D" w14:textId="77777777" w:rsidR="00E83777" w:rsidRPr="00C82A8B" w:rsidRDefault="00E83777" w:rsidP="00E83777">
      <w:pPr>
        <w:pStyle w:val="BodyText"/>
      </w:pPr>
    </w:p>
    <w:p w14:paraId="6BA72EB7" w14:textId="062BCECF" w:rsidR="00E83777" w:rsidRPr="00E52965" w:rsidRDefault="00E83777" w:rsidP="00E83777">
      <w:pPr>
        <w:pStyle w:val="Caption"/>
        <w:rPr>
          <w:rFonts w:ascii="Times New Roman" w:hAnsi="Times New Roman"/>
          <w:color w:val="000000"/>
          <w:sz w:val="24"/>
          <w:szCs w:val="24"/>
          <w:lang w:val="en-US"/>
        </w:rPr>
      </w:pPr>
      <w:r w:rsidRPr="00E52965">
        <w:rPr>
          <w:rFonts w:cs="Arial"/>
          <w:b/>
          <w:color w:val="000000" w:themeColor="text1"/>
          <w:lang w:val="en-US"/>
        </w:rPr>
        <w:t>Verification method</w:t>
      </w:r>
      <w:r w:rsidRPr="00E52965">
        <w:rPr>
          <w:lang w:val="en-US"/>
        </w:rPr>
        <w:tab/>
      </w:r>
      <w:r w:rsidRPr="00A235B1">
        <w:rPr>
          <w:lang w:val="en-US"/>
        </w:rPr>
        <w:t>VM 54523319-</w:t>
      </w:r>
      <w:r w:rsidRPr="00A235B1">
        <w:rPr>
          <w:noProof/>
          <w:lang w:val="en-US"/>
        </w:rPr>
        <w:t>93</w:t>
      </w:r>
      <w:r w:rsidRPr="00A235B1">
        <w:rPr>
          <w:lang w:val="en-US"/>
        </w:rPr>
        <w:t xml:space="preserve"> v</w:t>
      </w:r>
      <w:r w:rsidR="5E0A3D00" w:rsidRPr="00A235B1">
        <w:rPr>
          <w:lang w:val="en-US"/>
        </w:rPr>
        <w:t>3</w:t>
      </w:r>
    </w:p>
    <w:p w14:paraId="07B80D08" w14:textId="77777777" w:rsidR="00E83777" w:rsidRPr="00E52965" w:rsidRDefault="00E83777" w:rsidP="00E83777">
      <w:pPr>
        <w:widowControl w:val="0"/>
        <w:autoSpaceDE w:val="0"/>
        <w:autoSpaceDN w:val="0"/>
        <w:adjustRightInd w:val="0"/>
        <w:rPr>
          <w:rFonts w:ascii="Times New Roman" w:hAnsi="Times New Roman"/>
          <w:color w:val="000000"/>
          <w:sz w:val="24"/>
          <w:szCs w:val="24"/>
          <w:lang w:val="en-US"/>
        </w:rPr>
      </w:pPr>
      <w:r w:rsidRPr="00E52965">
        <w:rPr>
          <w:rFonts w:cs="Arial"/>
          <w:b/>
          <w:bCs/>
          <w:color w:val="000000"/>
          <w:lang w:val="en-US"/>
        </w:rPr>
        <w:t>Principal characteristics:</w:t>
      </w:r>
    </w:p>
    <w:p w14:paraId="3AD8AAC6" w14:textId="77777777" w:rsidR="00E83777" w:rsidRPr="00E52965" w:rsidRDefault="00E83777" w:rsidP="00E83777">
      <w:pPr>
        <w:widowControl w:val="0"/>
        <w:autoSpaceDE w:val="0"/>
        <w:autoSpaceDN w:val="0"/>
        <w:adjustRightInd w:val="0"/>
        <w:spacing w:line="249" w:lineRule="exact"/>
        <w:rPr>
          <w:rFonts w:ascii="Symbol" w:hAnsi="Symbol" w:cs="Symbol"/>
          <w:color w:val="000000"/>
          <w:lang w:val="en-US"/>
        </w:rPr>
      </w:pPr>
    </w:p>
    <w:p w14:paraId="251C309E"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32" w:lineRule="auto"/>
        <w:ind w:right="1060"/>
        <w:jc w:val="both"/>
        <w:rPr>
          <w:rFonts w:ascii="Symbol" w:hAnsi="Symbol" w:cs="Symbol"/>
          <w:color w:val="000000"/>
          <w:lang w:val="en-US"/>
        </w:rPr>
      </w:pPr>
      <w:r w:rsidRPr="00583B57">
        <w:rPr>
          <w:rFonts w:cs="Arial"/>
          <w:color w:val="000000"/>
          <w:lang w:val="en-US"/>
        </w:rPr>
        <w:lastRenderedPageBreak/>
        <w:t xml:space="preserve">Peak detector and average detector shall always be used. Peak and average detection are used to measure compliance with both average and peak limits. </w:t>
      </w:r>
    </w:p>
    <w:p w14:paraId="4581EA33"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583B57">
        <w:rPr>
          <w:rFonts w:cs="Arial"/>
          <w:color w:val="000000"/>
        </w:rPr>
        <w:t>Frequency band [150 kHz – 3,0 GHz].</w:t>
      </w:r>
    </w:p>
    <w:p w14:paraId="24028756" w14:textId="77777777" w:rsidR="00E83777" w:rsidRPr="008449E5"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8449E5">
        <w:rPr>
          <w:rFonts w:cs="Arial"/>
          <w:color w:val="000000"/>
          <w:lang w:val="en-US"/>
        </w:rPr>
        <w:t xml:space="preserve">Frequency bands outside of CISPR 25 bands are included, not shaded in the table. </w:t>
      </w:r>
    </w:p>
    <w:p w14:paraId="100EBBCC" w14:textId="77777777" w:rsidR="00E83777" w:rsidRPr="004B2989" w:rsidRDefault="00E83777" w:rsidP="00E83777">
      <w:pPr>
        <w:widowControl w:val="0"/>
        <w:autoSpaceDE w:val="0"/>
        <w:autoSpaceDN w:val="0"/>
        <w:adjustRightInd w:val="0"/>
        <w:spacing w:line="249" w:lineRule="exact"/>
        <w:ind w:left="567"/>
        <w:rPr>
          <w:rFonts w:ascii="Symbol" w:hAnsi="Symbol" w:cs="Symbol"/>
          <w:color w:val="000000"/>
          <w:lang w:val="en-US"/>
        </w:rPr>
      </w:pPr>
    </w:p>
    <w:p w14:paraId="20473483" w14:textId="77777777"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20" w:lineRule="auto"/>
        <w:ind w:right="680"/>
        <w:rPr>
          <w:rFonts w:ascii="Symbol" w:hAnsi="Symbol" w:cs="Symbol"/>
          <w:color w:val="000000"/>
          <w:lang w:val="en-US"/>
        </w:rPr>
      </w:pPr>
      <w:r w:rsidRPr="008449E5">
        <w:rPr>
          <w:rFonts w:cs="Arial"/>
          <w:color w:val="000000"/>
          <w:lang w:val="en-US"/>
        </w:rPr>
        <w:t xml:space="preserve">In the range 30–3000 MHz with 100/120 kHz bandwidth, the measurements using average detector can be conducted with a bandwidth of 9/10 kHz if the ambient electromagnetic noise level measured at 100/120 kHz is not at least 6 dB lower than the applicable limit. </w:t>
      </w:r>
    </w:p>
    <w:p w14:paraId="66B6504B" w14:textId="6BF4F729" w:rsidR="00E83777" w:rsidRPr="004E5D28"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spacing w:line="332" w:lineRule="auto"/>
        <w:ind w:right="1140"/>
        <w:jc w:val="both"/>
        <w:rPr>
          <w:rFonts w:ascii="Symbol" w:hAnsi="Symbol" w:cs="Symbol"/>
          <w:color w:val="000000"/>
          <w:lang w:val="en-US"/>
        </w:rPr>
      </w:pPr>
      <w:r w:rsidRPr="008449E5">
        <w:rPr>
          <w:rFonts w:cs="Arial"/>
          <w:color w:val="000000"/>
          <w:lang w:val="en-US"/>
        </w:rPr>
        <w:t xml:space="preserve">Unless otherwise defined in </w:t>
      </w:r>
      <w:r w:rsidR="000C19E3">
        <w:rPr>
          <w:rFonts w:cs="Arial"/>
          <w:color w:val="000000"/>
          <w:lang w:val="en-US"/>
        </w:rPr>
        <w:t>CISPR 25, Edition 05 or as agreed</w:t>
      </w:r>
      <w:r w:rsidRPr="008449E5">
        <w:rPr>
          <w:rFonts w:cs="Arial"/>
          <w:color w:val="000000"/>
          <w:lang w:val="en-US"/>
        </w:rPr>
        <w:t>, the measurement time (receiver) or sweep time (spectrum analyzer) shall be increased if low recursive frequency shall be</w:t>
      </w:r>
      <w:r>
        <w:rPr>
          <w:rFonts w:cs="Arial"/>
          <w:color w:val="000000"/>
          <w:lang w:val="en-US"/>
        </w:rPr>
        <w:t xml:space="preserve"> </w:t>
      </w:r>
      <w:r w:rsidRPr="008449E5">
        <w:rPr>
          <w:rFonts w:cs="Arial"/>
          <w:color w:val="000000"/>
          <w:lang w:val="en-US"/>
        </w:rPr>
        <w:t xml:space="preserve">measured. </w:t>
      </w:r>
    </w:p>
    <w:p w14:paraId="7B332AC1" w14:textId="77777777" w:rsidR="00E83777" w:rsidRPr="008449E5" w:rsidRDefault="00E83777" w:rsidP="00E83777">
      <w:pPr>
        <w:pStyle w:val="ListParagraph"/>
        <w:widowControl w:val="0"/>
        <w:numPr>
          <w:ilvl w:val="0"/>
          <w:numId w:val="3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lang w:val="en-US"/>
        </w:rPr>
      </w:pPr>
      <w:r w:rsidRPr="008449E5">
        <w:rPr>
          <w:rFonts w:cs="Arial"/>
          <w:color w:val="000000"/>
          <w:lang w:val="en-US"/>
        </w:rPr>
        <w:t xml:space="preserve">In case of an overlap between bands, the lower limit shall apply. </w:t>
      </w:r>
    </w:p>
    <w:p w14:paraId="74FC2253" w14:textId="77777777" w:rsidR="00E83777" w:rsidRPr="004B2989" w:rsidRDefault="00E83777" w:rsidP="00E83777">
      <w:pPr>
        <w:widowControl w:val="0"/>
        <w:autoSpaceDE w:val="0"/>
        <w:autoSpaceDN w:val="0"/>
        <w:adjustRightInd w:val="0"/>
        <w:spacing w:line="250" w:lineRule="exact"/>
        <w:ind w:left="567"/>
        <w:rPr>
          <w:rFonts w:ascii="Times New Roman" w:hAnsi="Times New Roman"/>
          <w:color w:val="000000"/>
          <w:sz w:val="24"/>
          <w:szCs w:val="24"/>
          <w:lang w:val="en-US"/>
        </w:rPr>
      </w:pPr>
    </w:p>
    <w:p w14:paraId="07BDBFDE" w14:textId="77777777" w:rsidR="00E83777" w:rsidRDefault="00E83777" w:rsidP="00E83777">
      <w:pPr>
        <w:widowControl w:val="0"/>
        <w:overflowPunct w:val="0"/>
        <w:autoSpaceDE w:val="0"/>
        <w:autoSpaceDN w:val="0"/>
        <w:adjustRightInd w:val="0"/>
        <w:spacing w:line="348" w:lineRule="auto"/>
        <w:ind w:right="560"/>
        <w:rPr>
          <w:rFonts w:cs="Arial"/>
          <w:color w:val="000000"/>
          <w:lang w:val="en-US"/>
        </w:rPr>
      </w:pPr>
      <w:r w:rsidRPr="004B2989">
        <w:rPr>
          <w:rFonts w:cs="Arial"/>
          <w:color w:val="000000"/>
          <w:lang w:val="en-US"/>
        </w:rPr>
        <w:t>In a component test, the actuator, sensors, switches, etc., connected to the tested component/system shall, as far as possible, be the same as those used in production.</w:t>
      </w:r>
    </w:p>
    <w:p w14:paraId="157668EA" w14:textId="77777777" w:rsidR="00E83777" w:rsidRPr="004B2989" w:rsidRDefault="00E83777" w:rsidP="00E83777">
      <w:pPr>
        <w:widowControl w:val="0"/>
        <w:overflowPunct w:val="0"/>
        <w:autoSpaceDE w:val="0"/>
        <w:autoSpaceDN w:val="0"/>
        <w:adjustRightInd w:val="0"/>
        <w:spacing w:line="348" w:lineRule="auto"/>
        <w:ind w:right="560"/>
        <w:rPr>
          <w:rFonts w:cs="Arial"/>
          <w:color w:val="000000"/>
          <w:lang w:val="en-US"/>
        </w:rPr>
      </w:pPr>
      <w:r w:rsidRPr="004B2989">
        <w:rPr>
          <w:rFonts w:cs="Arial"/>
          <w:color w:val="000000"/>
          <w:lang w:val="en-US"/>
        </w:rPr>
        <w:t>In a component test, the component/system with its actuator, sensors, switches, etc., shall be connected to</w:t>
      </w:r>
      <w:r>
        <w:rPr>
          <w:rFonts w:cs="Arial"/>
          <w:color w:val="000000"/>
          <w:lang w:val="en-US"/>
        </w:rPr>
        <w:t xml:space="preserve"> </w:t>
      </w:r>
      <w:r w:rsidRPr="004B2989">
        <w:rPr>
          <w:rFonts w:cs="Arial"/>
          <w:color w:val="000000"/>
          <w:lang w:val="en-US"/>
        </w:rPr>
        <w:t>the ground plane in the same way as the vehicle installation.</w:t>
      </w:r>
    </w:p>
    <w:p w14:paraId="7AA3947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References levels</w:t>
      </w:r>
    </w:p>
    <w:p w14:paraId="7084D4E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device(component)/system shall comply with the requirements in table 16.</w:t>
      </w:r>
    </w:p>
    <w:p w14:paraId="32E7A89C" w14:textId="77777777" w:rsidR="00E83777" w:rsidRPr="004B3C33" w:rsidRDefault="00E83777" w:rsidP="00E83777">
      <w:pPr>
        <w:widowControl w:val="0"/>
        <w:overflowPunct w:val="0"/>
        <w:autoSpaceDE w:val="0"/>
        <w:autoSpaceDN w:val="0"/>
        <w:adjustRightInd w:val="0"/>
        <w:spacing w:line="348" w:lineRule="auto"/>
        <w:ind w:left="100" w:right="560"/>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1400"/>
        <w:gridCol w:w="740"/>
        <w:gridCol w:w="1600"/>
        <w:gridCol w:w="30"/>
        <w:gridCol w:w="700"/>
        <w:gridCol w:w="620"/>
        <w:gridCol w:w="80"/>
        <w:gridCol w:w="1260"/>
        <w:gridCol w:w="80"/>
        <w:gridCol w:w="1040"/>
        <w:gridCol w:w="200"/>
        <w:gridCol w:w="30"/>
        <w:gridCol w:w="740"/>
        <w:gridCol w:w="600"/>
      </w:tblGrid>
      <w:tr w:rsidR="00E83777" w:rsidRPr="004B2989" w14:paraId="2E63322D" w14:textId="77777777" w:rsidTr="004B3C33">
        <w:trPr>
          <w:trHeight w:val="323"/>
          <w:jc w:val="center"/>
        </w:trPr>
        <w:tc>
          <w:tcPr>
            <w:tcW w:w="9120" w:type="dxa"/>
            <w:gridSpan w:val="14"/>
            <w:tcBorders>
              <w:bottom w:val="single" w:sz="4" w:space="0" w:color="auto"/>
            </w:tcBorders>
            <w:vAlign w:val="bottom"/>
          </w:tcPr>
          <w:p w14:paraId="7C3C3FA9" w14:textId="77777777" w:rsidR="00E83777" w:rsidRPr="00F42EE1" w:rsidRDefault="00E83777" w:rsidP="004B3C33">
            <w:pPr>
              <w:widowControl w:val="0"/>
              <w:autoSpaceDE w:val="0"/>
              <w:autoSpaceDN w:val="0"/>
              <w:adjustRightInd w:val="0"/>
              <w:rPr>
                <w:rFonts w:ascii="Times New Roman" w:hAnsi="Times New Roman"/>
                <w:color w:val="000000"/>
                <w:sz w:val="24"/>
                <w:szCs w:val="24"/>
              </w:rPr>
            </w:pPr>
            <w:r w:rsidRPr="004B2989">
              <w:rPr>
                <w:rFonts w:cs="Arial"/>
                <w:color w:val="000000"/>
              </w:rPr>
              <w:t>Table 16</w:t>
            </w:r>
          </w:p>
        </w:tc>
      </w:tr>
      <w:tr w:rsidR="00E83777" w:rsidRPr="004B2989" w14:paraId="3232891E" w14:textId="77777777" w:rsidTr="004B3C33">
        <w:trPr>
          <w:trHeight w:val="323"/>
          <w:jc w:val="center"/>
        </w:trPr>
        <w:tc>
          <w:tcPr>
            <w:tcW w:w="1400" w:type="dxa"/>
            <w:vMerge w:val="restart"/>
            <w:tcBorders>
              <w:top w:val="single" w:sz="4" w:space="0" w:color="auto"/>
              <w:left w:val="single" w:sz="4" w:space="0" w:color="auto"/>
              <w:bottom w:val="nil"/>
              <w:right w:val="nil"/>
            </w:tcBorders>
            <w:vAlign w:val="bottom"/>
          </w:tcPr>
          <w:p w14:paraId="2E88C4E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w:t>
            </w:r>
          </w:p>
        </w:tc>
        <w:tc>
          <w:tcPr>
            <w:tcW w:w="740" w:type="dxa"/>
            <w:tcBorders>
              <w:top w:val="single" w:sz="4" w:space="0" w:color="auto"/>
              <w:left w:val="nil"/>
              <w:bottom w:val="nil"/>
              <w:right w:val="single" w:sz="8" w:space="0" w:color="auto"/>
            </w:tcBorders>
            <w:vAlign w:val="bottom"/>
          </w:tcPr>
          <w:p w14:paraId="4FF5F87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00" w:type="dxa"/>
            <w:tcBorders>
              <w:top w:val="single" w:sz="4" w:space="0" w:color="auto"/>
              <w:left w:val="nil"/>
              <w:bottom w:val="nil"/>
              <w:right w:val="single" w:sz="8" w:space="0" w:color="auto"/>
            </w:tcBorders>
            <w:vAlign w:val="bottom"/>
          </w:tcPr>
          <w:p w14:paraId="2A4958A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Frequency</w:t>
            </w:r>
          </w:p>
        </w:tc>
        <w:tc>
          <w:tcPr>
            <w:tcW w:w="30" w:type="dxa"/>
            <w:tcBorders>
              <w:top w:val="single" w:sz="4" w:space="0" w:color="auto"/>
              <w:left w:val="nil"/>
              <w:bottom w:val="nil"/>
              <w:right w:val="nil"/>
            </w:tcBorders>
            <w:vAlign w:val="bottom"/>
          </w:tcPr>
          <w:p w14:paraId="5AD9CDD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00" w:type="dxa"/>
            <w:gridSpan w:val="3"/>
            <w:vMerge w:val="restart"/>
            <w:tcBorders>
              <w:top w:val="single" w:sz="4" w:space="0" w:color="auto"/>
              <w:left w:val="nil"/>
              <w:bottom w:val="nil"/>
              <w:right w:val="nil"/>
            </w:tcBorders>
            <w:vAlign w:val="bottom"/>
          </w:tcPr>
          <w:p w14:paraId="70BA712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260" w:type="dxa"/>
            <w:tcBorders>
              <w:top w:val="single" w:sz="4" w:space="0" w:color="auto"/>
              <w:left w:val="nil"/>
              <w:bottom w:val="nil"/>
              <w:right w:val="single" w:sz="8" w:space="0" w:color="auto"/>
            </w:tcBorders>
            <w:vAlign w:val="bottom"/>
          </w:tcPr>
          <w:p w14:paraId="3B94641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single" w:sz="4" w:space="0" w:color="auto"/>
              <w:left w:val="nil"/>
              <w:bottom w:val="nil"/>
              <w:right w:val="nil"/>
            </w:tcBorders>
            <w:vAlign w:val="bottom"/>
          </w:tcPr>
          <w:p w14:paraId="46D004A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610" w:type="dxa"/>
            <w:gridSpan w:val="5"/>
            <w:vMerge w:val="restart"/>
            <w:tcBorders>
              <w:top w:val="single" w:sz="4" w:space="0" w:color="auto"/>
              <w:left w:val="nil"/>
              <w:bottom w:val="nil"/>
              <w:right w:val="single" w:sz="4" w:space="0" w:color="auto"/>
            </w:tcBorders>
            <w:vAlign w:val="bottom"/>
          </w:tcPr>
          <w:p w14:paraId="354EFC51"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Average detector</w:t>
            </w:r>
          </w:p>
        </w:tc>
      </w:tr>
      <w:tr w:rsidR="00E83777" w:rsidRPr="004B2989" w14:paraId="669311A1" w14:textId="77777777" w:rsidTr="004B3C33">
        <w:trPr>
          <w:trHeight w:val="144"/>
          <w:jc w:val="center"/>
        </w:trPr>
        <w:tc>
          <w:tcPr>
            <w:tcW w:w="1400" w:type="dxa"/>
            <w:vMerge/>
            <w:tcBorders>
              <w:top w:val="nil"/>
              <w:left w:val="single" w:sz="4" w:space="0" w:color="auto"/>
              <w:bottom w:val="nil"/>
              <w:right w:val="nil"/>
            </w:tcBorders>
            <w:vAlign w:val="bottom"/>
          </w:tcPr>
          <w:p w14:paraId="57C307A2"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740" w:type="dxa"/>
            <w:tcBorders>
              <w:top w:val="nil"/>
              <w:left w:val="nil"/>
              <w:bottom w:val="nil"/>
              <w:right w:val="single" w:sz="8" w:space="0" w:color="auto"/>
            </w:tcBorders>
            <w:vAlign w:val="bottom"/>
          </w:tcPr>
          <w:p w14:paraId="7008B37B"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600" w:type="dxa"/>
            <w:vMerge w:val="restart"/>
            <w:tcBorders>
              <w:top w:val="nil"/>
              <w:left w:val="nil"/>
              <w:bottom w:val="nil"/>
              <w:right w:val="single" w:sz="8" w:space="0" w:color="auto"/>
            </w:tcBorders>
            <w:vAlign w:val="bottom"/>
          </w:tcPr>
          <w:p w14:paraId="18DA698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 (MHz)</w:t>
            </w:r>
          </w:p>
        </w:tc>
        <w:tc>
          <w:tcPr>
            <w:tcW w:w="30" w:type="dxa"/>
            <w:tcBorders>
              <w:top w:val="nil"/>
              <w:left w:val="nil"/>
              <w:bottom w:val="nil"/>
              <w:right w:val="nil"/>
            </w:tcBorders>
            <w:vAlign w:val="bottom"/>
          </w:tcPr>
          <w:p w14:paraId="0E0F0CA1"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400" w:type="dxa"/>
            <w:gridSpan w:val="3"/>
            <w:vMerge/>
            <w:tcBorders>
              <w:top w:val="nil"/>
              <w:left w:val="nil"/>
              <w:bottom w:val="nil"/>
              <w:right w:val="nil"/>
            </w:tcBorders>
            <w:vAlign w:val="bottom"/>
          </w:tcPr>
          <w:p w14:paraId="726432E2"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260" w:type="dxa"/>
            <w:tcBorders>
              <w:top w:val="nil"/>
              <w:left w:val="nil"/>
              <w:bottom w:val="nil"/>
              <w:right w:val="single" w:sz="8" w:space="0" w:color="auto"/>
            </w:tcBorders>
            <w:vAlign w:val="bottom"/>
          </w:tcPr>
          <w:p w14:paraId="0901035D"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80" w:type="dxa"/>
            <w:tcBorders>
              <w:top w:val="nil"/>
              <w:left w:val="nil"/>
              <w:bottom w:val="nil"/>
              <w:right w:val="nil"/>
            </w:tcBorders>
            <w:vAlign w:val="bottom"/>
          </w:tcPr>
          <w:p w14:paraId="06EAB29F"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2610" w:type="dxa"/>
            <w:gridSpan w:val="5"/>
            <w:vMerge/>
            <w:tcBorders>
              <w:top w:val="nil"/>
              <w:left w:val="nil"/>
              <w:bottom w:val="nil"/>
              <w:right w:val="single" w:sz="4" w:space="0" w:color="auto"/>
            </w:tcBorders>
            <w:vAlign w:val="bottom"/>
          </w:tcPr>
          <w:p w14:paraId="74D33B33"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r>
      <w:tr w:rsidR="00E83777" w:rsidRPr="004B2989" w14:paraId="30A2F089" w14:textId="77777777" w:rsidTr="004B3C33">
        <w:trPr>
          <w:trHeight w:val="120"/>
          <w:jc w:val="center"/>
        </w:trPr>
        <w:tc>
          <w:tcPr>
            <w:tcW w:w="1400" w:type="dxa"/>
            <w:tcBorders>
              <w:top w:val="nil"/>
              <w:left w:val="single" w:sz="4" w:space="0" w:color="auto"/>
              <w:bottom w:val="nil"/>
              <w:right w:val="nil"/>
            </w:tcBorders>
            <w:vAlign w:val="bottom"/>
          </w:tcPr>
          <w:p w14:paraId="3318424D"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single" w:sz="8" w:space="0" w:color="auto"/>
            </w:tcBorders>
            <w:vAlign w:val="bottom"/>
          </w:tcPr>
          <w:p w14:paraId="44B464A1"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600" w:type="dxa"/>
            <w:vMerge/>
            <w:tcBorders>
              <w:top w:val="nil"/>
              <w:left w:val="nil"/>
              <w:bottom w:val="nil"/>
              <w:right w:val="single" w:sz="8" w:space="0" w:color="auto"/>
            </w:tcBorders>
            <w:vAlign w:val="bottom"/>
          </w:tcPr>
          <w:p w14:paraId="57855A7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31EC693D"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700" w:type="dxa"/>
            <w:tcBorders>
              <w:top w:val="nil"/>
              <w:left w:val="nil"/>
              <w:bottom w:val="nil"/>
              <w:right w:val="nil"/>
            </w:tcBorders>
            <w:vAlign w:val="bottom"/>
          </w:tcPr>
          <w:p w14:paraId="558E131D"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20" w:type="dxa"/>
            <w:tcBorders>
              <w:top w:val="nil"/>
              <w:left w:val="nil"/>
              <w:bottom w:val="nil"/>
              <w:right w:val="nil"/>
            </w:tcBorders>
            <w:vAlign w:val="bottom"/>
          </w:tcPr>
          <w:p w14:paraId="4680241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3CF5570E"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260" w:type="dxa"/>
            <w:tcBorders>
              <w:top w:val="nil"/>
              <w:left w:val="nil"/>
              <w:bottom w:val="nil"/>
              <w:right w:val="single" w:sz="8" w:space="0" w:color="auto"/>
            </w:tcBorders>
            <w:vAlign w:val="bottom"/>
          </w:tcPr>
          <w:p w14:paraId="2B197F9E"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0C41877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040" w:type="dxa"/>
            <w:tcBorders>
              <w:top w:val="nil"/>
              <w:left w:val="nil"/>
              <w:bottom w:val="nil"/>
              <w:right w:val="nil"/>
            </w:tcBorders>
            <w:vAlign w:val="bottom"/>
          </w:tcPr>
          <w:p w14:paraId="48F6F3D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200" w:type="dxa"/>
            <w:tcBorders>
              <w:top w:val="nil"/>
              <w:left w:val="nil"/>
              <w:bottom w:val="nil"/>
              <w:right w:val="nil"/>
            </w:tcBorders>
            <w:vAlign w:val="bottom"/>
          </w:tcPr>
          <w:p w14:paraId="44F55280"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126AD8B6"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nil"/>
            </w:tcBorders>
            <w:vAlign w:val="bottom"/>
          </w:tcPr>
          <w:p w14:paraId="28087A4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00" w:type="dxa"/>
            <w:tcBorders>
              <w:top w:val="nil"/>
              <w:left w:val="nil"/>
              <w:bottom w:val="nil"/>
              <w:right w:val="single" w:sz="4" w:space="0" w:color="auto"/>
            </w:tcBorders>
            <w:vAlign w:val="bottom"/>
          </w:tcPr>
          <w:p w14:paraId="684816E3"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r>
      <w:tr w:rsidR="00E83777" w:rsidRPr="004B2989" w14:paraId="140D8447" w14:textId="77777777" w:rsidTr="004B3C33">
        <w:trPr>
          <w:trHeight w:val="35"/>
          <w:jc w:val="center"/>
        </w:trPr>
        <w:tc>
          <w:tcPr>
            <w:tcW w:w="1400" w:type="dxa"/>
            <w:tcBorders>
              <w:top w:val="nil"/>
              <w:left w:val="single" w:sz="4" w:space="0" w:color="auto"/>
              <w:bottom w:val="single" w:sz="8" w:space="0" w:color="auto"/>
              <w:right w:val="nil"/>
            </w:tcBorders>
            <w:vAlign w:val="bottom"/>
          </w:tcPr>
          <w:p w14:paraId="75F28B16"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single" w:sz="8" w:space="0" w:color="auto"/>
            </w:tcBorders>
            <w:vAlign w:val="bottom"/>
          </w:tcPr>
          <w:p w14:paraId="74CECA98"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600" w:type="dxa"/>
            <w:tcBorders>
              <w:top w:val="nil"/>
              <w:left w:val="nil"/>
              <w:bottom w:val="single" w:sz="8" w:space="0" w:color="auto"/>
              <w:right w:val="single" w:sz="8" w:space="0" w:color="auto"/>
            </w:tcBorders>
            <w:vAlign w:val="bottom"/>
          </w:tcPr>
          <w:p w14:paraId="3C3F0FF2"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5A5391F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00" w:type="dxa"/>
            <w:tcBorders>
              <w:top w:val="nil"/>
              <w:left w:val="nil"/>
              <w:bottom w:val="single" w:sz="8" w:space="0" w:color="auto"/>
              <w:right w:val="nil"/>
            </w:tcBorders>
            <w:vAlign w:val="bottom"/>
          </w:tcPr>
          <w:p w14:paraId="53130BB7"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20" w:type="dxa"/>
            <w:tcBorders>
              <w:top w:val="nil"/>
              <w:left w:val="nil"/>
              <w:bottom w:val="single" w:sz="8" w:space="0" w:color="auto"/>
              <w:right w:val="nil"/>
            </w:tcBorders>
            <w:vAlign w:val="bottom"/>
          </w:tcPr>
          <w:p w14:paraId="1CB54FA9"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72BDDA9C"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260" w:type="dxa"/>
            <w:tcBorders>
              <w:top w:val="nil"/>
              <w:left w:val="nil"/>
              <w:bottom w:val="single" w:sz="8" w:space="0" w:color="auto"/>
              <w:right w:val="single" w:sz="8" w:space="0" w:color="auto"/>
            </w:tcBorders>
            <w:vAlign w:val="bottom"/>
          </w:tcPr>
          <w:p w14:paraId="7878992A"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4598E242"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040" w:type="dxa"/>
            <w:tcBorders>
              <w:top w:val="nil"/>
              <w:left w:val="nil"/>
              <w:bottom w:val="single" w:sz="8" w:space="0" w:color="auto"/>
              <w:right w:val="nil"/>
            </w:tcBorders>
            <w:vAlign w:val="bottom"/>
          </w:tcPr>
          <w:p w14:paraId="152CDD8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200" w:type="dxa"/>
            <w:tcBorders>
              <w:top w:val="nil"/>
              <w:left w:val="nil"/>
              <w:bottom w:val="single" w:sz="8" w:space="0" w:color="auto"/>
              <w:right w:val="nil"/>
            </w:tcBorders>
            <w:vAlign w:val="bottom"/>
          </w:tcPr>
          <w:p w14:paraId="753AB4C4"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6835BCA9"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nil"/>
            </w:tcBorders>
            <w:vAlign w:val="bottom"/>
          </w:tcPr>
          <w:p w14:paraId="70938A2A"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00" w:type="dxa"/>
            <w:tcBorders>
              <w:top w:val="nil"/>
              <w:left w:val="nil"/>
              <w:bottom w:val="single" w:sz="8" w:space="0" w:color="auto"/>
              <w:right w:val="single" w:sz="4" w:space="0" w:color="auto"/>
            </w:tcBorders>
            <w:vAlign w:val="bottom"/>
          </w:tcPr>
          <w:p w14:paraId="6728673D"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r>
      <w:tr w:rsidR="00E83777" w:rsidRPr="004B2989" w14:paraId="0473E749" w14:textId="77777777" w:rsidTr="004B3C33">
        <w:trPr>
          <w:trHeight w:val="296"/>
          <w:jc w:val="center"/>
        </w:trPr>
        <w:tc>
          <w:tcPr>
            <w:tcW w:w="1400" w:type="dxa"/>
            <w:tcBorders>
              <w:top w:val="nil"/>
              <w:left w:val="single" w:sz="4" w:space="0" w:color="auto"/>
              <w:bottom w:val="nil"/>
              <w:right w:val="nil"/>
            </w:tcBorders>
            <w:vAlign w:val="bottom"/>
          </w:tcPr>
          <w:p w14:paraId="6598479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1DFF8E1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00" w:type="dxa"/>
            <w:tcBorders>
              <w:top w:val="nil"/>
              <w:left w:val="nil"/>
              <w:bottom w:val="nil"/>
              <w:right w:val="single" w:sz="8" w:space="0" w:color="auto"/>
            </w:tcBorders>
            <w:vAlign w:val="bottom"/>
          </w:tcPr>
          <w:p w14:paraId="6FFA526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7138420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20" w:type="dxa"/>
            <w:gridSpan w:val="2"/>
            <w:tcBorders>
              <w:top w:val="nil"/>
              <w:left w:val="nil"/>
              <w:bottom w:val="nil"/>
              <w:right w:val="single" w:sz="8" w:space="0" w:color="auto"/>
            </w:tcBorders>
            <w:vAlign w:val="bottom"/>
          </w:tcPr>
          <w:p w14:paraId="16494C07"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w:t>
            </w:r>
          </w:p>
        </w:tc>
        <w:tc>
          <w:tcPr>
            <w:tcW w:w="80" w:type="dxa"/>
            <w:tcBorders>
              <w:top w:val="nil"/>
              <w:left w:val="nil"/>
              <w:bottom w:val="nil"/>
              <w:right w:val="nil"/>
            </w:tcBorders>
            <w:vAlign w:val="bottom"/>
          </w:tcPr>
          <w:p w14:paraId="14F6616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vMerge w:val="restart"/>
            <w:tcBorders>
              <w:top w:val="nil"/>
              <w:left w:val="nil"/>
              <w:bottom w:val="nil"/>
              <w:right w:val="single" w:sz="8" w:space="0" w:color="auto"/>
            </w:tcBorders>
            <w:vAlign w:val="bottom"/>
          </w:tcPr>
          <w:p w14:paraId="4B03F42D"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BW (kHz)</w:t>
            </w:r>
          </w:p>
        </w:tc>
        <w:tc>
          <w:tcPr>
            <w:tcW w:w="80" w:type="dxa"/>
            <w:tcBorders>
              <w:top w:val="nil"/>
              <w:left w:val="nil"/>
              <w:bottom w:val="nil"/>
              <w:right w:val="nil"/>
            </w:tcBorders>
            <w:vAlign w:val="bottom"/>
          </w:tcPr>
          <w:p w14:paraId="71BB45E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040" w:type="dxa"/>
            <w:tcBorders>
              <w:top w:val="nil"/>
              <w:left w:val="nil"/>
              <w:bottom w:val="nil"/>
              <w:right w:val="nil"/>
            </w:tcBorders>
            <w:vAlign w:val="bottom"/>
          </w:tcPr>
          <w:p w14:paraId="38767E4C"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w w:val="98"/>
              </w:rPr>
              <w:t>Limit value</w:t>
            </w:r>
          </w:p>
        </w:tc>
        <w:tc>
          <w:tcPr>
            <w:tcW w:w="200" w:type="dxa"/>
            <w:tcBorders>
              <w:top w:val="nil"/>
              <w:left w:val="nil"/>
              <w:bottom w:val="nil"/>
              <w:right w:val="single" w:sz="8" w:space="0" w:color="auto"/>
            </w:tcBorders>
            <w:vAlign w:val="bottom"/>
          </w:tcPr>
          <w:p w14:paraId="34D8045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5E2BA2E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gridSpan w:val="2"/>
            <w:vMerge w:val="restart"/>
            <w:tcBorders>
              <w:top w:val="nil"/>
              <w:left w:val="nil"/>
              <w:bottom w:val="nil"/>
              <w:right w:val="single" w:sz="4" w:space="0" w:color="auto"/>
            </w:tcBorders>
            <w:vAlign w:val="bottom"/>
          </w:tcPr>
          <w:p w14:paraId="4B151FD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 (kHz)</w:t>
            </w:r>
          </w:p>
        </w:tc>
      </w:tr>
      <w:tr w:rsidR="00E83777" w:rsidRPr="004B2989" w14:paraId="68CF3C96" w14:textId="77777777" w:rsidTr="004B3C33">
        <w:trPr>
          <w:trHeight w:val="144"/>
          <w:jc w:val="center"/>
        </w:trPr>
        <w:tc>
          <w:tcPr>
            <w:tcW w:w="1400" w:type="dxa"/>
            <w:tcBorders>
              <w:top w:val="nil"/>
              <w:left w:val="single" w:sz="4" w:space="0" w:color="auto"/>
              <w:bottom w:val="nil"/>
              <w:right w:val="nil"/>
            </w:tcBorders>
            <w:vAlign w:val="bottom"/>
          </w:tcPr>
          <w:p w14:paraId="6D7C7D03"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740" w:type="dxa"/>
            <w:tcBorders>
              <w:top w:val="nil"/>
              <w:left w:val="nil"/>
              <w:bottom w:val="nil"/>
              <w:right w:val="single" w:sz="8" w:space="0" w:color="auto"/>
            </w:tcBorders>
            <w:vAlign w:val="bottom"/>
          </w:tcPr>
          <w:p w14:paraId="5BD4BD58"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600" w:type="dxa"/>
            <w:tcBorders>
              <w:top w:val="nil"/>
              <w:left w:val="nil"/>
              <w:bottom w:val="nil"/>
              <w:right w:val="single" w:sz="8" w:space="0" w:color="auto"/>
            </w:tcBorders>
            <w:vAlign w:val="bottom"/>
          </w:tcPr>
          <w:p w14:paraId="0B70D07C"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30" w:type="dxa"/>
            <w:tcBorders>
              <w:top w:val="nil"/>
              <w:left w:val="nil"/>
              <w:bottom w:val="nil"/>
              <w:right w:val="nil"/>
            </w:tcBorders>
            <w:vAlign w:val="bottom"/>
          </w:tcPr>
          <w:p w14:paraId="01FACDAA"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320" w:type="dxa"/>
            <w:gridSpan w:val="2"/>
            <w:vMerge w:val="restart"/>
            <w:tcBorders>
              <w:top w:val="nil"/>
              <w:left w:val="nil"/>
              <w:bottom w:val="nil"/>
              <w:right w:val="single" w:sz="8" w:space="0" w:color="auto"/>
            </w:tcBorders>
            <w:vAlign w:val="bottom"/>
          </w:tcPr>
          <w:p w14:paraId="0DB0911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dB(µV/m)</w:t>
            </w:r>
          </w:p>
        </w:tc>
        <w:tc>
          <w:tcPr>
            <w:tcW w:w="80" w:type="dxa"/>
            <w:tcBorders>
              <w:top w:val="nil"/>
              <w:left w:val="nil"/>
              <w:bottom w:val="nil"/>
              <w:right w:val="nil"/>
            </w:tcBorders>
            <w:vAlign w:val="bottom"/>
          </w:tcPr>
          <w:p w14:paraId="49BB81F1"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260" w:type="dxa"/>
            <w:vMerge/>
            <w:tcBorders>
              <w:top w:val="nil"/>
              <w:left w:val="nil"/>
              <w:bottom w:val="nil"/>
              <w:right w:val="single" w:sz="8" w:space="0" w:color="auto"/>
            </w:tcBorders>
            <w:vAlign w:val="bottom"/>
          </w:tcPr>
          <w:p w14:paraId="3974CFD2"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80" w:type="dxa"/>
            <w:tcBorders>
              <w:top w:val="nil"/>
              <w:left w:val="nil"/>
              <w:bottom w:val="nil"/>
              <w:right w:val="nil"/>
            </w:tcBorders>
            <w:vAlign w:val="bottom"/>
          </w:tcPr>
          <w:p w14:paraId="515579E3"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040" w:type="dxa"/>
            <w:vMerge w:val="restart"/>
            <w:tcBorders>
              <w:top w:val="nil"/>
              <w:left w:val="nil"/>
              <w:bottom w:val="nil"/>
              <w:right w:val="nil"/>
            </w:tcBorders>
            <w:vAlign w:val="bottom"/>
          </w:tcPr>
          <w:p w14:paraId="5731E80F"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dB(µV/m)</w:t>
            </w:r>
          </w:p>
        </w:tc>
        <w:tc>
          <w:tcPr>
            <w:tcW w:w="200" w:type="dxa"/>
            <w:tcBorders>
              <w:top w:val="nil"/>
              <w:left w:val="nil"/>
              <w:bottom w:val="nil"/>
              <w:right w:val="single" w:sz="8" w:space="0" w:color="auto"/>
            </w:tcBorders>
            <w:vAlign w:val="bottom"/>
          </w:tcPr>
          <w:p w14:paraId="30A06530"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30" w:type="dxa"/>
            <w:tcBorders>
              <w:top w:val="nil"/>
              <w:left w:val="nil"/>
              <w:bottom w:val="nil"/>
              <w:right w:val="nil"/>
            </w:tcBorders>
            <w:vAlign w:val="bottom"/>
          </w:tcPr>
          <w:p w14:paraId="14569ED5"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340" w:type="dxa"/>
            <w:gridSpan w:val="2"/>
            <w:vMerge/>
            <w:tcBorders>
              <w:top w:val="nil"/>
              <w:left w:val="nil"/>
              <w:bottom w:val="nil"/>
              <w:right w:val="single" w:sz="4" w:space="0" w:color="auto"/>
            </w:tcBorders>
            <w:vAlign w:val="bottom"/>
          </w:tcPr>
          <w:p w14:paraId="5A18144A"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r>
      <w:tr w:rsidR="00E83777" w:rsidRPr="004B2989" w14:paraId="2D0BADA7" w14:textId="77777777" w:rsidTr="004B3C33">
        <w:trPr>
          <w:trHeight w:val="120"/>
          <w:jc w:val="center"/>
        </w:trPr>
        <w:tc>
          <w:tcPr>
            <w:tcW w:w="1400" w:type="dxa"/>
            <w:tcBorders>
              <w:top w:val="nil"/>
              <w:left w:val="single" w:sz="4" w:space="0" w:color="auto"/>
              <w:bottom w:val="nil"/>
              <w:right w:val="nil"/>
            </w:tcBorders>
            <w:vAlign w:val="bottom"/>
          </w:tcPr>
          <w:p w14:paraId="7154414C"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single" w:sz="8" w:space="0" w:color="auto"/>
            </w:tcBorders>
            <w:vAlign w:val="bottom"/>
          </w:tcPr>
          <w:p w14:paraId="4859F5A6"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600" w:type="dxa"/>
            <w:tcBorders>
              <w:top w:val="nil"/>
              <w:left w:val="nil"/>
              <w:bottom w:val="nil"/>
              <w:right w:val="single" w:sz="8" w:space="0" w:color="auto"/>
            </w:tcBorders>
            <w:vAlign w:val="bottom"/>
          </w:tcPr>
          <w:p w14:paraId="3E31B0A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1352DE3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320" w:type="dxa"/>
            <w:gridSpan w:val="2"/>
            <w:vMerge/>
            <w:tcBorders>
              <w:top w:val="nil"/>
              <w:left w:val="nil"/>
              <w:bottom w:val="nil"/>
              <w:right w:val="single" w:sz="8" w:space="0" w:color="auto"/>
            </w:tcBorders>
            <w:vAlign w:val="bottom"/>
          </w:tcPr>
          <w:p w14:paraId="6D23E53B"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151DEEF0"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260" w:type="dxa"/>
            <w:tcBorders>
              <w:top w:val="nil"/>
              <w:left w:val="nil"/>
              <w:bottom w:val="nil"/>
              <w:right w:val="single" w:sz="8" w:space="0" w:color="auto"/>
            </w:tcBorders>
            <w:vAlign w:val="bottom"/>
          </w:tcPr>
          <w:p w14:paraId="3864333F"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80" w:type="dxa"/>
            <w:tcBorders>
              <w:top w:val="nil"/>
              <w:left w:val="nil"/>
              <w:bottom w:val="nil"/>
              <w:right w:val="nil"/>
            </w:tcBorders>
            <w:vAlign w:val="bottom"/>
          </w:tcPr>
          <w:p w14:paraId="770ECB5B"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040" w:type="dxa"/>
            <w:vMerge/>
            <w:tcBorders>
              <w:top w:val="nil"/>
              <w:left w:val="nil"/>
              <w:bottom w:val="nil"/>
              <w:right w:val="nil"/>
            </w:tcBorders>
            <w:vAlign w:val="bottom"/>
          </w:tcPr>
          <w:p w14:paraId="0D9C493D"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200" w:type="dxa"/>
            <w:tcBorders>
              <w:top w:val="nil"/>
              <w:left w:val="nil"/>
              <w:bottom w:val="nil"/>
              <w:right w:val="single" w:sz="8" w:space="0" w:color="auto"/>
            </w:tcBorders>
            <w:vAlign w:val="bottom"/>
          </w:tcPr>
          <w:p w14:paraId="3FB26148"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30" w:type="dxa"/>
            <w:tcBorders>
              <w:top w:val="nil"/>
              <w:left w:val="nil"/>
              <w:bottom w:val="nil"/>
              <w:right w:val="nil"/>
            </w:tcBorders>
            <w:vAlign w:val="bottom"/>
          </w:tcPr>
          <w:p w14:paraId="394AE2DF"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740" w:type="dxa"/>
            <w:tcBorders>
              <w:top w:val="nil"/>
              <w:left w:val="nil"/>
              <w:bottom w:val="nil"/>
              <w:right w:val="nil"/>
            </w:tcBorders>
            <w:vAlign w:val="bottom"/>
          </w:tcPr>
          <w:p w14:paraId="08EE4514"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00" w:type="dxa"/>
            <w:tcBorders>
              <w:top w:val="nil"/>
              <w:left w:val="nil"/>
              <w:bottom w:val="nil"/>
              <w:right w:val="single" w:sz="4" w:space="0" w:color="auto"/>
            </w:tcBorders>
            <w:vAlign w:val="bottom"/>
          </w:tcPr>
          <w:p w14:paraId="37DCCF5B"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r>
      <w:tr w:rsidR="00E83777" w:rsidRPr="004B2989" w14:paraId="503EA333" w14:textId="77777777" w:rsidTr="004B3C33">
        <w:trPr>
          <w:trHeight w:val="38"/>
          <w:jc w:val="center"/>
        </w:trPr>
        <w:tc>
          <w:tcPr>
            <w:tcW w:w="1400" w:type="dxa"/>
            <w:tcBorders>
              <w:top w:val="nil"/>
              <w:left w:val="single" w:sz="4" w:space="0" w:color="auto"/>
              <w:bottom w:val="single" w:sz="8" w:space="0" w:color="auto"/>
              <w:right w:val="nil"/>
            </w:tcBorders>
            <w:vAlign w:val="bottom"/>
          </w:tcPr>
          <w:p w14:paraId="3411A01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single" w:sz="8" w:space="0" w:color="auto"/>
            </w:tcBorders>
            <w:vAlign w:val="bottom"/>
          </w:tcPr>
          <w:p w14:paraId="23380DBE"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600" w:type="dxa"/>
            <w:tcBorders>
              <w:top w:val="nil"/>
              <w:left w:val="nil"/>
              <w:bottom w:val="single" w:sz="8" w:space="0" w:color="auto"/>
              <w:right w:val="single" w:sz="8" w:space="0" w:color="auto"/>
            </w:tcBorders>
            <w:vAlign w:val="bottom"/>
          </w:tcPr>
          <w:p w14:paraId="3873F50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538B3667"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00" w:type="dxa"/>
            <w:tcBorders>
              <w:top w:val="nil"/>
              <w:left w:val="nil"/>
              <w:bottom w:val="single" w:sz="8" w:space="0" w:color="auto"/>
              <w:right w:val="nil"/>
            </w:tcBorders>
            <w:vAlign w:val="bottom"/>
          </w:tcPr>
          <w:p w14:paraId="1EB2DDBE"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20" w:type="dxa"/>
            <w:tcBorders>
              <w:top w:val="nil"/>
              <w:left w:val="nil"/>
              <w:bottom w:val="single" w:sz="8" w:space="0" w:color="auto"/>
              <w:right w:val="single" w:sz="8" w:space="0" w:color="auto"/>
            </w:tcBorders>
            <w:vAlign w:val="bottom"/>
          </w:tcPr>
          <w:p w14:paraId="4EF19112"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24575195"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260" w:type="dxa"/>
            <w:tcBorders>
              <w:top w:val="nil"/>
              <w:left w:val="nil"/>
              <w:bottom w:val="single" w:sz="8" w:space="0" w:color="auto"/>
              <w:right w:val="single" w:sz="8" w:space="0" w:color="auto"/>
            </w:tcBorders>
            <w:vAlign w:val="bottom"/>
          </w:tcPr>
          <w:p w14:paraId="44E1862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80" w:type="dxa"/>
            <w:tcBorders>
              <w:top w:val="nil"/>
              <w:left w:val="nil"/>
              <w:bottom w:val="single" w:sz="8" w:space="0" w:color="auto"/>
              <w:right w:val="nil"/>
            </w:tcBorders>
            <w:vAlign w:val="bottom"/>
          </w:tcPr>
          <w:p w14:paraId="1AE3D1B9"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040" w:type="dxa"/>
            <w:tcBorders>
              <w:top w:val="nil"/>
              <w:left w:val="nil"/>
              <w:bottom w:val="single" w:sz="8" w:space="0" w:color="auto"/>
              <w:right w:val="nil"/>
            </w:tcBorders>
            <w:vAlign w:val="bottom"/>
          </w:tcPr>
          <w:p w14:paraId="30F153FD"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200" w:type="dxa"/>
            <w:tcBorders>
              <w:top w:val="nil"/>
              <w:left w:val="nil"/>
              <w:bottom w:val="single" w:sz="8" w:space="0" w:color="auto"/>
              <w:right w:val="single" w:sz="8" w:space="0" w:color="auto"/>
            </w:tcBorders>
            <w:vAlign w:val="bottom"/>
          </w:tcPr>
          <w:p w14:paraId="352FEA1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0" w:type="dxa"/>
            <w:tcBorders>
              <w:top w:val="nil"/>
              <w:left w:val="nil"/>
              <w:bottom w:val="single" w:sz="8" w:space="0" w:color="auto"/>
              <w:right w:val="nil"/>
            </w:tcBorders>
            <w:vAlign w:val="bottom"/>
          </w:tcPr>
          <w:p w14:paraId="0A33BA97"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740" w:type="dxa"/>
            <w:tcBorders>
              <w:top w:val="nil"/>
              <w:left w:val="nil"/>
              <w:bottom w:val="single" w:sz="8" w:space="0" w:color="auto"/>
              <w:right w:val="nil"/>
            </w:tcBorders>
            <w:vAlign w:val="bottom"/>
          </w:tcPr>
          <w:p w14:paraId="7D89E49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00" w:type="dxa"/>
            <w:tcBorders>
              <w:top w:val="nil"/>
              <w:left w:val="nil"/>
              <w:bottom w:val="single" w:sz="8" w:space="0" w:color="auto"/>
              <w:right w:val="single" w:sz="4" w:space="0" w:color="auto"/>
            </w:tcBorders>
            <w:vAlign w:val="bottom"/>
          </w:tcPr>
          <w:p w14:paraId="2E13FF87"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r>
      <w:tr w:rsidR="00E83777" w:rsidRPr="004B2989" w14:paraId="42E1F8BC" w14:textId="77777777" w:rsidTr="004B3C33">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0E07CE7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LW</w:t>
            </w:r>
            <w:r w:rsidRPr="004B2989">
              <w:rPr>
                <w:rFonts w:cs="Arial"/>
                <w:color w:val="000000"/>
                <w:sz w:val="18"/>
                <w:szCs w:val="18"/>
              </w:rPr>
              <w:t>1</w:t>
            </w:r>
          </w:p>
        </w:tc>
        <w:tc>
          <w:tcPr>
            <w:tcW w:w="740" w:type="dxa"/>
            <w:tcBorders>
              <w:top w:val="nil"/>
              <w:left w:val="nil"/>
              <w:bottom w:val="single" w:sz="8" w:space="0" w:color="auto"/>
              <w:right w:val="single" w:sz="8" w:space="0" w:color="auto"/>
            </w:tcBorders>
            <w:shd w:val="clear" w:color="auto" w:fill="BFBFBF"/>
            <w:vAlign w:val="bottom"/>
          </w:tcPr>
          <w:p w14:paraId="5C889D7F" w14:textId="77777777" w:rsidR="00E83777" w:rsidRPr="004B2989" w:rsidRDefault="00E83777" w:rsidP="004B3C33">
            <w:pPr>
              <w:widowControl w:val="0"/>
              <w:autoSpaceDE w:val="0"/>
              <w:autoSpaceDN w:val="0"/>
              <w:adjustRightInd w:val="0"/>
              <w:ind w:right="11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00EEB0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0,15–0,30</w:t>
            </w:r>
          </w:p>
        </w:tc>
        <w:tc>
          <w:tcPr>
            <w:tcW w:w="30" w:type="dxa"/>
            <w:tcBorders>
              <w:top w:val="nil"/>
              <w:left w:val="nil"/>
              <w:bottom w:val="single" w:sz="8" w:space="0" w:color="auto"/>
              <w:right w:val="nil"/>
            </w:tcBorders>
            <w:vAlign w:val="bottom"/>
          </w:tcPr>
          <w:p w14:paraId="575C2A5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05D2070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46</w:t>
            </w:r>
          </w:p>
        </w:tc>
        <w:tc>
          <w:tcPr>
            <w:tcW w:w="620" w:type="dxa"/>
            <w:tcBorders>
              <w:top w:val="nil"/>
              <w:left w:val="nil"/>
              <w:bottom w:val="single" w:sz="8" w:space="0" w:color="auto"/>
              <w:right w:val="single" w:sz="8" w:space="0" w:color="auto"/>
            </w:tcBorders>
            <w:shd w:val="clear" w:color="auto" w:fill="BFBFBF"/>
            <w:vAlign w:val="bottom"/>
          </w:tcPr>
          <w:p w14:paraId="6565805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01F8BAA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3E1CA175"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6B6ADFB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26</w:t>
            </w:r>
          </w:p>
        </w:tc>
        <w:tc>
          <w:tcPr>
            <w:tcW w:w="200" w:type="dxa"/>
            <w:tcBorders>
              <w:top w:val="nil"/>
              <w:left w:val="nil"/>
              <w:bottom w:val="single" w:sz="8" w:space="0" w:color="auto"/>
              <w:right w:val="single" w:sz="8" w:space="0" w:color="auto"/>
            </w:tcBorders>
            <w:shd w:val="clear" w:color="auto" w:fill="BFBFBF"/>
            <w:vAlign w:val="bottom"/>
          </w:tcPr>
          <w:p w14:paraId="7E157AF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91C6AD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723CA59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1BA9244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28AF3FF3" w14:textId="77777777" w:rsidTr="004B3C33">
        <w:trPr>
          <w:trHeight w:val="325"/>
          <w:jc w:val="center"/>
        </w:trPr>
        <w:tc>
          <w:tcPr>
            <w:tcW w:w="1400" w:type="dxa"/>
            <w:tcBorders>
              <w:top w:val="nil"/>
              <w:left w:val="single" w:sz="4" w:space="0" w:color="auto"/>
              <w:bottom w:val="nil"/>
              <w:right w:val="nil"/>
            </w:tcBorders>
            <w:vAlign w:val="bottom"/>
          </w:tcPr>
          <w:p w14:paraId="7210139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6DCBA89F"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3910BAD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0,30–0,53</w:t>
            </w:r>
          </w:p>
        </w:tc>
        <w:tc>
          <w:tcPr>
            <w:tcW w:w="730" w:type="dxa"/>
            <w:gridSpan w:val="2"/>
            <w:tcBorders>
              <w:top w:val="nil"/>
              <w:left w:val="nil"/>
              <w:bottom w:val="nil"/>
              <w:right w:val="nil"/>
            </w:tcBorders>
            <w:vAlign w:val="bottom"/>
          </w:tcPr>
          <w:p w14:paraId="51DCDDA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46</w:t>
            </w:r>
          </w:p>
        </w:tc>
        <w:tc>
          <w:tcPr>
            <w:tcW w:w="620" w:type="dxa"/>
            <w:tcBorders>
              <w:top w:val="nil"/>
              <w:left w:val="nil"/>
              <w:bottom w:val="nil"/>
              <w:right w:val="single" w:sz="8" w:space="0" w:color="auto"/>
            </w:tcBorders>
            <w:vAlign w:val="bottom"/>
          </w:tcPr>
          <w:p w14:paraId="212FA90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3C736FB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3390BB75"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52744F6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26</w:t>
            </w:r>
          </w:p>
        </w:tc>
        <w:tc>
          <w:tcPr>
            <w:tcW w:w="200" w:type="dxa"/>
            <w:tcBorders>
              <w:top w:val="nil"/>
              <w:left w:val="nil"/>
              <w:bottom w:val="nil"/>
              <w:right w:val="single" w:sz="8" w:space="0" w:color="auto"/>
            </w:tcBorders>
            <w:vAlign w:val="bottom"/>
          </w:tcPr>
          <w:p w14:paraId="5316B20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28B7A1D0"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27C76D0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2155B6B6" w14:textId="77777777" w:rsidTr="004B3C33">
        <w:trPr>
          <w:trHeight w:val="23"/>
          <w:jc w:val="center"/>
        </w:trPr>
        <w:tc>
          <w:tcPr>
            <w:tcW w:w="1400" w:type="dxa"/>
            <w:tcBorders>
              <w:top w:val="nil"/>
              <w:left w:val="single" w:sz="4" w:space="0" w:color="auto"/>
              <w:bottom w:val="single" w:sz="8" w:space="0" w:color="auto"/>
              <w:right w:val="nil"/>
            </w:tcBorders>
            <w:vAlign w:val="bottom"/>
          </w:tcPr>
          <w:p w14:paraId="663517E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1DE2F5D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26FD71A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63FCD60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75AB884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509825C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77EDDAE4"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7AF3655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6683DF5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6C1D29D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35DAC6E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250DE6A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FB1BF91" w14:textId="77777777" w:rsidTr="004B3C33">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704F202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MW</w:t>
            </w:r>
          </w:p>
        </w:tc>
        <w:tc>
          <w:tcPr>
            <w:tcW w:w="740" w:type="dxa"/>
            <w:tcBorders>
              <w:top w:val="nil"/>
              <w:left w:val="nil"/>
              <w:bottom w:val="single" w:sz="8" w:space="0" w:color="auto"/>
              <w:right w:val="single" w:sz="8" w:space="0" w:color="auto"/>
            </w:tcBorders>
            <w:shd w:val="clear" w:color="auto" w:fill="BFBFBF"/>
            <w:vAlign w:val="bottom"/>
          </w:tcPr>
          <w:p w14:paraId="2690A526"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161C72C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0,53–1,8</w:t>
            </w:r>
          </w:p>
        </w:tc>
        <w:tc>
          <w:tcPr>
            <w:tcW w:w="30" w:type="dxa"/>
            <w:tcBorders>
              <w:top w:val="nil"/>
              <w:left w:val="nil"/>
              <w:bottom w:val="single" w:sz="8" w:space="0" w:color="auto"/>
              <w:right w:val="nil"/>
            </w:tcBorders>
            <w:vAlign w:val="bottom"/>
          </w:tcPr>
          <w:p w14:paraId="5C6B28A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1604A1D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4AC2380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17ED67B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09B0061D"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40E72FF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0028281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F96E2E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7A8ABA7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3721331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5D9AD808" w14:textId="77777777" w:rsidTr="004B3C33">
        <w:trPr>
          <w:trHeight w:val="325"/>
          <w:jc w:val="center"/>
        </w:trPr>
        <w:tc>
          <w:tcPr>
            <w:tcW w:w="1400" w:type="dxa"/>
            <w:tcBorders>
              <w:top w:val="nil"/>
              <w:left w:val="single" w:sz="4" w:space="0" w:color="auto"/>
              <w:bottom w:val="nil"/>
              <w:right w:val="nil"/>
            </w:tcBorders>
            <w:vAlign w:val="bottom"/>
          </w:tcPr>
          <w:p w14:paraId="310ED8B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219CE9C8"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1BC1567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1,8–5,9</w:t>
            </w:r>
          </w:p>
        </w:tc>
        <w:tc>
          <w:tcPr>
            <w:tcW w:w="730" w:type="dxa"/>
            <w:gridSpan w:val="2"/>
            <w:tcBorders>
              <w:top w:val="nil"/>
              <w:left w:val="nil"/>
              <w:bottom w:val="nil"/>
              <w:right w:val="nil"/>
            </w:tcBorders>
            <w:vAlign w:val="bottom"/>
          </w:tcPr>
          <w:p w14:paraId="631E6DD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2168B8C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49869FA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4CA7F4A7"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626197D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550ADF8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1D2E48BD"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13A9367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5E045368" w14:textId="77777777" w:rsidTr="004B3C33">
        <w:trPr>
          <w:trHeight w:val="23"/>
          <w:jc w:val="center"/>
        </w:trPr>
        <w:tc>
          <w:tcPr>
            <w:tcW w:w="1400" w:type="dxa"/>
            <w:tcBorders>
              <w:top w:val="nil"/>
              <w:left w:val="single" w:sz="4" w:space="0" w:color="auto"/>
              <w:bottom w:val="single" w:sz="8" w:space="0" w:color="auto"/>
              <w:right w:val="nil"/>
            </w:tcBorders>
            <w:vAlign w:val="bottom"/>
          </w:tcPr>
          <w:p w14:paraId="185E873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7D7640C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3CA0703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71FE622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47090A8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40E691A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686F5424"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11FBCF0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04432E1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204C18A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225B630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26F3475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1C605DE6" w14:textId="77777777" w:rsidTr="004B3C33">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67009A3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SW</w:t>
            </w:r>
          </w:p>
        </w:tc>
        <w:tc>
          <w:tcPr>
            <w:tcW w:w="740" w:type="dxa"/>
            <w:tcBorders>
              <w:top w:val="nil"/>
              <w:left w:val="nil"/>
              <w:bottom w:val="single" w:sz="8" w:space="0" w:color="auto"/>
              <w:right w:val="single" w:sz="8" w:space="0" w:color="auto"/>
            </w:tcBorders>
            <w:shd w:val="clear" w:color="auto" w:fill="BFBFBF"/>
            <w:vAlign w:val="bottom"/>
          </w:tcPr>
          <w:p w14:paraId="1D291D3A"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4D530D7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5,9–6,2</w:t>
            </w:r>
          </w:p>
        </w:tc>
        <w:tc>
          <w:tcPr>
            <w:tcW w:w="30" w:type="dxa"/>
            <w:tcBorders>
              <w:top w:val="nil"/>
              <w:left w:val="nil"/>
              <w:bottom w:val="single" w:sz="8" w:space="0" w:color="auto"/>
              <w:right w:val="nil"/>
            </w:tcBorders>
            <w:vAlign w:val="bottom"/>
          </w:tcPr>
          <w:p w14:paraId="06386E7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3DF1A13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79C2B5B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DC1F53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54E805D5"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64349C9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5168090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F2EFF8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690E8BE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6E1AFCC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5D418A51" w14:textId="77777777" w:rsidTr="004B3C33">
        <w:trPr>
          <w:trHeight w:val="325"/>
          <w:jc w:val="center"/>
        </w:trPr>
        <w:tc>
          <w:tcPr>
            <w:tcW w:w="1400" w:type="dxa"/>
            <w:tcBorders>
              <w:top w:val="nil"/>
              <w:left w:val="single" w:sz="4" w:space="0" w:color="auto"/>
              <w:bottom w:val="nil"/>
              <w:right w:val="nil"/>
            </w:tcBorders>
            <w:vAlign w:val="bottom"/>
          </w:tcPr>
          <w:p w14:paraId="37FF00E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4CD31255"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5873345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6,2–26</w:t>
            </w:r>
          </w:p>
        </w:tc>
        <w:tc>
          <w:tcPr>
            <w:tcW w:w="730" w:type="dxa"/>
            <w:gridSpan w:val="2"/>
            <w:tcBorders>
              <w:top w:val="nil"/>
              <w:left w:val="nil"/>
              <w:bottom w:val="nil"/>
              <w:right w:val="nil"/>
            </w:tcBorders>
            <w:vAlign w:val="bottom"/>
          </w:tcPr>
          <w:p w14:paraId="56AC22A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24B974B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79BEB45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24187798"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59B0D8E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707E428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36CC083F"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4C65177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443C8733" w14:textId="77777777" w:rsidTr="004B3C33">
        <w:trPr>
          <w:trHeight w:val="23"/>
          <w:jc w:val="center"/>
        </w:trPr>
        <w:tc>
          <w:tcPr>
            <w:tcW w:w="1400" w:type="dxa"/>
            <w:tcBorders>
              <w:top w:val="nil"/>
              <w:left w:val="single" w:sz="4" w:space="0" w:color="auto"/>
              <w:bottom w:val="single" w:sz="8" w:space="0" w:color="auto"/>
              <w:right w:val="nil"/>
            </w:tcBorders>
            <w:vAlign w:val="bottom"/>
          </w:tcPr>
          <w:p w14:paraId="366422B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3A947F6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6DE9543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2B51614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6C0CE45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45A09C6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D9CB0E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3F3C2C9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02879B6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2761DCF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7066D70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3455377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4D6B350F" w14:textId="77777777" w:rsidTr="004B3C33">
        <w:trPr>
          <w:trHeight w:val="333"/>
          <w:jc w:val="center"/>
        </w:trPr>
        <w:tc>
          <w:tcPr>
            <w:tcW w:w="1400" w:type="dxa"/>
            <w:tcBorders>
              <w:top w:val="nil"/>
              <w:left w:val="single" w:sz="4" w:space="0" w:color="auto"/>
              <w:bottom w:val="single" w:sz="8" w:space="0" w:color="auto"/>
              <w:right w:val="nil"/>
            </w:tcBorders>
            <w:shd w:val="clear" w:color="auto" w:fill="BFBFBF"/>
            <w:vAlign w:val="bottom"/>
          </w:tcPr>
          <w:p w14:paraId="611B7C4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CB</w:t>
            </w:r>
          </w:p>
        </w:tc>
        <w:tc>
          <w:tcPr>
            <w:tcW w:w="740" w:type="dxa"/>
            <w:tcBorders>
              <w:top w:val="nil"/>
              <w:left w:val="nil"/>
              <w:bottom w:val="single" w:sz="8" w:space="0" w:color="auto"/>
              <w:right w:val="single" w:sz="8" w:space="0" w:color="auto"/>
            </w:tcBorders>
            <w:shd w:val="clear" w:color="auto" w:fill="BFBFBF"/>
            <w:vAlign w:val="bottom"/>
          </w:tcPr>
          <w:p w14:paraId="767AA373"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9DD6AD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26–28</w:t>
            </w:r>
          </w:p>
        </w:tc>
        <w:tc>
          <w:tcPr>
            <w:tcW w:w="30" w:type="dxa"/>
            <w:tcBorders>
              <w:top w:val="nil"/>
              <w:left w:val="nil"/>
              <w:bottom w:val="single" w:sz="8" w:space="0" w:color="auto"/>
              <w:right w:val="nil"/>
            </w:tcBorders>
            <w:vAlign w:val="bottom"/>
          </w:tcPr>
          <w:p w14:paraId="1E57871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1EE6CC9C"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1744402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05F17C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4B20ED50"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single" w:sz="8" w:space="0" w:color="auto"/>
              <w:right w:val="single" w:sz="8" w:space="0" w:color="BFBFBF"/>
            </w:tcBorders>
            <w:shd w:val="clear" w:color="auto" w:fill="BFBFBF"/>
            <w:vAlign w:val="bottom"/>
          </w:tcPr>
          <w:p w14:paraId="493CE7B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4092F0B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60285E2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8" w:space="0" w:color="auto"/>
              <w:right w:val="single" w:sz="8" w:space="0" w:color="BFBFBF"/>
            </w:tcBorders>
            <w:shd w:val="clear" w:color="auto" w:fill="BFBFBF"/>
            <w:vAlign w:val="bottom"/>
          </w:tcPr>
          <w:p w14:paraId="07B13D0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9/10</w:t>
            </w:r>
          </w:p>
        </w:tc>
        <w:tc>
          <w:tcPr>
            <w:tcW w:w="600" w:type="dxa"/>
            <w:tcBorders>
              <w:top w:val="nil"/>
              <w:left w:val="nil"/>
              <w:bottom w:val="single" w:sz="8" w:space="0" w:color="auto"/>
              <w:right w:val="single" w:sz="4" w:space="0" w:color="auto"/>
            </w:tcBorders>
            <w:shd w:val="clear" w:color="auto" w:fill="BFBFBF"/>
            <w:vAlign w:val="bottom"/>
          </w:tcPr>
          <w:p w14:paraId="357E681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65652A9D" w14:textId="77777777" w:rsidTr="004B3C33">
        <w:trPr>
          <w:trHeight w:val="325"/>
          <w:jc w:val="center"/>
        </w:trPr>
        <w:tc>
          <w:tcPr>
            <w:tcW w:w="1400" w:type="dxa"/>
            <w:tcBorders>
              <w:top w:val="nil"/>
              <w:left w:val="single" w:sz="4" w:space="0" w:color="auto"/>
              <w:bottom w:val="nil"/>
              <w:right w:val="nil"/>
            </w:tcBorders>
            <w:vAlign w:val="bottom"/>
          </w:tcPr>
          <w:p w14:paraId="24DF54F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nil"/>
              <w:right w:val="single" w:sz="8" w:space="0" w:color="auto"/>
            </w:tcBorders>
            <w:vAlign w:val="bottom"/>
          </w:tcPr>
          <w:p w14:paraId="26CB83BD"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nil"/>
              <w:right w:val="single" w:sz="8" w:space="0" w:color="auto"/>
            </w:tcBorders>
            <w:vAlign w:val="bottom"/>
          </w:tcPr>
          <w:p w14:paraId="6889B4B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28–30</w:t>
            </w:r>
          </w:p>
        </w:tc>
        <w:tc>
          <w:tcPr>
            <w:tcW w:w="730" w:type="dxa"/>
            <w:gridSpan w:val="2"/>
            <w:tcBorders>
              <w:top w:val="nil"/>
              <w:left w:val="nil"/>
              <w:bottom w:val="nil"/>
              <w:right w:val="nil"/>
            </w:tcBorders>
            <w:vAlign w:val="bottom"/>
          </w:tcPr>
          <w:p w14:paraId="05E790A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40</w:t>
            </w:r>
          </w:p>
        </w:tc>
        <w:tc>
          <w:tcPr>
            <w:tcW w:w="620" w:type="dxa"/>
            <w:tcBorders>
              <w:top w:val="nil"/>
              <w:left w:val="nil"/>
              <w:bottom w:val="nil"/>
              <w:right w:val="single" w:sz="8" w:space="0" w:color="auto"/>
            </w:tcBorders>
            <w:vAlign w:val="bottom"/>
          </w:tcPr>
          <w:p w14:paraId="1FA50FE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nil"/>
              <w:right w:val="nil"/>
            </w:tcBorders>
            <w:vAlign w:val="bottom"/>
          </w:tcPr>
          <w:p w14:paraId="1A60552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nil"/>
              <w:right w:val="single" w:sz="8" w:space="0" w:color="auto"/>
            </w:tcBorders>
            <w:vAlign w:val="bottom"/>
          </w:tcPr>
          <w:p w14:paraId="7CAFAE81"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9/10</w:t>
            </w:r>
          </w:p>
        </w:tc>
        <w:tc>
          <w:tcPr>
            <w:tcW w:w="1120" w:type="dxa"/>
            <w:gridSpan w:val="2"/>
            <w:tcBorders>
              <w:top w:val="nil"/>
              <w:left w:val="nil"/>
              <w:bottom w:val="nil"/>
              <w:right w:val="nil"/>
            </w:tcBorders>
            <w:vAlign w:val="bottom"/>
          </w:tcPr>
          <w:p w14:paraId="7AC675E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nil"/>
              <w:right w:val="single" w:sz="8" w:space="0" w:color="auto"/>
            </w:tcBorders>
            <w:vAlign w:val="bottom"/>
          </w:tcPr>
          <w:p w14:paraId="2AA7416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70" w:type="dxa"/>
            <w:gridSpan w:val="2"/>
            <w:tcBorders>
              <w:top w:val="nil"/>
              <w:left w:val="nil"/>
              <w:bottom w:val="nil"/>
              <w:right w:val="nil"/>
            </w:tcBorders>
            <w:vAlign w:val="bottom"/>
          </w:tcPr>
          <w:p w14:paraId="6D8484FF"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9/10</w:t>
            </w:r>
          </w:p>
        </w:tc>
        <w:tc>
          <w:tcPr>
            <w:tcW w:w="600" w:type="dxa"/>
            <w:tcBorders>
              <w:top w:val="nil"/>
              <w:left w:val="nil"/>
              <w:bottom w:val="nil"/>
              <w:right w:val="single" w:sz="4" w:space="0" w:color="auto"/>
            </w:tcBorders>
            <w:vAlign w:val="bottom"/>
          </w:tcPr>
          <w:p w14:paraId="0FEF2B8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r>
      <w:tr w:rsidR="00E83777" w:rsidRPr="004B2989" w14:paraId="1E724B59" w14:textId="77777777" w:rsidTr="004B3C33">
        <w:trPr>
          <w:trHeight w:val="23"/>
          <w:jc w:val="center"/>
        </w:trPr>
        <w:tc>
          <w:tcPr>
            <w:tcW w:w="1400" w:type="dxa"/>
            <w:tcBorders>
              <w:top w:val="nil"/>
              <w:left w:val="single" w:sz="4" w:space="0" w:color="auto"/>
              <w:bottom w:val="single" w:sz="8" w:space="0" w:color="auto"/>
              <w:right w:val="nil"/>
            </w:tcBorders>
            <w:vAlign w:val="bottom"/>
          </w:tcPr>
          <w:p w14:paraId="7520A3B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40" w:type="dxa"/>
            <w:tcBorders>
              <w:top w:val="nil"/>
              <w:left w:val="nil"/>
              <w:bottom w:val="single" w:sz="8" w:space="0" w:color="auto"/>
              <w:right w:val="single" w:sz="8" w:space="0" w:color="auto"/>
            </w:tcBorders>
            <w:vAlign w:val="bottom"/>
          </w:tcPr>
          <w:p w14:paraId="0034DBA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600" w:type="dxa"/>
            <w:tcBorders>
              <w:top w:val="nil"/>
              <w:left w:val="nil"/>
              <w:bottom w:val="single" w:sz="8" w:space="0" w:color="auto"/>
              <w:right w:val="single" w:sz="8" w:space="0" w:color="auto"/>
            </w:tcBorders>
            <w:vAlign w:val="bottom"/>
          </w:tcPr>
          <w:p w14:paraId="06DA5BA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30" w:type="dxa"/>
            <w:gridSpan w:val="2"/>
            <w:tcBorders>
              <w:top w:val="nil"/>
              <w:left w:val="nil"/>
              <w:bottom w:val="single" w:sz="8" w:space="0" w:color="auto"/>
              <w:right w:val="nil"/>
            </w:tcBorders>
            <w:vAlign w:val="bottom"/>
          </w:tcPr>
          <w:p w14:paraId="01F9BC1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20" w:type="dxa"/>
            <w:tcBorders>
              <w:top w:val="nil"/>
              <w:left w:val="nil"/>
              <w:bottom w:val="single" w:sz="8" w:space="0" w:color="auto"/>
              <w:right w:val="single" w:sz="8" w:space="0" w:color="auto"/>
            </w:tcBorders>
            <w:vAlign w:val="bottom"/>
          </w:tcPr>
          <w:p w14:paraId="64B120E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7A47F9B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60" w:type="dxa"/>
            <w:tcBorders>
              <w:top w:val="nil"/>
              <w:left w:val="nil"/>
              <w:bottom w:val="single" w:sz="8" w:space="0" w:color="auto"/>
              <w:right w:val="single" w:sz="8" w:space="0" w:color="auto"/>
            </w:tcBorders>
            <w:vAlign w:val="bottom"/>
          </w:tcPr>
          <w:p w14:paraId="3644BDF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80" w:type="dxa"/>
            <w:tcBorders>
              <w:top w:val="nil"/>
              <w:left w:val="nil"/>
              <w:bottom w:val="single" w:sz="8" w:space="0" w:color="auto"/>
              <w:right w:val="nil"/>
            </w:tcBorders>
            <w:vAlign w:val="bottom"/>
          </w:tcPr>
          <w:p w14:paraId="0638CC1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040" w:type="dxa"/>
            <w:tcBorders>
              <w:top w:val="nil"/>
              <w:left w:val="nil"/>
              <w:bottom w:val="single" w:sz="8" w:space="0" w:color="auto"/>
              <w:right w:val="nil"/>
            </w:tcBorders>
            <w:vAlign w:val="bottom"/>
          </w:tcPr>
          <w:p w14:paraId="4BFAE8B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200" w:type="dxa"/>
            <w:tcBorders>
              <w:top w:val="nil"/>
              <w:left w:val="nil"/>
              <w:bottom w:val="single" w:sz="8" w:space="0" w:color="auto"/>
              <w:right w:val="single" w:sz="8" w:space="0" w:color="auto"/>
            </w:tcBorders>
            <w:vAlign w:val="bottom"/>
          </w:tcPr>
          <w:p w14:paraId="73BDDA0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70" w:type="dxa"/>
            <w:gridSpan w:val="2"/>
            <w:tcBorders>
              <w:top w:val="nil"/>
              <w:left w:val="nil"/>
              <w:bottom w:val="single" w:sz="8" w:space="0" w:color="auto"/>
              <w:right w:val="nil"/>
            </w:tcBorders>
            <w:vAlign w:val="bottom"/>
          </w:tcPr>
          <w:p w14:paraId="5562A89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600" w:type="dxa"/>
            <w:tcBorders>
              <w:top w:val="nil"/>
              <w:left w:val="nil"/>
              <w:bottom w:val="single" w:sz="8" w:space="0" w:color="auto"/>
              <w:right w:val="single" w:sz="4" w:space="0" w:color="auto"/>
            </w:tcBorders>
            <w:vAlign w:val="bottom"/>
          </w:tcPr>
          <w:p w14:paraId="44EBA05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1B30F8F1" w14:textId="77777777" w:rsidTr="004B3C33">
        <w:trPr>
          <w:trHeight w:val="336"/>
          <w:jc w:val="center"/>
        </w:trPr>
        <w:tc>
          <w:tcPr>
            <w:tcW w:w="1400" w:type="dxa"/>
            <w:tcBorders>
              <w:top w:val="nil"/>
              <w:left w:val="single" w:sz="4" w:space="0" w:color="auto"/>
              <w:bottom w:val="single" w:sz="8" w:space="0" w:color="auto"/>
              <w:right w:val="nil"/>
            </w:tcBorders>
            <w:shd w:val="clear" w:color="auto" w:fill="BFBFBF"/>
            <w:vAlign w:val="bottom"/>
          </w:tcPr>
          <w:p w14:paraId="21C15BD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740" w:type="dxa"/>
            <w:tcBorders>
              <w:top w:val="nil"/>
              <w:left w:val="nil"/>
              <w:bottom w:val="single" w:sz="8" w:space="0" w:color="auto"/>
              <w:right w:val="single" w:sz="8" w:space="0" w:color="auto"/>
            </w:tcBorders>
            <w:shd w:val="clear" w:color="auto" w:fill="BFBFBF"/>
            <w:vAlign w:val="bottom"/>
          </w:tcPr>
          <w:p w14:paraId="11ED1E07"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0A59AA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30–54</w:t>
            </w:r>
          </w:p>
        </w:tc>
        <w:tc>
          <w:tcPr>
            <w:tcW w:w="30" w:type="dxa"/>
            <w:tcBorders>
              <w:top w:val="nil"/>
              <w:left w:val="nil"/>
              <w:bottom w:val="single" w:sz="8" w:space="0" w:color="auto"/>
              <w:right w:val="nil"/>
            </w:tcBorders>
            <w:vAlign w:val="bottom"/>
          </w:tcPr>
          <w:p w14:paraId="7C29F32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7061B86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40</w:t>
            </w:r>
          </w:p>
        </w:tc>
        <w:tc>
          <w:tcPr>
            <w:tcW w:w="620" w:type="dxa"/>
            <w:tcBorders>
              <w:top w:val="nil"/>
              <w:left w:val="nil"/>
              <w:bottom w:val="single" w:sz="8" w:space="0" w:color="auto"/>
              <w:right w:val="single" w:sz="8" w:space="0" w:color="auto"/>
            </w:tcBorders>
            <w:shd w:val="clear" w:color="auto" w:fill="BFBFBF"/>
            <w:vAlign w:val="bottom"/>
          </w:tcPr>
          <w:p w14:paraId="6FECC2F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68FFDBA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3A99E3B1"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3CC0D13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w:t>
            </w:r>
          </w:p>
        </w:tc>
        <w:tc>
          <w:tcPr>
            <w:tcW w:w="200" w:type="dxa"/>
            <w:tcBorders>
              <w:top w:val="nil"/>
              <w:left w:val="nil"/>
              <w:bottom w:val="single" w:sz="8" w:space="0" w:color="auto"/>
              <w:right w:val="single" w:sz="8" w:space="0" w:color="auto"/>
            </w:tcBorders>
            <w:shd w:val="clear" w:color="auto" w:fill="BFBFBF"/>
            <w:vAlign w:val="bottom"/>
          </w:tcPr>
          <w:p w14:paraId="4C273BF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18345EC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2C24CF4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044A6BFF" w14:textId="77777777" w:rsidTr="004B3C33">
        <w:trPr>
          <w:trHeight w:val="340"/>
          <w:jc w:val="center"/>
        </w:trPr>
        <w:tc>
          <w:tcPr>
            <w:tcW w:w="1400" w:type="dxa"/>
            <w:tcBorders>
              <w:top w:val="nil"/>
              <w:left w:val="single" w:sz="4" w:space="0" w:color="auto"/>
              <w:bottom w:val="single" w:sz="8" w:space="0" w:color="auto"/>
              <w:right w:val="nil"/>
            </w:tcBorders>
            <w:shd w:val="clear" w:color="auto" w:fill="BFBFBF"/>
            <w:vAlign w:val="bottom"/>
          </w:tcPr>
          <w:p w14:paraId="40CAEBB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1</w:t>
            </w:r>
          </w:p>
        </w:tc>
        <w:tc>
          <w:tcPr>
            <w:tcW w:w="740" w:type="dxa"/>
            <w:tcBorders>
              <w:top w:val="nil"/>
              <w:left w:val="nil"/>
              <w:bottom w:val="single" w:sz="8" w:space="0" w:color="auto"/>
              <w:right w:val="single" w:sz="8" w:space="0" w:color="auto"/>
            </w:tcBorders>
            <w:shd w:val="clear" w:color="auto" w:fill="BFBFBF"/>
            <w:vAlign w:val="bottom"/>
          </w:tcPr>
          <w:p w14:paraId="43C1FE8F"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44F927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41–88</w:t>
            </w:r>
          </w:p>
        </w:tc>
        <w:tc>
          <w:tcPr>
            <w:tcW w:w="30" w:type="dxa"/>
            <w:tcBorders>
              <w:top w:val="nil"/>
              <w:left w:val="nil"/>
              <w:bottom w:val="single" w:sz="8" w:space="0" w:color="auto"/>
              <w:right w:val="nil"/>
            </w:tcBorders>
            <w:vAlign w:val="bottom"/>
          </w:tcPr>
          <w:p w14:paraId="7BB1880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64BCA7B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28</w:t>
            </w:r>
          </w:p>
        </w:tc>
        <w:tc>
          <w:tcPr>
            <w:tcW w:w="620" w:type="dxa"/>
            <w:tcBorders>
              <w:top w:val="nil"/>
              <w:left w:val="nil"/>
              <w:bottom w:val="single" w:sz="8" w:space="0" w:color="auto"/>
              <w:right w:val="single" w:sz="8" w:space="0" w:color="auto"/>
            </w:tcBorders>
            <w:shd w:val="clear" w:color="auto" w:fill="BFBFBF"/>
            <w:vAlign w:val="bottom"/>
          </w:tcPr>
          <w:p w14:paraId="347A3D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508A5F5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7792F1A"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2F10DAC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8" w:space="0" w:color="auto"/>
              <w:right w:val="single" w:sz="8" w:space="0" w:color="auto"/>
            </w:tcBorders>
            <w:shd w:val="clear" w:color="auto" w:fill="BFBFBF"/>
            <w:vAlign w:val="bottom"/>
          </w:tcPr>
          <w:p w14:paraId="34A4DD9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33D54AD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18A4C5F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541E0BA2" w14:textId="77777777" w:rsidTr="004B3C33">
        <w:trPr>
          <w:trHeight w:val="340"/>
          <w:jc w:val="center"/>
        </w:trPr>
        <w:tc>
          <w:tcPr>
            <w:tcW w:w="1400" w:type="dxa"/>
            <w:tcBorders>
              <w:top w:val="nil"/>
              <w:left w:val="single" w:sz="4" w:space="0" w:color="auto"/>
              <w:bottom w:val="single" w:sz="8" w:space="0" w:color="auto"/>
              <w:right w:val="nil"/>
            </w:tcBorders>
            <w:shd w:val="clear" w:color="auto" w:fill="BFBFBF"/>
            <w:vAlign w:val="bottom"/>
          </w:tcPr>
          <w:p w14:paraId="361DC70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740" w:type="dxa"/>
            <w:tcBorders>
              <w:top w:val="nil"/>
              <w:left w:val="nil"/>
              <w:bottom w:val="single" w:sz="8" w:space="0" w:color="auto"/>
              <w:right w:val="single" w:sz="8" w:space="0" w:color="auto"/>
            </w:tcBorders>
            <w:shd w:val="clear" w:color="auto" w:fill="BFBFBF"/>
            <w:vAlign w:val="bottom"/>
          </w:tcPr>
          <w:p w14:paraId="2F68B2D4"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600" w:type="dxa"/>
            <w:tcBorders>
              <w:top w:val="nil"/>
              <w:left w:val="nil"/>
              <w:bottom w:val="single" w:sz="8" w:space="0" w:color="auto"/>
              <w:right w:val="single" w:sz="8" w:space="0" w:color="auto"/>
            </w:tcBorders>
            <w:shd w:val="clear" w:color="auto" w:fill="BFBFBF"/>
            <w:vAlign w:val="bottom"/>
          </w:tcPr>
          <w:p w14:paraId="5EA148B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68–87</w:t>
            </w:r>
          </w:p>
        </w:tc>
        <w:tc>
          <w:tcPr>
            <w:tcW w:w="30" w:type="dxa"/>
            <w:tcBorders>
              <w:top w:val="nil"/>
              <w:left w:val="nil"/>
              <w:bottom w:val="single" w:sz="8" w:space="0" w:color="auto"/>
              <w:right w:val="nil"/>
            </w:tcBorders>
            <w:vAlign w:val="bottom"/>
          </w:tcPr>
          <w:p w14:paraId="6C6F0B7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7B189C0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35</w:t>
            </w:r>
          </w:p>
        </w:tc>
        <w:tc>
          <w:tcPr>
            <w:tcW w:w="620" w:type="dxa"/>
            <w:tcBorders>
              <w:top w:val="nil"/>
              <w:left w:val="nil"/>
              <w:bottom w:val="single" w:sz="8" w:space="0" w:color="auto"/>
              <w:right w:val="single" w:sz="8" w:space="0" w:color="auto"/>
            </w:tcBorders>
            <w:shd w:val="clear" w:color="auto" w:fill="BFBFBF"/>
            <w:vAlign w:val="bottom"/>
          </w:tcPr>
          <w:p w14:paraId="7A271F8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49F217B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783FFC6"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4DF82F4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15</w:t>
            </w:r>
          </w:p>
        </w:tc>
        <w:tc>
          <w:tcPr>
            <w:tcW w:w="200" w:type="dxa"/>
            <w:tcBorders>
              <w:top w:val="nil"/>
              <w:left w:val="nil"/>
              <w:bottom w:val="single" w:sz="8" w:space="0" w:color="auto"/>
              <w:right w:val="single" w:sz="8" w:space="0" w:color="auto"/>
            </w:tcBorders>
            <w:shd w:val="clear" w:color="auto" w:fill="BFBFBF"/>
            <w:vAlign w:val="bottom"/>
          </w:tcPr>
          <w:p w14:paraId="453AF3F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01AEFD0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312E311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524B10B" w14:textId="77777777" w:rsidTr="004B3C33">
        <w:trPr>
          <w:trHeight w:val="336"/>
          <w:jc w:val="center"/>
        </w:trPr>
        <w:tc>
          <w:tcPr>
            <w:tcW w:w="1400" w:type="dxa"/>
            <w:tcBorders>
              <w:top w:val="nil"/>
              <w:left w:val="single" w:sz="4" w:space="0" w:color="auto"/>
              <w:bottom w:val="single" w:sz="8" w:space="0" w:color="auto"/>
              <w:right w:val="nil"/>
            </w:tcBorders>
            <w:shd w:val="clear" w:color="auto" w:fill="BFBFBF"/>
            <w:vAlign w:val="bottom"/>
          </w:tcPr>
          <w:p w14:paraId="1FB1334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FM</w:t>
            </w:r>
          </w:p>
        </w:tc>
        <w:tc>
          <w:tcPr>
            <w:tcW w:w="740" w:type="dxa"/>
            <w:tcBorders>
              <w:top w:val="nil"/>
              <w:left w:val="nil"/>
              <w:bottom w:val="single" w:sz="8" w:space="0" w:color="auto"/>
              <w:right w:val="single" w:sz="8" w:space="0" w:color="auto"/>
            </w:tcBorders>
            <w:shd w:val="clear" w:color="auto" w:fill="BFBFBF"/>
            <w:vAlign w:val="bottom"/>
          </w:tcPr>
          <w:p w14:paraId="6C07D937"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600" w:type="dxa"/>
            <w:tcBorders>
              <w:top w:val="nil"/>
              <w:left w:val="nil"/>
              <w:bottom w:val="single" w:sz="8" w:space="0" w:color="auto"/>
              <w:right w:val="single" w:sz="8" w:space="0" w:color="auto"/>
            </w:tcBorders>
            <w:shd w:val="clear" w:color="auto" w:fill="BFBFBF"/>
            <w:vAlign w:val="bottom"/>
          </w:tcPr>
          <w:p w14:paraId="0425115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76–108</w:t>
            </w:r>
          </w:p>
        </w:tc>
        <w:tc>
          <w:tcPr>
            <w:tcW w:w="30" w:type="dxa"/>
            <w:tcBorders>
              <w:top w:val="nil"/>
              <w:left w:val="nil"/>
              <w:bottom w:val="single" w:sz="8" w:space="0" w:color="auto"/>
              <w:right w:val="nil"/>
            </w:tcBorders>
            <w:vAlign w:val="bottom"/>
          </w:tcPr>
          <w:p w14:paraId="1D15E72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00" w:type="dxa"/>
            <w:tcBorders>
              <w:top w:val="nil"/>
              <w:left w:val="nil"/>
              <w:bottom w:val="single" w:sz="8" w:space="0" w:color="auto"/>
              <w:right w:val="single" w:sz="8" w:space="0" w:color="BFBFBF"/>
            </w:tcBorders>
            <w:shd w:val="clear" w:color="auto" w:fill="BFBFBF"/>
            <w:vAlign w:val="bottom"/>
          </w:tcPr>
          <w:p w14:paraId="6C50B84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620" w:type="dxa"/>
            <w:tcBorders>
              <w:top w:val="nil"/>
              <w:left w:val="nil"/>
              <w:bottom w:val="single" w:sz="8" w:space="0" w:color="auto"/>
              <w:right w:val="single" w:sz="8" w:space="0" w:color="auto"/>
            </w:tcBorders>
            <w:shd w:val="clear" w:color="auto" w:fill="BFBFBF"/>
            <w:vAlign w:val="bottom"/>
          </w:tcPr>
          <w:p w14:paraId="6FB9523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8" w:space="0" w:color="auto"/>
              <w:right w:val="nil"/>
            </w:tcBorders>
            <w:shd w:val="clear" w:color="auto" w:fill="BFBFBF"/>
            <w:vAlign w:val="bottom"/>
          </w:tcPr>
          <w:p w14:paraId="3394795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8" w:space="0" w:color="auto"/>
              <w:right w:val="single" w:sz="8" w:space="0" w:color="auto"/>
            </w:tcBorders>
            <w:shd w:val="clear" w:color="auto" w:fill="BFBFBF"/>
            <w:vAlign w:val="bottom"/>
          </w:tcPr>
          <w:p w14:paraId="61FF418A"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8" w:space="0" w:color="auto"/>
              <w:right w:val="single" w:sz="8" w:space="0" w:color="BFBFBF"/>
            </w:tcBorders>
            <w:shd w:val="clear" w:color="auto" w:fill="BFBFBF"/>
            <w:vAlign w:val="bottom"/>
          </w:tcPr>
          <w:p w14:paraId="1882238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8" w:space="0" w:color="auto"/>
              <w:right w:val="single" w:sz="8" w:space="0" w:color="auto"/>
            </w:tcBorders>
            <w:shd w:val="clear" w:color="auto" w:fill="BFBFBF"/>
            <w:vAlign w:val="bottom"/>
          </w:tcPr>
          <w:p w14:paraId="539A989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single" w:sz="8" w:space="0" w:color="auto"/>
              <w:right w:val="nil"/>
            </w:tcBorders>
            <w:vAlign w:val="bottom"/>
          </w:tcPr>
          <w:p w14:paraId="6CDC8D7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gridSpan w:val="2"/>
            <w:tcBorders>
              <w:top w:val="nil"/>
              <w:left w:val="nil"/>
              <w:bottom w:val="single" w:sz="8" w:space="0" w:color="auto"/>
              <w:right w:val="single" w:sz="4" w:space="0" w:color="auto"/>
            </w:tcBorders>
            <w:shd w:val="clear" w:color="auto" w:fill="BFBFBF"/>
            <w:vAlign w:val="bottom"/>
          </w:tcPr>
          <w:p w14:paraId="642B889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344993D" w14:textId="77777777" w:rsidTr="004B3C33">
        <w:trPr>
          <w:trHeight w:val="348"/>
          <w:jc w:val="center"/>
        </w:trPr>
        <w:tc>
          <w:tcPr>
            <w:tcW w:w="1400" w:type="dxa"/>
            <w:tcBorders>
              <w:top w:val="nil"/>
              <w:left w:val="single" w:sz="4" w:space="0" w:color="auto"/>
              <w:bottom w:val="single" w:sz="4" w:space="0" w:color="auto"/>
              <w:right w:val="nil"/>
            </w:tcBorders>
            <w:vAlign w:val="bottom"/>
          </w:tcPr>
          <w:p w14:paraId="1BA8F42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740" w:type="dxa"/>
            <w:tcBorders>
              <w:top w:val="nil"/>
              <w:left w:val="nil"/>
              <w:bottom w:val="single" w:sz="4" w:space="0" w:color="auto"/>
              <w:right w:val="single" w:sz="8" w:space="0" w:color="auto"/>
            </w:tcBorders>
            <w:vAlign w:val="bottom"/>
          </w:tcPr>
          <w:p w14:paraId="3BAC1B85"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600" w:type="dxa"/>
            <w:tcBorders>
              <w:top w:val="nil"/>
              <w:left w:val="nil"/>
              <w:bottom w:val="single" w:sz="4" w:space="0" w:color="auto"/>
              <w:right w:val="single" w:sz="8" w:space="0" w:color="auto"/>
            </w:tcBorders>
            <w:vAlign w:val="bottom"/>
          </w:tcPr>
          <w:p w14:paraId="54A8877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108–137</w:t>
            </w:r>
          </w:p>
        </w:tc>
        <w:tc>
          <w:tcPr>
            <w:tcW w:w="730" w:type="dxa"/>
            <w:gridSpan w:val="2"/>
            <w:tcBorders>
              <w:top w:val="nil"/>
              <w:left w:val="nil"/>
              <w:bottom w:val="single" w:sz="4" w:space="0" w:color="auto"/>
              <w:right w:val="nil"/>
            </w:tcBorders>
            <w:vAlign w:val="bottom"/>
          </w:tcPr>
          <w:p w14:paraId="6062E63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38</w:t>
            </w:r>
          </w:p>
        </w:tc>
        <w:tc>
          <w:tcPr>
            <w:tcW w:w="620" w:type="dxa"/>
            <w:tcBorders>
              <w:top w:val="nil"/>
              <w:left w:val="nil"/>
              <w:bottom w:val="single" w:sz="4" w:space="0" w:color="auto"/>
              <w:right w:val="single" w:sz="8" w:space="0" w:color="auto"/>
            </w:tcBorders>
            <w:vAlign w:val="bottom"/>
          </w:tcPr>
          <w:p w14:paraId="4D27502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80" w:type="dxa"/>
            <w:tcBorders>
              <w:top w:val="nil"/>
              <w:left w:val="nil"/>
              <w:bottom w:val="single" w:sz="4" w:space="0" w:color="auto"/>
              <w:right w:val="nil"/>
            </w:tcBorders>
            <w:vAlign w:val="bottom"/>
          </w:tcPr>
          <w:p w14:paraId="7839F50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60" w:type="dxa"/>
            <w:tcBorders>
              <w:top w:val="nil"/>
              <w:left w:val="nil"/>
              <w:bottom w:val="single" w:sz="4" w:space="0" w:color="auto"/>
              <w:right w:val="single" w:sz="8" w:space="0" w:color="auto"/>
            </w:tcBorders>
            <w:vAlign w:val="bottom"/>
          </w:tcPr>
          <w:p w14:paraId="6278FA3B"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120" w:type="dxa"/>
            <w:gridSpan w:val="2"/>
            <w:tcBorders>
              <w:top w:val="nil"/>
              <w:left w:val="nil"/>
              <w:bottom w:val="single" w:sz="4" w:space="0" w:color="auto"/>
              <w:right w:val="nil"/>
            </w:tcBorders>
            <w:vAlign w:val="bottom"/>
          </w:tcPr>
          <w:p w14:paraId="5624A5B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200" w:type="dxa"/>
            <w:tcBorders>
              <w:top w:val="nil"/>
              <w:left w:val="nil"/>
              <w:bottom w:val="single" w:sz="4" w:space="0" w:color="auto"/>
              <w:right w:val="single" w:sz="8" w:space="0" w:color="auto"/>
            </w:tcBorders>
            <w:vAlign w:val="bottom"/>
          </w:tcPr>
          <w:p w14:paraId="56F72A9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70" w:type="dxa"/>
            <w:gridSpan w:val="3"/>
            <w:tcBorders>
              <w:top w:val="nil"/>
              <w:left w:val="nil"/>
              <w:bottom w:val="single" w:sz="4" w:space="0" w:color="auto"/>
              <w:right w:val="single" w:sz="4" w:space="0" w:color="auto"/>
            </w:tcBorders>
            <w:vAlign w:val="bottom"/>
          </w:tcPr>
          <w:p w14:paraId="632A928A"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t>100/120</w:t>
            </w:r>
          </w:p>
        </w:tc>
      </w:tr>
    </w:tbl>
    <w:p w14:paraId="29B7A296" w14:textId="77777777" w:rsidR="00E83777" w:rsidRPr="004B2989" w:rsidRDefault="00E83777" w:rsidP="00E83777">
      <w:pPr>
        <w:widowControl w:val="0"/>
        <w:overflowPunct w:val="0"/>
        <w:autoSpaceDE w:val="0"/>
        <w:autoSpaceDN w:val="0"/>
        <w:adjustRightInd w:val="0"/>
        <w:spacing w:line="348" w:lineRule="auto"/>
        <w:ind w:right="560"/>
        <w:rPr>
          <w:rFonts w:ascii="Times New Roman" w:hAnsi="Times New Roman"/>
          <w:color w:val="000000"/>
          <w:sz w:val="24"/>
          <w:szCs w:val="24"/>
        </w:rPr>
      </w:pPr>
    </w:p>
    <w:tbl>
      <w:tblPr>
        <w:tblW w:w="9155" w:type="dxa"/>
        <w:jc w:val="center"/>
        <w:tblLayout w:type="fixed"/>
        <w:tblCellMar>
          <w:left w:w="0" w:type="dxa"/>
          <w:right w:w="0" w:type="dxa"/>
        </w:tblCellMar>
        <w:tblLook w:val="0000" w:firstRow="0" w:lastRow="0" w:firstColumn="0" w:lastColumn="0" w:noHBand="0" w:noVBand="0"/>
      </w:tblPr>
      <w:tblGrid>
        <w:gridCol w:w="1161"/>
        <w:gridCol w:w="178"/>
        <w:gridCol w:w="502"/>
        <w:gridCol w:w="1416"/>
        <w:gridCol w:w="30"/>
        <w:gridCol w:w="10"/>
        <w:gridCol w:w="10"/>
        <w:gridCol w:w="498"/>
        <w:gridCol w:w="596"/>
        <w:gridCol w:w="8"/>
        <w:gridCol w:w="58"/>
        <w:gridCol w:w="736"/>
        <w:gridCol w:w="1168"/>
        <w:gridCol w:w="91"/>
        <w:gridCol w:w="1299"/>
        <w:gridCol w:w="27"/>
        <w:gridCol w:w="20"/>
        <w:gridCol w:w="11"/>
        <w:gridCol w:w="1253"/>
        <w:gridCol w:w="83"/>
      </w:tblGrid>
      <w:tr w:rsidR="00E83777" w:rsidRPr="004B2989" w14:paraId="40109A4C" w14:textId="77777777" w:rsidTr="004B3C33">
        <w:trPr>
          <w:gridAfter w:val="1"/>
          <w:wAfter w:w="83" w:type="dxa"/>
          <w:trHeight w:val="118"/>
          <w:jc w:val="center"/>
        </w:trPr>
        <w:tc>
          <w:tcPr>
            <w:tcW w:w="1161" w:type="dxa"/>
            <w:vMerge w:val="restart"/>
            <w:tcBorders>
              <w:top w:val="single" w:sz="4" w:space="0" w:color="auto"/>
              <w:left w:val="single" w:sz="4" w:space="0" w:color="auto"/>
              <w:bottom w:val="nil"/>
              <w:right w:val="nil"/>
            </w:tcBorders>
            <w:vAlign w:val="bottom"/>
          </w:tcPr>
          <w:p w14:paraId="04E51DD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w:t>
            </w:r>
          </w:p>
        </w:tc>
        <w:tc>
          <w:tcPr>
            <w:tcW w:w="680" w:type="dxa"/>
            <w:gridSpan w:val="2"/>
            <w:tcBorders>
              <w:top w:val="single" w:sz="4" w:space="0" w:color="auto"/>
              <w:left w:val="nil"/>
              <w:bottom w:val="nil"/>
              <w:right w:val="single" w:sz="8" w:space="0" w:color="auto"/>
            </w:tcBorders>
            <w:vAlign w:val="bottom"/>
          </w:tcPr>
          <w:p w14:paraId="64B6E10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16" w:type="dxa"/>
            <w:tcBorders>
              <w:top w:val="single" w:sz="4" w:space="0" w:color="auto"/>
              <w:left w:val="nil"/>
              <w:bottom w:val="nil"/>
              <w:right w:val="single" w:sz="8" w:space="0" w:color="auto"/>
            </w:tcBorders>
            <w:vAlign w:val="bottom"/>
          </w:tcPr>
          <w:p w14:paraId="56E2AEA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Frequency</w:t>
            </w:r>
          </w:p>
        </w:tc>
        <w:tc>
          <w:tcPr>
            <w:tcW w:w="50" w:type="dxa"/>
            <w:gridSpan w:val="3"/>
            <w:tcBorders>
              <w:top w:val="single" w:sz="4" w:space="0" w:color="auto"/>
              <w:left w:val="nil"/>
              <w:bottom w:val="nil"/>
              <w:right w:val="nil"/>
            </w:tcBorders>
            <w:vAlign w:val="bottom"/>
          </w:tcPr>
          <w:p w14:paraId="51539EA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60" w:type="dxa"/>
            <w:gridSpan w:val="4"/>
            <w:vMerge w:val="restart"/>
            <w:tcBorders>
              <w:top w:val="single" w:sz="4" w:space="0" w:color="auto"/>
              <w:left w:val="nil"/>
              <w:bottom w:val="nil"/>
              <w:right w:val="nil"/>
            </w:tcBorders>
            <w:vAlign w:val="bottom"/>
          </w:tcPr>
          <w:p w14:paraId="0FFA3FE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Peak detector</w:t>
            </w:r>
          </w:p>
        </w:tc>
        <w:tc>
          <w:tcPr>
            <w:tcW w:w="1904" w:type="dxa"/>
            <w:gridSpan w:val="2"/>
            <w:tcBorders>
              <w:top w:val="single" w:sz="4" w:space="0" w:color="auto"/>
              <w:left w:val="nil"/>
              <w:bottom w:val="nil"/>
              <w:right w:val="single" w:sz="8" w:space="0" w:color="auto"/>
            </w:tcBorders>
            <w:vAlign w:val="bottom"/>
          </w:tcPr>
          <w:p w14:paraId="0E72C64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2701" w:type="dxa"/>
            <w:gridSpan w:val="6"/>
            <w:vMerge w:val="restart"/>
            <w:tcBorders>
              <w:top w:val="single" w:sz="4" w:space="0" w:color="auto"/>
              <w:left w:val="nil"/>
              <w:bottom w:val="nil"/>
              <w:right w:val="single" w:sz="4" w:space="0" w:color="auto"/>
            </w:tcBorders>
            <w:vAlign w:val="bottom"/>
          </w:tcPr>
          <w:p w14:paraId="642D7C9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Average detector</w:t>
            </w:r>
          </w:p>
        </w:tc>
      </w:tr>
      <w:tr w:rsidR="00E83777" w:rsidRPr="004B2989" w14:paraId="2DA1BDCB" w14:textId="77777777" w:rsidTr="004B3C33">
        <w:trPr>
          <w:gridAfter w:val="1"/>
          <w:wAfter w:w="83" w:type="dxa"/>
          <w:trHeight w:val="51"/>
          <w:jc w:val="center"/>
        </w:trPr>
        <w:tc>
          <w:tcPr>
            <w:tcW w:w="1161" w:type="dxa"/>
            <w:vMerge/>
            <w:tcBorders>
              <w:top w:val="nil"/>
              <w:left w:val="single" w:sz="4" w:space="0" w:color="auto"/>
              <w:bottom w:val="nil"/>
              <w:right w:val="nil"/>
            </w:tcBorders>
            <w:vAlign w:val="bottom"/>
          </w:tcPr>
          <w:p w14:paraId="57FC245C"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680" w:type="dxa"/>
            <w:gridSpan w:val="2"/>
            <w:tcBorders>
              <w:top w:val="nil"/>
              <w:left w:val="nil"/>
              <w:bottom w:val="nil"/>
              <w:right w:val="single" w:sz="8" w:space="0" w:color="auto"/>
            </w:tcBorders>
            <w:vAlign w:val="bottom"/>
          </w:tcPr>
          <w:p w14:paraId="7F0BB396"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416" w:type="dxa"/>
            <w:vMerge w:val="restart"/>
            <w:tcBorders>
              <w:top w:val="nil"/>
              <w:left w:val="nil"/>
              <w:bottom w:val="nil"/>
              <w:right w:val="single" w:sz="8" w:space="0" w:color="auto"/>
            </w:tcBorders>
            <w:vAlign w:val="bottom"/>
          </w:tcPr>
          <w:p w14:paraId="7EF57D5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band (MHz)</w:t>
            </w:r>
          </w:p>
        </w:tc>
        <w:tc>
          <w:tcPr>
            <w:tcW w:w="50" w:type="dxa"/>
            <w:gridSpan w:val="3"/>
            <w:tcBorders>
              <w:top w:val="nil"/>
              <w:left w:val="nil"/>
              <w:bottom w:val="nil"/>
              <w:right w:val="nil"/>
            </w:tcBorders>
            <w:vAlign w:val="bottom"/>
          </w:tcPr>
          <w:p w14:paraId="2AD6A2EA"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160" w:type="dxa"/>
            <w:gridSpan w:val="4"/>
            <w:vMerge/>
            <w:tcBorders>
              <w:top w:val="nil"/>
              <w:left w:val="nil"/>
              <w:bottom w:val="nil"/>
              <w:right w:val="nil"/>
            </w:tcBorders>
            <w:vAlign w:val="bottom"/>
          </w:tcPr>
          <w:p w14:paraId="0734ADEC"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904" w:type="dxa"/>
            <w:gridSpan w:val="2"/>
            <w:tcBorders>
              <w:top w:val="nil"/>
              <w:left w:val="nil"/>
              <w:bottom w:val="nil"/>
              <w:right w:val="single" w:sz="8" w:space="0" w:color="auto"/>
            </w:tcBorders>
            <w:vAlign w:val="bottom"/>
          </w:tcPr>
          <w:p w14:paraId="0B00F215"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2701" w:type="dxa"/>
            <w:gridSpan w:val="6"/>
            <w:vMerge/>
            <w:tcBorders>
              <w:top w:val="nil"/>
              <w:left w:val="nil"/>
              <w:bottom w:val="nil"/>
              <w:right w:val="single" w:sz="4" w:space="0" w:color="auto"/>
            </w:tcBorders>
            <w:vAlign w:val="bottom"/>
          </w:tcPr>
          <w:p w14:paraId="3E53BDB6"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r>
      <w:tr w:rsidR="00E83777" w:rsidRPr="004B2989" w14:paraId="489F095C" w14:textId="77777777" w:rsidTr="004B3C33">
        <w:trPr>
          <w:gridAfter w:val="1"/>
          <w:wAfter w:w="83" w:type="dxa"/>
          <w:trHeight w:val="43"/>
          <w:jc w:val="center"/>
        </w:trPr>
        <w:tc>
          <w:tcPr>
            <w:tcW w:w="1161" w:type="dxa"/>
            <w:tcBorders>
              <w:top w:val="nil"/>
              <w:left w:val="single" w:sz="4" w:space="0" w:color="auto"/>
              <w:bottom w:val="nil"/>
              <w:right w:val="nil"/>
            </w:tcBorders>
            <w:vAlign w:val="bottom"/>
          </w:tcPr>
          <w:p w14:paraId="30FAE3F2"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80" w:type="dxa"/>
            <w:gridSpan w:val="2"/>
            <w:tcBorders>
              <w:top w:val="nil"/>
              <w:left w:val="nil"/>
              <w:bottom w:val="nil"/>
              <w:right w:val="single" w:sz="8" w:space="0" w:color="auto"/>
            </w:tcBorders>
            <w:vAlign w:val="bottom"/>
          </w:tcPr>
          <w:p w14:paraId="24079488"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416" w:type="dxa"/>
            <w:vMerge/>
            <w:tcBorders>
              <w:top w:val="nil"/>
              <w:left w:val="nil"/>
              <w:bottom w:val="nil"/>
              <w:right w:val="single" w:sz="8" w:space="0" w:color="auto"/>
            </w:tcBorders>
            <w:vAlign w:val="bottom"/>
          </w:tcPr>
          <w:p w14:paraId="51D9E22C"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50" w:type="dxa"/>
            <w:gridSpan w:val="3"/>
            <w:tcBorders>
              <w:top w:val="nil"/>
              <w:left w:val="nil"/>
              <w:bottom w:val="nil"/>
              <w:right w:val="nil"/>
            </w:tcBorders>
            <w:vAlign w:val="bottom"/>
          </w:tcPr>
          <w:p w14:paraId="2EC697BD"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094" w:type="dxa"/>
            <w:gridSpan w:val="2"/>
            <w:tcBorders>
              <w:top w:val="nil"/>
              <w:left w:val="nil"/>
              <w:bottom w:val="nil"/>
              <w:right w:val="nil"/>
            </w:tcBorders>
            <w:vAlign w:val="bottom"/>
          </w:tcPr>
          <w:p w14:paraId="13B7FAC4"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6" w:type="dxa"/>
            <w:gridSpan w:val="2"/>
            <w:tcBorders>
              <w:top w:val="nil"/>
              <w:left w:val="nil"/>
              <w:bottom w:val="nil"/>
              <w:right w:val="nil"/>
            </w:tcBorders>
            <w:vAlign w:val="bottom"/>
          </w:tcPr>
          <w:p w14:paraId="141BE12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904" w:type="dxa"/>
            <w:gridSpan w:val="2"/>
            <w:tcBorders>
              <w:top w:val="nil"/>
              <w:left w:val="nil"/>
              <w:bottom w:val="nil"/>
              <w:right w:val="single" w:sz="8" w:space="0" w:color="auto"/>
            </w:tcBorders>
            <w:vAlign w:val="bottom"/>
          </w:tcPr>
          <w:p w14:paraId="0C999EF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417" w:type="dxa"/>
            <w:gridSpan w:val="3"/>
            <w:tcBorders>
              <w:top w:val="nil"/>
              <w:left w:val="nil"/>
              <w:bottom w:val="nil"/>
              <w:right w:val="nil"/>
            </w:tcBorders>
            <w:vAlign w:val="bottom"/>
          </w:tcPr>
          <w:p w14:paraId="7C741EA0"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31" w:type="dxa"/>
            <w:gridSpan w:val="2"/>
            <w:tcBorders>
              <w:top w:val="nil"/>
              <w:left w:val="nil"/>
              <w:bottom w:val="nil"/>
              <w:right w:val="nil"/>
            </w:tcBorders>
            <w:vAlign w:val="bottom"/>
          </w:tcPr>
          <w:p w14:paraId="0DC7E97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253" w:type="dxa"/>
            <w:tcBorders>
              <w:top w:val="nil"/>
              <w:left w:val="nil"/>
              <w:bottom w:val="nil"/>
              <w:right w:val="single" w:sz="4" w:space="0" w:color="auto"/>
            </w:tcBorders>
            <w:vAlign w:val="bottom"/>
          </w:tcPr>
          <w:p w14:paraId="4954787C"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r>
      <w:tr w:rsidR="00E83777" w:rsidRPr="004B2989" w14:paraId="0FF136A2" w14:textId="77777777" w:rsidTr="004B3C33">
        <w:trPr>
          <w:gridAfter w:val="1"/>
          <w:wAfter w:w="83" w:type="dxa"/>
          <w:trHeight w:val="13"/>
          <w:jc w:val="center"/>
        </w:trPr>
        <w:tc>
          <w:tcPr>
            <w:tcW w:w="1161" w:type="dxa"/>
            <w:tcBorders>
              <w:top w:val="nil"/>
              <w:left w:val="single" w:sz="4" w:space="0" w:color="auto"/>
              <w:bottom w:val="single" w:sz="8" w:space="0" w:color="auto"/>
              <w:right w:val="nil"/>
            </w:tcBorders>
            <w:vAlign w:val="bottom"/>
          </w:tcPr>
          <w:p w14:paraId="1836DFDF"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80" w:type="dxa"/>
            <w:gridSpan w:val="2"/>
            <w:tcBorders>
              <w:top w:val="nil"/>
              <w:left w:val="nil"/>
              <w:bottom w:val="single" w:sz="8" w:space="0" w:color="auto"/>
              <w:right w:val="single" w:sz="8" w:space="0" w:color="auto"/>
            </w:tcBorders>
            <w:vAlign w:val="bottom"/>
          </w:tcPr>
          <w:p w14:paraId="0C373280"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416" w:type="dxa"/>
            <w:tcBorders>
              <w:top w:val="nil"/>
              <w:left w:val="nil"/>
              <w:bottom w:val="single" w:sz="8" w:space="0" w:color="auto"/>
              <w:right w:val="single" w:sz="8" w:space="0" w:color="auto"/>
            </w:tcBorders>
            <w:vAlign w:val="bottom"/>
          </w:tcPr>
          <w:p w14:paraId="3C990CBA"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50" w:type="dxa"/>
            <w:gridSpan w:val="3"/>
            <w:tcBorders>
              <w:top w:val="nil"/>
              <w:left w:val="nil"/>
              <w:bottom w:val="single" w:sz="8" w:space="0" w:color="auto"/>
              <w:right w:val="nil"/>
            </w:tcBorders>
            <w:vAlign w:val="bottom"/>
          </w:tcPr>
          <w:p w14:paraId="568A063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8" w:space="0" w:color="auto"/>
              <w:right w:val="nil"/>
            </w:tcBorders>
            <w:vAlign w:val="bottom"/>
          </w:tcPr>
          <w:p w14:paraId="081CA91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6" w:type="dxa"/>
            <w:gridSpan w:val="2"/>
            <w:tcBorders>
              <w:top w:val="nil"/>
              <w:left w:val="nil"/>
              <w:bottom w:val="single" w:sz="8" w:space="0" w:color="auto"/>
              <w:right w:val="nil"/>
            </w:tcBorders>
            <w:vAlign w:val="bottom"/>
          </w:tcPr>
          <w:p w14:paraId="4E8EE983"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8" w:space="0" w:color="auto"/>
              <w:right w:val="single" w:sz="8" w:space="0" w:color="auto"/>
            </w:tcBorders>
            <w:vAlign w:val="bottom"/>
          </w:tcPr>
          <w:p w14:paraId="5BA1157D"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417" w:type="dxa"/>
            <w:gridSpan w:val="3"/>
            <w:tcBorders>
              <w:top w:val="nil"/>
              <w:left w:val="nil"/>
              <w:bottom w:val="single" w:sz="8" w:space="0" w:color="auto"/>
              <w:right w:val="nil"/>
            </w:tcBorders>
            <w:vAlign w:val="bottom"/>
          </w:tcPr>
          <w:p w14:paraId="4DC24084"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1" w:type="dxa"/>
            <w:gridSpan w:val="2"/>
            <w:tcBorders>
              <w:top w:val="nil"/>
              <w:left w:val="nil"/>
              <w:bottom w:val="single" w:sz="8" w:space="0" w:color="auto"/>
              <w:right w:val="nil"/>
            </w:tcBorders>
            <w:vAlign w:val="bottom"/>
          </w:tcPr>
          <w:p w14:paraId="3031D535"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8" w:space="0" w:color="auto"/>
              <w:right w:val="single" w:sz="4" w:space="0" w:color="auto"/>
            </w:tcBorders>
            <w:vAlign w:val="bottom"/>
          </w:tcPr>
          <w:p w14:paraId="02CD1026"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r>
      <w:tr w:rsidR="00E83777" w:rsidRPr="004B2989" w14:paraId="768A2AC7" w14:textId="77777777" w:rsidTr="004B3C33">
        <w:trPr>
          <w:gridAfter w:val="1"/>
          <w:wAfter w:w="83" w:type="dxa"/>
          <w:trHeight w:val="105"/>
          <w:jc w:val="center"/>
        </w:trPr>
        <w:tc>
          <w:tcPr>
            <w:tcW w:w="1161" w:type="dxa"/>
            <w:tcBorders>
              <w:top w:val="nil"/>
              <w:left w:val="single" w:sz="4" w:space="0" w:color="auto"/>
              <w:bottom w:val="nil"/>
              <w:right w:val="nil"/>
            </w:tcBorders>
            <w:vAlign w:val="bottom"/>
          </w:tcPr>
          <w:p w14:paraId="33C99A8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80" w:type="dxa"/>
            <w:gridSpan w:val="2"/>
            <w:tcBorders>
              <w:top w:val="nil"/>
              <w:left w:val="nil"/>
              <w:bottom w:val="nil"/>
              <w:right w:val="single" w:sz="8" w:space="0" w:color="auto"/>
            </w:tcBorders>
            <w:vAlign w:val="bottom"/>
          </w:tcPr>
          <w:p w14:paraId="5839137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416" w:type="dxa"/>
            <w:tcBorders>
              <w:top w:val="nil"/>
              <w:left w:val="nil"/>
              <w:bottom w:val="nil"/>
              <w:right w:val="single" w:sz="8" w:space="0" w:color="auto"/>
            </w:tcBorders>
            <w:vAlign w:val="bottom"/>
          </w:tcPr>
          <w:p w14:paraId="20ABA1F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 w:type="dxa"/>
            <w:gridSpan w:val="3"/>
            <w:tcBorders>
              <w:top w:val="nil"/>
              <w:left w:val="nil"/>
              <w:bottom w:val="nil"/>
              <w:right w:val="nil"/>
            </w:tcBorders>
            <w:vAlign w:val="bottom"/>
          </w:tcPr>
          <w:p w14:paraId="7370E78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nil"/>
              <w:right w:val="single" w:sz="8" w:space="0" w:color="auto"/>
            </w:tcBorders>
            <w:vAlign w:val="bottom"/>
          </w:tcPr>
          <w:p w14:paraId="4D700B3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Limit value</w:t>
            </w:r>
          </w:p>
        </w:tc>
        <w:tc>
          <w:tcPr>
            <w:tcW w:w="66" w:type="dxa"/>
            <w:gridSpan w:val="2"/>
            <w:tcBorders>
              <w:top w:val="nil"/>
              <w:left w:val="nil"/>
              <w:bottom w:val="nil"/>
              <w:right w:val="nil"/>
            </w:tcBorders>
            <w:vAlign w:val="bottom"/>
          </w:tcPr>
          <w:p w14:paraId="5E6B856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904" w:type="dxa"/>
            <w:gridSpan w:val="2"/>
            <w:vMerge w:val="restart"/>
            <w:tcBorders>
              <w:top w:val="nil"/>
              <w:left w:val="nil"/>
              <w:bottom w:val="nil"/>
              <w:right w:val="single" w:sz="8" w:space="0" w:color="auto"/>
            </w:tcBorders>
            <w:vAlign w:val="bottom"/>
          </w:tcPr>
          <w:p w14:paraId="5DEA0913"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BW (kHz)</w:t>
            </w:r>
          </w:p>
        </w:tc>
        <w:tc>
          <w:tcPr>
            <w:tcW w:w="1417" w:type="dxa"/>
            <w:gridSpan w:val="3"/>
            <w:tcBorders>
              <w:top w:val="nil"/>
              <w:left w:val="nil"/>
              <w:bottom w:val="nil"/>
              <w:right w:val="single" w:sz="8" w:space="0" w:color="auto"/>
            </w:tcBorders>
            <w:vAlign w:val="bottom"/>
          </w:tcPr>
          <w:p w14:paraId="766B085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Limit value</w:t>
            </w:r>
          </w:p>
        </w:tc>
        <w:tc>
          <w:tcPr>
            <w:tcW w:w="1284" w:type="dxa"/>
            <w:gridSpan w:val="3"/>
            <w:vMerge w:val="restart"/>
            <w:tcBorders>
              <w:top w:val="nil"/>
              <w:left w:val="nil"/>
              <w:bottom w:val="nil"/>
              <w:right w:val="single" w:sz="4" w:space="0" w:color="auto"/>
            </w:tcBorders>
            <w:vAlign w:val="bottom"/>
          </w:tcPr>
          <w:p w14:paraId="032D28F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 (kHz)</w:t>
            </w:r>
          </w:p>
        </w:tc>
      </w:tr>
      <w:tr w:rsidR="00E83777" w:rsidRPr="004B2989" w14:paraId="39C5FF01" w14:textId="77777777" w:rsidTr="004B3C33">
        <w:trPr>
          <w:gridAfter w:val="1"/>
          <w:wAfter w:w="83" w:type="dxa"/>
          <w:trHeight w:val="51"/>
          <w:jc w:val="center"/>
        </w:trPr>
        <w:tc>
          <w:tcPr>
            <w:tcW w:w="1161" w:type="dxa"/>
            <w:tcBorders>
              <w:top w:val="nil"/>
              <w:left w:val="single" w:sz="4" w:space="0" w:color="auto"/>
              <w:bottom w:val="nil"/>
              <w:right w:val="nil"/>
            </w:tcBorders>
            <w:vAlign w:val="bottom"/>
          </w:tcPr>
          <w:p w14:paraId="2D980F54"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680" w:type="dxa"/>
            <w:gridSpan w:val="2"/>
            <w:tcBorders>
              <w:top w:val="nil"/>
              <w:left w:val="nil"/>
              <w:bottom w:val="nil"/>
              <w:right w:val="single" w:sz="8" w:space="0" w:color="auto"/>
            </w:tcBorders>
            <w:vAlign w:val="bottom"/>
          </w:tcPr>
          <w:p w14:paraId="3D90DDCF"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416" w:type="dxa"/>
            <w:tcBorders>
              <w:top w:val="nil"/>
              <w:left w:val="nil"/>
              <w:bottom w:val="nil"/>
              <w:right w:val="single" w:sz="8" w:space="0" w:color="auto"/>
            </w:tcBorders>
            <w:vAlign w:val="bottom"/>
          </w:tcPr>
          <w:p w14:paraId="799A354C"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50" w:type="dxa"/>
            <w:gridSpan w:val="3"/>
            <w:tcBorders>
              <w:top w:val="nil"/>
              <w:left w:val="nil"/>
              <w:bottom w:val="nil"/>
              <w:right w:val="nil"/>
            </w:tcBorders>
            <w:vAlign w:val="bottom"/>
          </w:tcPr>
          <w:p w14:paraId="2BFBA26A"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094" w:type="dxa"/>
            <w:gridSpan w:val="2"/>
            <w:vMerge w:val="restart"/>
            <w:tcBorders>
              <w:top w:val="nil"/>
              <w:left w:val="nil"/>
              <w:bottom w:val="nil"/>
              <w:right w:val="single" w:sz="8" w:space="0" w:color="auto"/>
            </w:tcBorders>
            <w:vAlign w:val="bottom"/>
          </w:tcPr>
          <w:p w14:paraId="6F92957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dB(µV/m)</w:t>
            </w:r>
          </w:p>
        </w:tc>
        <w:tc>
          <w:tcPr>
            <w:tcW w:w="66" w:type="dxa"/>
            <w:gridSpan w:val="2"/>
            <w:tcBorders>
              <w:top w:val="nil"/>
              <w:left w:val="nil"/>
              <w:bottom w:val="nil"/>
              <w:right w:val="nil"/>
            </w:tcBorders>
            <w:vAlign w:val="bottom"/>
          </w:tcPr>
          <w:p w14:paraId="657C278E"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904" w:type="dxa"/>
            <w:gridSpan w:val="2"/>
            <w:vMerge/>
            <w:tcBorders>
              <w:top w:val="nil"/>
              <w:left w:val="nil"/>
              <w:bottom w:val="nil"/>
              <w:right w:val="single" w:sz="8" w:space="0" w:color="auto"/>
            </w:tcBorders>
            <w:vAlign w:val="bottom"/>
          </w:tcPr>
          <w:p w14:paraId="67065736"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c>
          <w:tcPr>
            <w:tcW w:w="1417" w:type="dxa"/>
            <w:gridSpan w:val="3"/>
            <w:vMerge w:val="restart"/>
            <w:tcBorders>
              <w:top w:val="nil"/>
              <w:left w:val="nil"/>
              <w:bottom w:val="nil"/>
              <w:right w:val="single" w:sz="8" w:space="0" w:color="auto"/>
            </w:tcBorders>
            <w:vAlign w:val="bottom"/>
          </w:tcPr>
          <w:p w14:paraId="794CB0A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dB(µV/m)</w:t>
            </w:r>
          </w:p>
        </w:tc>
        <w:tc>
          <w:tcPr>
            <w:tcW w:w="1284" w:type="dxa"/>
            <w:gridSpan w:val="3"/>
            <w:vMerge/>
            <w:tcBorders>
              <w:top w:val="nil"/>
              <w:left w:val="nil"/>
              <w:bottom w:val="nil"/>
              <w:right w:val="single" w:sz="4" w:space="0" w:color="auto"/>
            </w:tcBorders>
            <w:vAlign w:val="bottom"/>
          </w:tcPr>
          <w:p w14:paraId="0E2197B7" w14:textId="77777777" w:rsidR="00E83777" w:rsidRPr="004B2989" w:rsidRDefault="00E83777" w:rsidP="004B3C33">
            <w:pPr>
              <w:widowControl w:val="0"/>
              <w:autoSpaceDE w:val="0"/>
              <w:autoSpaceDN w:val="0"/>
              <w:adjustRightInd w:val="0"/>
              <w:rPr>
                <w:rFonts w:ascii="Times New Roman" w:hAnsi="Times New Roman"/>
                <w:color w:val="000000"/>
                <w:sz w:val="12"/>
                <w:szCs w:val="12"/>
              </w:rPr>
            </w:pPr>
          </w:p>
        </w:tc>
      </w:tr>
      <w:tr w:rsidR="00E83777" w:rsidRPr="004B2989" w14:paraId="306A3B95" w14:textId="77777777" w:rsidTr="004B3C33">
        <w:trPr>
          <w:gridAfter w:val="1"/>
          <w:wAfter w:w="83" w:type="dxa"/>
          <w:trHeight w:val="43"/>
          <w:jc w:val="center"/>
        </w:trPr>
        <w:tc>
          <w:tcPr>
            <w:tcW w:w="1161" w:type="dxa"/>
            <w:tcBorders>
              <w:top w:val="nil"/>
              <w:left w:val="single" w:sz="4" w:space="0" w:color="auto"/>
              <w:bottom w:val="nil"/>
              <w:right w:val="nil"/>
            </w:tcBorders>
            <w:vAlign w:val="bottom"/>
          </w:tcPr>
          <w:p w14:paraId="7BD493B0"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80" w:type="dxa"/>
            <w:gridSpan w:val="2"/>
            <w:tcBorders>
              <w:top w:val="nil"/>
              <w:left w:val="nil"/>
              <w:bottom w:val="nil"/>
              <w:right w:val="single" w:sz="8" w:space="0" w:color="auto"/>
            </w:tcBorders>
            <w:vAlign w:val="bottom"/>
          </w:tcPr>
          <w:p w14:paraId="2532CE56"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416" w:type="dxa"/>
            <w:tcBorders>
              <w:top w:val="nil"/>
              <w:left w:val="nil"/>
              <w:bottom w:val="nil"/>
              <w:right w:val="single" w:sz="8" w:space="0" w:color="auto"/>
            </w:tcBorders>
            <w:vAlign w:val="bottom"/>
          </w:tcPr>
          <w:p w14:paraId="2922756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50" w:type="dxa"/>
            <w:gridSpan w:val="3"/>
            <w:tcBorders>
              <w:top w:val="nil"/>
              <w:left w:val="nil"/>
              <w:bottom w:val="nil"/>
              <w:right w:val="nil"/>
            </w:tcBorders>
            <w:vAlign w:val="bottom"/>
          </w:tcPr>
          <w:p w14:paraId="29FF1184"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094" w:type="dxa"/>
            <w:gridSpan w:val="2"/>
            <w:vMerge/>
            <w:tcBorders>
              <w:top w:val="nil"/>
              <w:left w:val="nil"/>
              <w:bottom w:val="nil"/>
              <w:right w:val="single" w:sz="8" w:space="0" w:color="auto"/>
            </w:tcBorders>
            <w:vAlign w:val="bottom"/>
          </w:tcPr>
          <w:p w14:paraId="394FBCA9"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66" w:type="dxa"/>
            <w:gridSpan w:val="2"/>
            <w:tcBorders>
              <w:top w:val="nil"/>
              <w:left w:val="nil"/>
              <w:bottom w:val="nil"/>
              <w:right w:val="nil"/>
            </w:tcBorders>
            <w:vAlign w:val="bottom"/>
          </w:tcPr>
          <w:p w14:paraId="430572B7"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904" w:type="dxa"/>
            <w:gridSpan w:val="2"/>
            <w:tcBorders>
              <w:top w:val="nil"/>
              <w:left w:val="nil"/>
              <w:bottom w:val="nil"/>
              <w:right w:val="single" w:sz="8" w:space="0" w:color="auto"/>
            </w:tcBorders>
            <w:vAlign w:val="bottom"/>
          </w:tcPr>
          <w:p w14:paraId="430EAFB8"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417" w:type="dxa"/>
            <w:gridSpan w:val="3"/>
            <w:vMerge/>
            <w:tcBorders>
              <w:top w:val="nil"/>
              <w:left w:val="nil"/>
              <w:bottom w:val="nil"/>
              <w:right w:val="single" w:sz="8" w:space="0" w:color="auto"/>
            </w:tcBorders>
            <w:vAlign w:val="bottom"/>
          </w:tcPr>
          <w:p w14:paraId="25780C7F"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c>
          <w:tcPr>
            <w:tcW w:w="1284" w:type="dxa"/>
            <w:gridSpan w:val="3"/>
            <w:tcBorders>
              <w:top w:val="nil"/>
              <w:left w:val="nil"/>
              <w:bottom w:val="nil"/>
              <w:right w:val="single" w:sz="4" w:space="0" w:color="auto"/>
            </w:tcBorders>
            <w:vAlign w:val="bottom"/>
          </w:tcPr>
          <w:p w14:paraId="09843823" w14:textId="77777777" w:rsidR="00E83777" w:rsidRPr="004B2989" w:rsidRDefault="00E83777" w:rsidP="004B3C33">
            <w:pPr>
              <w:widowControl w:val="0"/>
              <w:autoSpaceDE w:val="0"/>
              <w:autoSpaceDN w:val="0"/>
              <w:adjustRightInd w:val="0"/>
              <w:rPr>
                <w:rFonts w:ascii="Times New Roman" w:hAnsi="Times New Roman"/>
                <w:color w:val="000000"/>
                <w:sz w:val="10"/>
                <w:szCs w:val="10"/>
              </w:rPr>
            </w:pPr>
          </w:p>
        </w:tc>
      </w:tr>
      <w:tr w:rsidR="00E83777" w:rsidRPr="004B2989" w14:paraId="2A490DF2" w14:textId="77777777" w:rsidTr="004B3C33">
        <w:trPr>
          <w:gridAfter w:val="1"/>
          <w:wAfter w:w="83" w:type="dxa"/>
          <w:trHeight w:val="14"/>
          <w:jc w:val="center"/>
        </w:trPr>
        <w:tc>
          <w:tcPr>
            <w:tcW w:w="1161" w:type="dxa"/>
            <w:tcBorders>
              <w:top w:val="nil"/>
              <w:left w:val="single" w:sz="4" w:space="0" w:color="auto"/>
              <w:bottom w:val="single" w:sz="8" w:space="0" w:color="auto"/>
              <w:right w:val="nil"/>
            </w:tcBorders>
            <w:vAlign w:val="bottom"/>
          </w:tcPr>
          <w:p w14:paraId="767C84B0"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80" w:type="dxa"/>
            <w:gridSpan w:val="2"/>
            <w:tcBorders>
              <w:top w:val="nil"/>
              <w:left w:val="nil"/>
              <w:bottom w:val="single" w:sz="8" w:space="0" w:color="auto"/>
              <w:right w:val="single" w:sz="8" w:space="0" w:color="auto"/>
            </w:tcBorders>
            <w:vAlign w:val="bottom"/>
          </w:tcPr>
          <w:p w14:paraId="21FB51A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416" w:type="dxa"/>
            <w:tcBorders>
              <w:top w:val="nil"/>
              <w:left w:val="nil"/>
              <w:bottom w:val="single" w:sz="8" w:space="0" w:color="auto"/>
              <w:right w:val="single" w:sz="8" w:space="0" w:color="auto"/>
            </w:tcBorders>
            <w:vAlign w:val="bottom"/>
          </w:tcPr>
          <w:p w14:paraId="4178DF2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50" w:type="dxa"/>
            <w:gridSpan w:val="3"/>
            <w:tcBorders>
              <w:top w:val="nil"/>
              <w:left w:val="nil"/>
              <w:bottom w:val="single" w:sz="8" w:space="0" w:color="auto"/>
              <w:right w:val="nil"/>
            </w:tcBorders>
            <w:vAlign w:val="bottom"/>
          </w:tcPr>
          <w:p w14:paraId="55164A7D"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8" w:space="0" w:color="auto"/>
              <w:right w:val="single" w:sz="8" w:space="0" w:color="auto"/>
            </w:tcBorders>
            <w:vAlign w:val="bottom"/>
          </w:tcPr>
          <w:p w14:paraId="53347D64"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66" w:type="dxa"/>
            <w:gridSpan w:val="2"/>
            <w:tcBorders>
              <w:top w:val="nil"/>
              <w:left w:val="nil"/>
              <w:bottom w:val="single" w:sz="8" w:space="0" w:color="auto"/>
              <w:right w:val="nil"/>
            </w:tcBorders>
            <w:vAlign w:val="bottom"/>
          </w:tcPr>
          <w:p w14:paraId="1FBB5952"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8" w:space="0" w:color="auto"/>
              <w:right w:val="single" w:sz="8" w:space="0" w:color="auto"/>
            </w:tcBorders>
            <w:vAlign w:val="bottom"/>
          </w:tcPr>
          <w:p w14:paraId="715E5928"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417" w:type="dxa"/>
            <w:gridSpan w:val="3"/>
            <w:tcBorders>
              <w:top w:val="nil"/>
              <w:left w:val="nil"/>
              <w:bottom w:val="single" w:sz="8" w:space="0" w:color="auto"/>
              <w:right w:val="nil"/>
            </w:tcBorders>
            <w:vAlign w:val="bottom"/>
          </w:tcPr>
          <w:p w14:paraId="4B8F407A"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31" w:type="dxa"/>
            <w:gridSpan w:val="2"/>
            <w:tcBorders>
              <w:top w:val="nil"/>
              <w:left w:val="nil"/>
              <w:bottom w:val="single" w:sz="8" w:space="0" w:color="auto"/>
              <w:right w:val="single" w:sz="8" w:space="0" w:color="auto"/>
            </w:tcBorders>
            <w:vAlign w:val="bottom"/>
          </w:tcPr>
          <w:p w14:paraId="51A9665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8" w:space="0" w:color="auto"/>
              <w:right w:val="single" w:sz="4" w:space="0" w:color="auto"/>
            </w:tcBorders>
            <w:vAlign w:val="bottom"/>
          </w:tcPr>
          <w:p w14:paraId="6AC88952"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r>
      <w:tr w:rsidR="00E83777" w:rsidRPr="004B2989" w14:paraId="07753269" w14:textId="77777777" w:rsidTr="004B3C33">
        <w:trPr>
          <w:gridAfter w:val="1"/>
          <w:wAfter w:w="83" w:type="dxa"/>
          <w:trHeight w:val="119"/>
          <w:jc w:val="center"/>
        </w:trPr>
        <w:tc>
          <w:tcPr>
            <w:tcW w:w="1161" w:type="dxa"/>
            <w:tcBorders>
              <w:top w:val="nil"/>
              <w:left w:val="single" w:sz="4" w:space="0" w:color="auto"/>
              <w:bottom w:val="single" w:sz="8" w:space="0" w:color="auto"/>
              <w:right w:val="nil"/>
            </w:tcBorders>
            <w:shd w:val="clear" w:color="auto" w:fill="BFBFBF"/>
            <w:vAlign w:val="bottom"/>
          </w:tcPr>
          <w:p w14:paraId="4FA8B9D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VHF</w:t>
            </w:r>
          </w:p>
        </w:tc>
        <w:tc>
          <w:tcPr>
            <w:tcW w:w="680" w:type="dxa"/>
            <w:gridSpan w:val="2"/>
            <w:tcBorders>
              <w:top w:val="nil"/>
              <w:left w:val="nil"/>
              <w:bottom w:val="single" w:sz="8" w:space="0" w:color="auto"/>
              <w:right w:val="single" w:sz="8" w:space="0" w:color="auto"/>
            </w:tcBorders>
            <w:shd w:val="clear" w:color="auto" w:fill="BFBFBF"/>
            <w:vAlign w:val="bottom"/>
          </w:tcPr>
          <w:p w14:paraId="16EDEDB5"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40C4FD9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137–175</w:t>
            </w:r>
          </w:p>
        </w:tc>
        <w:tc>
          <w:tcPr>
            <w:tcW w:w="50" w:type="dxa"/>
            <w:gridSpan w:val="3"/>
            <w:tcBorders>
              <w:top w:val="nil"/>
              <w:left w:val="nil"/>
              <w:bottom w:val="single" w:sz="8" w:space="0" w:color="auto"/>
              <w:right w:val="nil"/>
            </w:tcBorders>
            <w:vAlign w:val="bottom"/>
          </w:tcPr>
          <w:p w14:paraId="6042471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69AE8CD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35</w:t>
            </w:r>
          </w:p>
        </w:tc>
        <w:tc>
          <w:tcPr>
            <w:tcW w:w="66" w:type="dxa"/>
            <w:gridSpan w:val="2"/>
            <w:tcBorders>
              <w:top w:val="nil"/>
              <w:left w:val="nil"/>
              <w:bottom w:val="single" w:sz="8" w:space="0" w:color="auto"/>
              <w:right w:val="nil"/>
            </w:tcBorders>
            <w:shd w:val="clear" w:color="auto" w:fill="BFBFBF"/>
            <w:vAlign w:val="bottom"/>
          </w:tcPr>
          <w:p w14:paraId="685D9FC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6AC81578"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18EC9DE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15</w:t>
            </w:r>
          </w:p>
        </w:tc>
        <w:tc>
          <w:tcPr>
            <w:tcW w:w="31" w:type="dxa"/>
            <w:gridSpan w:val="2"/>
            <w:tcBorders>
              <w:top w:val="nil"/>
              <w:left w:val="nil"/>
              <w:bottom w:val="single" w:sz="8" w:space="0" w:color="auto"/>
              <w:right w:val="single" w:sz="8" w:space="0" w:color="auto"/>
            </w:tcBorders>
            <w:vAlign w:val="bottom"/>
          </w:tcPr>
          <w:p w14:paraId="48732DF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05B8392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E1AF728" w14:textId="77777777" w:rsidTr="004B3C33">
        <w:trPr>
          <w:gridAfter w:val="1"/>
          <w:wAfter w:w="83" w:type="dxa"/>
          <w:trHeight w:val="210"/>
          <w:jc w:val="center"/>
        </w:trPr>
        <w:tc>
          <w:tcPr>
            <w:tcW w:w="1161" w:type="dxa"/>
            <w:tcBorders>
              <w:top w:val="nil"/>
              <w:left w:val="single" w:sz="4" w:space="0" w:color="auto"/>
              <w:bottom w:val="single" w:sz="8" w:space="0" w:color="auto"/>
              <w:right w:val="nil"/>
            </w:tcBorders>
            <w:shd w:val="clear" w:color="auto" w:fill="BFBFBF"/>
            <w:vAlign w:val="bottom"/>
          </w:tcPr>
          <w:p w14:paraId="361BA43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3</w:t>
            </w:r>
          </w:p>
        </w:tc>
        <w:tc>
          <w:tcPr>
            <w:tcW w:w="680" w:type="dxa"/>
            <w:gridSpan w:val="2"/>
            <w:tcBorders>
              <w:top w:val="nil"/>
              <w:left w:val="nil"/>
              <w:bottom w:val="single" w:sz="8" w:space="0" w:color="auto"/>
              <w:right w:val="single" w:sz="8" w:space="0" w:color="auto"/>
            </w:tcBorders>
            <w:shd w:val="clear" w:color="auto" w:fill="BFBFBF"/>
            <w:vAlign w:val="bottom"/>
          </w:tcPr>
          <w:p w14:paraId="5D768832"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2753E04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174–230</w:t>
            </w:r>
          </w:p>
        </w:tc>
        <w:tc>
          <w:tcPr>
            <w:tcW w:w="50" w:type="dxa"/>
            <w:gridSpan w:val="3"/>
            <w:tcBorders>
              <w:top w:val="nil"/>
              <w:left w:val="nil"/>
              <w:bottom w:val="single" w:sz="8" w:space="0" w:color="auto"/>
              <w:right w:val="nil"/>
            </w:tcBorders>
            <w:vAlign w:val="bottom"/>
          </w:tcPr>
          <w:p w14:paraId="57D0A04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79A2518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32</w:t>
            </w:r>
          </w:p>
        </w:tc>
        <w:tc>
          <w:tcPr>
            <w:tcW w:w="66" w:type="dxa"/>
            <w:gridSpan w:val="2"/>
            <w:tcBorders>
              <w:top w:val="nil"/>
              <w:left w:val="nil"/>
              <w:bottom w:val="single" w:sz="8" w:space="0" w:color="auto"/>
              <w:right w:val="nil"/>
            </w:tcBorders>
            <w:shd w:val="clear" w:color="auto" w:fill="BFBFBF"/>
            <w:vAlign w:val="bottom"/>
          </w:tcPr>
          <w:p w14:paraId="631ECB0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2F5F0EA1"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6CC0F67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22</w:t>
            </w:r>
          </w:p>
        </w:tc>
        <w:tc>
          <w:tcPr>
            <w:tcW w:w="31" w:type="dxa"/>
            <w:gridSpan w:val="2"/>
            <w:tcBorders>
              <w:top w:val="nil"/>
              <w:left w:val="nil"/>
              <w:bottom w:val="single" w:sz="8" w:space="0" w:color="auto"/>
              <w:right w:val="single" w:sz="8" w:space="0" w:color="auto"/>
            </w:tcBorders>
            <w:vAlign w:val="bottom"/>
          </w:tcPr>
          <w:p w14:paraId="41BC84C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783FAE9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501AE6B" w14:textId="77777777" w:rsidTr="004B3C33">
        <w:trPr>
          <w:gridAfter w:val="1"/>
          <w:wAfter w:w="83" w:type="dxa"/>
          <w:trHeight w:val="119"/>
          <w:jc w:val="center"/>
        </w:trPr>
        <w:tc>
          <w:tcPr>
            <w:tcW w:w="1161" w:type="dxa"/>
            <w:tcBorders>
              <w:top w:val="nil"/>
              <w:left w:val="single" w:sz="4" w:space="0" w:color="auto"/>
              <w:bottom w:val="single" w:sz="8" w:space="0" w:color="auto"/>
              <w:right w:val="nil"/>
            </w:tcBorders>
            <w:shd w:val="clear" w:color="auto" w:fill="BFBFBF"/>
            <w:vAlign w:val="bottom"/>
          </w:tcPr>
          <w:p w14:paraId="2B889AD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DAB 3</w:t>
            </w:r>
          </w:p>
        </w:tc>
        <w:tc>
          <w:tcPr>
            <w:tcW w:w="680" w:type="dxa"/>
            <w:gridSpan w:val="2"/>
            <w:tcBorders>
              <w:top w:val="nil"/>
              <w:left w:val="nil"/>
              <w:bottom w:val="single" w:sz="8" w:space="0" w:color="auto"/>
              <w:right w:val="single" w:sz="8" w:space="0" w:color="auto"/>
            </w:tcBorders>
            <w:shd w:val="clear" w:color="auto" w:fill="BFBFBF"/>
            <w:vAlign w:val="bottom"/>
          </w:tcPr>
          <w:p w14:paraId="32A9E841"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3B3FC28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171–245</w:t>
            </w:r>
          </w:p>
        </w:tc>
        <w:tc>
          <w:tcPr>
            <w:tcW w:w="50" w:type="dxa"/>
            <w:gridSpan w:val="3"/>
            <w:tcBorders>
              <w:top w:val="nil"/>
              <w:left w:val="nil"/>
              <w:bottom w:val="single" w:sz="8" w:space="0" w:color="auto"/>
              <w:right w:val="nil"/>
            </w:tcBorders>
            <w:vAlign w:val="bottom"/>
          </w:tcPr>
          <w:p w14:paraId="1816A8B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094" w:type="dxa"/>
            <w:gridSpan w:val="2"/>
            <w:tcBorders>
              <w:top w:val="nil"/>
              <w:left w:val="nil"/>
              <w:bottom w:val="single" w:sz="8" w:space="0" w:color="auto"/>
              <w:right w:val="single" w:sz="8" w:space="0" w:color="auto"/>
            </w:tcBorders>
            <w:shd w:val="clear" w:color="auto" w:fill="BFBFBF"/>
            <w:vAlign w:val="bottom"/>
          </w:tcPr>
          <w:p w14:paraId="3853F928"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26</w:t>
            </w:r>
          </w:p>
        </w:tc>
        <w:tc>
          <w:tcPr>
            <w:tcW w:w="66" w:type="dxa"/>
            <w:gridSpan w:val="2"/>
            <w:tcBorders>
              <w:top w:val="nil"/>
              <w:left w:val="nil"/>
              <w:bottom w:val="single" w:sz="8" w:space="0" w:color="auto"/>
              <w:right w:val="nil"/>
            </w:tcBorders>
            <w:shd w:val="clear" w:color="auto" w:fill="BFBFBF"/>
            <w:vAlign w:val="bottom"/>
          </w:tcPr>
          <w:p w14:paraId="088A4A9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904" w:type="dxa"/>
            <w:gridSpan w:val="2"/>
            <w:tcBorders>
              <w:top w:val="nil"/>
              <w:left w:val="nil"/>
              <w:bottom w:val="single" w:sz="8" w:space="0" w:color="auto"/>
              <w:right w:val="single" w:sz="8" w:space="0" w:color="auto"/>
            </w:tcBorders>
            <w:shd w:val="clear" w:color="auto" w:fill="BFBFBF"/>
            <w:vAlign w:val="bottom"/>
          </w:tcPr>
          <w:p w14:paraId="3C5CABF8"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417" w:type="dxa"/>
            <w:gridSpan w:val="3"/>
            <w:tcBorders>
              <w:top w:val="nil"/>
              <w:left w:val="nil"/>
              <w:bottom w:val="single" w:sz="8" w:space="0" w:color="auto"/>
              <w:right w:val="nil"/>
            </w:tcBorders>
            <w:shd w:val="clear" w:color="auto" w:fill="BFBFBF"/>
            <w:vAlign w:val="bottom"/>
          </w:tcPr>
          <w:p w14:paraId="4A3E218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16</w:t>
            </w:r>
          </w:p>
        </w:tc>
        <w:tc>
          <w:tcPr>
            <w:tcW w:w="31" w:type="dxa"/>
            <w:gridSpan w:val="2"/>
            <w:tcBorders>
              <w:top w:val="nil"/>
              <w:left w:val="nil"/>
              <w:bottom w:val="single" w:sz="8" w:space="0" w:color="auto"/>
              <w:right w:val="single" w:sz="8" w:space="0" w:color="auto"/>
            </w:tcBorders>
            <w:vAlign w:val="bottom"/>
          </w:tcPr>
          <w:p w14:paraId="4C985EF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3" w:type="dxa"/>
            <w:tcBorders>
              <w:top w:val="nil"/>
              <w:left w:val="nil"/>
              <w:bottom w:val="single" w:sz="8" w:space="0" w:color="auto"/>
              <w:right w:val="single" w:sz="4" w:space="0" w:color="auto"/>
            </w:tcBorders>
            <w:shd w:val="clear" w:color="auto" w:fill="BFBFBF"/>
            <w:vAlign w:val="bottom"/>
          </w:tcPr>
          <w:p w14:paraId="0C7F919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87BF465" w14:textId="77777777" w:rsidTr="004B3C33">
        <w:trPr>
          <w:gridAfter w:val="1"/>
          <w:wAfter w:w="83" w:type="dxa"/>
          <w:trHeight w:val="14"/>
          <w:jc w:val="center"/>
        </w:trPr>
        <w:tc>
          <w:tcPr>
            <w:tcW w:w="1161" w:type="dxa"/>
            <w:tcBorders>
              <w:top w:val="nil"/>
              <w:left w:val="single" w:sz="4" w:space="0" w:color="auto"/>
              <w:bottom w:val="single" w:sz="4" w:space="0" w:color="auto"/>
              <w:right w:val="nil"/>
            </w:tcBorders>
            <w:shd w:val="clear" w:color="auto" w:fill="BFBFBF"/>
            <w:vAlign w:val="bottom"/>
          </w:tcPr>
          <w:p w14:paraId="7C8D00CE"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RKE</w:t>
            </w:r>
          </w:p>
        </w:tc>
        <w:tc>
          <w:tcPr>
            <w:tcW w:w="680" w:type="dxa"/>
            <w:gridSpan w:val="2"/>
            <w:tcBorders>
              <w:top w:val="nil"/>
              <w:left w:val="nil"/>
              <w:bottom w:val="single" w:sz="4" w:space="0" w:color="auto"/>
              <w:right w:val="single" w:sz="8" w:space="0" w:color="auto"/>
            </w:tcBorders>
            <w:shd w:val="clear" w:color="auto" w:fill="BFBFBF"/>
            <w:vAlign w:val="bottom"/>
          </w:tcPr>
          <w:p w14:paraId="4864D90B"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w:t>
            </w:r>
          </w:p>
        </w:tc>
        <w:tc>
          <w:tcPr>
            <w:tcW w:w="1416" w:type="dxa"/>
            <w:tcBorders>
              <w:top w:val="nil"/>
              <w:left w:val="nil"/>
              <w:bottom w:val="single" w:sz="4" w:space="0" w:color="auto"/>
              <w:right w:val="single" w:sz="8" w:space="0" w:color="auto"/>
            </w:tcBorders>
            <w:shd w:val="clear" w:color="auto" w:fill="BFBFBF"/>
            <w:vAlign w:val="bottom"/>
          </w:tcPr>
          <w:p w14:paraId="5FE75EB9"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300–330</w:t>
            </w:r>
          </w:p>
        </w:tc>
        <w:tc>
          <w:tcPr>
            <w:tcW w:w="50" w:type="dxa"/>
            <w:gridSpan w:val="3"/>
            <w:tcBorders>
              <w:top w:val="nil"/>
              <w:left w:val="nil"/>
              <w:bottom w:val="single" w:sz="4" w:space="0" w:color="auto"/>
              <w:right w:val="nil"/>
            </w:tcBorders>
            <w:vAlign w:val="bottom"/>
          </w:tcPr>
          <w:p w14:paraId="4A29D658"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094" w:type="dxa"/>
            <w:gridSpan w:val="2"/>
            <w:tcBorders>
              <w:top w:val="nil"/>
              <w:left w:val="nil"/>
              <w:bottom w:val="single" w:sz="4" w:space="0" w:color="auto"/>
              <w:right w:val="single" w:sz="8" w:space="0" w:color="auto"/>
            </w:tcBorders>
            <w:shd w:val="clear" w:color="auto" w:fill="BFBFBF"/>
            <w:vAlign w:val="bottom"/>
          </w:tcPr>
          <w:p w14:paraId="4210C077"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32</w:t>
            </w:r>
          </w:p>
        </w:tc>
        <w:tc>
          <w:tcPr>
            <w:tcW w:w="66" w:type="dxa"/>
            <w:gridSpan w:val="2"/>
            <w:tcBorders>
              <w:top w:val="nil"/>
              <w:left w:val="nil"/>
              <w:bottom w:val="single" w:sz="4" w:space="0" w:color="auto"/>
              <w:right w:val="nil"/>
            </w:tcBorders>
            <w:shd w:val="clear" w:color="auto" w:fill="BFBFBF"/>
            <w:vAlign w:val="bottom"/>
          </w:tcPr>
          <w:p w14:paraId="17B46E8C"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904" w:type="dxa"/>
            <w:gridSpan w:val="2"/>
            <w:tcBorders>
              <w:top w:val="nil"/>
              <w:left w:val="nil"/>
              <w:bottom w:val="single" w:sz="4" w:space="0" w:color="auto"/>
              <w:right w:val="single" w:sz="8" w:space="0" w:color="auto"/>
            </w:tcBorders>
            <w:shd w:val="clear" w:color="auto" w:fill="BFBFBF"/>
            <w:vAlign w:val="bottom"/>
          </w:tcPr>
          <w:p w14:paraId="0001B81F"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100/120</w:t>
            </w:r>
          </w:p>
        </w:tc>
        <w:tc>
          <w:tcPr>
            <w:tcW w:w="1417" w:type="dxa"/>
            <w:gridSpan w:val="3"/>
            <w:tcBorders>
              <w:top w:val="nil"/>
              <w:left w:val="nil"/>
              <w:bottom w:val="single" w:sz="4" w:space="0" w:color="auto"/>
              <w:right w:val="nil"/>
            </w:tcBorders>
            <w:shd w:val="clear" w:color="auto" w:fill="BFBFBF"/>
            <w:vAlign w:val="bottom"/>
          </w:tcPr>
          <w:p w14:paraId="5D0126C5"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18</w:t>
            </w:r>
          </w:p>
        </w:tc>
        <w:tc>
          <w:tcPr>
            <w:tcW w:w="31" w:type="dxa"/>
            <w:gridSpan w:val="2"/>
            <w:tcBorders>
              <w:top w:val="nil"/>
              <w:left w:val="nil"/>
              <w:bottom w:val="single" w:sz="4" w:space="0" w:color="auto"/>
              <w:right w:val="single" w:sz="8" w:space="0" w:color="auto"/>
            </w:tcBorders>
            <w:vAlign w:val="bottom"/>
          </w:tcPr>
          <w:p w14:paraId="10394589"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p>
        </w:tc>
        <w:tc>
          <w:tcPr>
            <w:tcW w:w="1253" w:type="dxa"/>
            <w:tcBorders>
              <w:top w:val="nil"/>
              <w:left w:val="nil"/>
              <w:bottom w:val="single" w:sz="4" w:space="0" w:color="auto"/>
              <w:right w:val="single" w:sz="4" w:space="0" w:color="auto"/>
            </w:tcBorders>
            <w:shd w:val="clear" w:color="auto" w:fill="BFBFBF"/>
            <w:vAlign w:val="bottom"/>
          </w:tcPr>
          <w:p w14:paraId="002D64AD" w14:textId="77777777" w:rsidR="00E83777" w:rsidRPr="004B2989" w:rsidRDefault="00E83777" w:rsidP="004B3C33">
            <w:pPr>
              <w:widowControl w:val="0"/>
              <w:autoSpaceDE w:val="0"/>
              <w:autoSpaceDN w:val="0"/>
              <w:adjustRightInd w:val="0"/>
              <w:rPr>
                <w:rFonts w:ascii="Times New Roman" w:hAnsi="Times New Roman"/>
                <w:color w:val="000000"/>
                <w:sz w:val="3"/>
                <w:szCs w:val="3"/>
              </w:rPr>
            </w:pPr>
            <w:r w:rsidRPr="004B2989">
              <w:rPr>
                <w:rFonts w:ascii="Times New Roman" w:hAnsi="Times New Roman"/>
                <w:color w:val="000000"/>
                <w:sz w:val="3"/>
                <w:szCs w:val="3"/>
              </w:rPr>
              <w:t>100/120</w:t>
            </w:r>
          </w:p>
        </w:tc>
      </w:tr>
      <w:tr w:rsidR="00E83777" w:rsidRPr="004B2989" w14:paraId="1BBB44A9" w14:textId="77777777" w:rsidTr="004B3C33">
        <w:trPr>
          <w:trHeight w:val="324"/>
          <w:jc w:val="center"/>
        </w:trPr>
        <w:tc>
          <w:tcPr>
            <w:tcW w:w="1339" w:type="dxa"/>
            <w:gridSpan w:val="2"/>
            <w:tcBorders>
              <w:top w:val="single" w:sz="4" w:space="0" w:color="auto"/>
              <w:left w:val="single" w:sz="4" w:space="0" w:color="auto"/>
              <w:bottom w:val="nil"/>
              <w:right w:val="nil"/>
            </w:tcBorders>
            <w:vAlign w:val="bottom"/>
          </w:tcPr>
          <w:p w14:paraId="765BC5B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single" w:sz="4" w:space="0" w:color="auto"/>
              <w:left w:val="nil"/>
              <w:bottom w:val="nil"/>
              <w:right w:val="single" w:sz="8" w:space="0" w:color="auto"/>
            </w:tcBorders>
            <w:vAlign w:val="bottom"/>
          </w:tcPr>
          <w:p w14:paraId="39BC2152"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single" w:sz="4" w:space="0" w:color="auto"/>
              <w:left w:val="nil"/>
              <w:bottom w:val="nil"/>
              <w:right w:val="single" w:sz="8" w:space="0" w:color="auto"/>
            </w:tcBorders>
            <w:vAlign w:val="bottom"/>
          </w:tcPr>
          <w:p w14:paraId="015710B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330–380</w:t>
            </w:r>
          </w:p>
        </w:tc>
        <w:tc>
          <w:tcPr>
            <w:tcW w:w="1152" w:type="dxa"/>
            <w:gridSpan w:val="6"/>
            <w:tcBorders>
              <w:top w:val="single" w:sz="4" w:space="0" w:color="auto"/>
              <w:left w:val="nil"/>
              <w:bottom w:val="nil"/>
              <w:right w:val="single" w:sz="8" w:space="0" w:color="auto"/>
            </w:tcBorders>
            <w:vAlign w:val="bottom"/>
          </w:tcPr>
          <w:p w14:paraId="042A2D9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32</w:t>
            </w:r>
          </w:p>
        </w:tc>
        <w:tc>
          <w:tcPr>
            <w:tcW w:w="794" w:type="dxa"/>
            <w:gridSpan w:val="2"/>
            <w:tcBorders>
              <w:top w:val="single" w:sz="4" w:space="0" w:color="auto"/>
              <w:left w:val="nil"/>
              <w:bottom w:val="nil"/>
              <w:right w:val="nil"/>
            </w:tcBorders>
            <w:vAlign w:val="bottom"/>
          </w:tcPr>
          <w:p w14:paraId="6123577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single" w:sz="4" w:space="0" w:color="auto"/>
              <w:left w:val="nil"/>
              <w:bottom w:val="nil"/>
              <w:right w:val="single" w:sz="8" w:space="0" w:color="auto"/>
            </w:tcBorders>
            <w:vAlign w:val="bottom"/>
          </w:tcPr>
          <w:p w14:paraId="23DF4742"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single" w:sz="4" w:space="0" w:color="auto"/>
              <w:left w:val="nil"/>
              <w:bottom w:val="nil"/>
              <w:right w:val="nil"/>
            </w:tcBorders>
            <w:vAlign w:val="bottom"/>
          </w:tcPr>
          <w:p w14:paraId="47BD6D1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single" w:sz="4" w:space="0" w:color="auto"/>
              <w:left w:val="nil"/>
              <w:bottom w:val="nil"/>
              <w:right w:val="single" w:sz="8" w:space="0" w:color="auto"/>
            </w:tcBorders>
            <w:vAlign w:val="bottom"/>
          </w:tcPr>
          <w:p w14:paraId="490EFB7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single" w:sz="4" w:space="0" w:color="auto"/>
              <w:left w:val="nil"/>
              <w:bottom w:val="nil"/>
              <w:right w:val="single" w:sz="4" w:space="0" w:color="auto"/>
            </w:tcBorders>
            <w:vAlign w:val="bottom"/>
          </w:tcPr>
          <w:p w14:paraId="5ED13A6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9F4CEED" w14:textId="77777777" w:rsidTr="004B3C33">
        <w:trPr>
          <w:trHeight w:val="23"/>
          <w:jc w:val="center"/>
        </w:trPr>
        <w:tc>
          <w:tcPr>
            <w:tcW w:w="1339" w:type="dxa"/>
            <w:gridSpan w:val="2"/>
            <w:tcBorders>
              <w:top w:val="nil"/>
              <w:left w:val="single" w:sz="4" w:space="0" w:color="auto"/>
              <w:bottom w:val="single" w:sz="8" w:space="0" w:color="auto"/>
              <w:right w:val="nil"/>
            </w:tcBorders>
            <w:vAlign w:val="bottom"/>
          </w:tcPr>
          <w:p w14:paraId="7A45D1C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638E671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69167B8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1E8CF80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211306A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1F3B2D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2D20274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590053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412600A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420F17C" w14:textId="77777777" w:rsidTr="004B3C33">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6FB3516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RKE</w:t>
            </w:r>
          </w:p>
        </w:tc>
        <w:tc>
          <w:tcPr>
            <w:tcW w:w="502" w:type="dxa"/>
            <w:tcBorders>
              <w:top w:val="nil"/>
              <w:left w:val="nil"/>
              <w:bottom w:val="single" w:sz="8" w:space="0" w:color="auto"/>
              <w:right w:val="single" w:sz="8" w:space="0" w:color="auto"/>
            </w:tcBorders>
            <w:shd w:val="clear" w:color="auto" w:fill="BFBFBF"/>
            <w:vAlign w:val="bottom"/>
          </w:tcPr>
          <w:p w14:paraId="4D45FD09"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1109136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420–450</w:t>
            </w:r>
          </w:p>
        </w:tc>
        <w:tc>
          <w:tcPr>
            <w:tcW w:w="40" w:type="dxa"/>
            <w:gridSpan w:val="2"/>
            <w:tcBorders>
              <w:top w:val="nil"/>
              <w:left w:val="nil"/>
              <w:bottom w:val="single" w:sz="8" w:space="0" w:color="auto"/>
              <w:right w:val="nil"/>
            </w:tcBorders>
            <w:vAlign w:val="bottom"/>
          </w:tcPr>
          <w:p w14:paraId="243ABED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7CB84F8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32</w:t>
            </w:r>
          </w:p>
        </w:tc>
        <w:tc>
          <w:tcPr>
            <w:tcW w:w="794" w:type="dxa"/>
            <w:gridSpan w:val="2"/>
            <w:tcBorders>
              <w:top w:val="nil"/>
              <w:left w:val="nil"/>
              <w:bottom w:val="single" w:sz="8" w:space="0" w:color="auto"/>
              <w:right w:val="nil"/>
            </w:tcBorders>
            <w:shd w:val="clear" w:color="auto" w:fill="BFBFBF"/>
            <w:vAlign w:val="bottom"/>
          </w:tcPr>
          <w:p w14:paraId="45D050A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63B1EEC0"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C2139C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61B2751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1641C4A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401340D"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2EDD073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UHF</w:t>
            </w:r>
          </w:p>
        </w:tc>
        <w:tc>
          <w:tcPr>
            <w:tcW w:w="502" w:type="dxa"/>
            <w:tcBorders>
              <w:top w:val="nil"/>
              <w:left w:val="nil"/>
              <w:bottom w:val="single" w:sz="8" w:space="0" w:color="auto"/>
              <w:right w:val="single" w:sz="8" w:space="0" w:color="auto"/>
            </w:tcBorders>
            <w:shd w:val="clear" w:color="auto" w:fill="BFBFBF"/>
            <w:vAlign w:val="bottom"/>
          </w:tcPr>
          <w:p w14:paraId="706A11C1"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0381E5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380–512</w:t>
            </w:r>
          </w:p>
        </w:tc>
        <w:tc>
          <w:tcPr>
            <w:tcW w:w="40" w:type="dxa"/>
            <w:gridSpan w:val="2"/>
            <w:tcBorders>
              <w:top w:val="nil"/>
              <w:left w:val="nil"/>
              <w:bottom w:val="single" w:sz="8" w:space="0" w:color="auto"/>
              <w:right w:val="nil"/>
            </w:tcBorders>
            <w:vAlign w:val="bottom"/>
          </w:tcPr>
          <w:p w14:paraId="73F0A19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7173B0E2"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38</w:t>
            </w:r>
          </w:p>
        </w:tc>
        <w:tc>
          <w:tcPr>
            <w:tcW w:w="794" w:type="dxa"/>
            <w:gridSpan w:val="2"/>
            <w:tcBorders>
              <w:top w:val="nil"/>
              <w:left w:val="nil"/>
              <w:bottom w:val="single" w:sz="8" w:space="0" w:color="auto"/>
              <w:right w:val="nil"/>
            </w:tcBorders>
            <w:shd w:val="clear" w:color="auto" w:fill="BFBFBF"/>
            <w:vAlign w:val="bottom"/>
          </w:tcPr>
          <w:p w14:paraId="7E55D3B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3DA74EC6"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5685C63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65110B7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59F26B0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45BBC85"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7D36B34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DTTV</w:t>
            </w:r>
          </w:p>
        </w:tc>
        <w:tc>
          <w:tcPr>
            <w:tcW w:w="502" w:type="dxa"/>
            <w:tcBorders>
              <w:top w:val="nil"/>
              <w:left w:val="nil"/>
              <w:bottom w:val="single" w:sz="8" w:space="0" w:color="auto"/>
              <w:right w:val="single" w:sz="8" w:space="0" w:color="auto"/>
            </w:tcBorders>
            <w:shd w:val="clear" w:color="auto" w:fill="BFBFBF"/>
            <w:vAlign w:val="bottom"/>
          </w:tcPr>
          <w:p w14:paraId="3687D154"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1376622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470–770</w:t>
            </w:r>
          </w:p>
        </w:tc>
        <w:tc>
          <w:tcPr>
            <w:tcW w:w="40" w:type="dxa"/>
            <w:gridSpan w:val="2"/>
            <w:tcBorders>
              <w:top w:val="nil"/>
              <w:left w:val="nil"/>
              <w:bottom w:val="single" w:sz="8" w:space="0" w:color="auto"/>
              <w:right w:val="nil"/>
            </w:tcBorders>
            <w:vAlign w:val="bottom"/>
          </w:tcPr>
          <w:p w14:paraId="3FA0357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02F815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45</w:t>
            </w:r>
          </w:p>
        </w:tc>
        <w:tc>
          <w:tcPr>
            <w:tcW w:w="794" w:type="dxa"/>
            <w:gridSpan w:val="2"/>
            <w:tcBorders>
              <w:top w:val="nil"/>
              <w:left w:val="nil"/>
              <w:bottom w:val="single" w:sz="8" w:space="0" w:color="auto"/>
              <w:right w:val="nil"/>
            </w:tcBorders>
            <w:shd w:val="clear" w:color="auto" w:fill="BFBFBF"/>
            <w:vAlign w:val="bottom"/>
          </w:tcPr>
          <w:p w14:paraId="3981335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2C9BFA9C"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76E9FEA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35</w:t>
            </w:r>
          </w:p>
        </w:tc>
        <w:tc>
          <w:tcPr>
            <w:tcW w:w="47" w:type="dxa"/>
            <w:gridSpan w:val="2"/>
            <w:tcBorders>
              <w:top w:val="nil"/>
              <w:left w:val="nil"/>
              <w:bottom w:val="single" w:sz="8" w:space="0" w:color="auto"/>
              <w:right w:val="single" w:sz="8" w:space="0" w:color="auto"/>
            </w:tcBorders>
            <w:vAlign w:val="bottom"/>
          </w:tcPr>
          <w:p w14:paraId="09DB07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32AF910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0BDE9B2"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1E5C014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TV Band 4/5</w:t>
            </w:r>
          </w:p>
        </w:tc>
        <w:tc>
          <w:tcPr>
            <w:tcW w:w="502" w:type="dxa"/>
            <w:tcBorders>
              <w:top w:val="nil"/>
              <w:left w:val="nil"/>
              <w:bottom w:val="single" w:sz="8" w:space="0" w:color="auto"/>
              <w:right w:val="single" w:sz="8" w:space="0" w:color="auto"/>
            </w:tcBorders>
            <w:shd w:val="clear" w:color="auto" w:fill="BFBFBF"/>
            <w:vAlign w:val="bottom"/>
          </w:tcPr>
          <w:p w14:paraId="4AA9B4CB" w14:textId="77777777" w:rsidR="00E83777" w:rsidRPr="004B2989" w:rsidRDefault="00E83777" w:rsidP="004B3C33">
            <w:pPr>
              <w:widowControl w:val="0"/>
              <w:autoSpaceDE w:val="0"/>
              <w:autoSpaceDN w:val="0"/>
              <w:adjustRightInd w:val="0"/>
              <w:ind w:right="11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6B89ABD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468–944</w:t>
            </w:r>
          </w:p>
        </w:tc>
        <w:tc>
          <w:tcPr>
            <w:tcW w:w="40" w:type="dxa"/>
            <w:gridSpan w:val="2"/>
            <w:tcBorders>
              <w:top w:val="nil"/>
              <w:left w:val="nil"/>
              <w:bottom w:val="single" w:sz="8" w:space="0" w:color="auto"/>
              <w:right w:val="nil"/>
            </w:tcBorders>
            <w:vAlign w:val="bottom"/>
          </w:tcPr>
          <w:p w14:paraId="1B91ED4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4848DA5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41</w:t>
            </w:r>
          </w:p>
        </w:tc>
        <w:tc>
          <w:tcPr>
            <w:tcW w:w="794" w:type="dxa"/>
            <w:gridSpan w:val="2"/>
            <w:tcBorders>
              <w:top w:val="nil"/>
              <w:left w:val="nil"/>
              <w:bottom w:val="single" w:sz="8" w:space="0" w:color="auto"/>
              <w:right w:val="nil"/>
            </w:tcBorders>
            <w:shd w:val="clear" w:color="auto" w:fill="BFBFBF"/>
            <w:vAlign w:val="bottom"/>
          </w:tcPr>
          <w:p w14:paraId="2DEE219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238C593B"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5A47F41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31</w:t>
            </w:r>
          </w:p>
        </w:tc>
        <w:tc>
          <w:tcPr>
            <w:tcW w:w="47" w:type="dxa"/>
            <w:gridSpan w:val="2"/>
            <w:tcBorders>
              <w:top w:val="nil"/>
              <w:left w:val="nil"/>
              <w:bottom w:val="single" w:sz="8" w:space="0" w:color="auto"/>
              <w:right w:val="single" w:sz="8" w:space="0" w:color="auto"/>
            </w:tcBorders>
            <w:vAlign w:val="bottom"/>
          </w:tcPr>
          <w:p w14:paraId="156AFC8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4466A46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F845E55"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00BB292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UHF</w:t>
            </w:r>
          </w:p>
        </w:tc>
        <w:tc>
          <w:tcPr>
            <w:tcW w:w="502" w:type="dxa"/>
            <w:tcBorders>
              <w:top w:val="nil"/>
              <w:left w:val="nil"/>
              <w:bottom w:val="single" w:sz="8" w:space="0" w:color="auto"/>
              <w:right w:val="single" w:sz="8" w:space="0" w:color="auto"/>
            </w:tcBorders>
            <w:shd w:val="clear" w:color="auto" w:fill="BFBFBF"/>
            <w:vAlign w:val="bottom"/>
          </w:tcPr>
          <w:p w14:paraId="2727A98C"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7A01F8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820–960</w:t>
            </w:r>
          </w:p>
        </w:tc>
        <w:tc>
          <w:tcPr>
            <w:tcW w:w="40" w:type="dxa"/>
            <w:gridSpan w:val="2"/>
            <w:tcBorders>
              <w:top w:val="nil"/>
              <w:left w:val="nil"/>
              <w:bottom w:val="single" w:sz="8" w:space="0" w:color="auto"/>
              <w:right w:val="nil"/>
            </w:tcBorders>
            <w:vAlign w:val="bottom"/>
          </w:tcPr>
          <w:p w14:paraId="14E7325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482E1C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C1BCB7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415A1F20"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968E89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08B0AEA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7D28C11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0850095"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3423A7B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800</w:t>
            </w:r>
          </w:p>
        </w:tc>
        <w:tc>
          <w:tcPr>
            <w:tcW w:w="502" w:type="dxa"/>
            <w:tcBorders>
              <w:top w:val="nil"/>
              <w:left w:val="nil"/>
              <w:bottom w:val="single" w:sz="8" w:space="0" w:color="auto"/>
              <w:right w:val="single" w:sz="8" w:space="0" w:color="auto"/>
            </w:tcBorders>
            <w:shd w:val="clear" w:color="auto" w:fill="BFBFBF"/>
            <w:vAlign w:val="bottom"/>
          </w:tcPr>
          <w:p w14:paraId="56E6D4BA"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707BBFF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860–895</w:t>
            </w:r>
          </w:p>
        </w:tc>
        <w:tc>
          <w:tcPr>
            <w:tcW w:w="40" w:type="dxa"/>
            <w:gridSpan w:val="2"/>
            <w:tcBorders>
              <w:top w:val="nil"/>
              <w:left w:val="nil"/>
              <w:bottom w:val="single" w:sz="8" w:space="0" w:color="auto"/>
              <w:right w:val="nil"/>
            </w:tcBorders>
            <w:vAlign w:val="bottom"/>
          </w:tcPr>
          <w:p w14:paraId="567FF26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0583D99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E3F9D8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598BCAF7"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2F64E0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1E1C5CC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411F156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93E9D83" w14:textId="77777777" w:rsidTr="004B3C33">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6974511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900</w:t>
            </w:r>
          </w:p>
        </w:tc>
        <w:tc>
          <w:tcPr>
            <w:tcW w:w="502" w:type="dxa"/>
            <w:tcBorders>
              <w:top w:val="nil"/>
              <w:left w:val="nil"/>
              <w:bottom w:val="single" w:sz="8" w:space="0" w:color="auto"/>
              <w:right w:val="single" w:sz="8" w:space="0" w:color="auto"/>
            </w:tcBorders>
            <w:shd w:val="clear" w:color="auto" w:fill="BFBFBF"/>
            <w:vAlign w:val="bottom"/>
          </w:tcPr>
          <w:p w14:paraId="2E58781D"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1304BB5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925–960</w:t>
            </w:r>
          </w:p>
        </w:tc>
        <w:tc>
          <w:tcPr>
            <w:tcW w:w="40" w:type="dxa"/>
            <w:gridSpan w:val="2"/>
            <w:tcBorders>
              <w:top w:val="nil"/>
              <w:left w:val="nil"/>
              <w:bottom w:val="single" w:sz="8" w:space="0" w:color="auto"/>
              <w:right w:val="nil"/>
            </w:tcBorders>
            <w:vAlign w:val="bottom"/>
          </w:tcPr>
          <w:p w14:paraId="3792D08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12" w:type="dxa"/>
            <w:gridSpan w:val="4"/>
            <w:tcBorders>
              <w:top w:val="nil"/>
              <w:left w:val="nil"/>
              <w:bottom w:val="single" w:sz="8" w:space="0" w:color="auto"/>
              <w:right w:val="single" w:sz="8" w:space="0" w:color="auto"/>
            </w:tcBorders>
            <w:shd w:val="clear" w:color="auto" w:fill="BFBFBF"/>
            <w:vAlign w:val="bottom"/>
          </w:tcPr>
          <w:p w14:paraId="16572E3A"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99536B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5C610DE7"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125F47B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6C4DEC9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479A1B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6A9D617" w14:textId="77777777" w:rsidTr="004B3C33">
        <w:trPr>
          <w:trHeight w:val="324"/>
          <w:jc w:val="center"/>
        </w:trPr>
        <w:tc>
          <w:tcPr>
            <w:tcW w:w="1339" w:type="dxa"/>
            <w:gridSpan w:val="2"/>
            <w:tcBorders>
              <w:top w:val="nil"/>
              <w:left w:val="single" w:sz="4" w:space="0" w:color="auto"/>
              <w:bottom w:val="nil"/>
              <w:right w:val="nil"/>
            </w:tcBorders>
            <w:vAlign w:val="bottom"/>
          </w:tcPr>
          <w:p w14:paraId="022D79D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25A8F3DF"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5DA06AA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960–1447</w:t>
            </w:r>
          </w:p>
        </w:tc>
        <w:tc>
          <w:tcPr>
            <w:tcW w:w="1152" w:type="dxa"/>
            <w:gridSpan w:val="6"/>
            <w:tcBorders>
              <w:top w:val="nil"/>
              <w:left w:val="nil"/>
              <w:bottom w:val="nil"/>
              <w:right w:val="single" w:sz="8" w:space="0" w:color="auto"/>
            </w:tcBorders>
            <w:vAlign w:val="bottom"/>
          </w:tcPr>
          <w:p w14:paraId="6E28AC2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296187C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1DA2798B"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7D1D8F5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72106E7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7B69D8A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A528100" w14:textId="77777777" w:rsidTr="004B3C33">
        <w:trPr>
          <w:trHeight w:val="23"/>
          <w:jc w:val="center"/>
        </w:trPr>
        <w:tc>
          <w:tcPr>
            <w:tcW w:w="1339" w:type="dxa"/>
            <w:gridSpan w:val="2"/>
            <w:tcBorders>
              <w:top w:val="nil"/>
              <w:left w:val="single" w:sz="4" w:space="0" w:color="auto"/>
              <w:bottom w:val="single" w:sz="8" w:space="0" w:color="auto"/>
              <w:right w:val="nil"/>
            </w:tcBorders>
            <w:vAlign w:val="bottom"/>
          </w:tcPr>
          <w:p w14:paraId="5C86EC3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3F21259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75AB03D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3CC02D7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339D3BE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321092B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40D9695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6FAB404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17CD4EB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549A0678" w14:textId="77777777" w:rsidTr="004B3C33">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0A2BBCC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w w:val="99"/>
              </w:rPr>
              <w:t>DAB L BAND</w:t>
            </w:r>
          </w:p>
        </w:tc>
        <w:tc>
          <w:tcPr>
            <w:tcW w:w="502" w:type="dxa"/>
            <w:tcBorders>
              <w:top w:val="nil"/>
              <w:left w:val="nil"/>
              <w:bottom w:val="single" w:sz="8" w:space="0" w:color="auto"/>
              <w:right w:val="single" w:sz="8" w:space="0" w:color="auto"/>
            </w:tcBorders>
            <w:shd w:val="clear" w:color="auto" w:fill="BFBFBF"/>
            <w:vAlign w:val="bottom"/>
          </w:tcPr>
          <w:p w14:paraId="4AF53D8F"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3D47840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1447–1494</w:t>
            </w:r>
          </w:p>
        </w:tc>
        <w:tc>
          <w:tcPr>
            <w:tcW w:w="30" w:type="dxa"/>
            <w:tcBorders>
              <w:top w:val="nil"/>
              <w:left w:val="nil"/>
              <w:bottom w:val="single" w:sz="8" w:space="0" w:color="auto"/>
              <w:right w:val="nil"/>
            </w:tcBorders>
            <w:vAlign w:val="bottom"/>
          </w:tcPr>
          <w:p w14:paraId="7BA185D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22" w:type="dxa"/>
            <w:gridSpan w:val="5"/>
            <w:tcBorders>
              <w:top w:val="nil"/>
              <w:left w:val="nil"/>
              <w:bottom w:val="single" w:sz="8" w:space="0" w:color="auto"/>
              <w:right w:val="single" w:sz="8" w:space="0" w:color="auto"/>
            </w:tcBorders>
            <w:shd w:val="clear" w:color="auto" w:fill="BFBFBF"/>
            <w:vAlign w:val="bottom"/>
          </w:tcPr>
          <w:p w14:paraId="7E978B5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28</w:t>
            </w:r>
          </w:p>
        </w:tc>
        <w:tc>
          <w:tcPr>
            <w:tcW w:w="794" w:type="dxa"/>
            <w:gridSpan w:val="2"/>
            <w:tcBorders>
              <w:top w:val="nil"/>
              <w:left w:val="nil"/>
              <w:bottom w:val="single" w:sz="8" w:space="0" w:color="auto"/>
              <w:right w:val="nil"/>
            </w:tcBorders>
            <w:shd w:val="clear" w:color="auto" w:fill="BFBFBF"/>
            <w:vAlign w:val="bottom"/>
          </w:tcPr>
          <w:p w14:paraId="16CAC3C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7BC69F42"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0DD896A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single" w:sz="8" w:space="0" w:color="auto"/>
              <w:right w:val="single" w:sz="8" w:space="0" w:color="auto"/>
            </w:tcBorders>
            <w:vAlign w:val="bottom"/>
          </w:tcPr>
          <w:p w14:paraId="49171E1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16EB1BE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502C2723" w14:textId="77777777" w:rsidTr="004B3C33">
        <w:trPr>
          <w:trHeight w:val="324"/>
          <w:jc w:val="center"/>
        </w:trPr>
        <w:tc>
          <w:tcPr>
            <w:tcW w:w="1339" w:type="dxa"/>
            <w:gridSpan w:val="2"/>
            <w:tcBorders>
              <w:top w:val="nil"/>
              <w:left w:val="single" w:sz="4" w:space="0" w:color="auto"/>
              <w:bottom w:val="nil"/>
              <w:right w:val="nil"/>
            </w:tcBorders>
            <w:vAlign w:val="bottom"/>
          </w:tcPr>
          <w:p w14:paraId="33F7011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25F26F02"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60995F6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1494–1567</w:t>
            </w:r>
          </w:p>
        </w:tc>
        <w:tc>
          <w:tcPr>
            <w:tcW w:w="1152" w:type="dxa"/>
            <w:gridSpan w:val="6"/>
            <w:tcBorders>
              <w:top w:val="nil"/>
              <w:left w:val="nil"/>
              <w:bottom w:val="nil"/>
              <w:right w:val="single" w:sz="8" w:space="0" w:color="auto"/>
            </w:tcBorders>
            <w:vAlign w:val="bottom"/>
          </w:tcPr>
          <w:p w14:paraId="76EE4E7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2F45B0E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1F9F8CAB"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46E4494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w:t>
            </w:r>
          </w:p>
        </w:tc>
        <w:tc>
          <w:tcPr>
            <w:tcW w:w="47" w:type="dxa"/>
            <w:gridSpan w:val="2"/>
            <w:tcBorders>
              <w:top w:val="nil"/>
              <w:left w:val="nil"/>
              <w:bottom w:val="nil"/>
              <w:right w:val="single" w:sz="8" w:space="0" w:color="auto"/>
            </w:tcBorders>
            <w:vAlign w:val="bottom"/>
          </w:tcPr>
          <w:p w14:paraId="3EDCC5E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36A0C18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CEA3768" w14:textId="77777777" w:rsidTr="004B3C33">
        <w:trPr>
          <w:trHeight w:val="23"/>
          <w:jc w:val="center"/>
        </w:trPr>
        <w:tc>
          <w:tcPr>
            <w:tcW w:w="1339" w:type="dxa"/>
            <w:gridSpan w:val="2"/>
            <w:tcBorders>
              <w:top w:val="nil"/>
              <w:left w:val="single" w:sz="4" w:space="0" w:color="auto"/>
              <w:bottom w:val="single" w:sz="8" w:space="0" w:color="auto"/>
              <w:right w:val="nil"/>
            </w:tcBorders>
            <w:vAlign w:val="bottom"/>
          </w:tcPr>
          <w:p w14:paraId="48E6492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4592068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0E12732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74D8FC94"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435EB04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229E619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31130C7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2D1071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680903F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474EAB2" w14:textId="77777777" w:rsidTr="004B3C33">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005C635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GPS</w:t>
            </w:r>
          </w:p>
        </w:tc>
        <w:tc>
          <w:tcPr>
            <w:tcW w:w="502" w:type="dxa"/>
            <w:tcBorders>
              <w:top w:val="nil"/>
              <w:left w:val="nil"/>
              <w:bottom w:val="single" w:sz="8" w:space="0" w:color="auto"/>
              <w:right w:val="single" w:sz="8" w:space="0" w:color="auto"/>
            </w:tcBorders>
            <w:shd w:val="clear" w:color="auto" w:fill="BFBFBF"/>
            <w:vAlign w:val="bottom"/>
          </w:tcPr>
          <w:p w14:paraId="735C53FA"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80E875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1567–1583</w:t>
            </w:r>
          </w:p>
        </w:tc>
        <w:tc>
          <w:tcPr>
            <w:tcW w:w="548" w:type="dxa"/>
            <w:gridSpan w:val="4"/>
            <w:tcBorders>
              <w:top w:val="nil"/>
              <w:left w:val="nil"/>
              <w:bottom w:val="single" w:sz="8" w:space="0" w:color="auto"/>
              <w:right w:val="nil"/>
            </w:tcBorders>
            <w:vAlign w:val="bottom"/>
          </w:tcPr>
          <w:p w14:paraId="206A336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25439FE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2E597F4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3A74F9B9"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349CFEC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w:t>
            </w:r>
          </w:p>
        </w:tc>
        <w:tc>
          <w:tcPr>
            <w:tcW w:w="47" w:type="dxa"/>
            <w:gridSpan w:val="2"/>
            <w:tcBorders>
              <w:top w:val="nil"/>
              <w:left w:val="nil"/>
              <w:bottom w:val="single" w:sz="8" w:space="0" w:color="auto"/>
              <w:right w:val="single" w:sz="8" w:space="0" w:color="auto"/>
            </w:tcBorders>
            <w:vAlign w:val="bottom"/>
          </w:tcPr>
          <w:p w14:paraId="05E6161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6E96FD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582A477" w14:textId="77777777" w:rsidTr="004B3C33">
        <w:trPr>
          <w:trHeight w:val="325"/>
          <w:jc w:val="center"/>
        </w:trPr>
        <w:tc>
          <w:tcPr>
            <w:tcW w:w="1339" w:type="dxa"/>
            <w:gridSpan w:val="2"/>
            <w:tcBorders>
              <w:top w:val="nil"/>
              <w:left w:val="single" w:sz="4" w:space="0" w:color="auto"/>
              <w:bottom w:val="nil"/>
              <w:right w:val="nil"/>
            </w:tcBorders>
            <w:vAlign w:val="bottom"/>
          </w:tcPr>
          <w:p w14:paraId="345C62B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5744CFB7"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05E17E4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1583–1803</w:t>
            </w:r>
          </w:p>
        </w:tc>
        <w:tc>
          <w:tcPr>
            <w:tcW w:w="1152" w:type="dxa"/>
            <w:gridSpan w:val="6"/>
            <w:tcBorders>
              <w:top w:val="nil"/>
              <w:left w:val="nil"/>
              <w:bottom w:val="nil"/>
              <w:right w:val="single" w:sz="8" w:space="0" w:color="auto"/>
            </w:tcBorders>
            <w:vAlign w:val="bottom"/>
          </w:tcPr>
          <w:p w14:paraId="36B5C7E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76C3A50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4A9F5795"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5DEFDF2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56507D7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68EADF3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2E49B03" w14:textId="77777777" w:rsidTr="004B3C33">
        <w:trPr>
          <w:trHeight w:val="23"/>
          <w:jc w:val="center"/>
        </w:trPr>
        <w:tc>
          <w:tcPr>
            <w:tcW w:w="1339" w:type="dxa"/>
            <w:gridSpan w:val="2"/>
            <w:tcBorders>
              <w:top w:val="nil"/>
              <w:left w:val="single" w:sz="4" w:space="0" w:color="auto"/>
              <w:bottom w:val="single" w:sz="8" w:space="0" w:color="auto"/>
              <w:right w:val="nil"/>
            </w:tcBorders>
            <w:vAlign w:val="bottom"/>
          </w:tcPr>
          <w:p w14:paraId="4FEC2E6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32BC7EE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045D563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0BC022F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650B1C8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653227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6E5F0A5F"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F1DCD2E"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4555427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68B5B3C7" w14:textId="77777777" w:rsidTr="004B3C33">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471BA79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sz w:val="18"/>
                <w:szCs w:val="18"/>
              </w:rPr>
              <w:t>GLONASS</w:t>
            </w:r>
          </w:p>
        </w:tc>
        <w:tc>
          <w:tcPr>
            <w:tcW w:w="502" w:type="dxa"/>
            <w:tcBorders>
              <w:top w:val="nil"/>
              <w:left w:val="nil"/>
              <w:bottom w:val="single" w:sz="8" w:space="0" w:color="auto"/>
              <w:right w:val="single" w:sz="8" w:space="0" w:color="auto"/>
            </w:tcBorders>
            <w:shd w:val="clear" w:color="auto" w:fill="BFBFBF"/>
            <w:vAlign w:val="bottom"/>
          </w:tcPr>
          <w:p w14:paraId="0AFA3709" w14:textId="77777777" w:rsidR="00E83777" w:rsidRPr="004B2989" w:rsidRDefault="00E83777" w:rsidP="004B3C33">
            <w:pPr>
              <w:widowControl w:val="0"/>
              <w:autoSpaceDE w:val="0"/>
              <w:autoSpaceDN w:val="0"/>
              <w:adjustRightInd w:val="0"/>
              <w:ind w:right="530"/>
              <w:jc w:val="right"/>
              <w:rPr>
                <w:rFonts w:ascii="Times New Roman" w:hAnsi="Times New Roman"/>
                <w:color w:val="000000"/>
                <w:sz w:val="24"/>
                <w:szCs w:val="24"/>
              </w:rPr>
            </w:pPr>
            <w:r w:rsidRPr="004B2989">
              <w:rPr>
                <w:rFonts w:cs="Arial"/>
                <w:color w:val="000000"/>
                <w:w w:val="99"/>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3C1E178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1591–1616</w:t>
            </w:r>
          </w:p>
        </w:tc>
        <w:tc>
          <w:tcPr>
            <w:tcW w:w="548" w:type="dxa"/>
            <w:gridSpan w:val="4"/>
            <w:tcBorders>
              <w:top w:val="nil"/>
              <w:left w:val="nil"/>
              <w:bottom w:val="single" w:sz="8" w:space="0" w:color="auto"/>
              <w:right w:val="nil"/>
            </w:tcBorders>
            <w:vAlign w:val="bottom"/>
          </w:tcPr>
          <w:p w14:paraId="697A80C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1BAAEBC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0723B51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7FE7FD7C"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01F48A1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w:t>
            </w:r>
          </w:p>
        </w:tc>
        <w:tc>
          <w:tcPr>
            <w:tcW w:w="47" w:type="dxa"/>
            <w:gridSpan w:val="2"/>
            <w:tcBorders>
              <w:top w:val="nil"/>
              <w:left w:val="nil"/>
              <w:bottom w:val="single" w:sz="8" w:space="0" w:color="auto"/>
              <w:right w:val="single" w:sz="8" w:space="0" w:color="auto"/>
            </w:tcBorders>
            <w:vAlign w:val="bottom"/>
          </w:tcPr>
          <w:p w14:paraId="1D625A9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13927B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000AFAD4"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1DBED5C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1800</w:t>
            </w:r>
          </w:p>
        </w:tc>
        <w:tc>
          <w:tcPr>
            <w:tcW w:w="502" w:type="dxa"/>
            <w:tcBorders>
              <w:top w:val="nil"/>
              <w:left w:val="nil"/>
              <w:bottom w:val="single" w:sz="8" w:space="0" w:color="auto"/>
              <w:right w:val="single" w:sz="8" w:space="0" w:color="auto"/>
            </w:tcBorders>
            <w:shd w:val="clear" w:color="auto" w:fill="BFBFBF"/>
            <w:vAlign w:val="bottom"/>
          </w:tcPr>
          <w:p w14:paraId="3D1AF546"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4E40660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1803–1882</w:t>
            </w:r>
          </w:p>
        </w:tc>
        <w:tc>
          <w:tcPr>
            <w:tcW w:w="548" w:type="dxa"/>
            <w:gridSpan w:val="4"/>
            <w:tcBorders>
              <w:top w:val="nil"/>
              <w:left w:val="nil"/>
              <w:bottom w:val="single" w:sz="8" w:space="0" w:color="auto"/>
              <w:right w:val="nil"/>
            </w:tcBorders>
            <w:vAlign w:val="bottom"/>
          </w:tcPr>
          <w:p w14:paraId="179808F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3E9BE7E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7E1D824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4D1AEDED"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1D266FB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6699B34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317F69C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0A913FB" w14:textId="77777777" w:rsidTr="004B3C33">
        <w:trPr>
          <w:trHeight w:val="340"/>
          <w:jc w:val="center"/>
        </w:trPr>
        <w:tc>
          <w:tcPr>
            <w:tcW w:w="1339" w:type="dxa"/>
            <w:gridSpan w:val="2"/>
            <w:tcBorders>
              <w:top w:val="nil"/>
              <w:left w:val="single" w:sz="4" w:space="0" w:color="auto"/>
              <w:bottom w:val="single" w:sz="8" w:space="0" w:color="auto"/>
              <w:right w:val="nil"/>
            </w:tcBorders>
            <w:shd w:val="clear" w:color="auto" w:fill="BFBFBF"/>
            <w:vAlign w:val="bottom"/>
          </w:tcPr>
          <w:p w14:paraId="4045353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GSM 1900</w:t>
            </w:r>
          </w:p>
        </w:tc>
        <w:tc>
          <w:tcPr>
            <w:tcW w:w="502" w:type="dxa"/>
            <w:tcBorders>
              <w:top w:val="nil"/>
              <w:left w:val="nil"/>
              <w:bottom w:val="single" w:sz="8" w:space="0" w:color="auto"/>
              <w:right w:val="single" w:sz="8" w:space="0" w:color="auto"/>
            </w:tcBorders>
            <w:shd w:val="clear" w:color="auto" w:fill="BFBFBF"/>
            <w:vAlign w:val="bottom"/>
          </w:tcPr>
          <w:p w14:paraId="3A173A2D"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281FA47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1850–1990</w:t>
            </w:r>
          </w:p>
        </w:tc>
        <w:tc>
          <w:tcPr>
            <w:tcW w:w="548" w:type="dxa"/>
            <w:gridSpan w:val="4"/>
            <w:tcBorders>
              <w:top w:val="nil"/>
              <w:left w:val="nil"/>
              <w:bottom w:val="single" w:sz="8" w:space="0" w:color="auto"/>
              <w:right w:val="nil"/>
            </w:tcBorders>
            <w:vAlign w:val="bottom"/>
          </w:tcPr>
          <w:p w14:paraId="60F64EF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643F2CDE"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66A93F2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05E79FD8"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21EBE68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71F89B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9669D2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2CFC78EB" w14:textId="77777777" w:rsidTr="004B3C33">
        <w:trPr>
          <w:trHeight w:val="336"/>
          <w:jc w:val="center"/>
        </w:trPr>
        <w:tc>
          <w:tcPr>
            <w:tcW w:w="1339" w:type="dxa"/>
            <w:gridSpan w:val="2"/>
            <w:tcBorders>
              <w:top w:val="nil"/>
              <w:left w:val="single" w:sz="4" w:space="0" w:color="auto"/>
              <w:bottom w:val="single" w:sz="8" w:space="0" w:color="auto"/>
              <w:right w:val="nil"/>
            </w:tcBorders>
            <w:shd w:val="clear" w:color="auto" w:fill="BFBFBF"/>
            <w:vAlign w:val="bottom"/>
          </w:tcPr>
          <w:p w14:paraId="117039F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UMTS (3G)</w:t>
            </w:r>
          </w:p>
        </w:tc>
        <w:tc>
          <w:tcPr>
            <w:tcW w:w="502" w:type="dxa"/>
            <w:tcBorders>
              <w:top w:val="nil"/>
              <w:left w:val="nil"/>
              <w:bottom w:val="single" w:sz="8" w:space="0" w:color="auto"/>
              <w:right w:val="single" w:sz="8" w:space="0" w:color="auto"/>
            </w:tcBorders>
            <w:shd w:val="clear" w:color="auto" w:fill="BFBFBF"/>
            <w:vAlign w:val="bottom"/>
          </w:tcPr>
          <w:p w14:paraId="196D3C0F"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3)</w:t>
            </w:r>
          </w:p>
        </w:tc>
        <w:tc>
          <w:tcPr>
            <w:tcW w:w="1416" w:type="dxa"/>
            <w:tcBorders>
              <w:top w:val="nil"/>
              <w:left w:val="nil"/>
              <w:bottom w:val="single" w:sz="8" w:space="0" w:color="auto"/>
              <w:right w:val="single" w:sz="8" w:space="0" w:color="auto"/>
            </w:tcBorders>
            <w:shd w:val="clear" w:color="auto" w:fill="BFBFBF"/>
            <w:vAlign w:val="bottom"/>
          </w:tcPr>
          <w:p w14:paraId="0EA5D82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1900–2172</w:t>
            </w:r>
          </w:p>
        </w:tc>
        <w:tc>
          <w:tcPr>
            <w:tcW w:w="548" w:type="dxa"/>
            <w:gridSpan w:val="4"/>
            <w:tcBorders>
              <w:top w:val="nil"/>
              <w:left w:val="nil"/>
              <w:bottom w:val="single" w:sz="8" w:space="0" w:color="auto"/>
              <w:right w:val="nil"/>
            </w:tcBorders>
            <w:vAlign w:val="bottom"/>
          </w:tcPr>
          <w:p w14:paraId="0B63103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7270D31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6D5FB28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0B520C9E"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5BAB5D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46DE7B34"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6029570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118A1857" w14:textId="77777777" w:rsidTr="004B3C33">
        <w:trPr>
          <w:trHeight w:val="325"/>
          <w:jc w:val="center"/>
        </w:trPr>
        <w:tc>
          <w:tcPr>
            <w:tcW w:w="1339" w:type="dxa"/>
            <w:gridSpan w:val="2"/>
            <w:tcBorders>
              <w:top w:val="nil"/>
              <w:left w:val="single" w:sz="4" w:space="0" w:color="auto"/>
              <w:bottom w:val="nil"/>
              <w:right w:val="nil"/>
            </w:tcBorders>
            <w:vAlign w:val="bottom"/>
          </w:tcPr>
          <w:p w14:paraId="6CB78CE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58A4BF2C"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4346EB9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2172–2320</w:t>
            </w:r>
          </w:p>
        </w:tc>
        <w:tc>
          <w:tcPr>
            <w:tcW w:w="1152" w:type="dxa"/>
            <w:gridSpan w:val="6"/>
            <w:tcBorders>
              <w:top w:val="nil"/>
              <w:left w:val="nil"/>
              <w:bottom w:val="nil"/>
              <w:right w:val="single" w:sz="8" w:space="0" w:color="auto"/>
            </w:tcBorders>
            <w:vAlign w:val="bottom"/>
          </w:tcPr>
          <w:p w14:paraId="12C94D0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4F9C2C4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355C795D"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37A8B42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5E1363E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28EC6FC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3F798DE6" w14:textId="77777777" w:rsidTr="004B3C33">
        <w:trPr>
          <w:trHeight w:val="23"/>
          <w:jc w:val="center"/>
        </w:trPr>
        <w:tc>
          <w:tcPr>
            <w:tcW w:w="1339" w:type="dxa"/>
            <w:gridSpan w:val="2"/>
            <w:tcBorders>
              <w:top w:val="nil"/>
              <w:left w:val="single" w:sz="4" w:space="0" w:color="auto"/>
              <w:bottom w:val="single" w:sz="8" w:space="0" w:color="auto"/>
              <w:right w:val="nil"/>
            </w:tcBorders>
            <w:vAlign w:val="bottom"/>
          </w:tcPr>
          <w:p w14:paraId="79D487A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502" w:type="dxa"/>
            <w:tcBorders>
              <w:top w:val="nil"/>
              <w:left w:val="nil"/>
              <w:bottom w:val="single" w:sz="8" w:space="0" w:color="auto"/>
              <w:right w:val="single" w:sz="8" w:space="0" w:color="auto"/>
            </w:tcBorders>
            <w:vAlign w:val="bottom"/>
          </w:tcPr>
          <w:p w14:paraId="6965583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6FF6906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610E5F0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7F60CF4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3FFCF664"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6685304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1E99AE0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08B5BF5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0DD18B9A" w14:textId="77777777" w:rsidTr="004B3C33">
        <w:trPr>
          <w:trHeight w:val="333"/>
          <w:jc w:val="center"/>
        </w:trPr>
        <w:tc>
          <w:tcPr>
            <w:tcW w:w="1339" w:type="dxa"/>
            <w:gridSpan w:val="2"/>
            <w:tcBorders>
              <w:top w:val="nil"/>
              <w:left w:val="single" w:sz="4" w:space="0" w:color="auto"/>
              <w:bottom w:val="single" w:sz="8" w:space="0" w:color="auto"/>
              <w:right w:val="nil"/>
            </w:tcBorders>
            <w:shd w:val="clear" w:color="auto" w:fill="BFBFBF"/>
            <w:vAlign w:val="bottom"/>
          </w:tcPr>
          <w:p w14:paraId="3545739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SDARS</w:t>
            </w:r>
          </w:p>
        </w:tc>
        <w:tc>
          <w:tcPr>
            <w:tcW w:w="502" w:type="dxa"/>
            <w:tcBorders>
              <w:top w:val="nil"/>
              <w:left w:val="nil"/>
              <w:bottom w:val="single" w:sz="8" w:space="0" w:color="auto"/>
              <w:right w:val="single" w:sz="8" w:space="0" w:color="auto"/>
            </w:tcBorders>
            <w:shd w:val="clear" w:color="auto" w:fill="BFBFBF"/>
            <w:vAlign w:val="bottom"/>
          </w:tcPr>
          <w:p w14:paraId="44713DAE"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1)</w:t>
            </w:r>
          </w:p>
        </w:tc>
        <w:tc>
          <w:tcPr>
            <w:tcW w:w="1416" w:type="dxa"/>
            <w:tcBorders>
              <w:top w:val="nil"/>
              <w:left w:val="nil"/>
              <w:bottom w:val="single" w:sz="8" w:space="0" w:color="auto"/>
              <w:right w:val="single" w:sz="8" w:space="0" w:color="auto"/>
            </w:tcBorders>
            <w:shd w:val="clear" w:color="auto" w:fill="BFBFBF"/>
            <w:vAlign w:val="bottom"/>
          </w:tcPr>
          <w:p w14:paraId="4758086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2320–2345</w:t>
            </w:r>
          </w:p>
        </w:tc>
        <w:tc>
          <w:tcPr>
            <w:tcW w:w="548" w:type="dxa"/>
            <w:gridSpan w:val="4"/>
            <w:tcBorders>
              <w:top w:val="nil"/>
              <w:left w:val="nil"/>
              <w:bottom w:val="single" w:sz="8" w:space="0" w:color="auto"/>
              <w:right w:val="nil"/>
            </w:tcBorders>
            <w:vAlign w:val="bottom"/>
          </w:tcPr>
          <w:p w14:paraId="174799EF"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30E92DFB"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34</w:t>
            </w:r>
          </w:p>
        </w:tc>
        <w:tc>
          <w:tcPr>
            <w:tcW w:w="794" w:type="dxa"/>
            <w:gridSpan w:val="2"/>
            <w:tcBorders>
              <w:top w:val="nil"/>
              <w:left w:val="nil"/>
              <w:bottom w:val="single" w:sz="8" w:space="0" w:color="auto"/>
              <w:right w:val="nil"/>
            </w:tcBorders>
            <w:shd w:val="clear" w:color="auto" w:fill="BFBFBF"/>
            <w:vAlign w:val="bottom"/>
          </w:tcPr>
          <w:p w14:paraId="7C95CCF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19E46D28"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6B3C5A2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055B034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F99795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670A5518" w14:textId="77777777" w:rsidTr="004B3C33">
        <w:trPr>
          <w:trHeight w:val="325"/>
          <w:jc w:val="center"/>
        </w:trPr>
        <w:tc>
          <w:tcPr>
            <w:tcW w:w="1339" w:type="dxa"/>
            <w:gridSpan w:val="2"/>
            <w:tcBorders>
              <w:top w:val="nil"/>
              <w:left w:val="single" w:sz="4" w:space="0" w:color="auto"/>
              <w:bottom w:val="nil"/>
              <w:right w:val="nil"/>
            </w:tcBorders>
            <w:vAlign w:val="bottom"/>
          </w:tcPr>
          <w:p w14:paraId="3AE549D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nil"/>
              <w:right w:val="single" w:sz="8" w:space="0" w:color="auto"/>
            </w:tcBorders>
            <w:vAlign w:val="bottom"/>
          </w:tcPr>
          <w:p w14:paraId="094FA8F6"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sz w:val="18"/>
                <w:szCs w:val="18"/>
              </w:rPr>
              <w:t>2)</w:t>
            </w:r>
          </w:p>
        </w:tc>
        <w:tc>
          <w:tcPr>
            <w:tcW w:w="1416" w:type="dxa"/>
            <w:tcBorders>
              <w:top w:val="nil"/>
              <w:left w:val="nil"/>
              <w:bottom w:val="nil"/>
              <w:right w:val="single" w:sz="8" w:space="0" w:color="auto"/>
            </w:tcBorders>
            <w:vAlign w:val="bottom"/>
          </w:tcPr>
          <w:p w14:paraId="50119AA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2345–2400</w:t>
            </w:r>
          </w:p>
        </w:tc>
        <w:tc>
          <w:tcPr>
            <w:tcW w:w="1152" w:type="dxa"/>
            <w:gridSpan w:val="6"/>
            <w:tcBorders>
              <w:top w:val="nil"/>
              <w:left w:val="nil"/>
              <w:bottom w:val="nil"/>
              <w:right w:val="single" w:sz="8" w:space="0" w:color="auto"/>
            </w:tcBorders>
            <w:vAlign w:val="bottom"/>
          </w:tcPr>
          <w:p w14:paraId="4E66650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nil"/>
              <w:right w:val="nil"/>
            </w:tcBorders>
            <w:vAlign w:val="bottom"/>
          </w:tcPr>
          <w:p w14:paraId="493EF3D8"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nil"/>
              <w:right w:val="single" w:sz="8" w:space="0" w:color="auto"/>
            </w:tcBorders>
            <w:vAlign w:val="bottom"/>
          </w:tcPr>
          <w:p w14:paraId="0F1D7CB0"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nil"/>
              <w:right w:val="nil"/>
            </w:tcBorders>
            <w:vAlign w:val="bottom"/>
          </w:tcPr>
          <w:p w14:paraId="79452FE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nil"/>
              <w:right w:val="single" w:sz="8" w:space="0" w:color="auto"/>
            </w:tcBorders>
            <w:vAlign w:val="bottom"/>
          </w:tcPr>
          <w:p w14:paraId="6E4B5ABA"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nil"/>
              <w:right w:val="single" w:sz="4" w:space="0" w:color="auto"/>
            </w:tcBorders>
            <w:vAlign w:val="bottom"/>
          </w:tcPr>
          <w:p w14:paraId="5BE4793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73AA3365" w14:textId="77777777" w:rsidTr="004B3C33">
        <w:trPr>
          <w:trHeight w:val="23"/>
          <w:jc w:val="center"/>
        </w:trPr>
        <w:tc>
          <w:tcPr>
            <w:tcW w:w="1841" w:type="dxa"/>
            <w:gridSpan w:val="3"/>
            <w:tcBorders>
              <w:top w:val="nil"/>
              <w:left w:val="single" w:sz="4" w:space="0" w:color="auto"/>
              <w:bottom w:val="single" w:sz="8" w:space="0" w:color="auto"/>
              <w:right w:val="single" w:sz="8" w:space="0" w:color="auto"/>
            </w:tcBorders>
            <w:vAlign w:val="bottom"/>
          </w:tcPr>
          <w:p w14:paraId="126F631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416" w:type="dxa"/>
            <w:tcBorders>
              <w:top w:val="nil"/>
              <w:left w:val="nil"/>
              <w:bottom w:val="single" w:sz="8" w:space="0" w:color="auto"/>
              <w:right w:val="single" w:sz="8" w:space="0" w:color="auto"/>
            </w:tcBorders>
            <w:vAlign w:val="bottom"/>
          </w:tcPr>
          <w:p w14:paraId="56386BD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152" w:type="dxa"/>
            <w:gridSpan w:val="6"/>
            <w:tcBorders>
              <w:top w:val="nil"/>
              <w:left w:val="nil"/>
              <w:bottom w:val="single" w:sz="8" w:space="0" w:color="auto"/>
              <w:right w:val="single" w:sz="8" w:space="0" w:color="auto"/>
            </w:tcBorders>
            <w:vAlign w:val="bottom"/>
          </w:tcPr>
          <w:p w14:paraId="4D8E5A85"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794" w:type="dxa"/>
            <w:gridSpan w:val="2"/>
            <w:tcBorders>
              <w:top w:val="nil"/>
              <w:left w:val="nil"/>
              <w:bottom w:val="single" w:sz="8" w:space="0" w:color="auto"/>
              <w:right w:val="nil"/>
            </w:tcBorders>
            <w:vAlign w:val="bottom"/>
          </w:tcPr>
          <w:p w14:paraId="69336F5D"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59" w:type="dxa"/>
            <w:gridSpan w:val="2"/>
            <w:tcBorders>
              <w:top w:val="nil"/>
              <w:left w:val="nil"/>
              <w:bottom w:val="single" w:sz="8" w:space="0" w:color="auto"/>
              <w:right w:val="single" w:sz="8" w:space="0" w:color="auto"/>
            </w:tcBorders>
            <w:vAlign w:val="bottom"/>
          </w:tcPr>
          <w:p w14:paraId="754434D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299" w:type="dxa"/>
            <w:tcBorders>
              <w:top w:val="nil"/>
              <w:left w:val="nil"/>
              <w:bottom w:val="single" w:sz="8" w:space="0" w:color="auto"/>
              <w:right w:val="nil"/>
            </w:tcBorders>
            <w:vAlign w:val="bottom"/>
          </w:tcPr>
          <w:p w14:paraId="54AB6E0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47" w:type="dxa"/>
            <w:gridSpan w:val="2"/>
            <w:tcBorders>
              <w:top w:val="nil"/>
              <w:left w:val="nil"/>
              <w:bottom w:val="single" w:sz="8" w:space="0" w:color="auto"/>
              <w:right w:val="single" w:sz="8" w:space="0" w:color="auto"/>
            </w:tcBorders>
            <w:vAlign w:val="bottom"/>
          </w:tcPr>
          <w:p w14:paraId="4FA8C142"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c>
          <w:tcPr>
            <w:tcW w:w="1347" w:type="dxa"/>
            <w:gridSpan w:val="3"/>
            <w:tcBorders>
              <w:top w:val="nil"/>
              <w:left w:val="nil"/>
              <w:bottom w:val="single" w:sz="8" w:space="0" w:color="auto"/>
              <w:right w:val="single" w:sz="4" w:space="0" w:color="auto"/>
            </w:tcBorders>
            <w:vAlign w:val="bottom"/>
          </w:tcPr>
          <w:p w14:paraId="180ADC1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605F588C" w14:textId="77777777" w:rsidTr="004B3C33">
        <w:trPr>
          <w:trHeight w:val="333"/>
          <w:jc w:val="center"/>
        </w:trPr>
        <w:tc>
          <w:tcPr>
            <w:tcW w:w="1841" w:type="dxa"/>
            <w:gridSpan w:val="3"/>
            <w:tcBorders>
              <w:top w:val="nil"/>
              <w:left w:val="single" w:sz="4" w:space="0" w:color="auto"/>
              <w:bottom w:val="single" w:sz="8" w:space="0" w:color="auto"/>
              <w:right w:val="single" w:sz="8" w:space="0" w:color="auto"/>
            </w:tcBorders>
            <w:shd w:val="clear" w:color="auto" w:fill="BFBFBF"/>
            <w:vAlign w:val="bottom"/>
          </w:tcPr>
          <w:p w14:paraId="6382B01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Bluetooth /WLAN 3)</w:t>
            </w:r>
          </w:p>
        </w:tc>
        <w:tc>
          <w:tcPr>
            <w:tcW w:w="1416" w:type="dxa"/>
            <w:tcBorders>
              <w:top w:val="nil"/>
              <w:left w:val="nil"/>
              <w:bottom w:val="single" w:sz="8" w:space="0" w:color="auto"/>
              <w:right w:val="single" w:sz="8" w:space="0" w:color="auto"/>
            </w:tcBorders>
            <w:shd w:val="clear" w:color="auto" w:fill="BFBFBF"/>
            <w:vAlign w:val="bottom"/>
          </w:tcPr>
          <w:p w14:paraId="27AB1D4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2400–2500</w:t>
            </w:r>
          </w:p>
        </w:tc>
        <w:tc>
          <w:tcPr>
            <w:tcW w:w="548" w:type="dxa"/>
            <w:gridSpan w:val="4"/>
            <w:tcBorders>
              <w:top w:val="nil"/>
              <w:left w:val="nil"/>
              <w:bottom w:val="single" w:sz="8" w:space="0" w:color="auto"/>
              <w:right w:val="nil"/>
            </w:tcBorders>
            <w:vAlign w:val="bottom"/>
          </w:tcPr>
          <w:p w14:paraId="6A8F1757"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604" w:type="dxa"/>
            <w:gridSpan w:val="2"/>
            <w:tcBorders>
              <w:top w:val="nil"/>
              <w:left w:val="nil"/>
              <w:bottom w:val="single" w:sz="8" w:space="0" w:color="auto"/>
              <w:right w:val="single" w:sz="8" w:space="0" w:color="auto"/>
            </w:tcBorders>
            <w:shd w:val="clear" w:color="auto" w:fill="BFBFBF"/>
            <w:vAlign w:val="bottom"/>
          </w:tcPr>
          <w:p w14:paraId="0E7F49B0"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8" w:space="0" w:color="auto"/>
              <w:right w:val="nil"/>
            </w:tcBorders>
            <w:shd w:val="clear" w:color="auto" w:fill="BFBFBF"/>
            <w:vAlign w:val="bottom"/>
          </w:tcPr>
          <w:p w14:paraId="443A99B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8" w:space="0" w:color="auto"/>
              <w:right w:val="single" w:sz="8" w:space="0" w:color="auto"/>
            </w:tcBorders>
            <w:shd w:val="clear" w:color="auto" w:fill="BFBFBF"/>
            <w:vAlign w:val="bottom"/>
          </w:tcPr>
          <w:p w14:paraId="1726C9FC"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8" w:space="0" w:color="auto"/>
              <w:right w:val="nil"/>
            </w:tcBorders>
            <w:shd w:val="clear" w:color="auto" w:fill="BFBFBF"/>
            <w:vAlign w:val="bottom"/>
          </w:tcPr>
          <w:p w14:paraId="461F823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8" w:space="0" w:color="auto"/>
              <w:right w:val="single" w:sz="8" w:space="0" w:color="auto"/>
            </w:tcBorders>
            <w:vAlign w:val="bottom"/>
          </w:tcPr>
          <w:p w14:paraId="41D4591E"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8" w:space="0" w:color="auto"/>
              <w:right w:val="single" w:sz="4" w:space="0" w:color="auto"/>
            </w:tcBorders>
            <w:shd w:val="clear" w:color="auto" w:fill="BFBFBF"/>
            <w:vAlign w:val="bottom"/>
          </w:tcPr>
          <w:p w14:paraId="0A6BB08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r w:rsidR="00E83777" w:rsidRPr="004B2989" w14:paraId="4B842768" w14:textId="77777777" w:rsidTr="004B3C33">
        <w:trPr>
          <w:trHeight w:val="348"/>
          <w:jc w:val="center"/>
        </w:trPr>
        <w:tc>
          <w:tcPr>
            <w:tcW w:w="1339" w:type="dxa"/>
            <w:gridSpan w:val="2"/>
            <w:tcBorders>
              <w:top w:val="nil"/>
              <w:left w:val="single" w:sz="4" w:space="0" w:color="auto"/>
              <w:bottom w:val="single" w:sz="4" w:space="0" w:color="auto"/>
              <w:right w:val="nil"/>
            </w:tcBorders>
            <w:vAlign w:val="bottom"/>
          </w:tcPr>
          <w:p w14:paraId="44D4CD3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502" w:type="dxa"/>
            <w:tcBorders>
              <w:top w:val="nil"/>
              <w:left w:val="nil"/>
              <w:bottom w:val="single" w:sz="4" w:space="0" w:color="auto"/>
              <w:right w:val="single" w:sz="8" w:space="0" w:color="auto"/>
            </w:tcBorders>
            <w:vAlign w:val="bottom"/>
          </w:tcPr>
          <w:p w14:paraId="32D1DFCC" w14:textId="77777777" w:rsidR="00E83777" w:rsidRPr="004B2989" w:rsidRDefault="00E83777" w:rsidP="004B3C33">
            <w:pPr>
              <w:widowControl w:val="0"/>
              <w:autoSpaceDE w:val="0"/>
              <w:autoSpaceDN w:val="0"/>
              <w:adjustRightInd w:val="0"/>
              <w:ind w:right="170"/>
              <w:jc w:val="right"/>
              <w:rPr>
                <w:rFonts w:ascii="Times New Roman" w:hAnsi="Times New Roman"/>
                <w:color w:val="000000"/>
                <w:sz w:val="24"/>
                <w:szCs w:val="24"/>
              </w:rPr>
            </w:pPr>
            <w:r w:rsidRPr="004B2989">
              <w:rPr>
                <w:rFonts w:cs="Arial"/>
                <w:color w:val="000000"/>
              </w:rPr>
              <w:t>2)</w:t>
            </w:r>
          </w:p>
        </w:tc>
        <w:tc>
          <w:tcPr>
            <w:tcW w:w="1416" w:type="dxa"/>
            <w:tcBorders>
              <w:top w:val="nil"/>
              <w:left w:val="nil"/>
              <w:bottom w:val="single" w:sz="4" w:space="0" w:color="auto"/>
              <w:right w:val="single" w:sz="8" w:space="0" w:color="auto"/>
            </w:tcBorders>
            <w:vAlign w:val="bottom"/>
          </w:tcPr>
          <w:p w14:paraId="388351A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2500–3000</w:t>
            </w:r>
          </w:p>
        </w:tc>
        <w:tc>
          <w:tcPr>
            <w:tcW w:w="1152" w:type="dxa"/>
            <w:gridSpan w:val="6"/>
            <w:tcBorders>
              <w:top w:val="nil"/>
              <w:left w:val="nil"/>
              <w:bottom w:val="single" w:sz="4" w:space="0" w:color="auto"/>
              <w:right w:val="single" w:sz="8" w:space="0" w:color="auto"/>
            </w:tcBorders>
            <w:vAlign w:val="bottom"/>
          </w:tcPr>
          <w:p w14:paraId="20E0448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44</w:t>
            </w:r>
          </w:p>
        </w:tc>
        <w:tc>
          <w:tcPr>
            <w:tcW w:w="794" w:type="dxa"/>
            <w:gridSpan w:val="2"/>
            <w:tcBorders>
              <w:top w:val="nil"/>
              <w:left w:val="nil"/>
              <w:bottom w:val="single" w:sz="4" w:space="0" w:color="auto"/>
              <w:right w:val="nil"/>
            </w:tcBorders>
            <w:vAlign w:val="bottom"/>
          </w:tcPr>
          <w:p w14:paraId="56B1556B"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59" w:type="dxa"/>
            <w:gridSpan w:val="2"/>
            <w:tcBorders>
              <w:top w:val="nil"/>
              <w:left w:val="nil"/>
              <w:bottom w:val="single" w:sz="4" w:space="0" w:color="auto"/>
              <w:right w:val="single" w:sz="8" w:space="0" w:color="auto"/>
            </w:tcBorders>
            <w:vAlign w:val="bottom"/>
          </w:tcPr>
          <w:p w14:paraId="6C26BF10" w14:textId="77777777" w:rsidR="00E83777" w:rsidRPr="004B2989" w:rsidRDefault="00E83777" w:rsidP="004B3C33">
            <w:pPr>
              <w:widowControl w:val="0"/>
              <w:autoSpaceDE w:val="0"/>
              <w:autoSpaceDN w:val="0"/>
              <w:adjustRightInd w:val="0"/>
              <w:ind w:left="60"/>
              <w:rPr>
                <w:rFonts w:ascii="Times New Roman" w:hAnsi="Times New Roman"/>
                <w:color w:val="000000"/>
                <w:sz w:val="24"/>
                <w:szCs w:val="24"/>
              </w:rPr>
            </w:pPr>
            <w:r w:rsidRPr="004B2989">
              <w:rPr>
                <w:rFonts w:cs="Arial"/>
                <w:color w:val="000000"/>
              </w:rPr>
              <w:t>100/120</w:t>
            </w:r>
          </w:p>
        </w:tc>
        <w:tc>
          <w:tcPr>
            <w:tcW w:w="1299" w:type="dxa"/>
            <w:tcBorders>
              <w:top w:val="nil"/>
              <w:left w:val="nil"/>
              <w:bottom w:val="single" w:sz="4" w:space="0" w:color="auto"/>
              <w:right w:val="nil"/>
            </w:tcBorders>
            <w:vAlign w:val="bottom"/>
          </w:tcPr>
          <w:p w14:paraId="257CB6C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24</w:t>
            </w:r>
          </w:p>
        </w:tc>
        <w:tc>
          <w:tcPr>
            <w:tcW w:w="47" w:type="dxa"/>
            <w:gridSpan w:val="2"/>
            <w:tcBorders>
              <w:top w:val="nil"/>
              <w:left w:val="nil"/>
              <w:bottom w:val="single" w:sz="4" w:space="0" w:color="auto"/>
              <w:right w:val="single" w:sz="8" w:space="0" w:color="auto"/>
            </w:tcBorders>
            <w:vAlign w:val="bottom"/>
          </w:tcPr>
          <w:p w14:paraId="3C7DEF8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7" w:type="dxa"/>
            <w:gridSpan w:val="3"/>
            <w:tcBorders>
              <w:top w:val="nil"/>
              <w:left w:val="nil"/>
              <w:bottom w:val="single" w:sz="4" w:space="0" w:color="auto"/>
              <w:right w:val="single" w:sz="4" w:space="0" w:color="auto"/>
            </w:tcBorders>
            <w:vAlign w:val="bottom"/>
          </w:tcPr>
          <w:p w14:paraId="465BD19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100/120</w:t>
            </w:r>
          </w:p>
        </w:tc>
      </w:tr>
    </w:tbl>
    <w:p w14:paraId="27E8984D" w14:textId="77777777" w:rsidR="00E83777" w:rsidRPr="004B2989" w:rsidRDefault="00E83777" w:rsidP="00E83777">
      <w:pPr>
        <w:widowControl w:val="0"/>
        <w:autoSpaceDE w:val="0"/>
        <w:autoSpaceDN w:val="0"/>
        <w:adjustRightInd w:val="0"/>
        <w:ind w:left="20"/>
        <w:rPr>
          <w:rFonts w:ascii="Times New Roman" w:hAnsi="Times New Roman"/>
          <w:color w:val="000000"/>
          <w:sz w:val="24"/>
          <w:szCs w:val="24"/>
        </w:rPr>
      </w:pPr>
    </w:p>
    <w:p w14:paraId="21277B72" w14:textId="77777777" w:rsidR="00E83777" w:rsidRPr="004B2989" w:rsidRDefault="00E83777" w:rsidP="00E83777">
      <w:pPr>
        <w:ind w:left="436"/>
        <w:rPr>
          <w:rFonts w:cs="Arial"/>
          <w:b/>
          <w:color w:val="000000"/>
          <w:lang w:val="en-GB"/>
        </w:rPr>
      </w:pPr>
    </w:p>
    <w:p w14:paraId="02B7841B"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Broadcast </w:t>
      </w:r>
    </w:p>
    <w:p w14:paraId="5553C26B" w14:textId="77777777" w:rsidR="00E83777" w:rsidRPr="004B2989" w:rsidRDefault="00E83777" w:rsidP="00E83777">
      <w:pPr>
        <w:widowControl w:val="0"/>
        <w:autoSpaceDE w:val="0"/>
        <w:autoSpaceDN w:val="0"/>
        <w:adjustRightInd w:val="0"/>
        <w:spacing w:line="93" w:lineRule="exact"/>
        <w:rPr>
          <w:rFonts w:cs="Arial"/>
          <w:color w:val="000000"/>
          <w:sz w:val="18"/>
          <w:szCs w:val="18"/>
        </w:rPr>
      </w:pPr>
    </w:p>
    <w:p w14:paraId="09566F13"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Free band </w:t>
      </w:r>
    </w:p>
    <w:p w14:paraId="53EFDB1B" w14:textId="77777777" w:rsidR="00E83777" w:rsidRPr="004B2989" w:rsidRDefault="00E83777" w:rsidP="00E83777">
      <w:pPr>
        <w:widowControl w:val="0"/>
        <w:autoSpaceDE w:val="0"/>
        <w:autoSpaceDN w:val="0"/>
        <w:adjustRightInd w:val="0"/>
        <w:spacing w:line="93" w:lineRule="exact"/>
        <w:rPr>
          <w:rFonts w:cs="Arial"/>
          <w:color w:val="000000"/>
          <w:sz w:val="18"/>
          <w:szCs w:val="18"/>
        </w:rPr>
      </w:pPr>
    </w:p>
    <w:p w14:paraId="33B58548" w14:textId="77777777" w:rsidR="00E83777" w:rsidRPr="004B2989" w:rsidRDefault="00E83777" w:rsidP="00E83777">
      <w:pPr>
        <w:widowControl w:val="0"/>
        <w:numPr>
          <w:ilvl w:val="0"/>
          <w:numId w:val="18"/>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sz w:val="18"/>
          <w:szCs w:val="18"/>
        </w:rPr>
      </w:pPr>
      <w:r w:rsidRPr="004B2989">
        <w:rPr>
          <w:rFonts w:cs="Arial"/>
          <w:color w:val="000000"/>
          <w:sz w:val="18"/>
          <w:szCs w:val="18"/>
        </w:rPr>
        <w:t xml:space="preserve">Mobile services band </w:t>
      </w:r>
    </w:p>
    <w:p w14:paraId="55C6F944" w14:textId="77777777" w:rsidR="00E83777" w:rsidRPr="004B2989" w:rsidRDefault="00E83777" w:rsidP="00E83777">
      <w:pPr>
        <w:ind w:left="436"/>
        <w:rPr>
          <w:rFonts w:cs="Arial"/>
          <w:b/>
          <w:color w:val="000000"/>
          <w:lang w:val="en-GB"/>
        </w:rPr>
      </w:pPr>
    </w:p>
    <w:p w14:paraId="4D5584F0" w14:textId="77777777" w:rsidR="00E83777" w:rsidRPr="004B2989" w:rsidRDefault="00E83777" w:rsidP="00E83777">
      <w:pPr>
        <w:rPr>
          <w:rFonts w:cs="Arial"/>
          <w:b/>
          <w:color w:val="000000"/>
          <w:lang w:val="en-GB"/>
        </w:rPr>
      </w:pPr>
    </w:p>
    <w:p w14:paraId="64D9BFDB" w14:textId="77777777" w:rsidR="00E83777" w:rsidRDefault="00E83777" w:rsidP="00E83777">
      <w:pPr>
        <w:ind w:left="436"/>
        <w:rPr>
          <w:rFonts w:cs="Arial"/>
          <w:b/>
          <w:color w:val="000000"/>
          <w:lang w:val="en-GB"/>
        </w:rPr>
      </w:pPr>
    </w:p>
    <w:p w14:paraId="10A21824" w14:textId="77777777" w:rsidR="00E83777" w:rsidRDefault="00E83777" w:rsidP="00E83777">
      <w:pPr>
        <w:ind w:left="436"/>
        <w:rPr>
          <w:rFonts w:cs="Arial"/>
          <w:b/>
          <w:color w:val="000000"/>
          <w:lang w:val="en-GB"/>
        </w:rPr>
      </w:pPr>
    </w:p>
    <w:p w14:paraId="3584DFEA" w14:textId="77777777" w:rsidR="00E83777" w:rsidRDefault="00E83777" w:rsidP="00E83777">
      <w:pPr>
        <w:ind w:left="436"/>
        <w:rPr>
          <w:rFonts w:cs="Arial"/>
          <w:b/>
          <w:color w:val="000000"/>
          <w:lang w:val="en-GB"/>
        </w:rPr>
      </w:pPr>
    </w:p>
    <w:p w14:paraId="458EEEBF" w14:textId="77777777" w:rsidR="00E83777" w:rsidRDefault="00E83777" w:rsidP="00E83777">
      <w:pPr>
        <w:ind w:left="436"/>
        <w:rPr>
          <w:rFonts w:cs="Arial"/>
          <w:b/>
          <w:color w:val="000000"/>
          <w:lang w:val="en-GB"/>
        </w:rPr>
      </w:pPr>
    </w:p>
    <w:p w14:paraId="1769EDF4" w14:textId="77777777" w:rsidR="00E83777" w:rsidRDefault="00E83777" w:rsidP="00E83777">
      <w:pPr>
        <w:ind w:left="436"/>
        <w:rPr>
          <w:rFonts w:cs="Arial"/>
          <w:b/>
          <w:color w:val="000000"/>
          <w:lang w:val="en-GB"/>
        </w:rPr>
      </w:pPr>
    </w:p>
    <w:p w14:paraId="55DA77F1" w14:textId="77777777" w:rsidR="00E83777" w:rsidRDefault="00E83777" w:rsidP="00E83777">
      <w:pPr>
        <w:ind w:left="436"/>
        <w:rPr>
          <w:rFonts w:cs="Arial"/>
          <w:b/>
          <w:color w:val="000000"/>
          <w:lang w:val="en-GB"/>
        </w:rPr>
      </w:pPr>
    </w:p>
    <w:p w14:paraId="39382B46" w14:textId="77777777" w:rsidR="00E83777" w:rsidRDefault="00E83777" w:rsidP="00E83777">
      <w:pPr>
        <w:ind w:left="436"/>
        <w:rPr>
          <w:rFonts w:cs="Arial"/>
          <w:b/>
          <w:color w:val="000000"/>
          <w:lang w:val="en-GB"/>
        </w:rPr>
      </w:pPr>
    </w:p>
    <w:p w14:paraId="3AE0E449" w14:textId="77777777" w:rsidR="00E83777" w:rsidRDefault="00E83777" w:rsidP="00E83777">
      <w:pPr>
        <w:ind w:left="436"/>
        <w:rPr>
          <w:rFonts w:cs="Arial"/>
          <w:b/>
          <w:color w:val="000000"/>
          <w:lang w:val="en-GB"/>
        </w:rPr>
      </w:pPr>
    </w:p>
    <w:p w14:paraId="60A2A5C6" w14:textId="77777777" w:rsidR="00E83777" w:rsidRPr="004B2989" w:rsidRDefault="00E83777" w:rsidP="00E83777">
      <w:pPr>
        <w:ind w:left="436"/>
        <w:rPr>
          <w:rFonts w:cs="Arial"/>
          <w:b/>
          <w:color w:val="000000"/>
          <w:lang w:val="en-GB"/>
        </w:rPr>
      </w:pPr>
    </w:p>
    <w:p w14:paraId="5ABE944A" w14:textId="77777777" w:rsidR="00E83777" w:rsidRPr="004B2989" w:rsidRDefault="00E83777" w:rsidP="00E83777">
      <w:pPr>
        <w:ind w:left="436"/>
        <w:jc w:val="center"/>
        <w:rPr>
          <w:rFonts w:cs="Arial"/>
          <w:b/>
          <w:color w:val="000000"/>
          <w:lang w:val="en-GB"/>
        </w:rPr>
      </w:pPr>
      <w:r>
        <w:rPr>
          <w:noProof/>
          <w:color w:val="000000"/>
          <w:lang w:val="en-US" w:eastAsia="en-US"/>
        </w:rPr>
        <w:drawing>
          <wp:inline distT="0" distB="0" distL="0" distR="0" wp14:anchorId="1964C10F" wp14:editId="494F23B5">
            <wp:extent cx="5950585" cy="3865245"/>
            <wp:effectExtent l="0" t="0" r="0" b="0"/>
            <wp:docPr id="9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50585" cy="3865245"/>
                    </a:xfrm>
                    <a:prstGeom prst="rect">
                      <a:avLst/>
                    </a:prstGeom>
                    <a:noFill/>
                    <a:ln>
                      <a:noFill/>
                    </a:ln>
                  </pic:spPr>
                </pic:pic>
              </a:graphicData>
            </a:graphic>
          </wp:inline>
        </w:drawing>
      </w:r>
    </w:p>
    <w:p w14:paraId="5C4BC248" w14:textId="77777777" w:rsidR="00E83777" w:rsidRPr="004B2989" w:rsidRDefault="00E83777" w:rsidP="00E83777">
      <w:pPr>
        <w:ind w:left="436"/>
        <w:rPr>
          <w:rFonts w:cs="Arial"/>
          <w:b/>
          <w:color w:val="000000"/>
          <w:lang w:val="en-GB"/>
        </w:rPr>
      </w:pPr>
    </w:p>
    <w:p w14:paraId="61693778" w14:textId="77777777" w:rsidR="00E83777" w:rsidRPr="004B2989" w:rsidRDefault="00E83777" w:rsidP="00E83777">
      <w:pPr>
        <w:ind w:left="436"/>
        <w:rPr>
          <w:rFonts w:cs="Arial"/>
          <w:b/>
          <w:color w:val="000000"/>
          <w:lang w:val="en-GB"/>
        </w:rPr>
      </w:pPr>
    </w:p>
    <w:p w14:paraId="1C81E557"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3E47FFE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6B318E85"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Table 16, no limit excess is allowed.</w:t>
      </w:r>
    </w:p>
    <w:p w14:paraId="67356E56" w14:textId="77777777" w:rsidR="00E83777" w:rsidRPr="004B2989" w:rsidRDefault="00E83777" w:rsidP="00E83777">
      <w:pPr>
        <w:ind w:left="567"/>
        <w:rPr>
          <w:rFonts w:cs="Arial"/>
          <w:b/>
          <w:color w:val="000000"/>
          <w:lang w:val="en-GB"/>
        </w:rPr>
      </w:pPr>
    </w:p>
    <w:p w14:paraId="07D6DA59" w14:textId="481AD46A" w:rsidR="00E83777" w:rsidRPr="004B2989" w:rsidRDefault="00E83777" w:rsidP="00E83777">
      <w:pPr>
        <w:pStyle w:val="Heading3"/>
        <w:numPr>
          <w:ilvl w:val="2"/>
          <w:numId w:val="1"/>
        </w:numPr>
        <w:rPr>
          <w:rFonts w:ascii="Times New Roman" w:hAnsi="Times New Roman"/>
          <w:szCs w:val="24"/>
        </w:rPr>
      </w:pPr>
      <w:bookmarkStart w:id="640" w:name="_Toc101506449"/>
      <w:bookmarkStart w:id="641" w:name="_Toc133389012"/>
      <w:bookmarkStart w:id="642" w:name="_Toc133505705"/>
      <w:bookmarkStart w:id="643" w:name="_Toc157419867"/>
      <w:r>
        <w:t xml:space="preserve">General - </w:t>
      </w:r>
      <w:r w:rsidRPr="004B2989">
        <w:t>Radiated susceptibility</w:t>
      </w:r>
      <w:bookmarkStart w:id="644" w:name="_Toc22194589"/>
      <w:bookmarkEnd w:id="640"/>
      <w:bookmarkEnd w:id="641"/>
      <w:bookmarkEnd w:id="642"/>
      <w:bookmarkEnd w:id="643"/>
      <w:r w:rsidRPr="004B2989">
        <w:t xml:space="preserve"> </w:t>
      </w:r>
      <w:bookmarkEnd w:id="644"/>
      <w:r w:rsidR="00703747" w:rsidRPr="00A235B1">
        <w:t>(If applicable)</w:t>
      </w:r>
    </w:p>
    <w:p w14:paraId="58833A88" w14:textId="77777777" w:rsidR="00E83777" w:rsidRPr="00703747" w:rsidRDefault="00E83777" w:rsidP="00E83777">
      <w:pPr>
        <w:widowControl w:val="0"/>
        <w:autoSpaceDE w:val="0"/>
        <w:autoSpaceDN w:val="0"/>
        <w:adjustRightInd w:val="0"/>
        <w:spacing w:line="122" w:lineRule="exact"/>
        <w:ind w:left="567"/>
        <w:rPr>
          <w:rFonts w:ascii="Times New Roman" w:hAnsi="Times New Roman"/>
          <w:color w:val="000000"/>
          <w:sz w:val="24"/>
          <w:szCs w:val="24"/>
          <w:lang w:val="en-US"/>
        </w:rPr>
      </w:pPr>
    </w:p>
    <w:p w14:paraId="3D696812" w14:textId="4DE1E0B4" w:rsidR="00E83777" w:rsidRPr="00481158" w:rsidRDefault="00E83777" w:rsidP="00E83777">
      <w:pPr>
        <w:pStyle w:val="Caption"/>
        <w:rPr>
          <w:lang w:val="en-US"/>
        </w:rPr>
      </w:pPr>
      <w:r>
        <w:rPr>
          <w:rFonts w:cs="Arial"/>
          <w:b/>
          <w:lang w:val="en-GB"/>
        </w:rPr>
        <w:t>HWC r</w:t>
      </w:r>
      <w:r w:rsidRPr="00675D88">
        <w:rPr>
          <w:rFonts w:cs="Arial"/>
          <w:b/>
          <w:lang w:val="en-GB"/>
        </w:rPr>
        <w:t>equirement</w:t>
      </w:r>
      <w:r>
        <w:rPr>
          <w:rFonts w:cs="Arial"/>
          <w:b/>
          <w:lang w:val="en-GB"/>
        </w:rPr>
        <w:tab/>
      </w:r>
      <w:r w:rsidRPr="00A235B1">
        <w:rPr>
          <w:lang w:val="en-US"/>
        </w:rPr>
        <w:t>REQ 54523319-</w:t>
      </w:r>
      <w:r w:rsidRPr="00A235B1">
        <w:rPr>
          <w:noProof/>
          <w:lang w:val="en-US"/>
        </w:rPr>
        <w:t>52</w:t>
      </w:r>
      <w:r w:rsidRPr="00A235B1">
        <w:rPr>
          <w:lang w:val="en-US"/>
        </w:rPr>
        <w:t xml:space="preserve"> v</w:t>
      </w:r>
      <w:r w:rsidR="00703747" w:rsidRPr="00A235B1">
        <w:rPr>
          <w:lang w:val="en-US"/>
        </w:rPr>
        <w:t>3</w:t>
      </w:r>
    </w:p>
    <w:p w14:paraId="0FCA4D43" w14:textId="77777777" w:rsidR="00E83777" w:rsidRPr="00481158" w:rsidRDefault="00E83777" w:rsidP="00E83777">
      <w:pPr>
        <w:widowControl w:val="0"/>
        <w:autoSpaceDE w:val="0"/>
        <w:autoSpaceDN w:val="0"/>
        <w:adjustRightInd w:val="0"/>
        <w:ind w:left="567"/>
        <w:rPr>
          <w:rFonts w:cs="Arial"/>
          <w:bCs/>
          <w:color w:val="000000"/>
          <w:lang w:val="en-US"/>
        </w:rPr>
      </w:pPr>
    </w:p>
    <w:p w14:paraId="5F02CB32" w14:textId="77777777" w:rsidR="00E83777" w:rsidRPr="00481158" w:rsidRDefault="00E83777" w:rsidP="00E83777">
      <w:pPr>
        <w:widowControl w:val="0"/>
        <w:autoSpaceDE w:val="0"/>
        <w:autoSpaceDN w:val="0"/>
        <w:adjustRightInd w:val="0"/>
        <w:rPr>
          <w:rFonts w:ascii="Times New Roman" w:hAnsi="Times New Roman"/>
          <w:color w:val="000000"/>
          <w:sz w:val="24"/>
          <w:szCs w:val="24"/>
          <w:lang w:val="en-US"/>
        </w:rPr>
      </w:pPr>
      <w:r w:rsidRPr="00481158">
        <w:rPr>
          <w:rFonts w:cs="Arial"/>
          <w:bCs/>
          <w:color w:val="000000"/>
          <w:lang w:val="en-US"/>
        </w:rPr>
        <w:t>From 515-0003 7.1</w:t>
      </w:r>
    </w:p>
    <w:p w14:paraId="093A1E6D" w14:textId="77777777" w:rsidR="00E83777" w:rsidRPr="00481158" w:rsidRDefault="00E83777" w:rsidP="00E83777">
      <w:pPr>
        <w:widowControl w:val="0"/>
        <w:autoSpaceDE w:val="0"/>
        <w:autoSpaceDN w:val="0"/>
        <w:adjustRightInd w:val="0"/>
        <w:spacing w:line="222" w:lineRule="exact"/>
        <w:rPr>
          <w:rFonts w:ascii="Times New Roman" w:hAnsi="Times New Roman"/>
          <w:color w:val="000000"/>
          <w:sz w:val="24"/>
          <w:szCs w:val="24"/>
          <w:lang w:val="en-US"/>
        </w:rPr>
      </w:pPr>
    </w:p>
    <w:p w14:paraId="15ADE63C" w14:textId="77777777" w:rsidR="00E83777" w:rsidRPr="004B2989" w:rsidRDefault="00E83777" w:rsidP="00E83777">
      <w:pPr>
        <w:widowControl w:val="0"/>
        <w:overflowPunct w:val="0"/>
        <w:autoSpaceDE w:val="0"/>
        <w:autoSpaceDN w:val="0"/>
        <w:adjustRightInd w:val="0"/>
        <w:spacing w:line="348" w:lineRule="auto"/>
        <w:ind w:right="480"/>
        <w:rPr>
          <w:rFonts w:ascii="Times New Roman" w:hAnsi="Times New Roman"/>
          <w:color w:val="000000"/>
          <w:sz w:val="24"/>
          <w:szCs w:val="24"/>
          <w:lang w:val="en-US"/>
        </w:rPr>
      </w:pPr>
      <w:r w:rsidRPr="004B2989">
        <w:rPr>
          <w:rFonts w:cs="Arial"/>
          <w:color w:val="000000"/>
          <w:lang w:val="en-US"/>
        </w:rPr>
        <w:t>The frequency range where the radiated susceptibility requirements apply is 150 kHz – 3 GHz, with the additional radar frequency bands up to 12,4 GHz.</w:t>
      </w:r>
    </w:p>
    <w:p w14:paraId="4B664CD6" w14:textId="77777777" w:rsidR="00E83777" w:rsidRPr="004B2989" w:rsidRDefault="00E83777" w:rsidP="00E83777">
      <w:pPr>
        <w:widowControl w:val="0"/>
        <w:autoSpaceDE w:val="0"/>
        <w:autoSpaceDN w:val="0"/>
        <w:adjustRightInd w:val="0"/>
        <w:spacing w:line="83" w:lineRule="exact"/>
        <w:rPr>
          <w:rFonts w:ascii="Times New Roman" w:hAnsi="Times New Roman"/>
          <w:color w:val="000000"/>
          <w:sz w:val="24"/>
          <w:szCs w:val="24"/>
          <w:lang w:val="en-US"/>
        </w:rPr>
      </w:pPr>
    </w:p>
    <w:p w14:paraId="2E9E7AB2" w14:textId="77777777" w:rsidR="00E83777" w:rsidRPr="004E5D28" w:rsidRDefault="00E83777" w:rsidP="00E83777">
      <w:pPr>
        <w:pStyle w:val="ListParagraph"/>
        <w:widowControl w:val="0"/>
        <w:numPr>
          <w:ilvl w:val="0"/>
          <w:numId w:val="38"/>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Substitution method with the conservation of peak level</w:t>
      </w:r>
    </w:p>
    <w:p w14:paraId="10D5C70C" w14:textId="77777777" w:rsidR="00E83777" w:rsidRPr="00C5016B" w:rsidRDefault="00E83777" w:rsidP="00E83777">
      <w:pPr>
        <w:pStyle w:val="ListParagraph"/>
        <w:widowControl w:val="0"/>
        <w:numPr>
          <w:ilvl w:val="0"/>
          <w:numId w:val="38"/>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Semi-anechoic or anechoic chamber shall be used</w:t>
      </w:r>
    </w:p>
    <w:p w14:paraId="7441DCAA" w14:textId="77777777" w:rsidR="00E83777" w:rsidRPr="004B2989" w:rsidRDefault="00E83777" w:rsidP="00E83777">
      <w:pPr>
        <w:widowControl w:val="0"/>
        <w:autoSpaceDE w:val="0"/>
        <w:autoSpaceDN w:val="0"/>
        <w:adjustRightInd w:val="0"/>
        <w:spacing w:line="205" w:lineRule="exact"/>
        <w:rPr>
          <w:rFonts w:ascii="Times New Roman" w:hAnsi="Times New Roman"/>
          <w:color w:val="000000"/>
          <w:sz w:val="24"/>
          <w:szCs w:val="24"/>
          <w:lang w:val="en-US"/>
        </w:rPr>
      </w:pPr>
    </w:p>
    <w:p w14:paraId="1DBB66A3"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Modulation vs frequency range:</w:t>
      </w:r>
    </w:p>
    <w:p w14:paraId="395D3EE0" w14:textId="77777777" w:rsidR="00E83777" w:rsidRPr="004B2989" w:rsidRDefault="00E83777" w:rsidP="00E83777">
      <w:pPr>
        <w:widowControl w:val="0"/>
        <w:autoSpaceDE w:val="0"/>
        <w:autoSpaceDN w:val="0"/>
        <w:adjustRightInd w:val="0"/>
        <w:spacing w:line="220" w:lineRule="exact"/>
        <w:rPr>
          <w:rFonts w:ascii="Times New Roman" w:hAnsi="Times New Roman"/>
          <w:color w:val="000000"/>
          <w:sz w:val="24"/>
          <w:szCs w:val="24"/>
          <w:lang w:val="en-US"/>
        </w:rPr>
      </w:pPr>
    </w:p>
    <w:p w14:paraId="4941F20A"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CW in the 150 kHz – 3 GHz range</w:t>
      </w:r>
    </w:p>
    <w:p w14:paraId="01EF3B3C"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AM in the 150 kHz – 800 MHz range</w:t>
      </w:r>
    </w:p>
    <w:p w14:paraId="51C018DB"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PM1 in the 800 MHz – 3 GHz range</w:t>
      </w:r>
    </w:p>
    <w:p w14:paraId="51865BE8"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1,15–1,45 GHz range, L-band</w:t>
      </w:r>
    </w:p>
    <w:p w14:paraId="2A80B5AA"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2,6–3,2 GHz range, S-band</w:t>
      </w:r>
    </w:p>
    <w:p w14:paraId="26C60131"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PM2 in the 5,2–5,9 GHz range, C-band</w:t>
      </w:r>
    </w:p>
    <w:p w14:paraId="152884C1" w14:textId="77777777" w:rsidR="00E83777" w:rsidRPr="00C5016B" w:rsidRDefault="00E83777" w:rsidP="00E83777">
      <w:pPr>
        <w:pStyle w:val="ListParagraph"/>
        <w:widowControl w:val="0"/>
        <w:numPr>
          <w:ilvl w:val="0"/>
          <w:numId w:val="39"/>
        </w:numPr>
        <w:tabs>
          <w:tab w:val="left" w:pos="700"/>
        </w:tabs>
        <w:autoSpaceDE w:val="0"/>
        <w:autoSpaceDN w:val="0"/>
        <w:adjustRightInd w:val="0"/>
        <w:rPr>
          <w:rFonts w:ascii="Times New Roman" w:hAnsi="Times New Roman"/>
          <w:color w:val="000000"/>
          <w:sz w:val="24"/>
          <w:szCs w:val="24"/>
          <w:lang w:val="en-US"/>
        </w:rPr>
      </w:pPr>
      <w:r w:rsidRPr="00C5016B">
        <w:rPr>
          <w:rFonts w:cs="Arial"/>
          <w:color w:val="000000"/>
          <w:lang w:val="en-US"/>
        </w:rPr>
        <w:t xml:space="preserve">PM2 in the 8,2–12,4 GHz range, X-band </w:t>
      </w:r>
    </w:p>
    <w:p w14:paraId="4E798C52" w14:textId="77777777" w:rsidR="00E83777" w:rsidRPr="004B2989" w:rsidRDefault="00E83777" w:rsidP="00E83777">
      <w:pPr>
        <w:widowControl w:val="0"/>
        <w:autoSpaceDE w:val="0"/>
        <w:autoSpaceDN w:val="0"/>
        <w:adjustRightInd w:val="0"/>
        <w:spacing w:line="200" w:lineRule="exact"/>
        <w:ind w:left="567"/>
        <w:rPr>
          <w:rFonts w:ascii="Times New Roman" w:hAnsi="Times New Roman"/>
          <w:color w:val="000000"/>
          <w:sz w:val="24"/>
          <w:szCs w:val="24"/>
          <w:lang w:val="en-US"/>
        </w:rPr>
      </w:pPr>
    </w:p>
    <w:p w14:paraId="28090613" w14:textId="77777777" w:rsidR="00E83777" w:rsidRPr="004B2989" w:rsidRDefault="00E83777" w:rsidP="00E83777">
      <w:pPr>
        <w:widowControl w:val="0"/>
        <w:autoSpaceDE w:val="0"/>
        <w:autoSpaceDN w:val="0"/>
        <w:adjustRightInd w:val="0"/>
        <w:spacing w:line="305" w:lineRule="exact"/>
        <w:ind w:left="567"/>
        <w:rPr>
          <w:rFonts w:ascii="Times New Roman" w:hAnsi="Times New Roman"/>
          <w:color w:val="000000"/>
          <w:sz w:val="24"/>
          <w:szCs w:val="24"/>
          <w:lang w:val="en-US"/>
        </w:rPr>
      </w:pPr>
    </w:p>
    <w:p w14:paraId="7D3ACA0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11451-1 and ISO 11452-1</w:t>
      </w:r>
    </w:p>
    <w:p w14:paraId="5365B1E1" w14:textId="77777777" w:rsidR="00E83777" w:rsidRPr="004B2989" w:rsidRDefault="00E83777" w:rsidP="00E83777">
      <w:pPr>
        <w:widowControl w:val="0"/>
        <w:autoSpaceDE w:val="0"/>
        <w:autoSpaceDN w:val="0"/>
        <w:adjustRightInd w:val="0"/>
        <w:spacing w:line="220" w:lineRule="exact"/>
        <w:rPr>
          <w:rFonts w:ascii="Times New Roman" w:hAnsi="Times New Roman"/>
          <w:color w:val="000000"/>
          <w:sz w:val="24"/>
          <w:szCs w:val="24"/>
          <w:lang w:val="en-US"/>
        </w:rPr>
      </w:pPr>
    </w:p>
    <w:p w14:paraId="7F65F341"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According to ISO 11451-1 and ISO 11452-1</w:t>
      </w:r>
    </w:p>
    <w:p w14:paraId="053201BF"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6A79BD0C"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Non-modulated signal: continuous wave (CW) </w:t>
      </w:r>
    </w:p>
    <w:p w14:paraId="5B566C32"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rPr>
      </w:pPr>
      <w:r w:rsidRPr="00470F31">
        <w:rPr>
          <w:rFonts w:cs="Arial"/>
          <w:color w:val="000000"/>
        </w:rPr>
        <w:t xml:space="preserve">Amplitude modulated (AM): 1 kHz 80 % </w:t>
      </w:r>
    </w:p>
    <w:p w14:paraId="1D819727"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Pulse-modulated 1 (PM1): Ton 577 µs, period 4600 µs </w:t>
      </w:r>
    </w:p>
    <w:p w14:paraId="0F90769B" w14:textId="77777777" w:rsidR="00E83777" w:rsidRPr="00470F31" w:rsidRDefault="00E83777" w:rsidP="00E83777">
      <w:pPr>
        <w:pStyle w:val="ListParagraph"/>
        <w:widowControl w:val="0"/>
        <w:numPr>
          <w:ilvl w:val="0"/>
          <w:numId w:val="4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80"/>
        </w:tabs>
        <w:overflowPunct w:val="0"/>
        <w:autoSpaceDE w:val="0"/>
        <w:autoSpaceDN w:val="0"/>
        <w:adjustRightInd w:val="0"/>
        <w:jc w:val="both"/>
        <w:rPr>
          <w:rFonts w:ascii="Symbol" w:hAnsi="Symbol" w:cs="Symbol"/>
          <w:color w:val="000000"/>
          <w:lang w:val="en-US"/>
        </w:rPr>
      </w:pPr>
      <w:r w:rsidRPr="00470F31">
        <w:rPr>
          <w:rFonts w:cs="Arial"/>
          <w:color w:val="000000"/>
          <w:lang w:val="en-US"/>
        </w:rPr>
        <w:t xml:space="preserve">Pulse-modulated 2 (PM2): Ton 3 µs, period 3333 µs </w:t>
      </w:r>
    </w:p>
    <w:p w14:paraId="3422DE11" w14:textId="77777777" w:rsidR="00E83777" w:rsidRPr="004B2989" w:rsidRDefault="00E83777" w:rsidP="00E83777">
      <w:pPr>
        <w:ind w:left="436"/>
        <w:jc w:val="center"/>
        <w:rPr>
          <w:noProof/>
          <w:color w:val="000000"/>
          <w:lang w:val="en-IN" w:eastAsia="en-IN"/>
        </w:rPr>
      </w:pPr>
      <w:r>
        <w:rPr>
          <w:noProof/>
          <w:color w:val="000000"/>
          <w:lang w:val="en-US" w:eastAsia="en-US"/>
        </w:rPr>
        <w:drawing>
          <wp:inline distT="0" distB="0" distL="0" distR="0" wp14:anchorId="7C19A6A0" wp14:editId="7F1A3A16">
            <wp:extent cx="5943600" cy="4731385"/>
            <wp:effectExtent l="0" t="0" r="0" b="0"/>
            <wp:docPr id="9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4731385"/>
                    </a:xfrm>
                    <a:prstGeom prst="rect">
                      <a:avLst/>
                    </a:prstGeom>
                    <a:noFill/>
                    <a:ln>
                      <a:noFill/>
                    </a:ln>
                  </pic:spPr>
                </pic:pic>
              </a:graphicData>
            </a:graphic>
          </wp:inline>
        </w:drawing>
      </w:r>
    </w:p>
    <w:p w14:paraId="38AE1023" w14:textId="77777777" w:rsidR="00E83777" w:rsidRPr="004B2989" w:rsidRDefault="00E83777" w:rsidP="00E83777">
      <w:pPr>
        <w:ind w:left="436"/>
        <w:rPr>
          <w:noProof/>
          <w:color w:val="000000"/>
          <w:lang w:val="en-IN" w:eastAsia="en-IN"/>
        </w:rPr>
      </w:pPr>
    </w:p>
    <w:p w14:paraId="08ADE004" w14:textId="77777777" w:rsidR="00E83777" w:rsidRDefault="00E83777" w:rsidP="00E83777">
      <w:pPr>
        <w:widowControl w:val="0"/>
        <w:overflowPunct w:val="0"/>
        <w:autoSpaceDE w:val="0"/>
        <w:autoSpaceDN w:val="0"/>
        <w:adjustRightInd w:val="0"/>
        <w:spacing w:line="348" w:lineRule="auto"/>
        <w:ind w:right="800"/>
        <w:rPr>
          <w:rFonts w:ascii="Times New Roman" w:hAnsi="Times New Roman"/>
          <w:color w:val="000000"/>
          <w:sz w:val="24"/>
          <w:szCs w:val="24"/>
          <w:lang w:val="en-US"/>
        </w:rPr>
      </w:pPr>
      <w:r w:rsidRPr="004B2989">
        <w:rPr>
          <w:rFonts w:cs="Arial"/>
          <w:color w:val="000000"/>
          <w:lang w:val="en-US"/>
        </w:rPr>
        <w:t>To confirm that the vehicle/component meets the requirements in this section, the vehicle/component shall be tested with the following maximum frequency steps:</w:t>
      </w:r>
    </w:p>
    <w:p w14:paraId="1177B001"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150 kHz to 1 MHz: step 30/decade</w:t>
      </w:r>
    </w:p>
    <w:p w14:paraId="37A7D2D5"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1 MHz to 20 MHz: step 0,5 MHz</w:t>
      </w:r>
    </w:p>
    <w:p w14:paraId="3C4FFF42"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From 20 MHz to 220 MHz: step 1 MHz</w:t>
      </w:r>
    </w:p>
    <w:p w14:paraId="6400648F"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220 MHz to 500 MHz: step 2 MHz </w:t>
      </w:r>
    </w:p>
    <w:p w14:paraId="7E1EBD21"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500 MHz to 1 GHz: step 5 MHz </w:t>
      </w:r>
    </w:p>
    <w:p w14:paraId="7C4A8C80"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From 1 GHz to 3 GHz: step 20 MHz </w:t>
      </w:r>
    </w:p>
    <w:p w14:paraId="52FD11E5"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L-band, from 1,15–1,45 GHz: step 5 MHz </w:t>
      </w:r>
    </w:p>
    <w:p w14:paraId="51A460B9"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S-band, from 2,6–3,2 GHz: step 5 MHz </w:t>
      </w:r>
    </w:p>
    <w:p w14:paraId="2A1F6D94"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C-band, from 5,2–5,9 GHz: step 10 MHz </w:t>
      </w:r>
    </w:p>
    <w:p w14:paraId="12BB8E7A" w14:textId="77777777" w:rsidR="00E83777" w:rsidRPr="00E074ED" w:rsidRDefault="00E83777" w:rsidP="00E83777">
      <w:pPr>
        <w:pStyle w:val="ListParagraph"/>
        <w:widowControl w:val="0"/>
        <w:numPr>
          <w:ilvl w:val="0"/>
          <w:numId w:val="41"/>
        </w:numPr>
        <w:overflowPunct w:val="0"/>
        <w:autoSpaceDE w:val="0"/>
        <w:autoSpaceDN w:val="0"/>
        <w:adjustRightInd w:val="0"/>
        <w:ind w:right="800"/>
        <w:rPr>
          <w:rFonts w:ascii="Times New Roman" w:hAnsi="Times New Roman"/>
          <w:color w:val="000000"/>
          <w:sz w:val="24"/>
          <w:szCs w:val="24"/>
          <w:lang w:val="en-US"/>
        </w:rPr>
      </w:pPr>
      <w:r w:rsidRPr="00E074ED">
        <w:rPr>
          <w:rFonts w:cs="Arial"/>
          <w:color w:val="000000"/>
          <w:lang w:val="en-US"/>
        </w:rPr>
        <w:t xml:space="preserve">X-band, from 8,2–12,4 GHz: step 20 MHz </w:t>
      </w:r>
    </w:p>
    <w:p w14:paraId="40558B47"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p>
    <w:p w14:paraId="2CCCFC09"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At each frequency, the field amplitude shall be applied as follows:</w:t>
      </w:r>
    </w:p>
    <w:p w14:paraId="4EEDA58F"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lang w:val="en-US"/>
        </w:rPr>
        <w:t xml:space="preserve">From 0 V/m to the maximum </w:t>
      </w:r>
    </w:p>
    <w:p w14:paraId="0DF532F2"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rPr>
        <w:t xml:space="preserve">Constant during X seconds </w:t>
      </w:r>
    </w:p>
    <w:p w14:paraId="12B03925" w14:textId="77777777" w:rsidR="00E83777" w:rsidRPr="00E074ED" w:rsidRDefault="00E83777" w:rsidP="00E83777">
      <w:pPr>
        <w:pStyle w:val="ListParagraph"/>
        <w:widowControl w:val="0"/>
        <w:numPr>
          <w:ilvl w:val="0"/>
          <w:numId w:val="42"/>
        </w:numPr>
        <w:autoSpaceDE w:val="0"/>
        <w:autoSpaceDN w:val="0"/>
        <w:adjustRightInd w:val="0"/>
        <w:rPr>
          <w:rFonts w:ascii="Times New Roman" w:hAnsi="Times New Roman"/>
          <w:color w:val="000000"/>
          <w:sz w:val="24"/>
          <w:szCs w:val="24"/>
          <w:lang w:val="en-US"/>
        </w:rPr>
      </w:pPr>
      <w:r w:rsidRPr="00E074ED">
        <w:rPr>
          <w:rFonts w:cs="Arial"/>
          <w:color w:val="000000"/>
          <w:lang w:val="en-US"/>
        </w:rPr>
        <w:t xml:space="preserve">From maximum to 0 V/m. </w:t>
      </w:r>
    </w:p>
    <w:p w14:paraId="0D8D0202" w14:textId="77777777" w:rsidR="00E83777" w:rsidRPr="004B2989" w:rsidRDefault="00E83777" w:rsidP="00E83777">
      <w:pPr>
        <w:widowControl w:val="0"/>
        <w:autoSpaceDE w:val="0"/>
        <w:autoSpaceDN w:val="0"/>
        <w:adjustRightInd w:val="0"/>
        <w:spacing w:line="250" w:lineRule="exact"/>
        <w:ind w:left="567"/>
        <w:rPr>
          <w:rFonts w:ascii="Times New Roman" w:hAnsi="Times New Roman"/>
          <w:color w:val="000000"/>
          <w:sz w:val="24"/>
          <w:szCs w:val="24"/>
          <w:lang w:val="en-US"/>
        </w:rPr>
      </w:pPr>
    </w:p>
    <w:p w14:paraId="7592B7BA" w14:textId="77777777" w:rsidR="00E83777" w:rsidRPr="004B2989" w:rsidRDefault="00E83777" w:rsidP="00E83777">
      <w:pPr>
        <w:widowControl w:val="0"/>
        <w:overflowPunct w:val="0"/>
        <w:autoSpaceDE w:val="0"/>
        <w:autoSpaceDN w:val="0"/>
        <w:adjustRightInd w:val="0"/>
        <w:spacing w:line="330" w:lineRule="auto"/>
        <w:ind w:right="560"/>
        <w:rPr>
          <w:rFonts w:cs="Arial"/>
          <w:color w:val="000000"/>
          <w:lang w:val="en-US"/>
        </w:rPr>
      </w:pPr>
      <w:r w:rsidRPr="004B2989">
        <w:rPr>
          <w:rFonts w:cs="Arial"/>
          <w:color w:val="000000"/>
          <w:lang w:val="en-US"/>
        </w:rPr>
        <w:t>The amplitude modulation is effective during the constant part of the cycle. Time X shall be sufficient to</w:t>
      </w:r>
    </w:p>
    <w:p w14:paraId="189F52D5" w14:textId="77777777" w:rsidR="00E83777" w:rsidRPr="004B2989" w:rsidRDefault="00E83777" w:rsidP="00E83777">
      <w:pPr>
        <w:widowControl w:val="0"/>
        <w:overflowPunct w:val="0"/>
        <w:autoSpaceDE w:val="0"/>
        <w:autoSpaceDN w:val="0"/>
        <w:adjustRightInd w:val="0"/>
        <w:spacing w:line="330" w:lineRule="auto"/>
        <w:ind w:right="560"/>
        <w:rPr>
          <w:rFonts w:ascii="Times New Roman" w:hAnsi="Times New Roman"/>
          <w:color w:val="000000"/>
          <w:sz w:val="24"/>
          <w:szCs w:val="24"/>
          <w:lang w:val="en-US"/>
        </w:rPr>
      </w:pPr>
      <w:r w:rsidRPr="004B2989">
        <w:rPr>
          <w:rFonts w:cs="Arial"/>
          <w:color w:val="000000"/>
          <w:lang w:val="en-US"/>
        </w:rPr>
        <w:t xml:space="preserve"> allow the device(component)/system under test to react to the interference and for any reaction to be recorded; X shall never be less than 2 seconds.</w:t>
      </w:r>
    </w:p>
    <w:p w14:paraId="33397D63" w14:textId="77777777" w:rsidR="00E83777" w:rsidRPr="004B2989" w:rsidRDefault="00E83777" w:rsidP="00E83777">
      <w:pPr>
        <w:widowControl w:val="0"/>
        <w:autoSpaceDE w:val="0"/>
        <w:autoSpaceDN w:val="0"/>
        <w:adjustRightInd w:val="0"/>
        <w:spacing w:line="146" w:lineRule="exact"/>
        <w:rPr>
          <w:rFonts w:ascii="Times New Roman" w:hAnsi="Times New Roman"/>
          <w:color w:val="000000"/>
          <w:sz w:val="24"/>
          <w:szCs w:val="24"/>
          <w:lang w:val="en-US"/>
        </w:rPr>
      </w:pPr>
    </w:p>
    <w:p w14:paraId="3F8C07CC"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Vertical and horizontal polarization shall be used above 20 MHz.</w:t>
      </w:r>
    </w:p>
    <w:p w14:paraId="7A13E5DD" w14:textId="77777777" w:rsidR="00E83777" w:rsidRPr="004B2989" w:rsidRDefault="00E83777" w:rsidP="00E83777">
      <w:pPr>
        <w:widowControl w:val="0"/>
        <w:autoSpaceDE w:val="0"/>
        <w:autoSpaceDN w:val="0"/>
        <w:adjustRightInd w:val="0"/>
        <w:ind w:left="20"/>
        <w:rPr>
          <w:rFonts w:ascii="Times New Roman" w:hAnsi="Times New Roman"/>
          <w:color w:val="000000"/>
          <w:sz w:val="24"/>
          <w:szCs w:val="24"/>
          <w:lang w:val="en-US"/>
        </w:rPr>
      </w:pPr>
    </w:p>
    <w:p w14:paraId="6866376F" w14:textId="77777777" w:rsidR="00E83777" w:rsidRPr="004B2989" w:rsidRDefault="00E83777" w:rsidP="00E83777">
      <w:pPr>
        <w:widowControl w:val="0"/>
        <w:autoSpaceDE w:val="0"/>
        <w:autoSpaceDN w:val="0"/>
        <w:adjustRightInd w:val="0"/>
        <w:ind w:left="380"/>
        <w:rPr>
          <w:rFonts w:ascii="Times New Roman" w:hAnsi="Times New Roman"/>
          <w:color w:val="000000"/>
          <w:sz w:val="24"/>
          <w:szCs w:val="24"/>
          <w:lang w:val="en-US"/>
        </w:rPr>
      </w:pPr>
      <w:r>
        <w:rPr>
          <w:rFonts w:cs="Arial"/>
          <w:color w:val="000000"/>
          <w:lang w:val="en-US"/>
        </w:rPr>
        <w:t xml:space="preserve">          </w:t>
      </w:r>
      <w:r w:rsidRPr="004B2989">
        <w:rPr>
          <w:rFonts w:cs="Arial"/>
          <w:color w:val="000000"/>
          <w:lang w:val="en-US"/>
        </w:rPr>
        <w:t>Table 17.  FSC requirements and test levels</w:t>
      </w:r>
    </w:p>
    <w:p w14:paraId="346989BF" w14:textId="77777777" w:rsidR="00E83777" w:rsidRPr="004B2989" w:rsidRDefault="00E83777" w:rsidP="00E83777">
      <w:pPr>
        <w:widowControl w:val="0"/>
        <w:autoSpaceDE w:val="0"/>
        <w:autoSpaceDN w:val="0"/>
        <w:adjustRightInd w:val="0"/>
        <w:spacing w:line="57"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2180"/>
        <w:gridCol w:w="1840"/>
        <w:gridCol w:w="1280"/>
        <w:gridCol w:w="1280"/>
        <w:gridCol w:w="1260"/>
      </w:tblGrid>
      <w:tr w:rsidR="00E83777" w:rsidRPr="004B2989" w14:paraId="17DDF1A8" w14:textId="77777777" w:rsidTr="004B3C33">
        <w:trPr>
          <w:trHeight w:val="475"/>
          <w:jc w:val="center"/>
        </w:trPr>
        <w:tc>
          <w:tcPr>
            <w:tcW w:w="2180" w:type="dxa"/>
            <w:tcBorders>
              <w:top w:val="single" w:sz="8" w:space="0" w:color="auto"/>
              <w:left w:val="single" w:sz="8" w:space="0" w:color="auto"/>
              <w:bottom w:val="single" w:sz="8" w:space="0" w:color="auto"/>
              <w:right w:val="nil"/>
            </w:tcBorders>
            <w:vAlign w:val="bottom"/>
          </w:tcPr>
          <w:p w14:paraId="4FD637DB"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Severity index</w:t>
            </w:r>
          </w:p>
        </w:tc>
        <w:tc>
          <w:tcPr>
            <w:tcW w:w="1840" w:type="dxa"/>
            <w:tcBorders>
              <w:top w:val="single" w:sz="8" w:space="0" w:color="auto"/>
              <w:left w:val="nil"/>
              <w:bottom w:val="single" w:sz="8" w:space="0" w:color="auto"/>
              <w:right w:val="single" w:sz="8" w:space="0" w:color="auto"/>
            </w:tcBorders>
            <w:vAlign w:val="bottom"/>
          </w:tcPr>
          <w:p w14:paraId="6829B3B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80" w:type="dxa"/>
            <w:tcBorders>
              <w:top w:val="single" w:sz="8" w:space="0" w:color="auto"/>
              <w:left w:val="nil"/>
              <w:bottom w:val="single" w:sz="8" w:space="0" w:color="auto"/>
              <w:right w:val="single" w:sz="8" w:space="0" w:color="auto"/>
            </w:tcBorders>
            <w:vAlign w:val="bottom"/>
          </w:tcPr>
          <w:p w14:paraId="22E111B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1</w:t>
            </w:r>
          </w:p>
        </w:tc>
        <w:tc>
          <w:tcPr>
            <w:tcW w:w="1280" w:type="dxa"/>
            <w:tcBorders>
              <w:top w:val="single" w:sz="8" w:space="0" w:color="auto"/>
              <w:left w:val="nil"/>
              <w:bottom w:val="single" w:sz="8" w:space="0" w:color="auto"/>
              <w:right w:val="single" w:sz="8" w:space="0" w:color="auto"/>
            </w:tcBorders>
            <w:vAlign w:val="bottom"/>
          </w:tcPr>
          <w:p w14:paraId="2F71218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2</w:t>
            </w:r>
          </w:p>
        </w:tc>
        <w:tc>
          <w:tcPr>
            <w:tcW w:w="1260" w:type="dxa"/>
            <w:tcBorders>
              <w:top w:val="single" w:sz="8" w:space="0" w:color="auto"/>
              <w:left w:val="nil"/>
              <w:bottom w:val="single" w:sz="8" w:space="0" w:color="auto"/>
              <w:right w:val="single" w:sz="8" w:space="0" w:color="auto"/>
            </w:tcBorders>
            <w:vAlign w:val="bottom"/>
          </w:tcPr>
          <w:p w14:paraId="221EEFB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SI 3</w:t>
            </w:r>
          </w:p>
        </w:tc>
      </w:tr>
      <w:tr w:rsidR="00E83777" w:rsidRPr="004B2989" w14:paraId="737EF36A" w14:textId="77777777" w:rsidTr="004B3C33">
        <w:trPr>
          <w:trHeight w:val="475"/>
          <w:jc w:val="center"/>
        </w:trPr>
        <w:tc>
          <w:tcPr>
            <w:tcW w:w="2180" w:type="dxa"/>
            <w:tcBorders>
              <w:top w:val="nil"/>
              <w:left w:val="single" w:sz="8" w:space="0" w:color="auto"/>
              <w:bottom w:val="nil"/>
              <w:right w:val="single" w:sz="8" w:space="0" w:color="auto"/>
            </w:tcBorders>
            <w:vAlign w:val="bottom"/>
          </w:tcPr>
          <w:p w14:paraId="388C6EC8"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level</w:t>
            </w:r>
          </w:p>
        </w:tc>
        <w:tc>
          <w:tcPr>
            <w:tcW w:w="1840" w:type="dxa"/>
            <w:tcBorders>
              <w:top w:val="nil"/>
              <w:left w:val="nil"/>
              <w:bottom w:val="single" w:sz="8" w:space="0" w:color="auto"/>
              <w:right w:val="single" w:sz="8" w:space="0" w:color="auto"/>
            </w:tcBorders>
            <w:vAlign w:val="bottom"/>
          </w:tcPr>
          <w:p w14:paraId="7E82C3B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III</w:t>
            </w:r>
          </w:p>
        </w:tc>
        <w:tc>
          <w:tcPr>
            <w:tcW w:w="1280" w:type="dxa"/>
            <w:tcBorders>
              <w:top w:val="nil"/>
              <w:left w:val="nil"/>
              <w:bottom w:val="single" w:sz="8" w:space="0" w:color="auto"/>
              <w:right w:val="single" w:sz="8" w:space="0" w:color="auto"/>
            </w:tcBorders>
            <w:vAlign w:val="bottom"/>
          </w:tcPr>
          <w:p w14:paraId="799A8A1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38B042B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B</w:t>
            </w:r>
          </w:p>
        </w:tc>
        <w:tc>
          <w:tcPr>
            <w:tcW w:w="1260" w:type="dxa"/>
            <w:tcBorders>
              <w:top w:val="nil"/>
              <w:left w:val="nil"/>
              <w:bottom w:val="single" w:sz="8" w:space="0" w:color="auto"/>
              <w:right w:val="single" w:sz="8" w:space="0" w:color="auto"/>
            </w:tcBorders>
            <w:vAlign w:val="bottom"/>
          </w:tcPr>
          <w:p w14:paraId="5CFD10E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D</w:t>
            </w:r>
          </w:p>
        </w:tc>
      </w:tr>
      <w:tr w:rsidR="00E83777" w:rsidRPr="004B2989" w14:paraId="6E942EEB" w14:textId="77777777" w:rsidTr="004B3C33">
        <w:trPr>
          <w:trHeight w:val="460"/>
          <w:jc w:val="center"/>
        </w:trPr>
        <w:tc>
          <w:tcPr>
            <w:tcW w:w="2180" w:type="dxa"/>
            <w:tcBorders>
              <w:top w:val="nil"/>
              <w:left w:val="single" w:sz="8" w:space="0" w:color="auto"/>
              <w:bottom w:val="nil"/>
              <w:right w:val="single" w:sz="8" w:space="0" w:color="auto"/>
            </w:tcBorders>
            <w:vAlign w:val="bottom"/>
          </w:tcPr>
          <w:p w14:paraId="684D26D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single" w:sz="8" w:space="0" w:color="auto"/>
              <w:right w:val="single" w:sz="8" w:space="0" w:color="auto"/>
            </w:tcBorders>
            <w:vAlign w:val="bottom"/>
          </w:tcPr>
          <w:p w14:paraId="72D8C1C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II</w:t>
            </w:r>
          </w:p>
        </w:tc>
        <w:tc>
          <w:tcPr>
            <w:tcW w:w="1280" w:type="dxa"/>
            <w:tcBorders>
              <w:top w:val="nil"/>
              <w:left w:val="nil"/>
              <w:bottom w:val="single" w:sz="8" w:space="0" w:color="auto"/>
              <w:right w:val="single" w:sz="8" w:space="0" w:color="auto"/>
            </w:tcBorders>
            <w:vAlign w:val="bottom"/>
          </w:tcPr>
          <w:p w14:paraId="008ED2C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0239BE5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60" w:type="dxa"/>
            <w:tcBorders>
              <w:top w:val="nil"/>
              <w:left w:val="nil"/>
              <w:bottom w:val="single" w:sz="8" w:space="0" w:color="auto"/>
              <w:right w:val="single" w:sz="8" w:space="0" w:color="auto"/>
            </w:tcBorders>
            <w:vAlign w:val="bottom"/>
          </w:tcPr>
          <w:p w14:paraId="7C47EE7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C</w:t>
            </w:r>
          </w:p>
        </w:tc>
      </w:tr>
      <w:tr w:rsidR="00E83777" w:rsidRPr="004B2989" w14:paraId="021DB7DD" w14:textId="77777777" w:rsidTr="004B3C33">
        <w:trPr>
          <w:trHeight w:val="445"/>
          <w:jc w:val="center"/>
        </w:trPr>
        <w:tc>
          <w:tcPr>
            <w:tcW w:w="2180" w:type="dxa"/>
            <w:tcBorders>
              <w:top w:val="nil"/>
              <w:left w:val="single" w:sz="8" w:space="0" w:color="auto"/>
              <w:bottom w:val="single" w:sz="8" w:space="0" w:color="auto"/>
              <w:right w:val="single" w:sz="8" w:space="0" w:color="auto"/>
            </w:tcBorders>
            <w:vAlign w:val="bottom"/>
          </w:tcPr>
          <w:p w14:paraId="45D8DD3D"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single" w:sz="8" w:space="0" w:color="auto"/>
              <w:right w:val="single" w:sz="8" w:space="0" w:color="auto"/>
            </w:tcBorders>
            <w:vAlign w:val="bottom"/>
          </w:tcPr>
          <w:p w14:paraId="2BAC4E5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I</w:t>
            </w:r>
          </w:p>
        </w:tc>
        <w:tc>
          <w:tcPr>
            <w:tcW w:w="1280" w:type="dxa"/>
            <w:tcBorders>
              <w:top w:val="nil"/>
              <w:left w:val="nil"/>
              <w:bottom w:val="single" w:sz="8" w:space="0" w:color="auto"/>
              <w:right w:val="single" w:sz="8" w:space="0" w:color="auto"/>
            </w:tcBorders>
            <w:vAlign w:val="bottom"/>
          </w:tcPr>
          <w:p w14:paraId="0C46500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80" w:type="dxa"/>
            <w:tcBorders>
              <w:top w:val="nil"/>
              <w:left w:val="nil"/>
              <w:bottom w:val="single" w:sz="8" w:space="0" w:color="auto"/>
              <w:right w:val="single" w:sz="8" w:space="0" w:color="auto"/>
            </w:tcBorders>
            <w:vAlign w:val="bottom"/>
          </w:tcPr>
          <w:p w14:paraId="0077D52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c>
          <w:tcPr>
            <w:tcW w:w="1260" w:type="dxa"/>
            <w:tcBorders>
              <w:top w:val="nil"/>
              <w:left w:val="nil"/>
              <w:bottom w:val="single" w:sz="8" w:space="0" w:color="auto"/>
              <w:right w:val="single" w:sz="8" w:space="0" w:color="auto"/>
            </w:tcBorders>
            <w:vAlign w:val="bottom"/>
          </w:tcPr>
          <w:p w14:paraId="1039527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A</w:t>
            </w:r>
          </w:p>
        </w:tc>
      </w:tr>
    </w:tbl>
    <w:p w14:paraId="49235856" w14:textId="77777777" w:rsidR="00E83777" w:rsidRPr="004B2989" w:rsidRDefault="00E83777" w:rsidP="00E83777">
      <w:pPr>
        <w:widowControl w:val="0"/>
        <w:autoSpaceDE w:val="0"/>
        <w:autoSpaceDN w:val="0"/>
        <w:adjustRightInd w:val="0"/>
        <w:spacing w:line="233" w:lineRule="exact"/>
        <w:rPr>
          <w:rFonts w:ascii="Times New Roman" w:hAnsi="Times New Roman"/>
          <w:color w:val="000000"/>
          <w:sz w:val="24"/>
          <w:szCs w:val="24"/>
        </w:rPr>
      </w:pPr>
    </w:p>
    <w:p w14:paraId="6C00C288"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Observe the defined severity index (SI) as defined in the component’s technical regulation.</w:t>
      </w:r>
    </w:p>
    <w:p w14:paraId="7433C80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Observe the defined functional status classification (FSC) for each level.</w:t>
      </w:r>
    </w:p>
    <w:p w14:paraId="018E834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Carry out the different test levels and check FSC compliance.</w:t>
      </w:r>
    </w:p>
    <w:p w14:paraId="534DF0B6"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70185460" w14:textId="77777777" w:rsidR="00E83777" w:rsidRPr="004B2989" w:rsidRDefault="00E83777" w:rsidP="00E83777">
      <w:pPr>
        <w:pStyle w:val="Heading4"/>
        <w:numPr>
          <w:ilvl w:val="3"/>
          <w:numId w:val="1"/>
        </w:numPr>
        <w:tabs>
          <w:tab w:val="clear" w:pos="864"/>
          <w:tab w:val="num" w:pos="2214"/>
        </w:tabs>
      </w:pPr>
      <w:bookmarkStart w:id="645" w:name="_Toc22194591"/>
      <w:bookmarkStart w:id="646" w:name="_Toc101506451"/>
      <w:bookmarkStart w:id="647" w:name="_Toc133389013"/>
      <w:bookmarkStart w:id="648" w:name="_Toc133505706"/>
      <w:bookmarkStart w:id="649" w:name="_Toc157419868"/>
      <w:r w:rsidRPr="004E5D28">
        <w:t>Radiated</w:t>
      </w:r>
      <w:r w:rsidRPr="004B2989">
        <w:t xml:space="preserve"> susceptibility CV </w:t>
      </w:r>
      <w:r>
        <w:t xml:space="preserve">(Complete Vehicle) </w:t>
      </w:r>
      <w:r w:rsidRPr="004B2989">
        <w:t>- Test</w:t>
      </w:r>
      <w:bookmarkEnd w:id="645"/>
      <w:bookmarkEnd w:id="646"/>
      <w:bookmarkEnd w:id="647"/>
      <w:bookmarkEnd w:id="648"/>
      <w:bookmarkEnd w:id="649"/>
      <w:r w:rsidRPr="004B2989">
        <w:t xml:space="preserve"> </w:t>
      </w:r>
    </w:p>
    <w:p w14:paraId="7069DF82" w14:textId="338EF0D5" w:rsidR="00E83777" w:rsidRPr="004B3C33" w:rsidRDefault="00E83777" w:rsidP="00E83777">
      <w:pPr>
        <w:pStyle w:val="Caption"/>
        <w:rPr>
          <w:lang w:val="en-US"/>
        </w:rPr>
      </w:pPr>
      <w:r w:rsidRPr="004B2989">
        <w:rPr>
          <w:rFonts w:cs="Arial"/>
          <w:b/>
          <w:color w:val="000000"/>
          <w:lang w:val="en-GB"/>
        </w:rPr>
        <w:t>Verification method</w:t>
      </w:r>
      <w:r>
        <w:rPr>
          <w:rFonts w:cs="Arial"/>
          <w:b/>
          <w:color w:val="000000"/>
          <w:lang w:val="en-GB"/>
        </w:rPr>
        <w:tab/>
      </w:r>
      <w:r w:rsidRPr="004B3C33">
        <w:rPr>
          <w:lang w:val="en-US"/>
        </w:rPr>
        <w:t>VM 54523319-</w:t>
      </w:r>
      <w:r w:rsidRPr="004B3C33">
        <w:rPr>
          <w:noProof/>
          <w:lang w:val="en-US"/>
        </w:rPr>
        <w:t>94</w:t>
      </w:r>
      <w:r w:rsidRPr="004B3C33">
        <w:rPr>
          <w:lang w:val="en-US"/>
        </w:rPr>
        <w:t xml:space="preserve"> v2</w:t>
      </w:r>
    </w:p>
    <w:p w14:paraId="28B06927" w14:textId="77777777" w:rsidR="00E83777" w:rsidRPr="004E5D28" w:rsidRDefault="00E83777" w:rsidP="00E83777">
      <w:pPr>
        <w:pStyle w:val="Caption"/>
        <w:rPr>
          <w:rFonts w:cs="Arial"/>
          <w:b/>
          <w:color w:val="000000"/>
          <w:lang w:val="en-GB"/>
        </w:rPr>
      </w:pPr>
      <w:r w:rsidRPr="004B2989">
        <w:rPr>
          <w:rFonts w:ascii="Helvetica" w:hAnsi="Helvetica" w:cs="Helvetica"/>
          <w:lang w:val="x-none" w:eastAsia="en-US"/>
        </w:rPr>
        <w:t>A complete vehicle test shall conform to ISO 11451-2 and ISO 11451-3</w:t>
      </w:r>
      <w:r w:rsidRPr="004B2989">
        <w:rPr>
          <w:rFonts w:ascii="Times New Roman" w:hAnsi="Times New Roman"/>
          <w:lang w:val="x-none" w:eastAsia="en-US"/>
        </w:rPr>
        <w:t>.</w:t>
      </w:r>
    </w:p>
    <w:p w14:paraId="12BEB870" w14:textId="77777777" w:rsidR="00E83777" w:rsidRPr="004B2989" w:rsidRDefault="00E83777" w:rsidP="00E83777">
      <w:pPr>
        <w:autoSpaceDE w:val="0"/>
        <w:autoSpaceDN w:val="0"/>
        <w:adjustRightInd w:val="0"/>
        <w:spacing w:before="150" w:line="300" w:lineRule="atLeast"/>
        <w:rPr>
          <w:rFonts w:ascii="Times New Roman" w:hAnsi="Times New Roman"/>
          <w:lang w:val="x-none" w:eastAsia="en-US"/>
        </w:rPr>
      </w:pPr>
    </w:p>
    <w:p w14:paraId="39B66E2A" w14:textId="77777777" w:rsidR="00E83777" w:rsidRPr="004B2989" w:rsidRDefault="00E83777" w:rsidP="00E83777">
      <w:pPr>
        <w:tabs>
          <w:tab w:val="left" w:pos="567"/>
        </w:tabs>
        <w:ind w:left="567"/>
        <w:rPr>
          <w:rFonts w:ascii="Helvetica" w:hAnsi="Helvetica" w:cs="Helvetica"/>
          <w:lang w:val="x-none" w:eastAsia="en-US"/>
        </w:rPr>
      </w:pPr>
      <w:r>
        <w:rPr>
          <w:rFonts w:ascii="Helvetica" w:hAnsi="Helvetica" w:cs="Helvetica"/>
          <w:lang w:val="en-US" w:eastAsia="en-US"/>
        </w:rPr>
        <w:t xml:space="preserve">   </w:t>
      </w:r>
      <w:r w:rsidRPr="004B2989">
        <w:rPr>
          <w:rFonts w:ascii="Helvetica" w:hAnsi="Helvetica" w:cs="Helvetica"/>
          <w:lang w:val="x-none" w:eastAsia="en-US"/>
        </w:rPr>
        <w:t>Table 18 Test levels with respect to test methods</w:t>
      </w:r>
    </w:p>
    <w:tbl>
      <w:tblPr>
        <w:tblW w:w="8310" w:type="dxa"/>
        <w:jc w:val="center"/>
        <w:tblLayout w:type="fixed"/>
        <w:tblCellMar>
          <w:left w:w="135" w:type="dxa"/>
          <w:right w:w="135" w:type="dxa"/>
        </w:tblCellMar>
        <w:tblLook w:val="0000" w:firstRow="0" w:lastRow="0" w:firstColumn="0" w:lastColumn="0" w:noHBand="0" w:noVBand="0"/>
      </w:tblPr>
      <w:tblGrid>
        <w:gridCol w:w="2379"/>
        <w:gridCol w:w="1622"/>
        <w:gridCol w:w="1344"/>
        <w:gridCol w:w="1498"/>
        <w:gridCol w:w="1467"/>
      </w:tblGrid>
      <w:tr w:rsidR="00E83777" w:rsidRPr="004B2989" w14:paraId="204FD808" w14:textId="77777777" w:rsidTr="0FFEF784">
        <w:trPr>
          <w:cantSplit/>
          <w:jc w:val="center"/>
        </w:trPr>
        <w:tc>
          <w:tcPr>
            <w:tcW w:w="2310"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6AD140E"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Test method</w:t>
            </w:r>
          </w:p>
        </w:tc>
        <w:tc>
          <w:tcPr>
            <w:tcW w:w="1575" w:type="dxa"/>
            <w:vMerge w:val="restart"/>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8E72BE9"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Applicable  standard</w:t>
            </w:r>
          </w:p>
        </w:tc>
        <w:tc>
          <w:tcPr>
            <w:tcW w:w="418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78C66C8"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Test level (V/m)</w:t>
            </w:r>
          </w:p>
        </w:tc>
      </w:tr>
      <w:tr w:rsidR="00E83777" w:rsidRPr="004B2989" w14:paraId="2A1FBD3D" w14:textId="77777777" w:rsidTr="0FFEF784">
        <w:trPr>
          <w:cantSplit/>
          <w:jc w:val="center"/>
        </w:trPr>
        <w:tc>
          <w:tcPr>
            <w:tcW w:w="2310" w:type="dxa"/>
            <w:vMerge/>
          </w:tcPr>
          <w:p w14:paraId="321F686C" w14:textId="77777777" w:rsidR="00E83777" w:rsidRPr="004B2989" w:rsidRDefault="00E83777" w:rsidP="004B3C33">
            <w:pPr>
              <w:autoSpaceDE w:val="0"/>
              <w:autoSpaceDN w:val="0"/>
              <w:adjustRightInd w:val="0"/>
              <w:rPr>
                <w:rFonts w:cs="Arial"/>
                <w:sz w:val="24"/>
                <w:szCs w:val="24"/>
                <w:lang w:val="en-US" w:eastAsia="en-US"/>
              </w:rPr>
            </w:pPr>
          </w:p>
        </w:tc>
        <w:tc>
          <w:tcPr>
            <w:tcW w:w="1575" w:type="dxa"/>
            <w:vMerge/>
          </w:tcPr>
          <w:p w14:paraId="79F5D5F1" w14:textId="77777777" w:rsidR="00E83777" w:rsidRPr="004B2989" w:rsidRDefault="00E83777" w:rsidP="004B3C33">
            <w:pPr>
              <w:autoSpaceDE w:val="0"/>
              <w:autoSpaceDN w:val="0"/>
              <w:adjustRightInd w:val="0"/>
              <w:rPr>
                <w:rFonts w:cs="Arial"/>
                <w:sz w:val="24"/>
                <w:szCs w:val="24"/>
                <w:lang w:val="en-US" w:eastAsia="en-US"/>
              </w:rPr>
            </w:pPr>
          </w:p>
        </w:tc>
        <w:tc>
          <w:tcPr>
            <w:tcW w:w="1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71D6F2A"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Level I</w:t>
            </w:r>
          </w:p>
        </w:tc>
        <w:tc>
          <w:tcPr>
            <w:tcW w:w="1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6F3E9EC2"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Level II</w:t>
            </w:r>
          </w:p>
        </w:tc>
        <w:tc>
          <w:tcPr>
            <w:tcW w:w="14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505D6605" w14:textId="77777777" w:rsidR="00E83777" w:rsidRPr="004B2989" w:rsidRDefault="00E83777" w:rsidP="0FFEF784">
            <w:pPr>
              <w:autoSpaceDE w:val="0"/>
              <w:autoSpaceDN w:val="0"/>
              <w:adjustRightInd w:val="0"/>
              <w:spacing w:before="150" w:line="300" w:lineRule="exact"/>
              <w:rPr>
                <w:rFonts w:ascii="Helvetica" w:hAnsi="Helvetica" w:cs="Helvetica"/>
                <w:b/>
                <w:bCs/>
                <w:lang w:eastAsia="en-US"/>
              </w:rPr>
            </w:pPr>
            <w:r w:rsidRPr="0FFEF784">
              <w:rPr>
                <w:rFonts w:ascii="Helvetica" w:hAnsi="Helvetica" w:cs="Helvetica"/>
                <w:b/>
                <w:bCs/>
                <w:lang w:eastAsia="en-US"/>
              </w:rPr>
              <w:t>Level III</w:t>
            </w:r>
          </w:p>
        </w:tc>
      </w:tr>
      <w:tr w:rsidR="00E83777" w:rsidRPr="004B2989" w14:paraId="72C31422" w14:textId="77777777" w:rsidTr="0FFEF784">
        <w:trPr>
          <w:jc w:val="center"/>
        </w:trPr>
        <w:tc>
          <w:tcPr>
            <w:tcW w:w="2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1EAB8476" w14:textId="77777777" w:rsidR="00E83777" w:rsidRPr="004B2989" w:rsidRDefault="00E83777" w:rsidP="0FFEF784">
            <w:pPr>
              <w:autoSpaceDE w:val="0"/>
              <w:autoSpaceDN w:val="0"/>
              <w:adjustRightInd w:val="0"/>
              <w:spacing w:before="150" w:line="300" w:lineRule="exact"/>
              <w:rPr>
                <w:rFonts w:ascii="Helvetica" w:hAnsi="Helvetica" w:cs="Helvetica"/>
                <w:lang w:eastAsia="en-US"/>
              </w:rPr>
            </w:pPr>
            <w:r w:rsidRPr="0FFEF784">
              <w:rPr>
                <w:rFonts w:ascii="Helvetica" w:hAnsi="Helvetica" w:cs="Helvetica"/>
                <w:lang w:eastAsia="en-US"/>
              </w:rPr>
              <w:t>Vehicle test, far field</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505584B" w14:textId="77777777" w:rsidR="00E83777" w:rsidRPr="004B2989" w:rsidRDefault="00E83777" w:rsidP="0FFEF784">
            <w:pPr>
              <w:autoSpaceDE w:val="0"/>
              <w:autoSpaceDN w:val="0"/>
              <w:adjustRightInd w:val="0"/>
              <w:spacing w:before="150" w:line="300" w:lineRule="exact"/>
              <w:rPr>
                <w:rFonts w:ascii="Helvetica" w:hAnsi="Helvetica" w:cs="Helvetica"/>
                <w:lang w:eastAsia="en-US"/>
              </w:rPr>
            </w:pPr>
            <w:r w:rsidRPr="0FFEF784">
              <w:rPr>
                <w:rFonts w:ascii="Helvetica" w:hAnsi="Helvetica" w:cs="Helvetica"/>
                <w:lang w:eastAsia="en-US"/>
              </w:rPr>
              <w:t>ISO 11451-2</w:t>
            </w:r>
          </w:p>
        </w:tc>
        <w:tc>
          <w:tcPr>
            <w:tcW w:w="130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918FC48" w14:textId="77777777" w:rsidR="00E83777" w:rsidRPr="004B2989" w:rsidRDefault="00E83777" w:rsidP="004B3C33">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30</w:t>
            </w:r>
          </w:p>
        </w:tc>
        <w:tc>
          <w:tcPr>
            <w:tcW w:w="145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E931120" w14:textId="77777777" w:rsidR="00E83777" w:rsidRPr="004B2989" w:rsidRDefault="00E83777" w:rsidP="004B3C33">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50</w:t>
            </w:r>
          </w:p>
        </w:tc>
        <w:tc>
          <w:tcPr>
            <w:tcW w:w="142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04D098" w14:textId="77777777" w:rsidR="00E83777" w:rsidRPr="004B2989" w:rsidRDefault="00E83777" w:rsidP="004B3C33">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100</w:t>
            </w:r>
          </w:p>
        </w:tc>
      </w:tr>
      <w:tr w:rsidR="00E83777" w:rsidRPr="00991563" w14:paraId="6D47A882" w14:textId="77777777" w:rsidTr="0FFEF784">
        <w:trPr>
          <w:jc w:val="center"/>
        </w:trPr>
        <w:tc>
          <w:tcPr>
            <w:tcW w:w="231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40E8500B" w14:textId="77777777" w:rsidR="00E83777" w:rsidRPr="004B2989" w:rsidRDefault="00E83777" w:rsidP="0FFEF784">
            <w:pPr>
              <w:autoSpaceDE w:val="0"/>
              <w:autoSpaceDN w:val="0"/>
              <w:adjustRightInd w:val="0"/>
              <w:spacing w:before="150" w:line="300" w:lineRule="exact"/>
              <w:rPr>
                <w:rFonts w:ascii="Helvetica" w:hAnsi="Helvetica" w:cs="Helvetica"/>
                <w:lang w:eastAsia="en-US"/>
              </w:rPr>
            </w:pPr>
            <w:r w:rsidRPr="0FFEF784">
              <w:rPr>
                <w:rFonts w:ascii="Helvetica" w:hAnsi="Helvetica" w:cs="Helvetica"/>
                <w:lang w:eastAsia="en-US"/>
              </w:rPr>
              <w:t>On-board transmitter simulation</w:t>
            </w:r>
          </w:p>
        </w:tc>
        <w:tc>
          <w:tcPr>
            <w:tcW w:w="15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2B537ADB" w14:textId="77777777" w:rsidR="00E83777" w:rsidRPr="004B2989" w:rsidRDefault="00E83777" w:rsidP="0FFEF784">
            <w:pPr>
              <w:autoSpaceDE w:val="0"/>
              <w:autoSpaceDN w:val="0"/>
              <w:adjustRightInd w:val="0"/>
              <w:spacing w:before="150" w:line="300" w:lineRule="exact"/>
              <w:rPr>
                <w:rFonts w:ascii="Helvetica" w:hAnsi="Helvetica" w:cs="Helvetica"/>
                <w:lang w:eastAsia="en-US"/>
              </w:rPr>
            </w:pPr>
            <w:r w:rsidRPr="0FFEF784">
              <w:rPr>
                <w:rFonts w:ascii="Helvetica" w:hAnsi="Helvetica" w:cs="Helvetica"/>
                <w:lang w:eastAsia="en-US"/>
              </w:rPr>
              <w:t>ISO 11451-3</w:t>
            </w:r>
          </w:p>
        </w:tc>
        <w:tc>
          <w:tcPr>
            <w:tcW w:w="4185" w:type="dxa"/>
            <w:gridSpan w:val="3"/>
            <w:tcBorders>
              <w:top w:val="single" w:sz="12" w:space="0" w:color="000000" w:themeColor="text1"/>
              <w:left w:val="single" w:sz="12" w:space="0" w:color="000000" w:themeColor="text1"/>
              <w:bottom w:val="single" w:sz="12" w:space="0" w:color="000000" w:themeColor="text1"/>
              <w:right w:val="single" w:sz="12" w:space="0" w:color="000000" w:themeColor="text1"/>
            </w:tcBorders>
          </w:tcPr>
          <w:p w14:paraId="3C9CFAA0" w14:textId="77777777" w:rsidR="00E83777" w:rsidRPr="004B2989" w:rsidRDefault="00E83777" w:rsidP="004B3C33">
            <w:pPr>
              <w:autoSpaceDE w:val="0"/>
              <w:autoSpaceDN w:val="0"/>
              <w:adjustRightInd w:val="0"/>
              <w:spacing w:before="150" w:line="300" w:lineRule="exact"/>
              <w:rPr>
                <w:rFonts w:ascii="Helvetica" w:hAnsi="Helvetica" w:cs="Helvetica"/>
                <w:lang w:val="x-none" w:eastAsia="en-US"/>
              </w:rPr>
            </w:pPr>
            <w:r w:rsidRPr="004B2989">
              <w:rPr>
                <w:rFonts w:ascii="Helvetica" w:hAnsi="Helvetica" w:cs="Helvetica"/>
                <w:lang w:val="x-none" w:eastAsia="en-US"/>
              </w:rPr>
              <w:t xml:space="preserve">See tables A.1 and A.2 of </w:t>
            </w:r>
            <w:r w:rsidRPr="004B2989">
              <w:rPr>
                <w:rFonts w:ascii="Helvetica" w:hAnsi="Helvetica" w:cs="Helvetica"/>
                <w:lang w:val="x-none" w:eastAsia="en-US"/>
              </w:rPr>
              <w:br/>
              <w:t>ISO 11451-3</w:t>
            </w:r>
          </w:p>
        </w:tc>
      </w:tr>
    </w:tbl>
    <w:p w14:paraId="71188201" w14:textId="77777777" w:rsidR="00E83777" w:rsidRPr="004B2989" w:rsidRDefault="00E83777" w:rsidP="00E83777">
      <w:pPr>
        <w:tabs>
          <w:tab w:val="left" w:pos="567"/>
        </w:tabs>
        <w:ind w:left="567"/>
        <w:rPr>
          <w:rFonts w:ascii="Helvetica" w:hAnsi="Helvetica" w:cs="Helvetica"/>
          <w:lang w:val="x-none" w:eastAsia="en-US"/>
        </w:rPr>
      </w:pPr>
    </w:p>
    <w:p w14:paraId="54404717" w14:textId="0F190B98" w:rsidR="00E83777" w:rsidRPr="004B2989" w:rsidRDefault="00E83777" w:rsidP="00E83777">
      <w:pPr>
        <w:pStyle w:val="Heading4"/>
        <w:numPr>
          <w:ilvl w:val="3"/>
          <w:numId w:val="1"/>
        </w:numPr>
        <w:tabs>
          <w:tab w:val="clear" w:pos="864"/>
          <w:tab w:val="num" w:pos="2214"/>
        </w:tabs>
      </w:pPr>
      <w:bookmarkStart w:id="650" w:name="_Toc22194590"/>
      <w:bookmarkStart w:id="651" w:name="_Toc101506450"/>
      <w:bookmarkStart w:id="652" w:name="_Toc133389014"/>
      <w:bookmarkStart w:id="653" w:name="_Toc133505707"/>
      <w:bookmarkStart w:id="654" w:name="_Toc157419869"/>
      <w:r w:rsidRPr="004B2989">
        <w:t xml:space="preserve">Radiated susceptibility </w:t>
      </w:r>
      <w:r w:rsidRPr="004E5D28">
        <w:t>component</w:t>
      </w:r>
      <w:r w:rsidRPr="004B2989">
        <w:t xml:space="preserve"> - Test</w:t>
      </w:r>
      <w:bookmarkEnd w:id="650"/>
      <w:bookmarkEnd w:id="651"/>
      <w:bookmarkEnd w:id="652"/>
      <w:bookmarkEnd w:id="653"/>
      <w:bookmarkEnd w:id="654"/>
      <w:r w:rsidRPr="004B2989">
        <w:t xml:space="preserve"> </w:t>
      </w:r>
      <w:r w:rsidR="00D407F6" w:rsidRPr="00A235B1">
        <w:t>(If applicable)</w:t>
      </w:r>
    </w:p>
    <w:p w14:paraId="40F41865" w14:textId="465745B3" w:rsidR="00E83777" w:rsidRPr="00D407F6" w:rsidRDefault="00E83777" w:rsidP="00E83777">
      <w:pPr>
        <w:pStyle w:val="Caption"/>
        <w:rPr>
          <w:rFonts w:cs="Arial"/>
          <w:b/>
          <w:color w:val="000000"/>
          <w:lang w:val="en-US"/>
        </w:rPr>
      </w:pPr>
      <w:r w:rsidRPr="004B2989">
        <w:rPr>
          <w:rFonts w:cs="Arial"/>
          <w:b/>
          <w:color w:val="000000"/>
          <w:lang w:val="en-GB"/>
        </w:rPr>
        <w:t>Verification method</w:t>
      </w:r>
      <w:r>
        <w:rPr>
          <w:rFonts w:cs="Arial"/>
          <w:b/>
          <w:color w:val="000000"/>
          <w:lang w:val="en-GB"/>
        </w:rPr>
        <w:tab/>
      </w:r>
      <w:r w:rsidRPr="00A235B1">
        <w:rPr>
          <w:lang w:val="en-US"/>
        </w:rPr>
        <w:t>VM 54523319-</w:t>
      </w:r>
      <w:r w:rsidRPr="00A235B1">
        <w:rPr>
          <w:noProof/>
          <w:lang w:val="en-US"/>
        </w:rPr>
        <w:t>95</w:t>
      </w:r>
      <w:r w:rsidRPr="00A235B1">
        <w:rPr>
          <w:lang w:val="en-US"/>
        </w:rPr>
        <w:t xml:space="preserve"> v</w:t>
      </w:r>
      <w:r w:rsidR="00D407F6" w:rsidRPr="00A235B1">
        <w:rPr>
          <w:lang w:val="en-US"/>
        </w:rPr>
        <w:t>3</w:t>
      </w:r>
    </w:p>
    <w:p w14:paraId="6F58A8C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components shall comply with the following requirements.</w:t>
      </w:r>
    </w:p>
    <w:p w14:paraId="374F4B62"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780BC2E5"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The applicable frequency range for this test method is 150 kHz – 3000 MHz, and L-, S-, C-, X-bands </w:t>
      </w:r>
    </w:p>
    <w:p w14:paraId="7640B24A"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(including both far field and BCI test methods). Testing over the full frequency range could require </w:t>
      </w:r>
    </w:p>
    <w:p w14:paraId="2B04BEB0" w14:textId="77777777" w:rsidR="00E83777" w:rsidRPr="004B2989"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 xml:space="preserve">different field-generating devices, but this does not imply that testing of overlapping frequency ranges </w:t>
      </w:r>
    </w:p>
    <w:p w14:paraId="70143EE0" w14:textId="77777777" w:rsidR="00E83777" w:rsidRPr="004B2989" w:rsidRDefault="00E83777" w:rsidP="00E83777">
      <w:pPr>
        <w:widowControl w:val="0"/>
        <w:overflowPunct w:val="0"/>
        <w:autoSpaceDE w:val="0"/>
        <w:autoSpaceDN w:val="0"/>
        <w:adjustRightInd w:val="0"/>
        <w:spacing w:line="324" w:lineRule="auto"/>
        <w:ind w:right="220"/>
        <w:rPr>
          <w:rFonts w:ascii="Times New Roman" w:hAnsi="Times New Roman"/>
          <w:color w:val="000000"/>
          <w:lang w:val="en-US"/>
        </w:rPr>
      </w:pPr>
      <w:r w:rsidRPr="004B2989">
        <w:rPr>
          <w:rFonts w:cs="Arial"/>
          <w:color w:val="000000"/>
          <w:lang w:val="en-US"/>
        </w:rPr>
        <w:t>is required. Only test methods described in table 19 are accepted</w:t>
      </w:r>
      <w:r w:rsidRPr="004B2989">
        <w:rPr>
          <w:rFonts w:ascii="Times New Roman" w:hAnsi="Times New Roman"/>
          <w:color w:val="000000"/>
          <w:lang w:val="en-US"/>
        </w:rPr>
        <w:t>.</w:t>
      </w:r>
    </w:p>
    <w:p w14:paraId="53BD0884" w14:textId="77777777" w:rsidR="00E83777" w:rsidRPr="004B2989" w:rsidRDefault="00E83777" w:rsidP="00E83777">
      <w:pPr>
        <w:ind w:left="436"/>
        <w:rPr>
          <w:rFonts w:cs="Arial"/>
          <w:color w:val="000000"/>
          <w:lang w:val="en-GB"/>
        </w:rPr>
      </w:pPr>
    </w:p>
    <w:tbl>
      <w:tblPr>
        <w:tblW w:w="0" w:type="auto"/>
        <w:jc w:val="center"/>
        <w:tblLayout w:type="fixed"/>
        <w:tblCellMar>
          <w:left w:w="0" w:type="dxa"/>
          <w:right w:w="0" w:type="dxa"/>
        </w:tblCellMar>
        <w:tblLook w:val="0000" w:firstRow="0" w:lastRow="0" w:firstColumn="0" w:lastColumn="0" w:noHBand="0" w:noVBand="0"/>
      </w:tblPr>
      <w:tblGrid>
        <w:gridCol w:w="3720"/>
        <w:gridCol w:w="1840"/>
        <w:gridCol w:w="1260"/>
        <w:gridCol w:w="1280"/>
        <w:gridCol w:w="1240"/>
        <w:gridCol w:w="30"/>
      </w:tblGrid>
      <w:tr w:rsidR="00E83777" w:rsidRPr="00991563" w14:paraId="57E82C84" w14:textId="77777777" w:rsidTr="004B3C33">
        <w:trPr>
          <w:trHeight w:val="470"/>
          <w:jc w:val="center"/>
        </w:trPr>
        <w:tc>
          <w:tcPr>
            <w:tcW w:w="9370" w:type="dxa"/>
            <w:gridSpan w:val="6"/>
            <w:tcBorders>
              <w:bottom w:val="nil"/>
            </w:tcBorders>
            <w:vAlign w:val="bottom"/>
          </w:tcPr>
          <w:p w14:paraId="15FC9496" w14:textId="77777777" w:rsidR="00E83777" w:rsidRPr="004B2989" w:rsidRDefault="00E83777" w:rsidP="004B3C33">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lastRenderedPageBreak/>
              <w:t>Table 19 Test levels with respect to test methods</w:t>
            </w:r>
          </w:p>
          <w:p w14:paraId="15DCEFCC" w14:textId="77777777" w:rsidR="00E83777" w:rsidRPr="004B3C33" w:rsidRDefault="00E83777" w:rsidP="004B3C33">
            <w:pPr>
              <w:widowControl w:val="0"/>
              <w:autoSpaceDE w:val="0"/>
              <w:autoSpaceDN w:val="0"/>
              <w:adjustRightInd w:val="0"/>
              <w:rPr>
                <w:rFonts w:ascii="Times New Roman" w:hAnsi="Times New Roman"/>
                <w:color w:val="000000"/>
                <w:sz w:val="2"/>
                <w:szCs w:val="2"/>
                <w:lang w:val="en-US"/>
              </w:rPr>
            </w:pPr>
          </w:p>
        </w:tc>
      </w:tr>
      <w:tr w:rsidR="00E83777" w:rsidRPr="004B2989" w14:paraId="391C406B" w14:textId="77777777" w:rsidTr="004B3C33">
        <w:trPr>
          <w:trHeight w:val="470"/>
          <w:jc w:val="center"/>
        </w:trPr>
        <w:tc>
          <w:tcPr>
            <w:tcW w:w="3720" w:type="dxa"/>
            <w:tcBorders>
              <w:top w:val="single" w:sz="8" w:space="0" w:color="auto"/>
              <w:left w:val="single" w:sz="8" w:space="0" w:color="auto"/>
              <w:bottom w:val="nil"/>
              <w:right w:val="single" w:sz="8" w:space="0" w:color="auto"/>
            </w:tcBorders>
            <w:vAlign w:val="bottom"/>
          </w:tcPr>
          <w:p w14:paraId="0100A1C4"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840" w:type="dxa"/>
            <w:tcBorders>
              <w:top w:val="single" w:sz="8" w:space="0" w:color="auto"/>
              <w:left w:val="nil"/>
              <w:bottom w:val="nil"/>
              <w:right w:val="single" w:sz="8" w:space="0" w:color="auto"/>
            </w:tcBorders>
            <w:vAlign w:val="bottom"/>
          </w:tcPr>
          <w:p w14:paraId="104A9F91"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260" w:type="dxa"/>
            <w:tcBorders>
              <w:top w:val="single" w:sz="8" w:space="0" w:color="auto"/>
              <w:left w:val="nil"/>
              <w:bottom w:val="single" w:sz="8" w:space="0" w:color="auto"/>
              <w:right w:val="nil"/>
            </w:tcBorders>
            <w:vAlign w:val="bottom"/>
          </w:tcPr>
          <w:p w14:paraId="19D83C7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Test level</w:t>
            </w:r>
          </w:p>
        </w:tc>
        <w:tc>
          <w:tcPr>
            <w:tcW w:w="1280" w:type="dxa"/>
            <w:tcBorders>
              <w:top w:val="single" w:sz="8" w:space="0" w:color="auto"/>
              <w:left w:val="nil"/>
              <w:bottom w:val="single" w:sz="8" w:space="0" w:color="auto"/>
              <w:right w:val="nil"/>
            </w:tcBorders>
            <w:vAlign w:val="bottom"/>
          </w:tcPr>
          <w:p w14:paraId="17948ED1"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240" w:type="dxa"/>
            <w:tcBorders>
              <w:top w:val="single" w:sz="8" w:space="0" w:color="auto"/>
              <w:left w:val="nil"/>
              <w:bottom w:val="single" w:sz="8" w:space="0" w:color="auto"/>
              <w:right w:val="single" w:sz="8" w:space="0" w:color="auto"/>
            </w:tcBorders>
            <w:vAlign w:val="bottom"/>
          </w:tcPr>
          <w:p w14:paraId="3937A122"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30" w:type="dxa"/>
            <w:tcBorders>
              <w:top w:val="nil"/>
              <w:left w:val="nil"/>
              <w:bottom w:val="nil"/>
              <w:right w:val="nil"/>
            </w:tcBorders>
            <w:vAlign w:val="bottom"/>
          </w:tcPr>
          <w:p w14:paraId="262D7633"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8EDCECD" w14:textId="77777777" w:rsidTr="004B3C33">
        <w:trPr>
          <w:trHeight w:val="282"/>
          <w:jc w:val="center"/>
        </w:trPr>
        <w:tc>
          <w:tcPr>
            <w:tcW w:w="3720" w:type="dxa"/>
            <w:tcBorders>
              <w:top w:val="nil"/>
              <w:left w:val="single" w:sz="8" w:space="0" w:color="auto"/>
              <w:bottom w:val="nil"/>
              <w:right w:val="single" w:sz="8" w:space="0" w:color="auto"/>
            </w:tcBorders>
            <w:vAlign w:val="bottom"/>
          </w:tcPr>
          <w:p w14:paraId="0BE02410"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840" w:type="dxa"/>
            <w:tcBorders>
              <w:top w:val="nil"/>
              <w:left w:val="nil"/>
              <w:bottom w:val="nil"/>
              <w:right w:val="single" w:sz="8" w:space="0" w:color="auto"/>
            </w:tcBorders>
            <w:vAlign w:val="bottom"/>
          </w:tcPr>
          <w:p w14:paraId="30D42F7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260" w:type="dxa"/>
            <w:vMerge w:val="restart"/>
            <w:tcBorders>
              <w:top w:val="nil"/>
              <w:left w:val="nil"/>
              <w:bottom w:val="nil"/>
              <w:right w:val="single" w:sz="8" w:space="0" w:color="auto"/>
            </w:tcBorders>
            <w:vAlign w:val="bottom"/>
          </w:tcPr>
          <w:p w14:paraId="572D9DC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w:t>
            </w:r>
          </w:p>
        </w:tc>
        <w:tc>
          <w:tcPr>
            <w:tcW w:w="1280" w:type="dxa"/>
            <w:vMerge w:val="restart"/>
            <w:tcBorders>
              <w:top w:val="nil"/>
              <w:left w:val="nil"/>
              <w:bottom w:val="nil"/>
              <w:right w:val="single" w:sz="8" w:space="0" w:color="auto"/>
            </w:tcBorders>
            <w:vAlign w:val="bottom"/>
          </w:tcPr>
          <w:p w14:paraId="0C0BBCC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240" w:type="dxa"/>
            <w:vMerge w:val="restart"/>
            <w:tcBorders>
              <w:top w:val="nil"/>
              <w:left w:val="nil"/>
              <w:bottom w:val="nil"/>
              <w:right w:val="single" w:sz="8" w:space="0" w:color="auto"/>
            </w:tcBorders>
            <w:vAlign w:val="bottom"/>
          </w:tcPr>
          <w:p w14:paraId="395703E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Level III</w:t>
            </w:r>
          </w:p>
        </w:tc>
        <w:tc>
          <w:tcPr>
            <w:tcW w:w="30" w:type="dxa"/>
            <w:tcBorders>
              <w:top w:val="nil"/>
              <w:left w:val="nil"/>
              <w:bottom w:val="nil"/>
              <w:right w:val="nil"/>
            </w:tcBorders>
            <w:vAlign w:val="bottom"/>
          </w:tcPr>
          <w:p w14:paraId="5A3E73D0"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C011823" w14:textId="77777777" w:rsidTr="004B3C33">
        <w:trPr>
          <w:trHeight w:val="178"/>
          <w:jc w:val="center"/>
        </w:trPr>
        <w:tc>
          <w:tcPr>
            <w:tcW w:w="3720" w:type="dxa"/>
            <w:tcBorders>
              <w:top w:val="nil"/>
              <w:left w:val="single" w:sz="8" w:space="0" w:color="auto"/>
              <w:bottom w:val="single" w:sz="8" w:space="0" w:color="auto"/>
              <w:right w:val="single" w:sz="8" w:space="0" w:color="auto"/>
            </w:tcBorders>
            <w:vAlign w:val="bottom"/>
          </w:tcPr>
          <w:p w14:paraId="462358F4"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840" w:type="dxa"/>
            <w:tcBorders>
              <w:top w:val="nil"/>
              <w:left w:val="nil"/>
              <w:bottom w:val="single" w:sz="8" w:space="0" w:color="auto"/>
              <w:right w:val="single" w:sz="8" w:space="0" w:color="auto"/>
            </w:tcBorders>
            <w:vAlign w:val="bottom"/>
          </w:tcPr>
          <w:p w14:paraId="5518513F"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260" w:type="dxa"/>
            <w:vMerge/>
            <w:tcBorders>
              <w:top w:val="nil"/>
              <w:left w:val="nil"/>
              <w:bottom w:val="single" w:sz="8" w:space="0" w:color="auto"/>
              <w:right w:val="single" w:sz="8" w:space="0" w:color="auto"/>
            </w:tcBorders>
            <w:vAlign w:val="bottom"/>
          </w:tcPr>
          <w:p w14:paraId="20F1B81A"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280" w:type="dxa"/>
            <w:vMerge/>
            <w:tcBorders>
              <w:top w:val="nil"/>
              <w:left w:val="nil"/>
              <w:bottom w:val="single" w:sz="8" w:space="0" w:color="auto"/>
              <w:right w:val="single" w:sz="8" w:space="0" w:color="auto"/>
            </w:tcBorders>
            <w:vAlign w:val="bottom"/>
          </w:tcPr>
          <w:p w14:paraId="74308B98"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240" w:type="dxa"/>
            <w:vMerge/>
            <w:tcBorders>
              <w:top w:val="nil"/>
              <w:left w:val="nil"/>
              <w:bottom w:val="single" w:sz="8" w:space="0" w:color="auto"/>
              <w:right w:val="single" w:sz="8" w:space="0" w:color="auto"/>
            </w:tcBorders>
            <w:vAlign w:val="bottom"/>
          </w:tcPr>
          <w:p w14:paraId="0568315F"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30" w:type="dxa"/>
            <w:tcBorders>
              <w:top w:val="nil"/>
              <w:left w:val="nil"/>
              <w:bottom w:val="nil"/>
              <w:right w:val="nil"/>
            </w:tcBorders>
            <w:vAlign w:val="bottom"/>
          </w:tcPr>
          <w:p w14:paraId="093AB36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3F3316A" w14:textId="77777777" w:rsidTr="004B3C33">
        <w:trPr>
          <w:trHeight w:val="445"/>
          <w:jc w:val="center"/>
        </w:trPr>
        <w:tc>
          <w:tcPr>
            <w:tcW w:w="3720" w:type="dxa"/>
            <w:tcBorders>
              <w:top w:val="nil"/>
              <w:left w:val="single" w:sz="8" w:space="0" w:color="auto"/>
              <w:bottom w:val="single" w:sz="8" w:space="0" w:color="auto"/>
              <w:right w:val="single" w:sz="8" w:space="0" w:color="auto"/>
            </w:tcBorders>
            <w:vAlign w:val="bottom"/>
          </w:tcPr>
          <w:p w14:paraId="4107C684"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200–3000 MHz</w:t>
            </w:r>
          </w:p>
        </w:tc>
        <w:tc>
          <w:tcPr>
            <w:tcW w:w="1840" w:type="dxa"/>
            <w:tcBorders>
              <w:top w:val="nil"/>
              <w:left w:val="nil"/>
              <w:bottom w:val="single" w:sz="8" w:space="0" w:color="auto"/>
              <w:right w:val="single" w:sz="8" w:space="0" w:color="auto"/>
            </w:tcBorders>
            <w:vAlign w:val="bottom"/>
          </w:tcPr>
          <w:p w14:paraId="62577A96"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260" w:type="dxa"/>
            <w:tcBorders>
              <w:top w:val="nil"/>
              <w:left w:val="nil"/>
              <w:bottom w:val="single" w:sz="8" w:space="0" w:color="auto"/>
              <w:right w:val="single" w:sz="8" w:space="0" w:color="auto"/>
            </w:tcBorders>
            <w:vAlign w:val="bottom"/>
          </w:tcPr>
          <w:p w14:paraId="5106B504"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30</w:t>
            </w:r>
          </w:p>
        </w:tc>
        <w:tc>
          <w:tcPr>
            <w:tcW w:w="1280" w:type="dxa"/>
            <w:tcBorders>
              <w:top w:val="nil"/>
              <w:left w:val="nil"/>
              <w:bottom w:val="single" w:sz="8" w:space="0" w:color="auto"/>
              <w:right w:val="single" w:sz="8" w:space="0" w:color="auto"/>
            </w:tcBorders>
            <w:vAlign w:val="bottom"/>
          </w:tcPr>
          <w:p w14:paraId="095B433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50</w:t>
            </w:r>
          </w:p>
        </w:tc>
        <w:tc>
          <w:tcPr>
            <w:tcW w:w="1240" w:type="dxa"/>
            <w:tcBorders>
              <w:top w:val="nil"/>
              <w:left w:val="nil"/>
              <w:bottom w:val="single" w:sz="8" w:space="0" w:color="auto"/>
              <w:right w:val="single" w:sz="8" w:space="0" w:color="auto"/>
            </w:tcBorders>
            <w:vAlign w:val="bottom"/>
          </w:tcPr>
          <w:p w14:paraId="0D2DF92F"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30" w:type="dxa"/>
            <w:tcBorders>
              <w:top w:val="nil"/>
              <w:left w:val="nil"/>
              <w:bottom w:val="nil"/>
              <w:right w:val="nil"/>
            </w:tcBorders>
            <w:vAlign w:val="bottom"/>
          </w:tcPr>
          <w:p w14:paraId="37BD4B0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bl>
    <w:p w14:paraId="53BB975C" w14:textId="77777777" w:rsidR="00E83777" w:rsidRPr="004B2989" w:rsidRDefault="00E83777" w:rsidP="00E83777">
      <w:pPr>
        <w:ind w:left="436"/>
        <w:rPr>
          <w:rFonts w:cs="Arial"/>
          <w:color w:val="000000"/>
          <w:lang w:val="en-GB"/>
        </w:rPr>
      </w:pPr>
    </w:p>
    <w:p w14:paraId="5EAA74F8" w14:textId="77777777" w:rsidR="00E83777" w:rsidRPr="004B2989" w:rsidRDefault="00E83777" w:rsidP="00E83777">
      <w:pPr>
        <w:ind w:left="436"/>
        <w:rPr>
          <w:rFonts w:cs="Arial"/>
          <w:b/>
          <w:color w:val="000000"/>
          <w:lang w:val="en-GB"/>
        </w:rPr>
      </w:pPr>
    </w:p>
    <w:p w14:paraId="4C56320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21CADC0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7E6831C3"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17)</w:t>
      </w:r>
    </w:p>
    <w:p w14:paraId="7E4A06A3" w14:textId="77777777" w:rsidR="00E83777" w:rsidRPr="004B2989" w:rsidRDefault="00E83777" w:rsidP="00E83777">
      <w:pPr>
        <w:tabs>
          <w:tab w:val="left" w:pos="567"/>
        </w:tabs>
        <w:ind w:left="567"/>
        <w:rPr>
          <w:rFonts w:cs="Arial"/>
          <w:color w:val="000000"/>
          <w:lang w:val="en-GB"/>
        </w:rPr>
      </w:pPr>
    </w:p>
    <w:p w14:paraId="78EDA4B5" w14:textId="00FA2F4A" w:rsidR="00E83777" w:rsidRPr="004E5D28" w:rsidRDefault="00E83777" w:rsidP="00E83777">
      <w:pPr>
        <w:pStyle w:val="Heading4"/>
        <w:numPr>
          <w:ilvl w:val="3"/>
          <w:numId w:val="1"/>
        </w:numPr>
        <w:tabs>
          <w:tab w:val="clear" w:pos="864"/>
          <w:tab w:val="num" w:pos="2214"/>
        </w:tabs>
        <w:rPr>
          <w:rFonts w:ascii="Times New Roman" w:hAnsi="Times New Roman"/>
        </w:rPr>
      </w:pPr>
      <w:bookmarkStart w:id="655" w:name="_Toc22194592"/>
      <w:bookmarkStart w:id="656" w:name="_Toc101506452"/>
      <w:bookmarkStart w:id="657" w:name="_Toc133389015"/>
      <w:bookmarkStart w:id="658" w:name="_Toc133505708"/>
      <w:bookmarkStart w:id="659" w:name="_Toc157419870"/>
      <w:r w:rsidRPr="004B2989">
        <w:t>Radiated susceptibility component test -Far field Radar</w:t>
      </w:r>
      <w:bookmarkEnd w:id="655"/>
      <w:bookmarkEnd w:id="656"/>
      <w:bookmarkEnd w:id="657"/>
      <w:bookmarkEnd w:id="658"/>
      <w:bookmarkEnd w:id="659"/>
      <w:r w:rsidR="00D407F6">
        <w:t xml:space="preserve"> </w:t>
      </w:r>
      <w:r w:rsidR="00D407F6" w:rsidRPr="00A235B1">
        <w:t>(If applicable)</w:t>
      </w:r>
    </w:p>
    <w:p w14:paraId="4FD49995" w14:textId="02F43A16" w:rsidR="00E83777" w:rsidRPr="004E5D28" w:rsidRDefault="00E83777" w:rsidP="00E83777">
      <w:pPr>
        <w:pStyle w:val="Caption"/>
        <w:rPr>
          <w:rFonts w:cs="Arial"/>
          <w:b/>
          <w:color w:val="000000"/>
          <w:lang w:val="en-GB"/>
        </w:rPr>
      </w:pPr>
      <w:r w:rsidRPr="004B2989">
        <w:rPr>
          <w:rFonts w:cs="Arial"/>
          <w:b/>
          <w:color w:val="000000"/>
          <w:lang w:val="en-GB"/>
        </w:rPr>
        <w:t>Verification method</w:t>
      </w:r>
      <w:r>
        <w:rPr>
          <w:rFonts w:cs="Arial"/>
          <w:b/>
          <w:color w:val="000000"/>
          <w:lang w:val="en-GB"/>
        </w:rPr>
        <w:tab/>
      </w:r>
      <w:r w:rsidRPr="00A235B1">
        <w:rPr>
          <w:lang w:val="en-US"/>
        </w:rPr>
        <w:t>VM 54523319-</w:t>
      </w:r>
      <w:r w:rsidRPr="00A235B1">
        <w:rPr>
          <w:noProof/>
          <w:lang w:val="en-US"/>
        </w:rPr>
        <w:t>96</w:t>
      </w:r>
      <w:r w:rsidRPr="00A235B1">
        <w:rPr>
          <w:lang w:val="en-US"/>
        </w:rPr>
        <w:t xml:space="preserve"> v</w:t>
      </w:r>
      <w:r w:rsidR="00D407F6" w:rsidRPr="00A235B1">
        <w:rPr>
          <w:lang w:val="en-US"/>
        </w:rPr>
        <w:t>3</w:t>
      </w:r>
    </w:p>
    <w:p w14:paraId="2A14BD46" w14:textId="77777777" w:rsidR="00E83777" w:rsidRPr="004B2989" w:rsidRDefault="00E83777" w:rsidP="00E83777">
      <w:pPr>
        <w:rPr>
          <w:rFonts w:ascii="Times New Roman" w:hAnsi="Times New Roman"/>
          <w:sz w:val="24"/>
          <w:szCs w:val="24"/>
          <w:lang w:val="en-US"/>
        </w:rPr>
      </w:pPr>
      <w:r w:rsidRPr="004B2989">
        <w:rPr>
          <w:lang w:val="en-US"/>
        </w:rPr>
        <w:t>The components shall comply with the following requirements.</w:t>
      </w:r>
    </w:p>
    <w:p w14:paraId="78ADFF97" w14:textId="77777777" w:rsidR="00E83777" w:rsidRPr="007400A6" w:rsidRDefault="00E83777" w:rsidP="00E83777">
      <w:pPr>
        <w:rPr>
          <w:lang w:val="en-US"/>
        </w:rPr>
      </w:pPr>
      <w:r w:rsidRPr="007400A6">
        <w:rPr>
          <w:lang w:val="en-US"/>
        </w:rPr>
        <w:t>The applicable frequency range for this test method is 150 kHz – 3000 MHz, and L-, S-, C-, X-bands</w:t>
      </w:r>
      <w:r>
        <w:rPr>
          <w:lang w:val="en-US"/>
        </w:rPr>
        <w:t xml:space="preserve"> </w:t>
      </w:r>
      <w:r w:rsidRPr="007400A6">
        <w:rPr>
          <w:lang w:val="en-US"/>
        </w:rPr>
        <w:t>(including both far field and BCI test methods). Testing over the full frequency range could require different field-</w:t>
      </w:r>
    </w:p>
    <w:p w14:paraId="463349E7" w14:textId="77777777" w:rsidR="00E83777" w:rsidRPr="007400A6" w:rsidRDefault="00E83777" w:rsidP="00E83777">
      <w:pPr>
        <w:rPr>
          <w:lang w:val="en-US"/>
        </w:rPr>
      </w:pPr>
      <w:r w:rsidRPr="007400A6">
        <w:rPr>
          <w:lang w:val="en-US"/>
        </w:rPr>
        <w:t xml:space="preserve">generating devices, but this does not imply that testing of overlapping frequency ranges is required. </w:t>
      </w:r>
    </w:p>
    <w:p w14:paraId="38A6FB1C" w14:textId="77777777" w:rsidR="00E83777" w:rsidRDefault="00E83777" w:rsidP="00E83777">
      <w:pPr>
        <w:rPr>
          <w:rFonts w:ascii="Times New Roman" w:hAnsi="Times New Roman"/>
          <w:lang w:val="en-US"/>
        </w:rPr>
      </w:pPr>
      <w:r w:rsidRPr="007400A6">
        <w:rPr>
          <w:lang w:val="en-US"/>
        </w:rPr>
        <w:t>Only test methods described in</w:t>
      </w:r>
      <w:r>
        <w:rPr>
          <w:lang w:val="en-US"/>
        </w:rPr>
        <w:t xml:space="preserve"> </w:t>
      </w:r>
      <w:r w:rsidRPr="004B2989">
        <w:rPr>
          <w:lang w:val="en-US"/>
        </w:rPr>
        <w:t xml:space="preserve">table </w:t>
      </w:r>
      <w:r>
        <w:rPr>
          <w:lang w:val="en-US"/>
        </w:rPr>
        <w:t>20</w:t>
      </w:r>
      <w:r w:rsidRPr="004B2989">
        <w:rPr>
          <w:lang w:val="en-US"/>
        </w:rPr>
        <w:t xml:space="preserve"> are accepted</w:t>
      </w:r>
      <w:r w:rsidRPr="004B2989">
        <w:rPr>
          <w:rFonts w:ascii="Times New Roman" w:hAnsi="Times New Roman"/>
          <w:lang w:val="en-US"/>
        </w:rPr>
        <w:t>.</w:t>
      </w:r>
    </w:p>
    <w:p w14:paraId="78FC32FE" w14:textId="77777777" w:rsidR="00E83777" w:rsidRPr="007400A6" w:rsidRDefault="00E83777" w:rsidP="00E83777">
      <w:pPr>
        <w:rPr>
          <w:lang w:val="en-US"/>
        </w:rPr>
      </w:pPr>
    </w:p>
    <w:p w14:paraId="7E3D2199" w14:textId="77777777" w:rsidR="00E83777" w:rsidRPr="004B2989" w:rsidRDefault="00E83777" w:rsidP="00E83777">
      <w:pPr>
        <w:widowControl w:val="0"/>
        <w:autoSpaceDE w:val="0"/>
        <w:autoSpaceDN w:val="0"/>
        <w:adjustRightInd w:val="0"/>
        <w:rPr>
          <w:rFonts w:cs="Arial"/>
          <w:color w:val="000000"/>
          <w:lang w:val="en-US"/>
        </w:rPr>
      </w:pPr>
      <w:r>
        <w:rPr>
          <w:rFonts w:cs="Arial"/>
          <w:color w:val="000000"/>
          <w:lang w:val="en-US"/>
        </w:rPr>
        <w:t xml:space="preserve">   </w:t>
      </w:r>
      <w:r w:rsidRPr="004B2989">
        <w:rPr>
          <w:rFonts w:cs="Arial"/>
          <w:color w:val="000000"/>
          <w:lang w:val="en-US"/>
        </w:rPr>
        <w:t xml:space="preserve">Table </w:t>
      </w:r>
      <w:r>
        <w:rPr>
          <w:rFonts w:cs="Arial"/>
          <w:color w:val="000000"/>
          <w:lang w:val="en-US"/>
        </w:rPr>
        <w:t>20</w:t>
      </w:r>
      <w:r w:rsidRPr="004B2989">
        <w:rPr>
          <w:rFonts w:cs="Arial"/>
          <w:color w:val="000000"/>
          <w:lang w:val="en-US"/>
        </w:rPr>
        <w:t xml:space="preserve">  Test levels with respect to test methods</w:t>
      </w:r>
    </w:p>
    <w:tbl>
      <w:tblPr>
        <w:tblW w:w="0" w:type="auto"/>
        <w:jc w:val="center"/>
        <w:tblLayout w:type="fixed"/>
        <w:tblCellMar>
          <w:left w:w="0" w:type="dxa"/>
          <w:right w:w="0" w:type="dxa"/>
        </w:tblCellMar>
        <w:tblLook w:val="0000" w:firstRow="0" w:lastRow="0" w:firstColumn="0" w:lastColumn="0" w:noHBand="0" w:noVBand="0"/>
      </w:tblPr>
      <w:tblGrid>
        <w:gridCol w:w="3360"/>
        <w:gridCol w:w="1980"/>
        <w:gridCol w:w="1360"/>
        <w:gridCol w:w="1380"/>
        <w:gridCol w:w="1340"/>
        <w:gridCol w:w="30"/>
      </w:tblGrid>
      <w:tr w:rsidR="00E83777" w:rsidRPr="004B2989" w14:paraId="4C286001" w14:textId="77777777" w:rsidTr="004B3C33">
        <w:trPr>
          <w:trHeight w:val="470"/>
          <w:jc w:val="center"/>
        </w:trPr>
        <w:tc>
          <w:tcPr>
            <w:tcW w:w="3360" w:type="dxa"/>
            <w:tcBorders>
              <w:top w:val="single" w:sz="8" w:space="0" w:color="auto"/>
              <w:left w:val="single" w:sz="8" w:space="0" w:color="auto"/>
              <w:bottom w:val="nil"/>
              <w:right w:val="single" w:sz="8" w:space="0" w:color="auto"/>
            </w:tcBorders>
            <w:vAlign w:val="bottom"/>
          </w:tcPr>
          <w:p w14:paraId="0A3ED702"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980" w:type="dxa"/>
            <w:tcBorders>
              <w:top w:val="single" w:sz="8" w:space="0" w:color="auto"/>
              <w:left w:val="nil"/>
              <w:bottom w:val="nil"/>
              <w:right w:val="single" w:sz="8" w:space="0" w:color="auto"/>
            </w:tcBorders>
            <w:vAlign w:val="bottom"/>
          </w:tcPr>
          <w:p w14:paraId="27CB14E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360" w:type="dxa"/>
            <w:tcBorders>
              <w:top w:val="single" w:sz="8" w:space="0" w:color="auto"/>
              <w:left w:val="nil"/>
              <w:bottom w:val="single" w:sz="8" w:space="0" w:color="auto"/>
              <w:right w:val="nil"/>
            </w:tcBorders>
            <w:vAlign w:val="bottom"/>
          </w:tcPr>
          <w:p w14:paraId="34EDF66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Test level</w:t>
            </w:r>
          </w:p>
        </w:tc>
        <w:tc>
          <w:tcPr>
            <w:tcW w:w="1380" w:type="dxa"/>
            <w:tcBorders>
              <w:top w:val="single" w:sz="8" w:space="0" w:color="auto"/>
              <w:left w:val="nil"/>
              <w:bottom w:val="single" w:sz="8" w:space="0" w:color="auto"/>
              <w:right w:val="nil"/>
            </w:tcBorders>
            <w:vAlign w:val="bottom"/>
          </w:tcPr>
          <w:p w14:paraId="28138DE3"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340" w:type="dxa"/>
            <w:tcBorders>
              <w:top w:val="single" w:sz="8" w:space="0" w:color="auto"/>
              <w:left w:val="nil"/>
              <w:bottom w:val="single" w:sz="8" w:space="0" w:color="auto"/>
              <w:right w:val="single" w:sz="8" w:space="0" w:color="auto"/>
            </w:tcBorders>
            <w:vAlign w:val="bottom"/>
          </w:tcPr>
          <w:p w14:paraId="11371296"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0" w:type="dxa"/>
            <w:tcBorders>
              <w:top w:val="nil"/>
              <w:left w:val="nil"/>
              <w:bottom w:val="nil"/>
              <w:right w:val="nil"/>
            </w:tcBorders>
            <w:vAlign w:val="bottom"/>
          </w:tcPr>
          <w:p w14:paraId="08D0C529"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519DB3CF" w14:textId="77777777" w:rsidTr="004B3C33">
        <w:trPr>
          <w:trHeight w:val="282"/>
          <w:jc w:val="center"/>
        </w:trPr>
        <w:tc>
          <w:tcPr>
            <w:tcW w:w="3360" w:type="dxa"/>
            <w:tcBorders>
              <w:top w:val="nil"/>
              <w:left w:val="single" w:sz="8" w:space="0" w:color="auto"/>
              <w:bottom w:val="nil"/>
              <w:right w:val="single" w:sz="8" w:space="0" w:color="auto"/>
            </w:tcBorders>
            <w:vAlign w:val="bottom"/>
          </w:tcPr>
          <w:p w14:paraId="43F7E35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980" w:type="dxa"/>
            <w:tcBorders>
              <w:top w:val="nil"/>
              <w:left w:val="nil"/>
              <w:bottom w:val="nil"/>
              <w:right w:val="single" w:sz="8" w:space="0" w:color="auto"/>
            </w:tcBorders>
            <w:vAlign w:val="bottom"/>
          </w:tcPr>
          <w:p w14:paraId="17D9B72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360" w:type="dxa"/>
            <w:vMerge w:val="restart"/>
            <w:tcBorders>
              <w:top w:val="nil"/>
              <w:left w:val="nil"/>
              <w:bottom w:val="nil"/>
              <w:right w:val="single" w:sz="8" w:space="0" w:color="auto"/>
            </w:tcBorders>
            <w:vAlign w:val="bottom"/>
          </w:tcPr>
          <w:p w14:paraId="1653591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b/>
                <w:bCs/>
                <w:color w:val="000000"/>
              </w:rPr>
              <w:t>Level I</w:t>
            </w:r>
          </w:p>
        </w:tc>
        <w:tc>
          <w:tcPr>
            <w:tcW w:w="1380" w:type="dxa"/>
            <w:vMerge w:val="restart"/>
            <w:tcBorders>
              <w:top w:val="nil"/>
              <w:left w:val="nil"/>
              <w:bottom w:val="nil"/>
              <w:right w:val="single" w:sz="8" w:space="0" w:color="auto"/>
            </w:tcBorders>
            <w:vAlign w:val="bottom"/>
          </w:tcPr>
          <w:p w14:paraId="168E652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340" w:type="dxa"/>
            <w:vMerge w:val="restart"/>
            <w:tcBorders>
              <w:top w:val="nil"/>
              <w:left w:val="nil"/>
              <w:bottom w:val="nil"/>
              <w:right w:val="single" w:sz="8" w:space="0" w:color="auto"/>
            </w:tcBorders>
            <w:vAlign w:val="bottom"/>
          </w:tcPr>
          <w:p w14:paraId="6FCA9AA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III</w:t>
            </w:r>
          </w:p>
        </w:tc>
        <w:tc>
          <w:tcPr>
            <w:tcW w:w="0" w:type="dxa"/>
            <w:tcBorders>
              <w:top w:val="nil"/>
              <w:left w:val="nil"/>
              <w:bottom w:val="nil"/>
              <w:right w:val="nil"/>
            </w:tcBorders>
            <w:vAlign w:val="bottom"/>
          </w:tcPr>
          <w:p w14:paraId="4A9BAF3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6DEF0D67" w14:textId="77777777" w:rsidTr="004B3C33">
        <w:trPr>
          <w:trHeight w:val="178"/>
          <w:jc w:val="center"/>
        </w:trPr>
        <w:tc>
          <w:tcPr>
            <w:tcW w:w="3360" w:type="dxa"/>
            <w:tcBorders>
              <w:top w:val="nil"/>
              <w:left w:val="single" w:sz="8" w:space="0" w:color="auto"/>
              <w:bottom w:val="single" w:sz="8" w:space="0" w:color="auto"/>
              <w:right w:val="single" w:sz="8" w:space="0" w:color="auto"/>
            </w:tcBorders>
            <w:vAlign w:val="bottom"/>
          </w:tcPr>
          <w:p w14:paraId="2A07FC72"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980" w:type="dxa"/>
            <w:tcBorders>
              <w:top w:val="nil"/>
              <w:left w:val="nil"/>
              <w:bottom w:val="single" w:sz="8" w:space="0" w:color="auto"/>
              <w:right w:val="single" w:sz="8" w:space="0" w:color="auto"/>
            </w:tcBorders>
            <w:vAlign w:val="bottom"/>
          </w:tcPr>
          <w:p w14:paraId="0F6C58A4"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360" w:type="dxa"/>
            <w:vMerge/>
            <w:tcBorders>
              <w:top w:val="nil"/>
              <w:left w:val="nil"/>
              <w:bottom w:val="single" w:sz="8" w:space="0" w:color="auto"/>
              <w:right w:val="single" w:sz="8" w:space="0" w:color="auto"/>
            </w:tcBorders>
            <w:vAlign w:val="bottom"/>
          </w:tcPr>
          <w:p w14:paraId="4A913A09"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380" w:type="dxa"/>
            <w:vMerge/>
            <w:tcBorders>
              <w:top w:val="nil"/>
              <w:left w:val="nil"/>
              <w:bottom w:val="single" w:sz="8" w:space="0" w:color="auto"/>
              <w:right w:val="single" w:sz="8" w:space="0" w:color="auto"/>
            </w:tcBorders>
            <w:vAlign w:val="bottom"/>
          </w:tcPr>
          <w:p w14:paraId="406C366C"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340" w:type="dxa"/>
            <w:vMerge/>
            <w:tcBorders>
              <w:top w:val="nil"/>
              <w:left w:val="nil"/>
              <w:bottom w:val="single" w:sz="8" w:space="0" w:color="auto"/>
              <w:right w:val="single" w:sz="8" w:space="0" w:color="auto"/>
            </w:tcBorders>
            <w:vAlign w:val="bottom"/>
          </w:tcPr>
          <w:p w14:paraId="1270AE32"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0" w:type="dxa"/>
            <w:tcBorders>
              <w:top w:val="nil"/>
              <w:left w:val="nil"/>
              <w:bottom w:val="nil"/>
              <w:right w:val="nil"/>
            </w:tcBorders>
            <w:vAlign w:val="bottom"/>
          </w:tcPr>
          <w:p w14:paraId="07D7694B"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605B5506" w14:textId="77777777" w:rsidTr="004B3C33">
        <w:trPr>
          <w:trHeight w:val="460"/>
          <w:jc w:val="center"/>
        </w:trPr>
        <w:tc>
          <w:tcPr>
            <w:tcW w:w="3360" w:type="dxa"/>
            <w:tcBorders>
              <w:top w:val="nil"/>
              <w:left w:val="single" w:sz="8" w:space="0" w:color="auto"/>
              <w:bottom w:val="single" w:sz="8" w:space="0" w:color="auto"/>
              <w:right w:val="single" w:sz="8" w:space="0" w:color="auto"/>
            </w:tcBorders>
            <w:vAlign w:val="bottom"/>
          </w:tcPr>
          <w:p w14:paraId="06E21A3D"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L-band</w:t>
            </w:r>
          </w:p>
        </w:tc>
        <w:tc>
          <w:tcPr>
            <w:tcW w:w="1980" w:type="dxa"/>
            <w:tcBorders>
              <w:top w:val="nil"/>
              <w:left w:val="nil"/>
              <w:bottom w:val="single" w:sz="8" w:space="0" w:color="auto"/>
              <w:right w:val="single" w:sz="8" w:space="0" w:color="auto"/>
            </w:tcBorders>
            <w:vAlign w:val="bottom"/>
          </w:tcPr>
          <w:p w14:paraId="2B15465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6A384993"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200</w:t>
            </w:r>
          </w:p>
        </w:tc>
        <w:tc>
          <w:tcPr>
            <w:tcW w:w="1380" w:type="dxa"/>
            <w:tcBorders>
              <w:top w:val="nil"/>
              <w:left w:val="nil"/>
              <w:bottom w:val="single" w:sz="8" w:space="0" w:color="auto"/>
              <w:right w:val="single" w:sz="8" w:space="0" w:color="auto"/>
            </w:tcBorders>
            <w:vAlign w:val="bottom"/>
          </w:tcPr>
          <w:p w14:paraId="0C6B81A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600</w:t>
            </w:r>
          </w:p>
        </w:tc>
        <w:tc>
          <w:tcPr>
            <w:tcW w:w="1340" w:type="dxa"/>
            <w:tcBorders>
              <w:top w:val="nil"/>
              <w:left w:val="nil"/>
              <w:bottom w:val="single" w:sz="8" w:space="0" w:color="auto"/>
              <w:right w:val="single" w:sz="8" w:space="0" w:color="auto"/>
            </w:tcBorders>
            <w:vAlign w:val="bottom"/>
          </w:tcPr>
          <w:p w14:paraId="135A3AD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0790FD8A"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C42A4B7" w14:textId="77777777" w:rsidTr="004B3C33">
        <w:trPr>
          <w:trHeight w:val="460"/>
          <w:jc w:val="center"/>
        </w:trPr>
        <w:tc>
          <w:tcPr>
            <w:tcW w:w="3360" w:type="dxa"/>
            <w:tcBorders>
              <w:top w:val="nil"/>
              <w:left w:val="single" w:sz="8" w:space="0" w:color="auto"/>
              <w:bottom w:val="single" w:sz="8" w:space="0" w:color="auto"/>
              <w:right w:val="single" w:sz="8" w:space="0" w:color="auto"/>
            </w:tcBorders>
            <w:vAlign w:val="bottom"/>
          </w:tcPr>
          <w:p w14:paraId="2AD9A25E"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S-band</w:t>
            </w:r>
          </w:p>
        </w:tc>
        <w:tc>
          <w:tcPr>
            <w:tcW w:w="1980" w:type="dxa"/>
            <w:tcBorders>
              <w:top w:val="nil"/>
              <w:left w:val="nil"/>
              <w:bottom w:val="single" w:sz="8" w:space="0" w:color="auto"/>
              <w:right w:val="single" w:sz="8" w:space="0" w:color="auto"/>
            </w:tcBorders>
            <w:vAlign w:val="bottom"/>
          </w:tcPr>
          <w:p w14:paraId="7A36CC2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23431CD5"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60B5EC6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3E3BCB4B"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16F2D0D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780B6551" w14:textId="77777777" w:rsidTr="004B3C33">
        <w:trPr>
          <w:trHeight w:val="460"/>
          <w:jc w:val="center"/>
        </w:trPr>
        <w:tc>
          <w:tcPr>
            <w:tcW w:w="3360" w:type="dxa"/>
            <w:tcBorders>
              <w:top w:val="nil"/>
              <w:left w:val="single" w:sz="8" w:space="0" w:color="auto"/>
              <w:bottom w:val="single" w:sz="8" w:space="0" w:color="auto"/>
              <w:right w:val="single" w:sz="8" w:space="0" w:color="auto"/>
            </w:tcBorders>
            <w:vAlign w:val="bottom"/>
          </w:tcPr>
          <w:p w14:paraId="23B5EDCE"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C-band</w:t>
            </w:r>
          </w:p>
        </w:tc>
        <w:tc>
          <w:tcPr>
            <w:tcW w:w="1980" w:type="dxa"/>
            <w:tcBorders>
              <w:top w:val="nil"/>
              <w:left w:val="nil"/>
              <w:bottom w:val="single" w:sz="8" w:space="0" w:color="auto"/>
              <w:right w:val="single" w:sz="8" w:space="0" w:color="auto"/>
            </w:tcBorders>
            <w:vAlign w:val="bottom"/>
          </w:tcPr>
          <w:p w14:paraId="1570ABE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1E7FECB4"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2CA86DD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548995C9"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3D4415F6"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50FAA718" w14:textId="77777777" w:rsidTr="004B3C33">
        <w:trPr>
          <w:trHeight w:val="445"/>
          <w:jc w:val="center"/>
        </w:trPr>
        <w:tc>
          <w:tcPr>
            <w:tcW w:w="3360" w:type="dxa"/>
            <w:tcBorders>
              <w:top w:val="nil"/>
              <w:left w:val="single" w:sz="8" w:space="0" w:color="auto"/>
              <w:bottom w:val="single" w:sz="8" w:space="0" w:color="auto"/>
              <w:right w:val="single" w:sz="8" w:space="0" w:color="auto"/>
            </w:tcBorders>
            <w:vAlign w:val="bottom"/>
          </w:tcPr>
          <w:p w14:paraId="683AC44B"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lang w:val="en-US"/>
              </w:rPr>
            </w:pPr>
            <w:r w:rsidRPr="004B2989">
              <w:rPr>
                <w:rFonts w:cs="Arial"/>
                <w:color w:val="000000"/>
                <w:lang w:val="en-US"/>
              </w:rPr>
              <w:t>Far field (V/m), X-band</w:t>
            </w:r>
          </w:p>
        </w:tc>
        <w:tc>
          <w:tcPr>
            <w:tcW w:w="1980" w:type="dxa"/>
            <w:tcBorders>
              <w:top w:val="nil"/>
              <w:left w:val="nil"/>
              <w:bottom w:val="single" w:sz="8" w:space="0" w:color="auto"/>
              <w:right w:val="single" w:sz="8" w:space="0" w:color="auto"/>
            </w:tcBorders>
            <w:vAlign w:val="bottom"/>
          </w:tcPr>
          <w:p w14:paraId="3189526E"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11452-2</w:t>
            </w:r>
          </w:p>
        </w:tc>
        <w:tc>
          <w:tcPr>
            <w:tcW w:w="1360" w:type="dxa"/>
            <w:tcBorders>
              <w:top w:val="nil"/>
              <w:left w:val="nil"/>
              <w:bottom w:val="single" w:sz="8" w:space="0" w:color="auto"/>
              <w:right w:val="single" w:sz="8" w:space="0" w:color="auto"/>
            </w:tcBorders>
            <w:vAlign w:val="bottom"/>
          </w:tcPr>
          <w:p w14:paraId="7C2C0FFD" w14:textId="77777777" w:rsidR="00E83777" w:rsidRPr="004B2989" w:rsidRDefault="00E83777" w:rsidP="004B3C33">
            <w:pPr>
              <w:widowControl w:val="0"/>
              <w:autoSpaceDE w:val="0"/>
              <w:autoSpaceDN w:val="0"/>
              <w:adjustRightInd w:val="0"/>
              <w:ind w:left="120"/>
              <w:rPr>
                <w:rFonts w:ascii="Times New Roman" w:hAnsi="Times New Roman"/>
                <w:color w:val="000000"/>
                <w:sz w:val="24"/>
                <w:szCs w:val="24"/>
              </w:rPr>
            </w:pPr>
            <w:r w:rsidRPr="004B2989">
              <w:rPr>
                <w:rFonts w:cs="Arial"/>
                <w:color w:val="000000"/>
              </w:rPr>
              <w:t>100</w:t>
            </w:r>
          </w:p>
        </w:tc>
        <w:tc>
          <w:tcPr>
            <w:tcW w:w="1380" w:type="dxa"/>
            <w:tcBorders>
              <w:top w:val="nil"/>
              <w:left w:val="nil"/>
              <w:bottom w:val="single" w:sz="8" w:space="0" w:color="auto"/>
              <w:right w:val="single" w:sz="8" w:space="0" w:color="auto"/>
            </w:tcBorders>
            <w:vAlign w:val="bottom"/>
          </w:tcPr>
          <w:p w14:paraId="416E486F"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1340" w:type="dxa"/>
            <w:tcBorders>
              <w:top w:val="nil"/>
              <w:left w:val="nil"/>
              <w:bottom w:val="single" w:sz="8" w:space="0" w:color="auto"/>
              <w:right w:val="single" w:sz="8" w:space="0" w:color="auto"/>
            </w:tcBorders>
            <w:vAlign w:val="bottom"/>
          </w:tcPr>
          <w:p w14:paraId="3EDD96FA"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N/A</w:t>
            </w:r>
          </w:p>
        </w:tc>
        <w:tc>
          <w:tcPr>
            <w:tcW w:w="0" w:type="dxa"/>
            <w:tcBorders>
              <w:top w:val="nil"/>
              <w:left w:val="nil"/>
              <w:bottom w:val="nil"/>
              <w:right w:val="nil"/>
            </w:tcBorders>
            <w:vAlign w:val="bottom"/>
          </w:tcPr>
          <w:p w14:paraId="55F5C7B1"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bl>
    <w:p w14:paraId="3AE91CBC" w14:textId="77777777" w:rsidR="00E83777" w:rsidRPr="004B2989" w:rsidRDefault="00E83777" w:rsidP="00E83777">
      <w:pPr>
        <w:widowControl w:val="0"/>
        <w:autoSpaceDE w:val="0"/>
        <w:autoSpaceDN w:val="0"/>
        <w:adjustRightInd w:val="0"/>
        <w:ind w:left="380"/>
        <w:rPr>
          <w:rFonts w:ascii="Times New Roman" w:hAnsi="Times New Roman"/>
          <w:color w:val="000000"/>
          <w:sz w:val="24"/>
          <w:szCs w:val="24"/>
        </w:rPr>
      </w:pPr>
    </w:p>
    <w:p w14:paraId="1C002A0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
          <w:bCs/>
          <w:color w:val="000000"/>
        </w:rPr>
        <w:t>Pass criteria:</w:t>
      </w:r>
    </w:p>
    <w:p w14:paraId="4D59C85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rPr>
      </w:pPr>
    </w:p>
    <w:p w14:paraId="0868152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FSC depending on severity index (see Table 17)</w:t>
      </w:r>
    </w:p>
    <w:p w14:paraId="1C00B863" w14:textId="77777777" w:rsidR="00E83777" w:rsidRPr="004B2989" w:rsidRDefault="00E83777" w:rsidP="00E83777">
      <w:pPr>
        <w:widowControl w:val="0"/>
        <w:overflowPunct w:val="0"/>
        <w:autoSpaceDE w:val="0"/>
        <w:autoSpaceDN w:val="0"/>
        <w:adjustRightInd w:val="0"/>
        <w:spacing w:line="333" w:lineRule="auto"/>
        <w:ind w:left="567" w:right="280"/>
        <w:rPr>
          <w:rFonts w:ascii="Times New Roman" w:hAnsi="Times New Roman"/>
          <w:color w:val="000000"/>
          <w:sz w:val="24"/>
          <w:szCs w:val="24"/>
          <w:lang w:val="en-US"/>
        </w:rPr>
      </w:pPr>
    </w:p>
    <w:p w14:paraId="62AE766B" w14:textId="5A8AEFEC" w:rsidR="00E83777" w:rsidRPr="004E5D28" w:rsidRDefault="00E83777" w:rsidP="00E83777">
      <w:pPr>
        <w:pStyle w:val="Heading4"/>
        <w:numPr>
          <w:ilvl w:val="3"/>
          <w:numId w:val="1"/>
        </w:numPr>
        <w:tabs>
          <w:tab w:val="clear" w:pos="864"/>
          <w:tab w:val="num" w:pos="2214"/>
        </w:tabs>
        <w:rPr>
          <w:rFonts w:ascii="Times New Roman" w:hAnsi="Times New Roman"/>
        </w:rPr>
      </w:pPr>
      <w:bookmarkStart w:id="660" w:name="_Toc22194593"/>
      <w:bookmarkStart w:id="661" w:name="_Toc101506453"/>
      <w:bookmarkStart w:id="662" w:name="_Toc133389016"/>
      <w:bookmarkStart w:id="663" w:name="_Toc133505709"/>
      <w:bookmarkStart w:id="664" w:name="_Toc157419871"/>
      <w:r w:rsidRPr="004E5D28">
        <w:t>Radiated</w:t>
      </w:r>
      <w:r w:rsidRPr="004B2989">
        <w:t xml:space="preserve"> susceptibility component test -BCI</w:t>
      </w:r>
      <w:bookmarkEnd w:id="660"/>
      <w:bookmarkEnd w:id="661"/>
      <w:bookmarkEnd w:id="662"/>
      <w:bookmarkEnd w:id="663"/>
      <w:bookmarkEnd w:id="664"/>
      <w:r w:rsidR="00E579BF">
        <w:t xml:space="preserve"> </w:t>
      </w:r>
      <w:r w:rsidR="00E579BF" w:rsidRPr="00A235B1">
        <w:t>(If applicable)</w:t>
      </w:r>
    </w:p>
    <w:p w14:paraId="5A01D983" w14:textId="42F5AF70" w:rsidR="00E83777" w:rsidRPr="004E5D28" w:rsidRDefault="00E83777" w:rsidP="0FFEF784">
      <w:pPr>
        <w:pStyle w:val="Caption"/>
        <w:rPr>
          <w:rFonts w:cs="Arial"/>
          <w:b/>
          <w:color w:val="000000"/>
          <w:highlight w:val="cyan"/>
          <w:lang w:val="en-GB"/>
        </w:rPr>
      </w:pPr>
      <w:r w:rsidRPr="0FFEF784">
        <w:rPr>
          <w:rFonts w:cs="Arial"/>
          <w:b/>
          <w:color w:val="000000" w:themeColor="text1"/>
          <w:lang w:val="en-GB"/>
        </w:rPr>
        <w:t>Verification method</w:t>
      </w:r>
      <w:r w:rsidRPr="00E52965">
        <w:rPr>
          <w:lang w:val="en-US"/>
        </w:rPr>
        <w:tab/>
      </w:r>
      <w:r w:rsidRPr="00A235B1">
        <w:rPr>
          <w:lang w:val="en-US"/>
        </w:rPr>
        <w:t>VM 54523319-</w:t>
      </w:r>
      <w:r w:rsidRPr="00A235B1">
        <w:rPr>
          <w:noProof/>
          <w:lang w:val="en-US"/>
        </w:rPr>
        <w:t>97</w:t>
      </w:r>
      <w:r w:rsidRPr="00A235B1">
        <w:rPr>
          <w:lang w:val="en-US"/>
        </w:rPr>
        <w:t xml:space="preserve"> v</w:t>
      </w:r>
      <w:r w:rsidR="30F91308" w:rsidRPr="00A235B1">
        <w:rPr>
          <w:lang w:val="en-US"/>
        </w:rPr>
        <w:t>3</w:t>
      </w:r>
    </w:p>
    <w:p w14:paraId="14024CF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components shall comply with the following requirements.</w:t>
      </w:r>
    </w:p>
    <w:p w14:paraId="37502395"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1871E246" w14:textId="77777777" w:rsidR="00E83777" w:rsidRPr="00D94DA7" w:rsidRDefault="00E83777" w:rsidP="00E83777">
      <w:pPr>
        <w:widowControl w:val="0"/>
        <w:overflowPunct w:val="0"/>
        <w:autoSpaceDE w:val="0"/>
        <w:autoSpaceDN w:val="0"/>
        <w:adjustRightInd w:val="0"/>
        <w:spacing w:line="324" w:lineRule="auto"/>
        <w:ind w:right="220"/>
        <w:rPr>
          <w:rFonts w:cs="Arial"/>
          <w:color w:val="000000"/>
          <w:lang w:val="en-US"/>
        </w:rPr>
      </w:pPr>
      <w:r w:rsidRPr="004B2989">
        <w:rPr>
          <w:rFonts w:cs="Arial"/>
          <w:color w:val="000000"/>
          <w:lang w:val="en-US"/>
        </w:rPr>
        <w:t>The applicable frequency range for this test method is 150 kHz – 3000 MHz, and L-, S-, C-, X-bands</w:t>
      </w:r>
      <w:r>
        <w:rPr>
          <w:rFonts w:cs="Arial"/>
          <w:color w:val="000000"/>
          <w:lang w:val="en-US"/>
        </w:rPr>
        <w:t xml:space="preserve"> </w:t>
      </w:r>
      <w:r w:rsidRPr="004B2989">
        <w:rPr>
          <w:rFonts w:cs="Arial"/>
          <w:color w:val="000000"/>
          <w:lang w:val="en-US"/>
        </w:rPr>
        <w:t>(including both far field and BCI test methods). Testing over the full frequency range could require</w:t>
      </w:r>
      <w:r>
        <w:rPr>
          <w:rFonts w:cs="Arial"/>
          <w:color w:val="000000"/>
          <w:lang w:val="en-US"/>
        </w:rPr>
        <w:t xml:space="preserve"> </w:t>
      </w:r>
      <w:r w:rsidRPr="004B2989">
        <w:rPr>
          <w:rFonts w:cs="Arial"/>
          <w:color w:val="000000"/>
          <w:lang w:val="en-US"/>
        </w:rPr>
        <w:t>different</w:t>
      </w:r>
      <w:r>
        <w:rPr>
          <w:rFonts w:cs="Arial"/>
          <w:color w:val="000000"/>
          <w:lang w:val="en-US"/>
        </w:rPr>
        <w:t xml:space="preserve"> </w:t>
      </w:r>
      <w:r w:rsidRPr="004B2989">
        <w:rPr>
          <w:rFonts w:cs="Arial"/>
          <w:color w:val="000000"/>
          <w:lang w:val="en-US"/>
        </w:rPr>
        <w:t>field-generating devices, but this does not imply that testing of overlapping frequency ranges is</w:t>
      </w:r>
      <w:r>
        <w:rPr>
          <w:rFonts w:cs="Arial"/>
          <w:color w:val="000000"/>
          <w:lang w:val="en-US"/>
        </w:rPr>
        <w:t xml:space="preserve"> </w:t>
      </w:r>
      <w:r w:rsidRPr="004B2989">
        <w:rPr>
          <w:rFonts w:cs="Arial"/>
          <w:color w:val="000000"/>
          <w:lang w:val="en-US"/>
        </w:rPr>
        <w:t xml:space="preserve">required. Only test methods described in table </w:t>
      </w:r>
      <w:r>
        <w:rPr>
          <w:rFonts w:cs="Arial"/>
          <w:color w:val="000000"/>
          <w:lang w:val="en-US"/>
        </w:rPr>
        <w:t>21</w:t>
      </w:r>
      <w:r w:rsidRPr="004B2989">
        <w:rPr>
          <w:rFonts w:cs="Arial"/>
          <w:color w:val="000000"/>
          <w:lang w:val="en-US"/>
        </w:rPr>
        <w:t xml:space="preserve"> are accepted.</w:t>
      </w:r>
    </w:p>
    <w:p w14:paraId="6402546B" w14:textId="77777777" w:rsidR="00E83777" w:rsidRPr="004B2989" w:rsidRDefault="00E83777" w:rsidP="00E83777">
      <w:pPr>
        <w:widowControl w:val="0"/>
        <w:autoSpaceDE w:val="0"/>
        <w:autoSpaceDN w:val="0"/>
        <w:adjustRightInd w:val="0"/>
        <w:spacing w:line="108" w:lineRule="exact"/>
        <w:ind w:left="567"/>
        <w:rPr>
          <w:rFonts w:ascii="Times New Roman" w:hAnsi="Times New Roman"/>
          <w:color w:val="000000"/>
          <w:sz w:val="24"/>
          <w:szCs w:val="24"/>
          <w:lang w:val="en-US"/>
        </w:rPr>
      </w:pPr>
    </w:p>
    <w:p w14:paraId="486D8787"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r w:rsidRPr="004B2989">
        <w:rPr>
          <w:rFonts w:cs="Arial"/>
          <w:color w:val="000000"/>
          <w:lang w:val="en-US"/>
        </w:rPr>
        <w:t xml:space="preserve">Table </w:t>
      </w:r>
      <w:r>
        <w:rPr>
          <w:rFonts w:cs="Arial"/>
          <w:color w:val="000000"/>
          <w:lang w:val="en-US"/>
        </w:rPr>
        <w:t>21</w:t>
      </w:r>
      <w:r w:rsidRPr="004B2989">
        <w:rPr>
          <w:rFonts w:cs="Arial"/>
          <w:color w:val="000000"/>
          <w:lang w:val="en-US"/>
        </w:rPr>
        <w:t xml:space="preserve">  Test levels with respect to test methods</w:t>
      </w:r>
    </w:p>
    <w:p w14:paraId="2CF52D25" w14:textId="77777777" w:rsidR="00E83777" w:rsidRPr="004B2989" w:rsidRDefault="00E83777" w:rsidP="00E83777">
      <w:pPr>
        <w:widowControl w:val="0"/>
        <w:autoSpaceDE w:val="0"/>
        <w:autoSpaceDN w:val="0"/>
        <w:adjustRightInd w:val="0"/>
        <w:spacing w:line="32" w:lineRule="exact"/>
        <w:rPr>
          <w:rFonts w:ascii="Times New Roman" w:hAnsi="Times New Roman"/>
          <w:color w:val="000000"/>
          <w:sz w:val="24"/>
          <w:szCs w:val="24"/>
          <w:lang w:val="en-US"/>
        </w:rPr>
      </w:pPr>
    </w:p>
    <w:tbl>
      <w:tblPr>
        <w:tblW w:w="0" w:type="auto"/>
        <w:jc w:val="center"/>
        <w:tblLayout w:type="fixed"/>
        <w:tblCellMar>
          <w:left w:w="0" w:type="dxa"/>
          <w:right w:w="0" w:type="dxa"/>
        </w:tblCellMar>
        <w:tblLook w:val="0000" w:firstRow="0" w:lastRow="0" w:firstColumn="0" w:lastColumn="0" w:noHBand="0" w:noVBand="0"/>
      </w:tblPr>
      <w:tblGrid>
        <w:gridCol w:w="4080"/>
        <w:gridCol w:w="1620"/>
        <w:gridCol w:w="1220"/>
        <w:gridCol w:w="1180"/>
        <w:gridCol w:w="1180"/>
        <w:gridCol w:w="30"/>
      </w:tblGrid>
      <w:tr w:rsidR="00E83777" w:rsidRPr="004B2989" w14:paraId="37B91856" w14:textId="77777777" w:rsidTr="004B3C33">
        <w:trPr>
          <w:trHeight w:val="470"/>
          <w:jc w:val="center"/>
        </w:trPr>
        <w:tc>
          <w:tcPr>
            <w:tcW w:w="4080" w:type="dxa"/>
            <w:tcBorders>
              <w:top w:val="single" w:sz="8" w:space="0" w:color="auto"/>
              <w:left w:val="single" w:sz="8" w:space="0" w:color="auto"/>
              <w:bottom w:val="nil"/>
              <w:right w:val="single" w:sz="8" w:space="0" w:color="auto"/>
            </w:tcBorders>
            <w:vAlign w:val="bottom"/>
          </w:tcPr>
          <w:p w14:paraId="54D1BBE2"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b/>
                <w:bCs/>
                <w:color w:val="000000"/>
              </w:rPr>
              <w:t>Test method</w:t>
            </w:r>
          </w:p>
        </w:tc>
        <w:tc>
          <w:tcPr>
            <w:tcW w:w="1620" w:type="dxa"/>
            <w:tcBorders>
              <w:top w:val="single" w:sz="8" w:space="0" w:color="auto"/>
              <w:left w:val="nil"/>
              <w:bottom w:val="nil"/>
              <w:right w:val="single" w:sz="8" w:space="0" w:color="auto"/>
            </w:tcBorders>
            <w:vAlign w:val="bottom"/>
          </w:tcPr>
          <w:p w14:paraId="0D21A5F8"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Applicable</w:t>
            </w:r>
          </w:p>
        </w:tc>
        <w:tc>
          <w:tcPr>
            <w:tcW w:w="1220" w:type="dxa"/>
            <w:tcBorders>
              <w:top w:val="single" w:sz="8" w:space="0" w:color="auto"/>
              <w:left w:val="nil"/>
              <w:bottom w:val="single" w:sz="8" w:space="0" w:color="auto"/>
              <w:right w:val="nil"/>
            </w:tcBorders>
            <w:vAlign w:val="bottom"/>
          </w:tcPr>
          <w:p w14:paraId="5EE8DEE7"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Test level</w:t>
            </w:r>
          </w:p>
        </w:tc>
        <w:tc>
          <w:tcPr>
            <w:tcW w:w="1180" w:type="dxa"/>
            <w:tcBorders>
              <w:top w:val="single" w:sz="8" w:space="0" w:color="auto"/>
              <w:left w:val="nil"/>
              <w:bottom w:val="single" w:sz="8" w:space="0" w:color="auto"/>
              <w:right w:val="nil"/>
            </w:tcBorders>
            <w:vAlign w:val="bottom"/>
          </w:tcPr>
          <w:p w14:paraId="26BC2C85"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180" w:type="dxa"/>
            <w:tcBorders>
              <w:top w:val="single" w:sz="8" w:space="0" w:color="auto"/>
              <w:left w:val="nil"/>
              <w:bottom w:val="single" w:sz="8" w:space="0" w:color="auto"/>
              <w:right w:val="single" w:sz="8" w:space="0" w:color="auto"/>
            </w:tcBorders>
            <w:vAlign w:val="bottom"/>
          </w:tcPr>
          <w:p w14:paraId="1C04B3AC"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0" w:type="dxa"/>
            <w:tcBorders>
              <w:top w:val="nil"/>
              <w:left w:val="nil"/>
              <w:bottom w:val="nil"/>
              <w:right w:val="nil"/>
            </w:tcBorders>
            <w:vAlign w:val="bottom"/>
          </w:tcPr>
          <w:p w14:paraId="7B6DA0A7"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2B5FB78E" w14:textId="77777777" w:rsidTr="004B3C33">
        <w:trPr>
          <w:trHeight w:val="282"/>
          <w:jc w:val="center"/>
        </w:trPr>
        <w:tc>
          <w:tcPr>
            <w:tcW w:w="4080" w:type="dxa"/>
            <w:tcBorders>
              <w:top w:val="nil"/>
              <w:left w:val="single" w:sz="8" w:space="0" w:color="auto"/>
              <w:bottom w:val="nil"/>
              <w:right w:val="single" w:sz="8" w:space="0" w:color="auto"/>
            </w:tcBorders>
            <w:vAlign w:val="bottom"/>
          </w:tcPr>
          <w:p w14:paraId="52E763D9" w14:textId="77777777" w:rsidR="00E83777" w:rsidRPr="004B2989" w:rsidRDefault="00E83777" w:rsidP="004B3C33">
            <w:pPr>
              <w:widowControl w:val="0"/>
              <w:autoSpaceDE w:val="0"/>
              <w:autoSpaceDN w:val="0"/>
              <w:adjustRightInd w:val="0"/>
              <w:rPr>
                <w:rFonts w:ascii="Times New Roman" w:hAnsi="Times New Roman"/>
                <w:color w:val="000000"/>
                <w:sz w:val="24"/>
                <w:szCs w:val="24"/>
              </w:rPr>
            </w:pPr>
          </w:p>
        </w:tc>
        <w:tc>
          <w:tcPr>
            <w:tcW w:w="1620" w:type="dxa"/>
            <w:tcBorders>
              <w:top w:val="nil"/>
              <w:left w:val="nil"/>
              <w:bottom w:val="nil"/>
              <w:right w:val="single" w:sz="8" w:space="0" w:color="auto"/>
            </w:tcBorders>
            <w:vAlign w:val="bottom"/>
          </w:tcPr>
          <w:p w14:paraId="11EE560D"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standard</w:t>
            </w:r>
          </w:p>
        </w:tc>
        <w:tc>
          <w:tcPr>
            <w:tcW w:w="1220" w:type="dxa"/>
            <w:vMerge w:val="restart"/>
            <w:tcBorders>
              <w:top w:val="nil"/>
              <w:left w:val="nil"/>
              <w:bottom w:val="nil"/>
              <w:right w:val="single" w:sz="8" w:space="0" w:color="auto"/>
            </w:tcBorders>
            <w:vAlign w:val="bottom"/>
          </w:tcPr>
          <w:p w14:paraId="7F67D882"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w:t>
            </w:r>
          </w:p>
        </w:tc>
        <w:tc>
          <w:tcPr>
            <w:tcW w:w="1180" w:type="dxa"/>
            <w:vMerge w:val="restart"/>
            <w:tcBorders>
              <w:top w:val="nil"/>
              <w:left w:val="nil"/>
              <w:bottom w:val="nil"/>
              <w:right w:val="single" w:sz="8" w:space="0" w:color="auto"/>
            </w:tcBorders>
            <w:vAlign w:val="bottom"/>
          </w:tcPr>
          <w:p w14:paraId="4DE9DE6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w:t>
            </w:r>
          </w:p>
        </w:tc>
        <w:tc>
          <w:tcPr>
            <w:tcW w:w="1180" w:type="dxa"/>
            <w:vMerge w:val="restart"/>
            <w:tcBorders>
              <w:top w:val="nil"/>
              <w:left w:val="nil"/>
              <w:bottom w:val="nil"/>
              <w:right w:val="single" w:sz="8" w:space="0" w:color="auto"/>
            </w:tcBorders>
            <w:vAlign w:val="bottom"/>
          </w:tcPr>
          <w:p w14:paraId="2004D92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b/>
                <w:bCs/>
                <w:color w:val="000000"/>
              </w:rPr>
              <w:t>Level III</w:t>
            </w:r>
          </w:p>
        </w:tc>
        <w:tc>
          <w:tcPr>
            <w:tcW w:w="0" w:type="dxa"/>
            <w:tcBorders>
              <w:top w:val="nil"/>
              <w:left w:val="nil"/>
              <w:bottom w:val="nil"/>
              <w:right w:val="nil"/>
            </w:tcBorders>
            <w:vAlign w:val="bottom"/>
          </w:tcPr>
          <w:p w14:paraId="750A68B4"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4A693355" w14:textId="77777777" w:rsidTr="004B3C33">
        <w:trPr>
          <w:trHeight w:val="178"/>
          <w:jc w:val="center"/>
        </w:trPr>
        <w:tc>
          <w:tcPr>
            <w:tcW w:w="4080" w:type="dxa"/>
            <w:tcBorders>
              <w:top w:val="nil"/>
              <w:left w:val="single" w:sz="8" w:space="0" w:color="auto"/>
              <w:bottom w:val="single" w:sz="8" w:space="0" w:color="auto"/>
              <w:right w:val="single" w:sz="8" w:space="0" w:color="auto"/>
            </w:tcBorders>
            <w:vAlign w:val="bottom"/>
          </w:tcPr>
          <w:p w14:paraId="1211874C"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620" w:type="dxa"/>
            <w:tcBorders>
              <w:top w:val="nil"/>
              <w:left w:val="nil"/>
              <w:bottom w:val="single" w:sz="8" w:space="0" w:color="auto"/>
              <w:right w:val="single" w:sz="8" w:space="0" w:color="auto"/>
            </w:tcBorders>
            <w:vAlign w:val="bottom"/>
          </w:tcPr>
          <w:p w14:paraId="458037BD"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220" w:type="dxa"/>
            <w:vMerge/>
            <w:tcBorders>
              <w:top w:val="nil"/>
              <w:left w:val="nil"/>
              <w:bottom w:val="single" w:sz="8" w:space="0" w:color="auto"/>
              <w:right w:val="single" w:sz="8" w:space="0" w:color="auto"/>
            </w:tcBorders>
            <w:vAlign w:val="bottom"/>
          </w:tcPr>
          <w:p w14:paraId="62E73249"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180" w:type="dxa"/>
            <w:vMerge/>
            <w:tcBorders>
              <w:top w:val="nil"/>
              <w:left w:val="nil"/>
              <w:bottom w:val="single" w:sz="8" w:space="0" w:color="auto"/>
              <w:right w:val="single" w:sz="8" w:space="0" w:color="auto"/>
            </w:tcBorders>
            <w:vAlign w:val="bottom"/>
          </w:tcPr>
          <w:p w14:paraId="5A81188C"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1180" w:type="dxa"/>
            <w:vMerge/>
            <w:tcBorders>
              <w:top w:val="nil"/>
              <w:left w:val="nil"/>
              <w:bottom w:val="single" w:sz="8" w:space="0" w:color="auto"/>
              <w:right w:val="single" w:sz="8" w:space="0" w:color="auto"/>
            </w:tcBorders>
            <w:vAlign w:val="bottom"/>
          </w:tcPr>
          <w:p w14:paraId="2597A0A2" w14:textId="77777777" w:rsidR="00E83777" w:rsidRPr="004B2989" w:rsidRDefault="00E83777" w:rsidP="004B3C33">
            <w:pPr>
              <w:widowControl w:val="0"/>
              <w:autoSpaceDE w:val="0"/>
              <w:autoSpaceDN w:val="0"/>
              <w:adjustRightInd w:val="0"/>
              <w:rPr>
                <w:rFonts w:ascii="Times New Roman" w:hAnsi="Times New Roman"/>
                <w:color w:val="000000"/>
                <w:sz w:val="15"/>
                <w:szCs w:val="15"/>
              </w:rPr>
            </w:pPr>
          </w:p>
        </w:tc>
        <w:tc>
          <w:tcPr>
            <w:tcW w:w="0" w:type="dxa"/>
            <w:tcBorders>
              <w:top w:val="nil"/>
              <w:left w:val="nil"/>
              <w:bottom w:val="nil"/>
              <w:right w:val="nil"/>
            </w:tcBorders>
            <w:vAlign w:val="bottom"/>
          </w:tcPr>
          <w:p w14:paraId="44FA1E4C"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r w:rsidR="00E83777" w:rsidRPr="004B2989" w14:paraId="33FBC68A" w14:textId="77777777" w:rsidTr="004B3C33">
        <w:trPr>
          <w:trHeight w:val="445"/>
          <w:jc w:val="center"/>
        </w:trPr>
        <w:tc>
          <w:tcPr>
            <w:tcW w:w="4080" w:type="dxa"/>
            <w:tcBorders>
              <w:top w:val="nil"/>
              <w:left w:val="single" w:sz="8" w:space="0" w:color="auto"/>
              <w:bottom w:val="single" w:sz="8" w:space="0" w:color="auto"/>
              <w:right w:val="single" w:sz="8" w:space="0" w:color="auto"/>
            </w:tcBorders>
            <w:vAlign w:val="bottom"/>
          </w:tcPr>
          <w:p w14:paraId="40E32908" w14:textId="77777777" w:rsidR="00E83777" w:rsidRPr="004B2989" w:rsidRDefault="00E83777" w:rsidP="004B3C33">
            <w:pPr>
              <w:widowControl w:val="0"/>
              <w:autoSpaceDE w:val="0"/>
              <w:autoSpaceDN w:val="0"/>
              <w:adjustRightInd w:val="0"/>
              <w:ind w:left="160"/>
              <w:rPr>
                <w:rFonts w:ascii="Times New Roman" w:hAnsi="Times New Roman"/>
                <w:color w:val="000000"/>
                <w:sz w:val="24"/>
                <w:szCs w:val="24"/>
              </w:rPr>
            </w:pPr>
            <w:r w:rsidRPr="004B2989">
              <w:rPr>
                <w:rFonts w:cs="Arial"/>
                <w:color w:val="000000"/>
              </w:rPr>
              <w:lastRenderedPageBreak/>
              <w:t>BCI test* (mA), 150 kHz – 400 MHz</w:t>
            </w:r>
          </w:p>
        </w:tc>
        <w:tc>
          <w:tcPr>
            <w:tcW w:w="1620" w:type="dxa"/>
            <w:tcBorders>
              <w:top w:val="nil"/>
              <w:left w:val="nil"/>
              <w:bottom w:val="single" w:sz="8" w:space="0" w:color="auto"/>
              <w:right w:val="single" w:sz="8" w:space="0" w:color="auto"/>
            </w:tcBorders>
            <w:vAlign w:val="bottom"/>
          </w:tcPr>
          <w:p w14:paraId="65A9F9FC"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ISO 11452-4</w:t>
            </w:r>
          </w:p>
        </w:tc>
        <w:tc>
          <w:tcPr>
            <w:tcW w:w="1220" w:type="dxa"/>
            <w:tcBorders>
              <w:top w:val="nil"/>
              <w:left w:val="nil"/>
              <w:bottom w:val="single" w:sz="8" w:space="0" w:color="auto"/>
              <w:right w:val="single" w:sz="8" w:space="0" w:color="auto"/>
            </w:tcBorders>
            <w:vAlign w:val="bottom"/>
          </w:tcPr>
          <w:p w14:paraId="44E82FD5"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60</w:t>
            </w:r>
          </w:p>
        </w:tc>
        <w:tc>
          <w:tcPr>
            <w:tcW w:w="1180" w:type="dxa"/>
            <w:tcBorders>
              <w:top w:val="nil"/>
              <w:left w:val="nil"/>
              <w:bottom w:val="single" w:sz="8" w:space="0" w:color="auto"/>
              <w:right w:val="single" w:sz="8" w:space="0" w:color="auto"/>
            </w:tcBorders>
            <w:vAlign w:val="bottom"/>
          </w:tcPr>
          <w:p w14:paraId="1A7FDED0"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100</w:t>
            </w:r>
          </w:p>
        </w:tc>
        <w:tc>
          <w:tcPr>
            <w:tcW w:w="1180" w:type="dxa"/>
            <w:tcBorders>
              <w:top w:val="nil"/>
              <w:left w:val="nil"/>
              <w:bottom w:val="single" w:sz="8" w:space="0" w:color="auto"/>
              <w:right w:val="single" w:sz="8" w:space="0" w:color="auto"/>
            </w:tcBorders>
            <w:vAlign w:val="bottom"/>
          </w:tcPr>
          <w:p w14:paraId="3693A2A3" w14:textId="77777777" w:rsidR="00E83777" w:rsidRPr="004B2989" w:rsidRDefault="00E83777" w:rsidP="004B3C33">
            <w:pPr>
              <w:widowControl w:val="0"/>
              <w:autoSpaceDE w:val="0"/>
              <w:autoSpaceDN w:val="0"/>
              <w:adjustRightInd w:val="0"/>
              <w:ind w:left="140"/>
              <w:rPr>
                <w:rFonts w:ascii="Times New Roman" w:hAnsi="Times New Roman"/>
                <w:color w:val="000000"/>
                <w:sz w:val="24"/>
                <w:szCs w:val="24"/>
              </w:rPr>
            </w:pPr>
            <w:r w:rsidRPr="004B2989">
              <w:rPr>
                <w:rFonts w:cs="Arial"/>
                <w:color w:val="000000"/>
              </w:rPr>
              <w:t>200</w:t>
            </w:r>
          </w:p>
        </w:tc>
        <w:tc>
          <w:tcPr>
            <w:tcW w:w="0" w:type="dxa"/>
            <w:tcBorders>
              <w:top w:val="nil"/>
              <w:left w:val="nil"/>
              <w:bottom w:val="nil"/>
              <w:right w:val="nil"/>
            </w:tcBorders>
            <w:vAlign w:val="bottom"/>
          </w:tcPr>
          <w:p w14:paraId="58D30F38" w14:textId="77777777" w:rsidR="00E83777" w:rsidRPr="004B2989" w:rsidRDefault="00E83777" w:rsidP="004B3C33">
            <w:pPr>
              <w:widowControl w:val="0"/>
              <w:autoSpaceDE w:val="0"/>
              <w:autoSpaceDN w:val="0"/>
              <w:adjustRightInd w:val="0"/>
              <w:rPr>
                <w:rFonts w:ascii="Times New Roman" w:hAnsi="Times New Roman"/>
                <w:color w:val="000000"/>
                <w:sz w:val="2"/>
                <w:szCs w:val="2"/>
              </w:rPr>
            </w:pPr>
          </w:p>
        </w:tc>
      </w:tr>
    </w:tbl>
    <w:p w14:paraId="5CFC64E3" w14:textId="77777777" w:rsidR="00E83777" w:rsidRPr="004B2989" w:rsidRDefault="00E83777" w:rsidP="00E83777">
      <w:pPr>
        <w:widowControl w:val="0"/>
        <w:autoSpaceDE w:val="0"/>
        <w:autoSpaceDN w:val="0"/>
        <w:adjustRightInd w:val="0"/>
        <w:spacing w:line="207" w:lineRule="exact"/>
        <w:rPr>
          <w:rFonts w:ascii="Times New Roman" w:hAnsi="Times New Roman"/>
          <w:color w:val="000000"/>
          <w:sz w:val="24"/>
          <w:szCs w:val="24"/>
        </w:rPr>
      </w:pPr>
    </w:p>
    <w:p w14:paraId="59B7409D" w14:textId="77777777" w:rsidR="00E83777" w:rsidRPr="008275A5" w:rsidRDefault="00E83777" w:rsidP="00E83777">
      <w:pPr>
        <w:widowControl w:val="0"/>
        <w:tabs>
          <w:tab w:val="left" w:pos="720"/>
        </w:tabs>
        <w:autoSpaceDE w:val="0"/>
        <w:autoSpaceDN w:val="0"/>
        <w:adjustRightInd w:val="0"/>
        <w:rPr>
          <w:rFonts w:asciiTheme="minorBidi" w:hAnsiTheme="minorBidi" w:cstheme="minorBidi"/>
          <w:color w:val="000000"/>
          <w:sz w:val="24"/>
          <w:szCs w:val="24"/>
          <w:lang w:val="en-US"/>
        </w:rPr>
      </w:pPr>
      <w:r w:rsidRPr="008275A5">
        <w:rPr>
          <w:rFonts w:asciiTheme="minorBidi" w:hAnsiTheme="minorBidi" w:cstheme="minorBidi"/>
          <w:color w:val="000000"/>
          <w:lang w:val="en-US"/>
        </w:rPr>
        <w:t>*)When using the closed-loop method with limitation of forward power, K = 4</w:t>
      </w:r>
      <w:r>
        <w:rPr>
          <w:rFonts w:asciiTheme="minorBidi" w:hAnsiTheme="minorBidi" w:cstheme="minorBidi"/>
          <w:color w:val="000000"/>
          <w:sz w:val="24"/>
          <w:szCs w:val="24"/>
          <w:lang w:val="en-US"/>
        </w:rPr>
        <w:t xml:space="preserve"> </w:t>
      </w:r>
      <w:r w:rsidRPr="008275A5">
        <w:rPr>
          <w:rFonts w:asciiTheme="minorBidi" w:hAnsiTheme="minorBidi" w:cstheme="minorBidi"/>
          <w:color w:val="000000"/>
          <w:lang w:val="en-US"/>
        </w:rPr>
        <w:t>shall be used. When using</w:t>
      </w:r>
      <w:r>
        <w:rPr>
          <w:rFonts w:asciiTheme="minorBidi" w:hAnsiTheme="minorBidi" w:cstheme="minorBidi"/>
          <w:color w:val="000000"/>
          <w:lang w:val="en-US"/>
        </w:rPr>
        <w:t xml:space="preserve"> </w:t>
      </w:r>
      <w:r w:rsidRPr="008275A5">
        <w:rPr>
          <w:rFonts w:asciiTheme="minorBidi" w:hAnsiTheme="minorBidi" w:cstheme="minorBidi"/>
          <w:color w:val="000000"/>
          <w:lang w:val="en-US"/>
        </w:rPr>
        <w:t>substitution method, all 3 positions (150 mm, 450 mm, 750 mm) shall be used. If multiple harnesses or</w:t>
      </w:r>
      <w:r>
        <w:rPr>
          <w:rFonts w:asciiTheme="minorBidi" w:hAnsiTheme="minorBidi" w:cstheme="minorBidi"/>
          <w:color w:val="000000"/>
          <w:lang w:val="en-US"/>
        </w:rPr>
        <w:t xml:space="preserve"> </w:t>
      </w:r>
      <w:r w:rsidRPr="008275A5">
        <w:rPr>
          <w:rFonts w:asciiTheme="minorBidi" w:hAnsiTheme="minorBidi" w:cstheme="minorBidi"/>
          <w:color w:val="000000"/>
          <w:lang w:val="en-US"/>
        </w:rPr>
        <w:t>connectors are used, a test shall be performed for each harness/connector.</w:t>
      </w:r>
    </w:p>
    <w:p w14:paraId="6636B34E" w14:textId="77777777" w:rsidR="00E83777" w:rsidRPr="004B2989" w:rsidRDefault="00E83777" w:rsidP="00E83777">
      <w:pPr>
        <w:widowControl w:val="0"/>
        <w:autoSpaceDE w:val="0"/>
        <w:autoSpaceDN w:val="0"/>
        <w:adjustRightInd w:val="0"/>
        <w:spacing w:line="167" w:lineRule="exact"/>
        <w:rPr>
          <w:rFonts w:ascii="Times New Roman" w:hAnsi="Times New Roman"/>
          <w:color w:val="000000"/>
          <w:sz w:val="24"/>
          <w:szCs w:val="24"/>
          <w:lang w:val="en-US"/>
        </w:rPr>
      </w:pPr>
    </w:p>
    <w:p w14:paraId="5B89A33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4A47FDDA"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46E271DB"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FSC depending on severity index (see Table 17)</w:t>
      </w:r>
    </w:p>
    <w:p w14:paraId="7836BA58"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lang w:val="en-US"/>
        </w:rPr>
      </w:pPr>
    </w:p>
    <w:p w14:paraId="6697AF5D" w14:textId="5330296C" w:rsidR="00E83777" w:rsidRPr="004E5D28" w:rsidRDefault="00E83777" w:rsidP="00E83777">
      <w:pPr>
        <w:pStyle w:val="Heading4"/>
        <w:numPr>
          <w:ilvl w:val="3"/>
          <w:numId w:val="1"/>
        </w:numPr>
        <w:tabs>
          <w:tab w:val="clear" w:pos="864"/>
          <w:tab w:val="num" w:pos="2214"/>
        </w:tabs>
        <w:rPr>
          <w:rFonts w:ascii="Times New Roman" w:hAnsi="Times New Roman"/>
        </w:rPr>
      </w:pPr>
      <w:bookmarkStart w:id="665" w:name="_Toc22194594"/>
      <w:bookmarkStart w:id="666" w:name="_Toc101506454"/>
      <w:bookmarkStart w:id="667" w:name="_Toc133389017"/>
      <w:bookmarkStart w:id="668" w:name="_Toc133505710"/>
      <w:bookmarkStart w:id="669" w:name="_Toc157419872"/>
      <w:r w:rsidRPr="004E5D28">
        <w:t>Simulated</w:t>
      </w:r>
      <w:r w:rsidRPr="004B2989">
        <w:t xml:space="preserve"> portable transmitter</w:t>
      </w:r>
      <w:bookmarkEnd w:id="665"/>
      <w:bookmarkEnd w:id="666"/>
      <w:bookmarkEnd w:id="667"/>
      <w:bookmarkEnd w:id="668"/>
      <w:bookmarkEnd w:id="669"/>
      <w:r w:rsidR="00351A21">
        <w:t xml:space="preserve"> </w:t>
      </w:r>
      <w:r w:rsidR="00351A21" w:rsidRPr="00A235B1">
        <w:t>(If applicable)</w:t>
      </w:r>
    </w:p>
    <w:p w14:paraId="642F641D" w14:textId="59820F43" w:rsidR="00E83777" w:rsidRPr="00E52965" w:rsidRDefault="00E83777" w:rsidP="00E83777">
      <w:pPr>
        <w:pStyle w:val="Caption"/>
        <w:rPr>
          <w:rFonts w:ascii="Times New Roman" w:hAnsi="Times New Roman"/>
          <w:color w:val="000000"/>
          <w:sz w:val="24"/>
          <w:szCs w:val="24"/>
          <w:lang w:val="en-US"/>
        </w:rPr>
      </w:pPr>
      <w:r w:rsidRPr="00E52965">
        <w:rPr>
          <w:rFonts w:cs="Arial"/>
          <w:b/>
          <w:color w:val="000000"/>
          <w:lang w:val="en-US"/>
        </w:rPr>
        <w:t>Verification method</w:t>
      </w:r>
      <w:r w:rsidRPr="00E52965">
        <w:rPr>
          <w:rFonts w:cs="Arial"/>
          <w:b/>
          <w:bCs w:val="0"/>
          <w:color w:val="000000"/>
          <w:lang w:val="en-US"/>
        </w:rPr>
        <w:tab/>
      </w:r>
      <w:r w:rsidRPr="00A235B1">
        <w:rPr>
          <w:lang w:val="en-US"/>
        </w:rPr>
        <w:t>VM 54523319-</w:t>
      </w:r>
      <w:r w:rsidRPr="00A235B1">
        <w:rPr>
          <w:noProof/>
          <w:lang w:val="en-US"/>
        </w:rPr>
        <w:t>98</w:t>
      </w:r>
      <w:r w:rsidRPr="00A235B1">
        <w:rPr>
          <w:lang w:val="en-US"/>
        </w:rPr>
        <w:t xml:space="preserve"> v</w:t>
      </w:r>
      <w:r w:rsidR="008079DA" w:rsidRPr="00A235B1">
        <w:rPr>
          <w:lang w:val="en-US"/>
        </w:rPr>
        <w:t>3</w:t>
      </w:r>
    </w:p>
    <w:p w14:paraId="0920AADE" w14:textId="77777777" w:rsidR="00E83777" w:rsidRPr="00DC7D1E" w:rsidRDefault="00E83777" w:rsidP="00E83777">
      <w:pPr>
        <w:widowControl w:val="0"/>
        <w:autoSpaceDE w:val="0"/>
        <w:autoSpaceDN w:val="0"/>
        <w:adjustRightInd w:val="0"/>
        <w:rPr>
          <w:rFonts w:asciiTheme="minorBidi" w:hAnsiTheme="minorBidi" w:cstheme="minorBidi"/>
          <w:color w:val="000000"/>
          <w:lang w:val="en-US"/>
        </w:rPr>
      </w:pPr>
      <w:r w:rsidRPr="00DC7D1E">
        <w:rPr>
          <w:rFonts w:asciiTheme="minorBidi" w:hAnsiTheme="minorBidi" w:cstheme="minorBidi"/>
          <w:color w:val="000000"/>
          <w:lang w:val="en-US"/>
        </w:rPr>
        <w:t>This test is applicable for electrical and electronic components that can be located close to handheld transmitters (e.g. cellular phone). For each component, Volvo shall evaluate and determine if this test needs to be performed. This test should be performed according to ISO 11452-9, excluding the frequency ranges for “10 m”, “2 m” and “IEEE 802.11a”.</w:t>
      </w:r>
    </w:p>
    <w:p w14:paraId="4547C391" w14:textId="77777777" w:rsidR="00E83777" w:rsidRPr="004B3C33" w:rsidRDefault="00E83777" w:rsidP="00E83777">
      <w:pPr>
        <w:widowControl w:val="0"/>
        <w:autoSpaceDE w:val="0"/>
        <w:autoSpaceDN w:val="0"/>
        <w:adjustRightInd w:val="0"/>
        <w:rPr>
          <w:rFonts w:ascii="Times New Roman" w:hAnsi="Times New Roman"/>
          <w:color w:val="000000"/>
          <w:sz w:val="24"/>
          <w:szCs w:val="24"/>
          <w:lang w:val="en-US"/>
        </w:rPr>
      </w:pPr>
    </w:p>
    <w:p w14:paraId="6D265F0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74176E38" w14:textId="77777777" w:rsidR="00E83777" w:rsidRPr="004B2989" w:rsidRDefault="00E83777" w:rsidP="00E83777">
      <w:pPr>
        <w:widowControl w:val="0"/>
        <w:autoSpaceDE w:val="0"/>
        <w:autoSpaceDN w:val="0"/>
        <w:adjustRightInd w:val="0"/>
        <w:spacing w:line="46" w:lineRule="exact"/>
        <w:rPr>
          <w:rFonts w:ascii="Times New Roman" w:hAnsi="Times New Roman"/>
          <w:color w:val="000000"/>
          <w:sz w:val="24"/>
          <w:szCs w:val="24"/>
          <w:lang w:val="en-US"/>
        </w:rPr>
      </w:pPr>
    </w:p>
    <w:p w14:paraId="41EC57D9" w14:textId="77777777" w:rsidR="00E83777" w:rsidRPr="004B2989" w:rsidRDefault="00E83777" w:rsidP="00E83777">
      <w:pPr>
        <w:widowControl w:val="0"/>
        <w:autoSpaceDE w:val="0"/>
        <w:autoSpaceDN w:val="0"/>
        <w:adjustRightInd w:val="0"/>
        <w:rPr>
          <w:rFonts w:cs="Arial"/>
          <w:color w:val="000000"/>
          <w:lang w:val="en-US"/>
        </w:rPr>
      </w:pPr>
      <w:r w:rsidRPr="004B2989">
        <w:rPr>
          <w:rFonts w:cs="Arial"/>
          <w:color w:val="000000"/>
          <w:lang w:val="en-US"/>
        </w:rPr>
        <w:t>According to Table A.1 of ISO 11452-9</w:t>
      </w:r>
    </w:p>
    <w:p w14:paraId="22F3034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5FD0FC9A" w14:textId="77777777" w:rsidR="00E83777" w:rsidRPr="004B2989" w:rsidRDefault="00E83777" w:rsidP="00E83777">
      <w:pPr>
        <w:pStyle w:val="Heading3"/>
        <w:numPr>
          <w:ilvl w:val="2"/>
          <w:numId w:val="1"/>
        </w:numPr>
        <w:rPr>
          <w:rFonts w:ascii="Times New Roman" w:hAnsi="Times New Roman"/>
          <w:szCs w:val="24"/>
        </w:rPr>
      </w:pPr>
      <w:bookmarkStart w:id="670" w:name="_Toc22194595"/>
      <w:bookmarkStart w:id="671" w:name="_Toc101506455"/>
      <w:bookmarkStart w:id="672" w:name="_Toc133389018"/>
      <w:bookmarkStart w:id="673" w:name="_Toc133505711"/>
      <w:bookmarkStart w:id="674" w:name="_Toc157419873"/>
      <w:r w:rsidRPr="004E5D28">
        <w:t>Immunity</w:t>
      </w:r>
      <w:r w:rsidRPr="004B2989">
        <w:t xml:space="preserve"> to electrostatic discharge</w:t>
      </w:r>
      <w:bookmarkEnd w:id="670"/>
      <w:bookmarkEnd w:id="671"/>
      <w:bookmarkEnd w:id="672"/>
      <w:bookmarkEnd w:id="673"/>
      <w:bookmarkEnd w:id="674"/>
    </w:p>
    <w:p w14:paraId="6F7782EC" w14:textId="77777777" w:rsidR="00E83777" w:rsidRPr="004B2989" w:rsidRDefault="00E83777" w:rsidP="00E83777">
      <w:pPr>
        <w:widowControl w:val="0"/>
        <w:autoSpaceDE w:val="0"/>
        <w:autoSpaceDN w:val="0"/>
        <w:adjustRightInd w:val="0"/>
        <w:spacing w:line="122" w:lineRule="exact"/>
        <w:ind w:left="567"/>
        <w:rPr>
          <w:rFonts w:ascii="Times New Roman" w:hAnsi="Times New Roman"/>
          <w:color w:val="000000"/>
          <w:sz w:val="24"/>
          <w:szCs w:val="24"/>
        </w:rPr>
      </w:pPr>
    </w:p>
    <w:p w14:paraId="56E695EA" w14:textId="5638A615"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53</w:t>
      </w:r>
      <w:r>
        <w:t xml:space="preserve"> v2</w:t>
      </w:r>
    </w:p>
    <w:p w14:paraId="67120759" w14:textId="77777777" w:rsidR="00E83777" w:rsidRPr="004E5D28" w:rsidRDefault="00E83777" w:rsidP="00E83777"/>
    <w:p w14:paraId="39B0DD44"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bCs/>
          <w:color w:val="000000"/>
        </w:rPr>
        <w:t>From 515-0003 8</w:t>
      </w:r>
    </w:p>
    <w:p w14:paraId="51253DD0" w14:textId="77777777" w:rsidR="00E83777" w:rsidRPr="004B2989" w:rsidRDefault="00E83777" w:rsidP="00E83777">
      <w:pPr>
        <w:widowControl w:val="0"/>
        <w:autoSpaceDE w:val="0"/>
        <w:autoSpaceDN w:val="0"/>
        <w:adjustRightInd w:val="0"/>
        <w:spacing w:line="252" w:lineRule="exact"/>
        <w:rPr>
          <w:rFonts w:ascii="Times New Roman" w:hAnsi="Times New Roman"/>
          <w:color w:val="000000"/>
          <w:sz w:val="24"/>
          <w:szCs w:val="24"/>
        </w:rPr>
      </w:pPr>
    </w:p>
    <w:p w14:paraId="1CC132AD"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3AC1CFB8" w14:textId="77777777" w:rsidR="00E83777" w:rsidRPr="004E5D28" w:rsidRDefault="00E83777" w:rsidP="00E83777">
      <w:pPr>
        <w:pStyle w:val="ListParagraph"/>
        <w:widowControl w:val="0"/>
        <w:numPr>
          <w:ilvl w:val="0"/>
          <w:numId w:val="4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509D1">
        <w:rPr>
          <w:rFonts w:cs="Arial"/>
          <w:color w:val="000000"/>
          <w:lang w:val="en-US"/>
        </w:rPr>
        <w:t xml:space="preserve">by operators during storage, handling, assembly and maintenance. </w:t>
      </w:r>
      <w:r w:rsidRPr="009509D1">
        <w:rPr>
          <w:rFonts w:cs="Arial"/>
          <w:color w:val="000000"/>
        </w:rPr>
        <w:t xml:space="preserve">Unpowered test is required. </w:t>
      </w:r>
    </w:p>
    <w:p w14:paraId="384A9A83" w14:textId="77777777" w:rsidR="00E83777" w:rsidRPr="009509D1" w:rsidRDefault="00E83777" w:rsidP="00E83777">
      <w:pPr>
        <w:pStyle w:val="ListParagraph"/>
        <w:widowControl w:val="0"/>
        <w:numPr>
          <w:ilvl w:val="0"/>
          <w:numId w:val="43"/>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509D1">
        <w:rPr>
          <w:rFonts w:cs="Arial"/>
          <w:color w:val="000000"/>
          <w:lang w:val="en-US"/>
        </w:rPr>
        <w:t xml:space="preserve">by occupants in or near the vehicle and customer service operation. </w:t>
      </w:r>
      <w:r w:rsidRPr="009509D1">
        <w:rPr>
          <w:rFonts w:cs="Arial"/>
          <w:color w:val="000000"/>
        </w:rPr>
        <w:t xml:space="preserve">Powered test is required. </w:t>
      </w:r>
    </w:p>
    <w:p w14:paraId="2116772C"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p>
    <w:p w14:paraId="75E695D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2A0E7407" w14:textId="77777777" w:rsidR="00E83777" w:rsidRPr="004B2989" w:rsidRDefault="00E83777" w:rsidP="00E83777">
      <w:pPr>
        <w:widowControl w:val="0"/>
        <w:autoSpaceDE w:val="0"/>
        <w:autoSpaceDN w:val="0"/>
        <w:adjustRightInd w:val="0"/>
        <w:rPr>
          <w:rFonts w:ascii="Times New Roman" w:hAnsi="Times New Roman"/>
          <w:color w:val="000000"/>
          <w:sz w:val="24"/>
          <w:szCs w:val="24"/>
        </w:rPr>
      </w:pPr>
      <w:r w:rsidRPr="004B2989">
        <w:rPr>
          <w:rFonts w:cs="Arial"/>
          <w:color w:val="000000"/>
        </w:rPr>
        <w:t>conditions and requirements.</w:t>
      </w:r>
    </w:p>
    <w:p w14:paraId="07860930" w14:textId="77777777" w:rsidR="00E83777" w:rsidRPr="004B2989" w:rsidRDefault="00E83777" w:rsidP="00E83777">
      <w:pPr>
        <w:widowControl w:val="0"/>
        <w:overflowPunct w:val="0"/>
        <w:autoSpaceDE w:val="0"/>
        <w:autoSpaceDN w:val="0"/>
        <w:adjustRightInd w:val="0"/>
        <w:spacing w:line="344" w:lineRule="auto"/>
        <w:ind w:left="20" w:right="100"/>
        <w:rPr>
          <w:rFonts w:ascii="Times New Roman" w:hAnsi="Times New Roman"/>
          <w:color w:val="000000"/>
          <w:sz w:val="24"/>
          <w:szCs w:val="24"/>
        </w:rPr>
      </w:pPr>
    </w:p>
    <w:p w14:paraId="3C1B2558" w14:textId="77777777" w:rsidR="00E83777" w:rsidRPr="004B2989" w:rsidRDefault="00E83777" w:rsidP="00E83777">
      <w:pPr>
        <w:pStyle w:val="Heading4"/>
        <w:numPr>
          <w:ilvl w:val="3"/>
          <w:numId w:val="1"/>
        </w:numPr>
        <w:tabs>
          <w:tab w:val="clear" w:pos="864"/>
          <w:tab w:val="num" w:pos="2214"/>
        </w:tabs>
        <w:rPr>
          <w:rFonts w:ascii="Times New Roman" w:hAnsi="Times New Roman"/>
        </w:rPr>
      </w:pPr>
      <w:bookmarkStart w:id="675" w:name="_Toc22194596"/>
      <w:bookmarkStart w:id="676" w:name="_Toc101506456"/>
      <w:bookmarkStart w:id="677" w:name="_Toc133389019"/>
      <w:bookmarkStart w:id="678" w:name="_Toc133505712"/>
      <w:bookmarkStart w:id="679" w:name="_Toc157419874"/>
      <w:r w:rsidRPr="004E5D28">
        <w:t>Immunity</w:t>
      </w:r>
      <w:r w:rsidRPr="004B2989">
        <w:t xml:space="preserve"> to ESD Handling</w:t>
      </w:r>
      <w:bookmarkEnd w:id="675"/>
      <w:bookmarkEnd w:id="676"/>
      <w:bookmarkEnd w:id="677"/>
      <w:bookmarkEnd w:id="678"/>
      <w:bookmarkEnd w:id="679"/>
    </w:p>
    <w:p w14:paraId="78746F91" w14:textId="77777777" w:rsidR="00E83777" w:rsidRPr="004B2989" w:rsidRDefault="00E83777" w:rsidP="00E83777">
      <w:pPr>
        <w:widowControl w:val="0"/>
        <w:autoSpaceDE w:val="0"/>
        <w:autoSpaceDN w:val="0"/>
        <w:adjustRightInd w:val="0"/>
        <w:spacing w:line="133" w:lineRule="exact"/>
        <w:ind w:left="567"/>
        <w:rPr>
          <w:rFonts w:ascii="Times New Roman" w:hAnsi="Times New Roman"/>
          <w:color w:val="000000"/>
          <w:sz w:val="24"/>
          <w:szCs w:val="24"/>
        </w:rPr>
      </w:pPr>
    </w:p>
    <w:p w14:paraId="25E8FC46" w14:textId="2F515D28"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99</w:t>
      </w:r>
      <w:r>
        <w:t xml:space="preserve"> v2</w:t>
      </w:r>
    </w:p>
    <w:p w14:paraId="7622C0CC" w14:textId="77777777" w:rsidR="00E83777" w:rsidRPr="004B2989" w:rsidRDefault="00E83777" w:rsidP="00E83777">
      <w:pPr>
        <w:widowControl w:val="0"/>
        <w:autoSpaceDE w:val="0"/>
        <w:autoSpaceDN w:val="0"/>
        <w:adjustRightInd w:val="0"/>
        <w:spacing w:line="222" w:lineRule="exact"/>
        <w:rPr>
          <w:rFonts w:ascii="Times New Roman" w:hAnsi="Times New Roman"/>
          <w:color w:val="000000"/>
          <w:sz w:val="24"/>
          <w:szCs w:val="24"/>
        </w:rPr>
      </w:pPr>
    </w:p>
    <w:p w14:paraId="2E4B5B3B"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1BF7A97F" w14:textId="77777777" w:rsidR="00E83777" w:rsidRPr="004E5D28" w:rsidRDefault="00E83777" w:rsidP="00E83777">
      <w:pPr>
        <w:pStyle w:val="ListParagraph"/>
        <w:widowControl w:val="0"/>
        <w:numPr>
          <w:ilvl w:val="0"/>
          <w:numId w:val="4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24857">
        <w:rPr>
          <w:rFonts w:cs="Arial"/>
          <w:color w:val="000000"/>
          <w:lang w:val="en-US"/>
        </w:rPr>
        <w:t xml:space="preserve">by operators during storage, handling, assembly and maintenance. </w:t>
      </w:r>
      <w:r w:rsidRPr="00924857">
        <w:rPr>
          <w:rFonts w:cs="Arial"/>
          <w:color w:val="000000"/>
        </w:rPr>
        <w:t xml:space="preserve">Unpowered test is required. </w:t>
      </w:r>
    </w:p>
    <w:p w14:paraId="072E366C" w14:textId="77777777" w:rsidR="00E83777" w:rsidRPr="00924857" w:rsidRDefault="00E83777" w:rsidP="00E83777">
      <w:pPr>
        <w:pStyle w:val="ListParagraph"/>
        <w:widowControl w:val="0"/>
        <w:numPr>
          <w:ilvl w:val="0"/>
          <w:numId w:val="44"/>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924857">
        <w:rPr>
          <w:rFonts w:cs="Arial"/>
          <w:color w:val="000000"/>
          <w:lang w:val="en-US"/>
        </w:rPr>
        <w:t>by occ</w:t>
      </w:r>
      <w:r>
        <w:rPr>
          <w:rFonts w:cs="Arial"/>
          <w:color w:val="000000"/>
          <w:lang w:val="en-US"/>
        </w:rPr>
        <w:t>u</w:t>
      </w:r>
      <w:r w:rsidRPr="00924857">
        <w:rPr>
          <w:rFonts w:cs="Arial"/>
          <w:color w:val="000000"/>
          <w:lang w:val="en-US"/>
        </w:rPr>
        <w:t xml:space="preserve">pants in or near the vehicle and customer service operation. </w:t>
      </w:r>
      <w:r w:rsidRPr="00924857">
        <w:rPr>
          <w:rFonts w:cs="Arial"/>
          <w:color w:val="000000"/>
        </w:rPr>
        <w:t xml:space="preserve">Powered test is required. </w:t>
      </w:r>
    </w:p>
    <w:p w14:paraId="12EA7314" w14:textId="77777777" w:rsidR="00E83777" w:rsidRPr="004B2989" w:rsidRDefault="00E83777" w:rsidP="00E83777">
      <w:pPr>
        <w:widowControl w:val="0"/>
        <w:autoSpaceDE w:val="0"/>
        <w:autoSpaceDN w:val="0"/>
        <w:adjustRightInd w:val="0"/>
        <w:spacing w:line="255" w:lineRule="exact"/>
        <w:rPr>
          <w:rFonts w:ascii="Times New Roman" w:hAnsi="Times New Roman"/>
          <w:color w:val="000000"/>
          <w:sz w:val="24"/>
          <w:szCs w:val="24"/>
        </w:rPr>
      </w:pPr>
    </w:p>
    <w:p w14:paraId="474D6F54"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00B4B1AD"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2F10EA41" w14:textId="77777777" w:rsidR="00E83777" w:rsidRDefault="00E83777" w:rsidP="00E83777">
      <w:pPr>
        <w:widowControl w:val="0"/>
        <w:autoSpaceDE w:val="0"/>
        <w:autoSpaceDN w:val="0"/>
        <w:adjustRightInd w:val="0"/>
        <w:rPr>
          <w:rFonts w:cs="Arial"/>
          <w:color w:val="000000"/>
        </w:rPr>
      </w:pPr>
      <w:r w:rsidRPr="004B2989">
        <w:rPr>
          <w:rFonts w:cs="Arial"/>
          <w:color w:val="000000"/>
        </w:rPr>
        <w:t>conditions and requirements</w:t>
      </w:r>
      <w:r>
        <w:rPr>
          <w:rFonts w:cs="Arial"/>
          <w:color w:val="000000"/>
        </w:rPr>
        <w:t>.</w:t>
      </w:r>
    </w:p>
    <w:p w14:paraId="36F78021" w14:textId="77777777" w:rsidR="00E83777" w:rsidRDefault="00E83777" w:rsidP="00E83777">
      <w:pPr>
        <w:widowControl w:val="0"/>
        <w:autoSpaceDE w:val="0"/>
        <w:autoSpaceDN w:val="0"/>
        <w:adjustRightInd w:val="0"/>
        <w:rPr>
          <w:rFonts w:cs="Arial"/>
          <w:color w:val="000000"/>
        </w:rPr>
      </w:pPr>
    </w:p>
    <w:p w14:paraId="4FFB4007" w14:textId="77777777" w:rsidR="00E83777" w:rsidRDefault="00E83777" w:rsidP="00E83777">
      <w:pPr>
        <w:widowControl w:val="0"/>
        <w:autoSpaceDE w:val="0"/>
        <w:autoSpaceDN w:val="0"/>
        <w:adjustRightInd w:val="0"/>
        <w:rPr>
          <w:rFonts w:cs="Arial"/>
          <w:color w:val="000000"/>
        </w:rPr>
      </w:pPr>
    </w:p>
    <w:tbl>
      <w:tblPr>
        <w:tblStyle w:val="TableGrid"/>
        <w:tblW w:w="0" w:type="auto"/>
        <w:jc w:val="center"/>
        <w:tblLook w:val="04A0" w:firstRow="1" w:lastRow="0" w:firstColumn="1" w:lastColumn="0" w:noHBand="0" w:noVBand="1"/>
      </w:tblPr>
      <w:tblGrid>
        <w:gridCol w:w="1929"/>
        <w:gridCol w:w="2884"/>
        <w:gridCol w:w="2407"/>
        <w:gridCol w:w="2409"/>
      </w:tblGrid>
      <w:tr w:rsidR="00F74213" w:rsidRPr="00573E68" w14:paraId="2EE84592" w14:textId="77777777" w:rsidTr="004B3C33">
        <w:trPr>
          <w:trHeight w:val="420"/>
          <w:jc w:val="center"/>
        </w:trPr>
        <w:tc>
          <w:tcPr>
            <w:tcW w:w="1929" w:type="dxa"/>
          </w:tcPr>
          <w:p w14:paraId="74D41A04"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07F7049E"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Direct contact</w:t>
            </w:r>
          </w:p>
          <w:p w14:paraId="2A78C9F0"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76E7B9ED"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Air contact</w:t>
            </w:r>
          </w:p>
          <w:p w14:paraId="32D4ACB7"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23F2A673"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Specifications</w:t>
            </w:r>
          </w:p>
        </w:tc>
      </w:tr>
      <w:tr w:rsidR="00F74213" w:rsidRPr="00573E68" w14:paraId="4528E649" w14:textId="77777777" w:rsidTr="004B3C33">
        <w:trPr>
          <w:trHeight w:val="3226"/>
          <w:jc w:val="center"/>
        </w:trPr>
        <w:tc>
          <w:tcPr>
            <w:tcW w:w="1929" w:type="dxa"/>
            <w:vMerge w:val="restart"/>
          </w:tcPr>
          <w:p w14:paraId="1FC1C9EF" w14:textId="77777777" w:rsidR="00E83777" w:rsidRPr="004B3C33" w:rsidRDefault="00E83777" w:rsidP="004B3C33">
            <w:pPr>
              <w:widowControl w:val="0"/>
              <w:autoSpaceDE w:val="0"/>
              <w:autoSpaceDN w:val="0"/>
              <w:adjustRightInd w:val="0"/>
              <w:jc w:val="center"/>
              <w:rPr>
                <w:rFonts w:cs="Arial"/>
                <w:b/>
                <w:bCs/>
                <w:color w:val="000000"/>
                <w:lang w:val="en-US"/>
              </w:rPr>
            </w:pPr>
          </w:p>
          <w:p w14:paraId="686C8BC5" w14:textId="77777777" w:rsidR="00E83777" w:rsidRPr="004B3C33" w:rsidRDefault="00E83777" w:rsidP="004B3C33">
            <w:pPr>
              <w:widowControl w:val="0"/>
              <w:autoSpaceDE w:val="0"/>
              <w:autoSpaceDN w:val="0"/>
              <w:adjustRightInd w:val="0"/>
              <w:jc w:val="center"/>
              <w:rPr>
                <w:rFonts w:cs="Arial"/>
                <w:b/>
                <w:bCs/>
                <w:color w:val="000000"/>
                <w:lang w:val="en-US"/>
              </w:rPr>
            </w:pPr>
          </w:p>
          <w:p w14:paraId="273AFC61" w14:textId="77777777" w:rsidR="00E83777" w:rsidRPr="004B3C33" w:rsidRDefault="00E83777" w:rsidP="004B3C33">
            <w:pPr>
              <w:widowControl w:val="0"/>
              <w:autoSpaceDE w:val="0"/>
              <w:autoSpaceDN w:val="0"/>
              <w:adjustRightInd w:val="0"/>
              <w:jc w:val="center"/>
              <w:rPr>
                <w:rFonts w:cs="Arial"/>
                <w:b/>
                <w:bCs/>
                <w:color w:val="000000"/>
                <w:lang w:val="en-US"/>
              </w:rPr>
            </w:pPr>
          </w:p>
          <w:p w14:paraId="1CF0D9BA" w14:textId="77777777" w:rsidR="00E83777" w:rsidRPr="004B3C33" w:rsidRDefault="00E83777" w:rsidP="004B3C33">
            <w:pPr>
              <w:widowControl w:val="0"/>
              <w:autoSpaceDE w:val="0"/>
              <w:autoSpaceDN w:val="0"/>
              <w:adjustRightInd w:val="0"/>
              <w:jc w:val="center"/>
              <w:rPr>
                <w:rFonts w:cs="Arial"/>
                <w:b/>
                <w:bCs/>
                <w:color w:val="000000"/>
                <w:lang w:val="en-US"/>
              </w:rPr>
            </w:pPr>
          </w:p>
          <w:p w14:paraId="5EDD68CB" w14:textId="77777777" w:rsidR="00E83777" w:rsidRPr="004B3C33" w:rsidRDefault="00E83777" w:rsidP="004B3C33">
            <w:pPr>
              <w:widowControl w:val="0"/>
              <w:autoSpaceDE w:val="0"/>
              <w:autoSpaceDN w:val="0"/>
              <w:adjustRightInd w:val="0"/>
              <w:jc w:val="center"/>
              <w:rPr>
                <w:rFonts w:cs="Arial"/>
                <w:b/>
                <w:bCs/>
                <w:color w:val="000000"/>
                <w:lang w:val="en-US"/>
              </w:rPr>
            </w:pPr>
          </w:p>
          <w:p w14:paraId="6F0A24BC" w14:textId="77777777" w:rsidR="00E83777" w:rsidRPr="004B3C33" w:rsidRDefault="00E83777" w:rsidP="004B3C33">
            <w:pPr>
              <w:widowControl w:val="0"/>
              <w:autoSpaceDE w:val="0"/>
              <w:autoSpaceDN w:val="0"/>
              <w:adjustRightInd w:val="0"/>
              <w:rPr>
                <w:rFonts w:cs="Arial"/>
                <w:b/>
                <w:bCs/>
                <w:color w:val="000000"/>
                <w:lang w:val="en-US"/>
              </w:rPr>
            </w:pPr>
            <w:r w:rsidRPr="004B3C33">
              <w:rPr>
                <w:rFonts w:cs="Arial"/>
                <w:b/>
                <w:bCs/>
                <w:color w:val="000000"/>
                <w:lang w:val="en-US"/>
              </w:rPr>
              <w:t>Component test:</w:t>
            </w:r>
          </w:p>
          <w:p w14:paraId="73303D33"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Unpowered tests (handling)</w:t>
            </w:r>
          </w:p>
        </w:tc>
        <w:tc>
          <w:tcPr>
            <w:tcW w:w="2884" w:type="dxa"/>
          </w:tcPr>
          <w:p w14:paraId="1CA8C5F1"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KV</w:t>
            </w:r>
          </w:p>
          <w:p w14:paraId="11BE5E22" w14:textId="77777777" w:rsidR="00E83777" w:rsidRPr="004B3C33" w:rsidRDefault="00E83777" w:rsidP="004B3C33">
            <w:pPr>
              <w:widowControl w:val="0"/>
              <w:autoSpaceDE w:val="0"/>
              <w:autoSpaceDN w:val="0"/>
              <w:adjustRightInd w:val="0"/>
              <w:jc w:val="center"/>
              <w:rPr>
                <w:rFonts w:cs="Arial"/>
                <w:b/>
                <w:bCs/>
                <w:color w:val="000000"/>
                <w:lang w:val="en-US"/>
              </w:rPr>
            </w:pPr>
          </w:p>
          <w:p w14:paraId="4F2DFEF0"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On each connector pin</w:t>
            </w:r>
            <w:r w:rsidRPr="004B3C33">
              <w:rPr>
                <w:rFonts w:cs="Arial"/>
                <w:color w:val="000000"/>
                <w:vertAlign w:val="superscript"/>
                <w:lang w:val="en-US"/>
              </w:rPr>
              <w:t xml:space="preserve">2) </w:t>
            </w:r>
            <w:r w:rsidRPr="004B3C33">
              <w:rPr>
                <w:rFonts w:cs="Arial"/>
                <w:color w:val="000000"/>
                <w:lang w:val="en-US"/>
              </w:rPr>
              <w:t>and conductive surface of the device (component) / system</w:t>
            </w:r>
          </w:p>
        </w:tc>
        <w:tc>
          <w:tcPr>
            <w:tcW w:w="2407" w:type="dxa"/>
          </w:tcPr>
          <w:p w14:paraId="329A2D0E"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 15 / (30)</w:t>
            </w:r>
            <w:r w:rsidRPr="004B3C33">
              <w:rPr>
                <w:rFonts w:cs="Arial"/>
                <w:b/>
                <w:bCs/>
                <w:color w:val="000000"/>
                <w:vertAlign w:val="superscript"/>
                <w:lang w:val="en-US"/>
              </w:rPr>
              <w:t>1)</w:t>
            </w:r>
            <w:r w:rsidRPr="004B3C33">
              <w:rPr>
                <w:rFonts w:cs="Arial"/>
                <w:b/>
                <w:bCs/>
                <w:color w:val="000000"/>
                <w:lang w:val="en-US"/>
              </w:rPr>
              <w:t xml:space="preserve"> KV</w:t>
            </w:r>
          </w:p>
          <w:p w14:paraId="5FBF5331" w14:textId="77777777" w:rsidR="00E83777" w:rsidRPr="004B3C33" w:rsidRDefault="00E83777" w:rsidP="004B3C33">
            <w:pPr>
              <w:widowControl w:val="0"/>
              <w:autoSpaceDE w:val="0"/>
              <w:autoSpaceDN w:val="0"/>
              <w:adjustRightInd w:val="0"/>
              <w:jc w:val="center"/>
              <w:rPr>
                <w:rFonts w:cs="Arial"/>
                <w:b/>
                <w:bCs/>
                <w:color w:val="000000"/>
                <w:lang w:val="en-US"/>
              </w:rPr>
            </w:pPr>
          </w:p>
          <w:p w14:paraId="49E76839"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On all accessible points and other surfaces of the device (component) / system</w:t>
            </w:r>
          </w:p>
        </w:tc>
        <w:tc>
          <w:tcPr>
            <w:tcW w:w="2407" w:type="dxa"/>
          </w:tcPr>
          <w:p w14:paraId="4D96425A"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Supplier test</w:t>
            </w:r>
          </w:p>
          <w:p w14:paraId="187C42E6" w14:textId="77777777" w:rsidR="00E83777" w:rsidRPr="004B3C33" w:rsidRDefault="00E83777" w:rsidP="004B3C33">
            <w:pPr>
              <w:widowControl w:val="0"/>
              <w:autoSpaceDE w:val="0"/>
              <w:autoSpaceDN w:val="0"/>
              <w:adjustRightInd w:val="0"/>
              <w:jc w:val="center"/>
              <w:rPr>
                <w:rFonts w:cs="Arial"/>
                <w:b/>
                <w:bCs/>
                <w:color w:val="000000"/>
                <w:lang w:val="en-US"/>
              </w:rPr>
            </w:pPr>
          </w:p>
          <w:p w14:paraId="721F40FA"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Sequence with a series of 10 discharges for each negative and positive level (from the lowest level to the highest level)</w:t>
            </w:r>
          </w:p>
          <w:p w14:paraId="340CA557" w14:textId="77777777" w:rsidR="00E83777" w:rsidRPr="004B3C33" w:rsidRDefault="00E83777" w:rsidP="004B3C33">
            <w:pPr>
              <w:widowControl w:val="0"/>
              <w:autoSpaceDE w:val="0"/>
              <w:autoSpaceDN w:val="0"/>
              <w:adjustRightInd w:val="0"/>
              <w:rPr>
                <w:rFonts w:cs="Arial"/>
                <w:color w:val="000000"/>
                <w:lang w:val="en-US"/>
              </w:rPr>
            </w:pPr>
          </w:p>
          <w:p w14:paraId="642FD172"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Intervals between each discharge:</w:t>
            </w:r>
          </w:p>
          <w:p w14:paraId="1982F043"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5s minimum</w:t>
            </w:r>
          </w:p>
          <w:p w14:paraId="4F47F8C1" w14:textId="77777777" w:rsidR="00E83777" w:rsidRPr="004B3C33" w:rsidRDefault="00E83777" w:rsidP="004B3C33">
            <w:pPr>
              <w:widowControl w:val="0"/>
              <w:autoSpaceDE w:val="0"/>
              <w:autoSpaceDN w:val="0"/>
              <w:adjustRightInd w:val="0"/>
              <w:rPr>
                <w:rFonts w:cs="Arial"/>
                <w:color w:val="000000"/>
                <w:lang w:val="en-US"/>
              </w:rPr>
            </w:pPr>
          </w:p>
          <w:p w14:paraId="171EE9B8" w14:textId="77777777" w:rsidR="00E83777" w:rsidRPr="00D44191" w:rsidRDefault="00E83777" w:rsidP="004B3C33">
            <w:pPr>
              <w:widowControl w:val="0"/>
              <w:autoSpaceDE w:val="0"/>
              <w:autoSpaceDN w:val="0"/>
              <w:adjustRightInd w:val="0"/>
              <w:rPr>
                <w:rFonts w:cs="Arial"/>
                <w:color w:val="000000"/>
              </w:rPr>
            </w:pPr>
            <w:r>
              <w:rPr>
                <w:rFonts w:cs="Arial"/>
                <w:color w:val="000000"/>
              </w:rPr>
              <w:t>Network: R = 330 Ω, C = 150 pF</w:t>
            </w:r>
          </w:p>
          <w:p w14:paraId="17F8F703" w14:textId="77777777" w:rsidR="00E83777" w:rsidRPr="00D44191" w:rsidRDefault="00E83777" w:rsidP="004B3C33">
            <w:pPr>
              <w:widowControl w:val="0"/>
              <w:autoSpaceDE w:val="0"/>
              <w:autoSpaceDN w:val="0"/>
              <w:adjustRightInd w:val="0"/>
              <w:jc w:val="center"/>
              <w:rPr>
                <w:rFonts w:cs="Arial"/>
                <w:b/>
                <w:bCs/>
                <w:color w:val="000000"/>
              </w:rPr>
            </w:pPr>
          </w:p>
        </w:tc>
      </w:tr>
      <w:tr w:rsidR="00F74213" w:rsidRPr="00991563" w14:paraId="3DAACD53" w14:textId="77777777" w:rsidTr="004B3C33">
        <w:trPr>
          <w:trHeight w:val="434"/>
          <w:jc w:val="center"/>
        </w:trPr>
        <w:tc>
          <w:tcPr>
            <w:tcW w:w="1929" w:type="dxa"/>
            <w:vMerge/>
          </w:tcPr>
          <w:p w14:paraId="4D176133" w14:textId="77777777" w:rsidR="00E83777" w:rsidRPr="00573E68" w:rsidRDefault="00E83777" w:rsidP="004B3C33">
            <w:pPr>
              <w:widowControl w:val="0"/>
              <w:autoSpaceDE w:val="0"/>
              <w:autoSpaceDN w:val="0"/>
              <w:adjustRightInd w:val="0"/>
              <w:jc w:val="center"/>
              <w:rPr>
                <w:rFonts w:cs="Arial"/>
                <w:color w:val="000000"/>
              </w:rPr>
            </w:pPr>
          </w:p>
        </w:tc>
        <w:tc>
          <w:tcPr>
            <w:tcW w:w="7700" w:type="dxa"/>
            <w:gridSpan w:val="3"/>
          </w:tcPr>
          <w:p w14:paraId="14F8C3D6" w14:textId="77777777" w:rsidR="00E83777" w:rsidRPr="004B3C33" w:rsidRDefault="00E83777" w:rsidP="004B3C33">
            <w:pPr>
              <w:widowControl w:val="0"/>
              <w:autoSpaceDE w:val="0"/>
              <w:autoSpaceDN w:val="0"/>
              <w:adjustRightInd w:val="0"/>
              <w:rPr>
                <w:rFonts w:cs="Arial"/>
                <w:b/>
                <w:bCs/>
                <w:i/>
                <w:iCs/>
                <w:color w:val="000000"/>
                <w:u w:val="single"/>
                <w:lang w:val="en-US"/>
              </w:rPr>
            </w:pPr>
            <w:r w:rsidRPr="004B3C33">
              <w:rPr>
                <w:rFonts w:cs="Arial"/>
                <w:b/>
                <w:bCs/>
                <w:i/>
                <w:iCs/>
                <w:color w:val="000000"/>
                <w:u w:val="single"/>
                <w:lang w:val="en-US"/>
              </w:rPr>
              <w:t>Requirements:</w:t>
            </w:r>
          </w:p>
          <w:p w14:paraId="267DA835"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FCS A AFTER RECONNECTION</w:t>
            </w:r>
          </w:p>
        </w:tc>
      </w:tr>
    </w:tbl>
    <w:p w14:paraId="5C93BB59" w14:textId="77777777" w:rsidR="00E83777" w:rsidRPr="004B3C33" w:rsidRDefault="00E83777" w:rsidP="00E83777">
      <w:pPr>
        <w:widowControl w:val="0"/>
        <w:overflowPunct w:val="0"/>
        <w:autoSpaceDE w:val="0"/>
        <w:autoSpaceDN w:val="0"/>
        <w:adjustRightInd w:val="0"/>
        <w:spacing w:line="344" w:lineRule="auto"/>
        <w:ind w:right="100"/>
        <w:rPr>
          <w:rFonts w:ascii="Times New Roman" w:hAnsi="Times New Roman"/>
          <w:color w:val="000000"/>
          <w:sz w:val="24"/>
          <w:szCs w:val="24"/>
          <w:lang w:val="en-US"/>
        </w:rPr>
      </w:pPr>
    </w:p>
    <w:p w14:paraId="2A872923" w14:textId="77777777" w:rsidR="00E83777" w:rsidRPr="004E5D28" w:rsidRDefault="00E83777" w:rsidP="00E83777">
      <w:pPr>
        <w:widowControl w:val="0"/>
        <w:numPr>
          <w:ilvl w:val="0"/>
          <w:numId w:val="19"/>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 w:val="num" w:pos="820"/>
        </w:tabs>
        <w:overflowPunct w:val="0"/>
        <w:autoSpaceDE w:val="0"/>
        <w:autoSpaceDN w:val="0"/>
        <w:adjustRightInd w:val="0"/>
        <w:ind w:left="370" w:hanging="370"/>
        <w:jc w:val="both"/>
        <w:rPr>
          <w:rFonts w:cs="Arial"/>
          <w:color w:val="000000"/>
        </w:rPr>
      </w:pPr>
      <w:r w:rsidRPr="004B2989">
        <w:rPr>
          <w:rFonts w:cs="Arial"/>
          <w:color w:val="000000"/>
        </w:rPr>
        <w:t xml:space="preserve">Only for pyrotechnic components. </w:t>
      </w:r>
    </w:p>
    <w:p w14:paraId="1E41FB75" w14:textId="77777777" w:rsidR="00E83777" w:rsidRPr="004E5D28" w:rsidRDefault="00E83777" w:rsidP="00E83777">
      <w:pPr>
        <w:widowControl w:val="0"/>
        <w:numPr>
          <w:ilvl w:val="0"/>
          <w:numId w:val="19"/>
        </w:numPr>
        <w:tabs>
          <w:tab w:val="clear" w:pos="720"/>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70"/>
        </w:tabs>
        <w:overflowPunct w:val="0"/>
        <w:autoSpaceDE w:val="0"/>
        <w:autoSpaceDN w:val="0"/>
        <w:adjustRightInd w:val="0"/>
        <w:spacing w:line="348" w:lineRule="auto"/>
        <w:ind w:left="10" w:right="740" w:hanging="10"/>
        <w:jc w:val="both"/>
        <w:rPr>
          <w:rFonts w:cs="Arial"/>
          <w:color w:val="000000"/>
        </w:rPr>
      </w:pPr>
      <w:r w:rsidRPr="004B2989">
        <w:rPr>
          <w:rFonts w:cs="Arial"/>
          <w:color w:val="000000"/>
          <w:lang w:val="en-US"/>
        </w:rPr>
        <w:t xml:space="preserve">For testing pins in contact mode, an extension line for easy discharge can be used. </w:t>
      </w:r>
      <w:r w:rsidRPr="004B2989">
        <w:rPr>
          <w:rFonts w:cs="Arial"/>
          <w:color w:val="000000"/>
        </w:rPr>
        <w:t>The line shall b</w:t>
      </w:r>
      <w:r>
        <w:rPr>
          <w:rFonts w:cs="Arial"/>
          <w:color w:val="000000"/>
        </w:rPr>
        <w:t xml:space="preserve">e </w:t>
      </w:r>
      <w:r w:rsidRPr="004E5D28">
        <w:rPr>
          <w:rFonts w:cs="Arial"/>
          <w:color w:val="000000"/>
        </w:rPr>
        <w:t xml:space="preserve">no longer than 25 mm. </w:t>
      </w:r>
    </w:p>
    <w:p w14:paraId="645885E1" w14:textId="77777777" w:rsidR="00E83777" w:rsidRPr="004B2989" w:rsidRDefault="00E83777" w:rsidP="00E83777">
      <w:pPr>
        <w:widowControl w:val="0"/>
        <w:overflowPunct w:val="0"/>
        <w:autoSpaceDE w:val="0"/>
        <w:autoSpaceDN w:val="0"/>
        <w:adjustRightInd w:val="0"/>
        <w:spacing w:line="366" w:lineRule="exact"/>
        <w:ind w:left="10" w:right="740"/>
        <w:jc w:val="both"/>
        <w:rPr>
          <w:rFonts w:ascii="Times New Roman" w:hAnsi="Times New Roman"/>
          <w:color w:val="000000"/>
          <w:sz w:val="24"/>
          <w:szCs w:val="24"/>
        </w:rPr>
      </w:pPr>
    </w:p>
    <w:p w14:paraId="3314E26E" w14:textId="77777777" w:rsidR="00E83777" w:rsidRPr="004B2989" w:rsidRDefault="00E83777" w:rsidP="00E83777">
      <w:pPr>
        <w:widowControl w:val="0"/>
        <w:autoSpaceDE w:val="0"/>
        <w:autoSpaceDN w:val="0"/>
        <w:adjustRightInd w:val="0"/>
        <w:ind w:left="10"/>
        <w:rPr>
          <w:rFonts w:ascii="Times New Roman" w:hAnsi="Times New Roman"/>
          <w:color w:val="000000"/>
          <w:sz w:val="24"/>
          <w:szCs w:val="24"/>
        </w:rPr>
      </w:pPr>
      <w:r w:rsidRPr="004B2989">
        <w:rPr>
          <w:rFonts w:cs="Arial"/>
          <w:b/>
          <w:bCs/>
          <w:color w:val="000000"/>
        </w:rPr>
        <w:t>Pass criteria:</w:t>
      </w:r>
    </w:p>
    <w:p w14:paraId="433F59B2" w14:textId="77777777" w:rsidR="00E83777" w:rsidRPr="004B2989" w:rsidRDefault="00E83777" w:rsidP="00E83777">
      <w:pPr>
        <w:widowControl w:val="0"/>
        <w:autoSpaceDE w:val="0"/>
        <w:autoSpaceDN w:val="0"/>
        <w:adjustRightInd w:val="0"/>
        <w:spacing w:line="46" w:lineRule="exact"/>
        <w:ind w:left="10"/>
        <w:rPr>
          <w:rFonts w:ascii="Times New Roman" w:hAnsi="Times New Roman"/>
          <w:color w:val="000000"/>
          <w:sz w:val="24"/>
          <w:szCs w:val="24"/>
        </w:rPr>
      </w:pPr>
    </w:p>
    <w:p w14:paraId="7060E34B" w14:textId="77777777" w:rsidR="00E83777" w:rsidRPr="004B2989" w:rsidRDefault="00E83777" w:rsidP="00E83777">
      <w:pPr>
        <w:widowControl w:val="0"/>
        <w:autoSpaceDE w:val="0"/>
        <w:autoSpaceDN w:val="0"/>
        <w:adjustRightInd w:val="0"/>
        <w:ind w:left="10"/>
        <w:rPr>
          <w:rFonts w:cs="Arial"/>
          <w:color w:val="000000"/>
        </w:rPr>
      </w:pPr>
      <w:r w:rsidRPr="004B2989">
        <w:rPr>
          <w:rFonts w:cs="Arial"/>
          <w:color w:val="000000"/>
        </w:rPr>
        <w:t>FSC A after reconnection</w:t>
      </w:r>
    </w:p>
    <w:p w14:paraId="4FFCA816" w14:textId="77777777" w:rsidR="00E83777" w:rsidRPr="004B2989" w:rsidRDefault="00E83777" w:rsidP="00E83777">
      <w:pPr>
        <w:widowControl w:val="0"/>
        <w:autoSpaceDE w:val="0"/>
        <w:autoSpaceDN w:val="0"/>
        <w:adjustRightInd w:val="0"/>
        <w:ind w:left="567"/>
        <w:rPr>
          <w:rFonts w:cs="Arial"/>
          <w:color w:val="000000"/>
        </w:rPr>
      </w:pPr>
    </w:p>
    <w:p w14:paraId="2AC926F0" w14:textId="77777777" w:rsidR="00E83777" w:rsidRPr="004E5D28" w:rsidRDefault="00E83777" w:rsidP="00E83777">
      <w:pPr>
        <w:pStyle w:val="Heading4"/>
        <w:numPr>
          <w:ilvl w:val="3"/>
          <w:numId w:val="1"/>
        </w:numPr>
        <w:tabs>
          <w:tab w:val="clear" w:pos="864"/>
          <w:tab w:val="num" w:pos="2214"/>
        </w:tabs>
        <w:rPr>
          <w:rFonts w:ascii="Times New Roman" w:hAnsi="Times New Roman"/>
        </w:rPr>
      </w:pPr>
      <w:bookmarkStart w:id="680" w:name="_Toc22194597"/>
      <w:bookmarkStart w:id="681" w:name="_Toc101506457"/>
      <w:bookmarkStart w:id="682" w:name="_Toc133389020"/>
      <w:bookmarkStart w:id="683" w:name="_Toc133505713"/>
      <w:bookmarkStart w:id="684" w:name="_Toc157419875"/>
      <w:r w:rsidRPr="004E5D28">
        <w:t>Immunity</w:t>
      </w:r>
      <w:r w:rsidRPr="004B2989">
        <w:t xml:space="preserve"> to ESD Powered</w:t>
      </w:r>
      <w:bookmarkEnd w:id="680"/>
      <w:bookmarkEnd w:id="681"/>
      <w:bookmarkEnd w:id="682"/>
      <w:bookmarkEnd w:id="683"/>
      <w:bookmarkEnd w:id="684"/>
    </w:p>
    <w:p w14:paraId="01E7A1F4" w14:textId="5650FB17"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100</w:t>
      </w:r>
      <w:r>
        <w:t xml:space="preserve"> v2</w:t>
      </w:r>
    </w:p>
    <w:p w14:paraId="2E3CBC2C"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6B0BB61B" w14:textId="77777777" w:rsidR="00E83777" w:rsidRPr="004B2989" w:rsidRDefault="00E83777" w:rsidP="00E83777">
      <w:pPr>
        <w:widowControl w:val="0"/>
        <w:autoSpaceDE w:val="0"/>
        <w:autoSpaceDN w:val="0"/>
        <w:adjustRightInd w:val="0"/>
        <w:spacing w:line="220" w:lineRule="exact"/>
        <w:ind w:left="567"/>
        <w:rPr>
          <w:rFonts w:ascii="Times New Roman" w:hAnsi="Times New Roman"/>
          <w:color w:val="000000"/>
          <w:sz w:val="24"/>
          <w:szCs w:val="24"/>
          <w:lang w:val="en-US"/>
        </w:rPr>
      </w:pPr>
    </w:p>
    <w:p w14:paraId="3B561DA6" w14:textId="77777777" w:rsidR="00E83777" w:rsidRPr="00D81973" w:rsidRDefault="00E83777" w:rsidP="00E83777">
      <w:pPr>
        <w:pStyle w:val="ListParagraph"/>
        <w:widowControl w:val="0"/>
        <w:numPr>
          <w:ilvl w:val="0"/>
          <w:numId w:val="45"/>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3A1ACE">
        <w:rPr>
          <w:rFonts w:cs="Arial"/>
          <w:color w:val="000000"/>
          <w:lang w:val="en-US"/>
        </w:rPr>
        <w:t xml:space="preserve">by operators during storage, handling, assembly and maintenance. </w:t>
      </w:r>
      <w:r w:rsidRPr="003A1ACE">
        <w:rPr>
          <w:rFonts w:cs="Arial"/>
          <w:color w:val="000000"/>
        </w:rPr>
        <w:t xml:space="preserve">Unpowered test is required. </w:t>
      </w:r>
    </w:p>
    <w:p w14:paraId="71BC3C3F" w14:textId="77777777" w:rsidR="00E83777" w:rsidRPr="003A1ACE" w:rsidRDefault="00E83777" w:rsidP="00E83777">
      <w:pPr>
        <w:pStyle w:val="ListParagraph"/>
        <w:widowControl w:val="0"/>
        <w:numPr>
          <w:ilvl w:val="0"/>
          <w:numId w:val="45"/>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800"/>
        </w:tabs>
        <w:overflowPunct w:val="0"/>
        <w:autoSpaceDE w:val="0"/>
        <w:autoSpaceDN w:val="0"/>
        <w:adjustRightInd w:val="0"/>
        <w:jc w:val="both"/>
        <w:rPr>
          <w:rFonts w:ascii="Symbol" w:hAnsi="Symbol" w:cs="Symbol"/>
          <w:color w:val="000000"/>
        </w:rPr>
      </w:pPr>
      <w:r w:rsidRPr="003A1ACE">
        <w:rPr>
          <w:rFonts w:cs="Arial"/>
          <w:color w:val="000000"/>
          <w:lang w:val="en-US"/>
        </w:rPr>
        <w:t xml:space="preserve">by occupants in or near the vehicle and customer service operation. </w:t>
      </w:r>
      <w:r w:rsidRPr="003A1ACE">
        <w:rPr>
          <w:rFonts w:cs="Arial"/>
          <w:color w:val="000000"/>
        </w:rPr>
        <w:t xml:space="preserve">Powered test is required. </w:t>
      </w:r>
    </w:p>
    <w:p w14:paraId="5D604003" w14:textId="77777777" w:rsidR="00E83777" w:rsidRPr="004B2989" w:rsidRDefault="00E83777" w:rsidP="00E83777">
      <w:pPr>
        <w:widowControl w:val="0"/>
        <w:autoSpaceDE w:val="0"/>
        <w:autoSpaceDN w:val="0"/>
        <w:adjustRightInd w:val="0"/>
        <w:spacing w:line="265" w:lineRule="exact"/>
        <w:ind w:left="360"/>
        <w:rPr>
          <w:rFonts w:ascii="Times New Roman" w:hAnsi="Times New Roman"/>
          <w:color w:val="000000"/>
          <w:sz w:val="24"/>
          <w:szCs w:val="24"/>
        </w:rPr>
      </w:pPr>
    </w:p>
    <w:p w14:paraId="5084882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p>
    <w:p w14:paraId="0767606A" w14:textId="77777777" w:rsidR="00E83777" w:rsidRPr="004B2989" w:rsidRDefault="00E83777" w:rsidP="00E83777">
      <w:pPr>
        <w:widowControl w:val="0"/>
        <w:autoSpaceDE w:val="0"/>
        <w:autoSpaceDN w:val="0"/>
        <w:adjustRightInd w:val="0"/>
        <w:spacing w:line="70" w:lineRule="exact"/>
        <w:rPr>
          <w:rFonts w:ascii="Times New Roman" w:hAnsi="Times New Roman"/>
          <w:color w:val="000000"/>
          <w:sz w:val="24"/>
          <w:szCs w:val="24"/>
          <w:lang w:val="en-US"/>
        </w:rPr>
      </w:pPr>
    </w:p>
    <w:p w14:paraId="23EA70BE" w14:textId="77777777" w:rsidR="00E83777" w:rsidRPr="004B2989" w:rsidRDefault="00E83777" w:rsidP="00E83777">
      <w:pPr>
        <w:widowControl w:val="0"/>
        <w:autoSpaceDE w:val="0"/>
        <w:autoSpaceDN w:val="0"/>
        <w:adjustRightInd w:val="0"/>
        <w:rPr>
          <w:rFonts w:cs="Arial"/>
          <w:color w:val="000000"/>
        </w:rPr>
      </w:pPr>
      <w:r w:rsidRPr="004B2989">
        <w:rPr>
          <w:rFonts w:cs="Arial"/>
          <w:color w:val="000000"/>
        </w:rPr>
        <w:t>conditions and requirements.</w:t>
      </w:r>
      <w:r w:rsidRPr="004B2989">
        <w:rPr>
          <w:rFonts w:cs="Arial"/>
          <w:color w:val="000000"/>
        </w:rPr>
        <w:tab/>
      </w:r>
    </w:p>
    <w:p w14:paraId="73F3DF45" w14:textId="77777777" w:rsidR="00E83777" w:rsidRPr="004B2989" w:rsidRDefault="00E83777" w:rsidP="00E83777">
      <w:pPr>
        <w:widowControl w:val="0"/>
        <w:autoSpaceDE w:val="0"/>
        <w:autoSpaceDN w:val="0"/>
        <w:adjustRightInd w:val="0"/>
        <w:rPr>
          <w:rFonts w:cs="Arial"/>
          <w:color w:val="000000"/>
        </w:rPr>
      </w:pPr>
    </w:p>
    <w:tbl>
      <w:tblPr>
        <w:tblStyle w:val="TableGrid"/>
        <w:tblW w:w="0" w:type="auto"/>
        <w:jc w:val="center"/>
        <w:tblLook w:val="04A0" w:firstRow="1" w:lastRow="0" w:firstColumn="1" w:lastColumn="0" w:noHBand="0" w:noVBand="1"/>
      </w:tblPr>
      <w:tblGrid>
        <w:gridCol w:w="1929"/>
        <w:gridCol w:w="2884"/>
        <w:gridCol w:w="2407"/>
        <w:gridCol w:w="2409"/>
      </w:tblGrid>
      <w:tr w:rsidR="00F74213" w:rsidRPr="00573E68" w14:paraId="0647DC57" w14:textId="77777777" w:rsidTr="004B3C33">
        <w:trPr>
          <w:trHeight w:val="420"/>
          <w:jc w:val="center"/>
        </w:trPr>
        <w:tc>
          <w:tcPr>
            <w:tcW w:w="1929" w:type="dxa"/>
          </w:tcPr>
          <w:p w14:paraId="6DC94762"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5DC47B67"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Direct contact</w:t>
            </w:r>
          </w:p>
          <w:p w14:paraId="55BF018C"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1BAB3D9D"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Air contact</w:t>
            </w:r>
          </w:p>
          <w:p w14:paraId="13677D24"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04387E09"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Specifications</w:t>
            </w:r>
          </w:p>
        </w:tc>
      </w:tr>
      <w:tr w:rsidR="00F74213" w:rsidRPr="00991563" w14:paraId="03CD4BF6" w14:textId="77777777" w:rsidTr="004B3C33">
        <w:trPr>
          <w:trHeight w:val="3226"/>
          <w:jc w:val="center"/>
        </w:trPr>
        <w:tc>
          <w:tcPr>
            <w:tcW w:w="1929" w:type="dxa"/>
            <w:vMerge w:val="restart"/>
          </w:tcPr>
          <w:p w14:paraId="0DDCAA82" w14:textId="77777777" w:rsidR="00E83777" w:rsidRPr="004B3C33" w:rsidRDefault="00E83777" w:rsidP="004B3C33">
            <w:pPr>
              <w:widowControl w:val="0"/>
              <w:autoSpaceDE w:val="0"/>
              <w:autoSpaceDN w:val="0"/>
              <w:adjustRightInd w:val="0"/>
              <w:jc w:val="center"/>
              <w:rPr>
                <w:rFonts w:cs="Arial"/>
                <w:b/>
                <w:bCs/>
                <w:color w:val="000000"/>
                <w:lang w:val="en-US"/>
              </w:rPr>
            </w:pPr>
          </w:p>
          <w:p w14:paraId="6585F9D7" w14:textId="77777777" w:rsidR="00E83777" w:rsidRPr="004B3C33" w:rsidRDefault="00E83777" w:rsidP="004B3C33">
            <w:pPr>
              <w:widowControl w:val="0"/>
              <w:autoSpaceDE w:val="0"/>
              <w:autoSpaceDN w:val="0"/>
              <w:adjustRightInd w:val="0"/>
              <w:jc w:val="center"/>
              <w:rPr>
                <w:rFonts w:cs="Arial"/>
                <w:b/>
                <w:bCs/>
                <w:color w:val="000000"/>
                <w:lang w:val="en-US"/>
              </w:rPr>
            </w:pPr>
          </w:p>
          <w:p w14:paraId="5FCEAB48" w14:textId="77777777" w:rsidR="00E83777" w:rsidRPr="004B3C33" w:rsidRDefault="00E83777" w:rsidP="004B3C33">
            <w:pPr>
              <w:widowControl w:val="0"/>
              <w:autoSpaceDE w:val="0"/>
              <w:autoSpaceDN w:val="0"/>
              <w:adjustRightInd w:val="0"/>
              <w:jc w:val="center"/>
              <w:rPr>
                <w:rFonts w:cs="Arial"/>
                <w:b/>
                <w:bCs/>
                <w:color w:val="000000"/>
                <w:lang w:val="en-US"/>
              </w:rPr>
            </w:pPr>
          </w:p>
          <w:p w14:paraId="168DE4DE" w14:textId="77777777" w:rsidR="00E83777" w:rsidRPr="004B3C33" w:rsidRDefault="00E83777" w:rsidP="004B3C33">
            <w:pPr>
              <w:widowControl w:val="0"/>
              <w:autoSpaceDE w:val="0"/>
              <w:autoSpaceDN w:val="0"/>
              <w:adjustRightInd w:val="0"/>
              <w:jc w:val="center"/>
              <w:rPr>
                <w:rFonts w:cs="Arial"/>
                <w:b/>
                <w:bCs/>
                <w:color w:val="000000"/>
                <w:lang w:val="en-US"/>
              </w:rPr>
            </w:pPr>
          </w:p>
          <w:p w14:paraId="5C91C7DA" w14:textId="77777777" w:rsidR="00E83777" w:rsidRPr="004B3C33" w:rsidRDefault="00E83777" w:rsidP="004B3C33">
            <w:pPr>
              <w:widowControl w:val="0"/>
              <w:autoSpaceDE w:val="0"/>
              <w:autoSpaceDN w:val="0"/>
              <w:adjustRightInd w:val="0"/>
              <w:jc w:val="center"/>
              <w:rPr>
                <w:rFonts w:cs="Arial"/>
                <w:b/>
                <w:bCs/>
                <w:color w:val="000000"/>
                <w:lang w:val="en-US"/>
              </w:rPr>
            </w:pPr>
          </w:p>
          <w:p w14:paraId="5FACE0AB" w14:textId="77777777" w:rsidR="00E83777" w:rsidRPr="004B3C33" w:rsidRDefault="00E83777" w:rsidP="004B3C33">
            <w:pPr>
              <w:widowControl w:val="0"/>
              <w:autoSpaceDE w:val="0"/>
              <w:autoSpaceDN w:val="0"/>
              <w:adjustRightInd w:val="0"/>
              <w:rPr>
                <w:rFonts w:cs="Arial"/>
                <w:b/>
                <w:bCs/>
                <w:color w:val="000000"/>
                <w:lang w:val="en-US"/>
              </w:rPr>
            </w:pPr>
            <w:r w:rsidRPr="004B3C33">
              <w:rPr>
                <w:rFonts w:cs="Arial"/>
                <w:b/>
                <w:bCs/>
                <w:color w:val="000000"/>
                <w:lang w:val="en-US"/>
              </w:rPr>
              <w:t>Component test:</w:t>
            </w:r>
          </w:p>
          <w:p w14:paraId="0633DE3C"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Powered-up tests</w:t>
            </w:r>
          </w:p>
          <w:p w14:paraId="0EE15CAC"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(live and loaded</w:t>
            </w:r>
          </w:p>
          <w:p w14:paraId="76ACE0C9" w14:textId="77777777" w:rsidR="00E83777" w:rsidRPr="00B844E8" w:rsidRDefault="00E83777" w:rsidP="004B3C33">
            <w:pPr>
              <w:widowControl w:val="0"/>
              <w:autoSpaceDE w:val="0"/>
              <w:autoSpaceDN w:val="0"/>
              <w:adjustRightInd w:val="0"/>
              <w:rPr>
                <w:rFonts w:cs="Arial"/>
                <w:color w:val="000000"/>
                <w:lang w:val="en-US"/>
              </w:rPr>
            </w:pPr>
            <w:r>
              <w:rPr>
                <w:rFonts w:ascii="ArialMT" w:hAnsi="ArialMT" w:cs="ArialMT"/>
                <w:lang w:val="en-US" w:eastAsia="en-US"/>
              </w:rPr>
              <w:t>conditions)</w:t>
            </w:r>
          </w:p>
        </w:tc>
        <w:tc>
          <w:tcPr>
            <w:tcW w:w="2884" w:type="dxa"/>
          </w:tcPr>
          <w:p w14:paraId="613888F6"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KV</w:t>
            </w:r>
          </w:p>
          <w:p w14:paraId="50EB2EA4" w14:textId="77777777" w:rsidR="00E83777" w:rsidRPr="004B3C33" w:rsidRDefault="00E83777" w:rsidP="004B3C33">
            <w:pPr>
              <w:widowControl w:val="0"/>
              <w:autoSpaceDE w:val="0"/>
              <w:autoSpaceDN w:val="0"/>
              <w:adjustRightInd w:val="0"/>
              <w:jc w:val="center"/>
              <w:rPr>
                <w:rFonts w:cs="Arial"/>
                <w:b/>
                <w:bCs/>
                <w:color w:val="000000"/>
                <w:lang w:val="en-US"/>
              </w:rPr>
            </w:pPr>
          </w:p>
          <w:p w14:paraId="69692B48"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(Device(component)/system and remote</w:t>
            </w:r>
          </w:p>
          <w:p w14:paraId="02AE63F8"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inputs/outputs)</w:t>
            </w:r>
            <w:r>
              <w:rPr>
                <w:rFonts w:ascii="ArialMT" w:hAnsi="ArialMT" w:cs="ArialMT"/>
                <w:vertAlign w:val="superscript"/>
                <w:lang w:val="en-US" w:eastAsia="en-US"/>
              </w:rPr>
              <w:t>2)</w:t>
            </w:r>
          </w:p>
          <w:p w14:paraId="773DC967" w14:textId="77777777" w:rsidR="00E83777" w:rsidRPr="00D4419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sz w:val="13"/>
                <w:szCs w:val="13"/>
                <w:lang w:val="en-US" w:eastAsia="en-US"/>
              </w:rPr>
            </w:pPr>
          </w:p>
          <w:p w14:paraId="186469FC" w14:textId="77777777" w:rsidR="00E83777" w:rsidRPr="00D4419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On all points accessible by vehicle occupants during maintenance and operation (determined in the test plan)</w:t>
            </w:r>
          </w:p>
        </w:tc>
        <w:tc>
          <w:tcPr>
            <w:tcW w:w="2407" w:type="dxa"/>
          </w:tcPr>
          <w:p w14:paraId="5F42B2CD"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 15 / (25)</w:t>
            </w:r>
            <w:r w:rsidRPr="004B3C33">
              <w:rPr>
                <w:rFonts w:cs="Arial"/>
                <w:b/>
                <w:bCs/>
                <w:color w:val="000000"/>
                <w:vertAlign w:val="superscript"/>
                <w:lang w:val="en-US"/>
              </w:rPr>
              <w:t>1)</w:t>
            </w:r>
            <w:r w:rsidRPr="004B3C33">
              <w:rPr>
                <w:rFonts w:cs="Arial"/>
                <w:b/>
                <w:bCs/>
                <w:color w:val="000000"/>
                <w:lang w:val="en-US"/>
              </w:rPr>
              <w:t xml:space="preserve"> KV</w:t>
            </w:r>
          </w:p>
          <w:p w14:paraId="1CD23C8A" w14:textId="77777777" w:rsidR="00E83777" w:rsidRPr="004B3C33" w:rsidRDefault="00E83777" w:rsidP="004B3C33">
            <w:pPr>
              <w:widowControl w:val="0"/>
              <w:autoSpaceDE w:val="0"/>
              <w:autoSpaceDN w:val="0"/>
              <w:adjustRightInd w:val="0"/>
              <w:jc w:val="center"/>
              <w:rPr>
                <w:rFonts w:cs="Arial"/>
                <w:b/>
                <w:bCs/>
                <w:color w:val="000000"/>
                <w:lang w:val="en-US"/>
              </w:rPr>
            </w:pPr>
          </w:p>
          <w:p w14:paraId="48693A59"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(Device(component)/ system and remote inputs/outputs)</w:t>
            </w:r>
            <w:r>
              <w:rPr>
                <w:rFonts w:ascii="ArialMT" w:hAnsi="ArialMT" w:cs="ArialMT"/>
                <w:vertAlign w:val="superscript"/>
                <w:lang w:val="en-US" w:eastAsia="en-US"/>
              </w:rPr>
              <w:t>2)</w:t>
            </w:r>
          </w:p>
          <w:p w14:paraId="07F0355D" w14:textId="77777777" w:rsidR="00E83777" w:rsidRPr="00D4419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sz w:val="13"/>
                <w:szCs w:val="13"/>
                <w:lang w:val="en-US" w:eastAsia="en-US"/>
              </w:rPr>
            </w:pPr>
          </w:p>
          <w:p w14:paraId="253BD9C6"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On all points accessible by vehicle occupants during maintenance and</w:t>
            </w:r>
          </w:p>
          <w:p w14:paraId="041E421F" w14:textId="77777777" w:rsidR="00E83777" w:rsidRPr="00D4419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operation (determined in the test plan)</w:t>
            </w:r>
          </w:p>
        </w:tc>
        <w:tc>
          <w:tcPr>
            <w:tcW w:w="2407" w:type="dxa"/>
          </w:tcPr>
          <w:p w14:paraId="17DB53CA"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Supplier test</w:t>
            </w:r>
          </w:p>
          <w:p w14:paraId="542A2C85" w14:textId="77777777" w:rsidR="00E83777" w:rsidRPr="004B3C33" w:rsidRDefault="00E83777" w:rsidP="004B3C33">
            <w:pPr>
              <w:widowControl w:val="0"/>
              <w:autoSpaceDE w:val="0"/>
              <w:autoSpaceDN w:val="0"/>
              <w:adjustRightInd w:val="0"/>
              <w:jc w:val="center"/>
              <w:rPr>
                <w:rFonts w:cs="Arial"/>
                <w:b/>
                <w:bCs/>
                <w:color w:val="000000"/>
                <w:lang w:val="en-US"/>
              </w:rPr>
            </w:pPr>
          </w:p>
          <w:p w14:paraId="70FAD6BC"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Sequence with a series</w:t>
            </w:r>
          </w:p>
          <w:p w14:paraId="620CE42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of 10 discharges for</w:t>
            </w:r>
          </w:p>
          <w:p w14:paraId="2398AD51"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each negative and</w:t>
            </w:r>
          </w:p>
          <w:p w14:paraId="333DC269"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positive level (from the</w:t>
            </w:r>
          </w:p>
          <w:p w14:paraId="635802A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lowest to the highest level)</w:t>
            </w:r>
          </w:p>
          <w:p w14:paraId="426A5F3D"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05D48533"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Intervals between each discharge: 5 s minimum</w:t>
            </w:r>
          </w:p>
          <w:p w14:paraId="4506A76E"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2B51FFC1" w14:textId="77777777" w:rsidR="00E83777" w:rsidRPr="00D4419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Network: R = 330 Ω, C = 330 pF (150 pF)</w:t>
            </w:r>
            <w:r>
              <w:rPr>
                <w:rFonts w:ascii="ArialMT" w:hAnsi="ArialMT" w:cs="ArialMT"/>
                <w:vertAlign w:val="superscript"/>
                <w:lang w:val="en-US" w:eastAsia="en-US"/>
              </w:rPr>
              <w:t>a</w:t>
            </w:r>
          </w:p>
        </w:tc>
      </w:tr>
      <w:tr w:rsidR="00F74213" w:rsidRPr="00991563" w14:paraId="6F66FDE2" w14:textId="77777777" w:rsidTr="004B3C33">
        <w:trPr>
          <w:trHeight w:val="434"/>
          <w:jc w:val="center"/>
        </w:trPr>
        <w:tc>
          <w:tcPr>
            <w:tcW w:w="1929" w:type="dxa"/>
            <w:vMerge/>
          </w:tcPr>
          <w:p w14:paraId="75E7BC5C" w14:textId="77777777" w:rsidR="00E83777" w:rsidRPr="004B3C33" w:rsidRDefault="00E83777" w:rsidP="004B3C33">
            <w:pPr>
              <w:widowControl w:val="0"/>
              <w:autoSpaceDE w:val="0"/>
              <w:autoSpaceDN w:val="0"/>
              <w:adjustRightInd w:val="0"/>
              <w:jc w:val="center"/>
              <w:rPr>
                <w:rFonts w:cs="Arial"/>
                <w:color w:val="000000"/>
                <w:lang w:val="en-US"/>
              </w:rPr>
            </w:pPr>
          </w:p>
        </w:tc>
        <w:tc>
          <w:tcPr>
            <w:tcW w:w="7700" w:type="dxa"/>
            <w:gridSpan w:val="3"/>
          </w:tcPr>
          <w:p w14:paraId="563204C4" w14:textId="77777777" w:rsidR="00E83777" w:rsidRPr="004B3C33" w:rsidRDefault="00E83777" w:rsidP="004B3C33">
            <w:pPr>
              <w:widowControl w:val="0"/>
              <w:autoSpaceDE w:val="0"/>
              <w:autoSpaceDN w:val="0"/>
              <w:adjustRightInd w:val="0"/>
              <w:rPr>
                <w:rFonts w:cs="Arial"/>
                <w:b/>
                <w:bCs/>
                <w:i/>
                <w:iCs/>
                <w:color w:val="000000"/>
                <w:u w:val="single"/>
                <w:lang w:val="en-US"/>
              </w:rPr>
            </w:pPr>
            <w:r w:rsidRPr="004B3C33">
              <w:rPr>
                <w:rFonts w:cs="Arial"/>
                <w:b/>
                <w:bCs/>
                <w:i/>
                <w:iCs/>
                <w:color w:val="000000"/>
                <w:u w:val="single"/>
                <w:lang w:val="en-US"/>
              </w:rPr>
              <w:t>Requirements:</w:t>
            </w:r>
          </w:p>
          <w:p w14:paraId="57EDAA0B"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53A155D7" w14:textId="77777777" w:rsidR="00E83777" w:rsidRPr="004B3C33" w:rsidRDefault="00E83777" w:rsidP="004B3C33">
            <w:pPr>
              <w:widowControl w:val="0"/>
              <w:autoSpaceDE w:val="0"/>
              <w:autoSpaceDN w:val="0"/>
              <w:adjustRightInd w:val="0"/>
              <w:rPr>
                <w:rFonts w:cs="Arial"/>
                <w:color w:val="000000"/>
                <w:lang w:val="en-US"/>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tc>
      </w:tr>
    </w:tbl>
    <w:p w14:paraId="5D26ACB4" w14:textId="77777777" w:rsidR="00E83777" w:rsidRPr="004B2989" w:rsidRDefault="00E83777" w:rsidP="00E83777">
      <w:pPr>
        <w:widowControl w:val="0"/>
        <w:overflowPunct w:val="0"/>
        <w:autoSpaceDE w:val="0"/>
        <w:autoSpaceDN w:val="0"/>
        <w:adjustRightInd w:val="0"/>
        <w:jc w:val="both"/>
        <w:rPr>
          <w:rFonts w:cs="Arial"/>
          <w:color w:val="000000"/>
          <w:lang w:val="en-US"/>
        </w:rPr>
      </w:pPr>
    </w:p>
    <w:p w14:paraId="2FBC5AEB" w14:textId="77777777" w:rsidR="00E83777" w:rsidRPr="004B2989" w:rsidRDefault="00E83777" w:rsidP="00E83777">
      <w:pPr>
        <w:widowControl w:val="0"/>
        <w:overflowPunct w:val="0"/>
        <w:autoSpaceDE w:val="0"/>
        <w:autoSpaceDN w:val="0"/>
        <w:adjustRightInd w:val="0"/>
        <w:ind w:left="740"/>
        <w:jc w:val="both"/>
        <w:rPr>
          <w:rFonts w:cs="Arial"/>
          <w:color w:val="000000"/>
          <w:lang w:val="en-US"/>
        </w:rPr>
      </w:pPr>
    </w:p>
    <w:p w14:paraId="67F8C7EE" w14:textId="77777777" w:rsidR="00E83777" w:rsidRPr="00D81973" w:rsidRDefault="00E83777" w:rsidP="00E83777">
      <w:pPr>
        <w:widowControl w:val="0"/>
        <w:numPr>
          <w:ilvl w:val="0"/>
          <w:numId w:val="2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19"/>
        </w:tabs>
        <w:overflowPunct w:val="0"/>
        <w:autoSpaceDE w:val="0"/>
        <w:autoSpaceDN w:val="0"/>
        <w:adjustRightInd w:val="0"/>
        <w:ind w:left="360"/>
        <w:jc w:val="both"/>
        <w:rPr>
          <w:rFonts w:cs="Arial"/>
          <w:color w:val="000000"/>
        </w:rPr>
      </w:pPr>
      <w:r w:rsidRPr="004B2989">
        <w:rPr>
          <w:rFonts w:cs="Arial"/>
          <w:color w:val="000000"/>
        </w:rPr>
        <w:t xml:space="preserve">Only for pyrotechnic components. </w:t>
      </w:r>
    </w:p>
    <w:p w14:paraId="4E1AD824" w14:textId="77777777" w:rsidR="00E83777" w:rsidRPr="00D81973" w:rsidRDefault="00E83777" w:rsidP="00E83777">
      <w:pPr>
        <w:widowControl w:val="0"/>
        <w:numPr>
          <w:ilvl w:val="0"/>
          <w:numId w:val="2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219"/>
          <w:tab w:val="num" w:pos="662"/>
        </w:tabs>
        <w:overflowPunct w:val="0"/>
        <w:autoSpaceDE w:val="0"/>
        <w:autoSpaceDN w:val="0"/>
        <w:adjustRightInd w:val="0"/>
        <w:ind w:left="360" w:right="620"/>
        <w:jc w:val="both"/>
        <w:rPr>
          <w:rFonts w:cs="Arial"/>
          <w:color w:val="000000"/>
          <w:lang w:val="en-US"/>
        </w:rPr>
      </w:pPr>
      <w:r w:rsidRPr="004B2989">
        <w:rPr>
          <w:rFonts w:cs="Arial"/>
          <w:color w:val="000000"/>
          <w:lang w:val="en-US"/>
        </w:rPr>
        <w:t xml:space="preserve">For powered-up tests, the device(component)/system shall be connected to all </w:t>
      </w:r>
      <w:r w:rsidRPr="00D81973">
        <w:rPr>
          <w:rFonts w:cs="Arial"/>
          <w:color w:val="000000"/>
          <w:lang w:val="en-US"/>
        </w:rPr>
        <w:t xml:space="preserve">inputs/outputs necessary for functional testing, as well as controls, actuators, sensors, etc. </w:t>
      </w:r>
    </w:p>
    <w:p w14:paraId="76E2BF62" w14:textId="77777777" w:rsidR="00E83777" w:rsidRPr="004B2989" w:rsidRDefault="00E83777" w:rsidP="00E83777">
      <w:pPr>
        <w:widowControl w:val="0"/>
        <w:tabs>
          <w:tab w:val="num" w:pos="426"/>
        </w:tabs>
        <w:autoSpaceDE w:val="0"/>
        <w:autoSpaceDN w:val="0"/>
        <w:adjustRightInd w:val="0"/>
        <w:spacing w:line="143" w:lineRule="exact"/>
        <w:ind w:left="567"/>
        <w:rPr>
          <w:rFonts w:ascii="Times New Roman" w:hAnsi="Times New Roman"/>
          <w:color w:val="000000"/>
          <w:sz w:val="24"/>
          <w:szCs w:val="24"/>
          <w:lang w:val="en-US"/>
        </w:rPr>
      </w:pPr>
    </w:p>
    <w:p w14:paraId="73D4F86D"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r w:rsidRPr="004B2989">
        <w:rPr>
          <w:rFonts w:cs="Arial"/>
          <w:color w:val="000000"/>
          <w:lang w:val="en-US"/>
        </w:rPr>
        <w:t>All discharge sequences also apply to:</w:t>
      </w:r>
    </w:p>
    <w:p w14:paraId="4C4B681B"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p>
    <w:p w14:paraId="03E5AD0D" w14:textId="77777777" w:rsidR="00E83777" w:rsidRPr="00D81973" w:rsidRDefault="00E83777" w:rsidP="00E83777">
      <w:pPr>
        <w:pStyle w:val="ListParagraph"/>
        <w:widowControl w:val="0"/>
        <w:numPr>
          <w:ilvl w:val="0"/>
          <w:numId w:val="49"/>
        </w:numPr>
        <w:tabs>
          <w:tab w:val="num" w:pos="426"/>
        </w:tabs>
        <w:autoSpaceDE w:val="0"/>
        <w:autoSpaceDN w:val="0"/>
        <w:adjustRightInd w:val="0"/>
        <w:rPr>
          <w:rFonts w:cs="Arial"/>
          <w:color w:val="000000"/>
          <w:lang w:val="en-US"/>
        </w:rPr>
      </w:pPr>
      <w:r w:rsidRPr="00D81973">
        <w:rPr>
          <w:rFonts w:cs="Arial"/>
          <w:color w:val="000000"/>
          <w:lang w:val="en-US"/>
        </w:rPr>
        <w:t>All devices(components)/systems directly connected to the unit and accessible by vehicle occupants</w:t>
      </w:r>
      <w:r>
        <w:rPr>
          <w:rFonts w:cs="Arial"/>
          <w:color w:val="000000"/>
          <w:lang w:val="en-US"/>
        </w:rPr>
        <w:t xml:space="preserve"> d</w:t>
      </w:r>
      <w:r w:rsidRPr="00D81973">
        <w:rPr>
          <w:rFonts w:cs="Arial"/>
          <w:color w:val="000000"/>
          <w:lang w:val="en-US"/>
        </w:rPr>
        <w:t>uring</w:t>
      </w:r>
      <w:r w:rsidRPr="00D81973">
        <w:rPr>
          <w:rFonts w:ascii="Times New Roman" w:hAnsi="Times New Roman"/>
          <w:color w:val="000000"/>
          <w:sz w:val="24"/>
          <w:szCs w:val="24"/>
          <w:lang w:val="en-US"/>
        </w:rPr>
        <w:t xml:space="preserve"> </w:t>
      </w:r>
      <w:r w:rsidRPr="00D81973">
        <w:rPr>
          <w:rFonts w:cs="Arial"/>
          <w:color w:val="000000"/>
          <w:lang w:val="en-US"/>
        </w:rPr>
        <w:t>maintenance and operation, as well as remote control, switches, displays, harness, connectors, etc.</w:t>
      </w:r>
    </w:p>
    <w:p w14:paraId="1D2C8C03" w14:textId="77777777" w:rsidR="00E83777" w:rsidRPr="004B2989" w:rsidRDefault="00E83777" w:rsidP="00E83777">
      <w:pPr>
        <w:widowControl w:val="0"/>
        <w:tabs>
          <w:tab w:val="num" w:pos="426"/>
        </w:tabs>
        <w:autoSpaceDE w:val="0"/>
        <w:autoSpaceDN w:val="0"/>
        <w:adjustRightInd w:val="0"/>
        <w:rPr>
          <w:rFonts w:ascii="Times New Roman" w:hAnsi="Times New Roman"/>
          <w:color w:val="000000"/>
          <w:sz w:val="24"/>
          <w:szCs w:val="24"/>
          <w:lang w:val="en-US"/>
        </w:rPr>
      </w:pPr>
    </w:p>
    <w:p w14:paraId="51042315" w14:textId="77777777" w:rsidR="00E83777" w:rsidRPr="00D81973" w:rsidRDefault="00E83777" w:rsidP="00E83777">
      <w:pPr>
        <w:pStyle w:val="ListParagraph"/>
        <w:widowControl w:val="0"/>
        <w:numPr>
          <w:ilvl w:val="0"/>
          <w:numId w:val="49"/>
        </w:numPr>
        <w:tabs>
          <w:tab w:val="num" w:pos="426"/>
        </w:tabs>
        <w:overflowPunct w:val="0"/>
        <w:autoSpaceDE w:val="0"/>
        <w:autoSpaceDN w:val="0"/>
        <w:adjustRightInd w:val="0"/>
        <w:ind w:right="1300"/>
        <w:rPr>
          <w:rFonts w:ascii="Times New Roman" w:hAnsi="Times New Roman"/>
          <w:color w:val="000000"/>
          <w:sz w:val="24"/>
          <w:szCs w:val="24"/>
          <w:lang w:val="en-US"/>
        </w:rPr>
      </w:pPr>
      <w:r w:rsidRPr="00D81973">
        <w:rPr>
          <w:rFonts w:cs="Arial"/>
          <w:color w:val="000000"/>
          <w:lang w:val="en-US"/>
        </w:rPr>
        <w:t>All inputs/outputs that are connected to communication buses and regarded a</w:t>
      </w:r>
      <w:r>
        <w:rPr>
          <w:rFonts w:cs="Arial"/>
          <w:color w:val="000000"/>
          <w:lang w:val="en-US"/>
        </w:rPr>
        <w:t xml:space="preserve">s </w:t>
      </w:r>
      <w:r w:rsidRPr="00D81973">
        <w:rPr>
          <w:rFonts w:cs="Arial"/>
          <w:color w:val="000000"/>
          <w:lang w:val="en-US"/>
        </w:rPr>
        <w:t xml:space="preserve">accessible points (e.g.: diagnostic plug, OBD plug). In that case C = 150 pF; note </w:t>
      </w:r>
      <w:r w:rsidRPr="00D81973">
        <w:rPr>
          <w:rFonts w:cs="Arial"/>
          <w:b/>
          <w:bCs/>
          <w:color w:val="000000"/>
          <w:sz w:val="30"/>
          <w:szCs w:val="30"/>
          <w:vertAlign w:val="superscript"/>
          <w:lang w:val="en-US"/>
        </w:rPr>
        <w:t>a</w:t>
      </w:r>
    </w:p>
    <w:p w14:paraId="26C2CE39" w14:textId="77777777" w:rsidR="00E83777" w:rsidRPr="00D81973" w:rsidRDefault="00E83777" w:rsidP="00E83777">
      <w:pPr>
        <w:pStyle w:val="ListParagraph"/>
        <w:rPr>
          <w:rFonts w:cs="Arial"/>
          <w:color w:val="000000"/>
          <w:lang w:val="en-US"/>
        </w:rPr>
      </w:pPr>
    </w:p>
    <w:p w14:paraId="1A6E2246" w14:textId="77777777" w:rsidR="00E83777" w:rsidRPr="00D81973" w:rsidRDefault="00E83777" w:rsidP="00E83777">
      <w:pPr>
        <w:pStyle w:val="ListParagraph"/>
        <w:widowControl w:val="0"/>
        <w:numPr>
          <w:ilvl w:val="0"/>
          <w:numId w:val="49"/>
        </w:numPr>
        <w:tabs>
          <w:tab w:val="num" w:pos="426"/>
        </w:tabs>
        <w:overflowPunct w:val="0"/>
        <w:autoSpaceDE w:val="0"/>
        <w:autoSpaceDN w:val="0"/>
        <w:adjustRightInd w:val="0"/>
        <w:ind w:right="1300"/>
        <w:rPr>
          <w:rFonts w:ascii="Times New Roman" w:hAnsi="Times New Roman"/>
          <w:color w:val="000000"/>
          <w:sz w:val="24"/>
          <w:szCs w:val="24"/>
          <w:lang w:val="en-US"/>
        </w:rPr>
      </w:pPr>
      <w:r w:rsidRPr="00D81973">
        <w:rPr>
          <w:rFonts w:cs="Arial"/>
          <w:color w:val="000000"/>
          <w:lang w:val="en-US"/>
        </w:rPr>
        <w:t>All devices(components)/systems directly connected to the unit may be subject to ESD indirectly by a charged</w:t>
      </w:r>
      <w:r w:rsidRPr="00D81973">
        <w:rPr>
          <w:rFonts w:ascii="Times New Roman" w:hAnsi="Times New Roman"/>
          <w:color w:val="000000"/>
          <w:sz w:val="24"/>
          <w:szCs w:val="24"/>
          <w:lang w:val="en-US"/>
        </w:rPr>
        <w:t xml:space="preserve"> </w:t>
      </w:r>
      <w:r w:rsidRPr="00D81973">
        <w:rPr>
          <w:rFonts w:cs="Arial"/>
          <w:color w:val="000000"/>
          <w:lang w:val="en-US"/>
        </w:rPr>
        <w:t>source (e.g., wheel speed sensor, external temperature sensor, etc.)</w:t>
      </w:r>
    </w:p>
    <w:p w14:paraId="0E258870" w14:textId="77777777" w:rsidR="00E83777" w:rsidRPr="004B2989" w:rsidRDefault="00E83777" w:rsidP="00E83777">
      <w:pPr>
        <w:widowControl w:val="0"/>
        <w:tabs>
          <w:tab w:val="num" w:pos="426"/>
        </w:tabs>
        <w:autoSpaceDE w:val="0"/>
        <w:autoSpaceDN w:val="0"/>
        <w:adjustRightInd w:val="0"/>
        <w:ind w:left="567"/>
        <w:rPr>
          <w:rFonts w:ascii="Times New Roman" w:hAnsi="Times New Roman"/>
          <w:color w:val="000000"/>
          <w:sz w:val="24"/>
          <w:szCs w:val="24"/>
          <w:lang w:val="en-US"/>
        </w:rPr>
      </w:pPr>
    </w:p>
    <w:p w14:paraId="50EFDC38" w14:textId="77777777" w:rsidR="00E83777" w:rsidRPr="003A1ACE" w:rsidRDefault="00E83777" w:rsidP="00E83777">
      <w:pPr>
        <w:widowControl w:val="0"/>
        <w:tabs>
          <w:tab w:val="num" w:pos="426"/>
        </w:tabs>
        <w:autoSpaceDE w:val="0"/>
        <w:autoSpaceDN w:val="0"/>
        <w:adjustRightInd w:val="0"/>
        <w:rPr>
          <w:rFonts w:cs="Arial"/>
          <w:color w:val="000000"/>
          <w:lang w:val="en-US"/>
        </w:rPr>
      </w:pPr>
      <w:r w:rsidRPr="004B2989">
        <w:rPr>
          <w:rFonts w:cs="Arial"/>
          <w:color w:val="000000"/>
          <w:lang w:val="en-US"/>
        </w:rPr>
        <w:t xml:space="preserve">In agreement with Volvo, if a periphery is not available for the test, the connecting lines shall be tested </w:t>
      </w:r>
      <w:r>
        <w:rPr>
          <w:rFonts w:cs="Arial"/>
          <w:color w:val="000000"/>
          <w:lang w:val="en-US"/>
        </w:rPr>
        <w:t>d</w:t>
      </w:r>
      <w:r w:rsidRPr="004B2989">
        <w:rPr>
          <w:rFonts w:cs="Arial"/>
          <w:color w:val="000000"/>
          <w:lang w:val="en-US"/>
        </w:rPr>
        <w:t>irectly</w:t>
      </w:r>
      <w:r>
        <w:rPr>
          <w:rFonts w:ascii="Times New Roman" w:hAnsi="Times New Roman"/>
          <w:color w:val="000000"/>
          <w:sz w:val="24"/>
          <w:szCs w:val="24"/>
          <w:lang w:val="en-US"/>
        </w:rPr>
        <w:t xml:space="preserve"> </w:t>
      </w:r>
      <w:r w:rsidRPr="004B2989">
        <w:rPr>
          <w:rFonts w:cs="Arial"/>
          <w:color w:val="000000"/>
          <w:lang w:val="en-US"/>
        </w:rPr>
        <w:t>with discharges.</w:t>
      </w:r>
    </w:p>
    <w:p w14:paraId="1CE03EA4" w14:textId="77777777" w:rsidR="00E83777" w:rsidRPr="004B2989" w:rsidRDefault="00E83777" w:rsidP="00E83777">
      <w:pPr>
        <w:widowControl w:val="0"/>
        <w:autoSpaceDE w:val="0"/>
        <w:autoSpaceDN w:val="0"/>
        <w:adjustRightInd w:val="0"/>
        <w:spacing w:line="293" w:lineRule="exact"/>
        <w:rPr>
          <w:rFonts w:ascii="Times New Roman" w:hAnsi="Times New Roman"/>
          <w:color w:val="000000"/>
          <w:sz w:val="24"/>
          <w:szCs w:val="24"/>
          <w:lang w:val="en-US"/>
        </w:rPr>
      </w:pPr>
    </w:p>
    <w:p w14:paraId="61CFDB70" w14:textId="77777777" w:rsidR="00E83777"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b/>
          <w:bCs/>
          <w:color w:val="000000"/>
          <w:lang w:val="en-US"/>
        </w:rPr>
        <w:t>Pass criteria:</w:t>
      </w:r>
    </w:p>
    <w:p w14:paraId="7E224AEC"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04A14DE1" w14:textId="77777777" w:rsidR="00E83777" w:rsidRDefault="00E83777" w:rsidP="00E83777">
      <w:pPr>
        <w:widowControl w:val="0"/>
        <w:autoSpaceDE w:val="0"/>
        <w:autoSpaceDN w:val="0"/>
        <w:adjustRightInd w:val="0"/>
        <w:rPr>
          <w:rFonts w:ascii="ArialMT" w:hAnsi="ArialMT" w:cs="ArialMT"/>
          <w:lang w:val="en-US" w:eastAsia="en-US"/>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p w14:paraId="3B3553E1"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07DFBFD9" w14:textId="77777777" w:rsidR="00E83777" w:rsidRPr="00D81973" w:rsidRDefault="00E83777" w:rsidP="00E83777">
      <w:pPr>
        <w:pStyle w:val="Heading4"/>
        <w:numPr>
          <w:ilvl w:val="3"/>
          <w:numId w:val="1"/>
        </w:numPr>
        <w:tabs>
          <w:tab w:val="clear" w:pos="864"/>
          <w:tab w:val="num" w:pos="2214"/>
        </w:tabs>
        <w:rPr>
          <w:rFonts w:ascii="Times New Roman" w:hAnsi="Times New Roman"/>
        </w:rPr>
      </w:pPr>
      <w:bookmarkStart w:id="685" w:name="_Toc22194598"/>
      <w:bookmarkStart w:id="686" w:name="_Toc101506458"/>
      <w:bookmarkStart w:id="687" w:name="_Toc133389021"/>
      <w:bookmarkStart w:id="688" w:name="_Toc133505714"/>
      <w:bookmarkStart w:id="689" w:name="_Toc157419876"/>
      <w:r w:rsidRPr="00D81973">
        <w:t>Immunity</w:t>
      </w:r>
      <w:r w:rsidRPr="004B2989">
        <w:t xml:space="preserve"> to ESD Complete vehicle</w:t>
      </w:r>
      <w:bookmarkEnd w:id="685"/>
      <w:bookmarkEnd w:id="686"/>
      <w:bookmarkEnd w:id="687"/>
      <w:bookmarkEnd w:id="688"/>
      <w:bookmarkEnd w:id="689"/>
    </w:p>
    <w:p w14:paraId="2DCFAAE5" w14:textId="6455A196"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101</w:t>
      </w:r>
      <w:r>
        <w:t xml:space="preserve"> v2</w:t>
      </w:r>
    </w:p>
    <w:p w14:paraId="12DBDC79"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17A5DA29" w14:textId="77777777" w:rsidR="00E83777" w:rsidRPr="00D81973" w:rsidRDefault="00E83777" w:rsidP="00E83777">
      <w:pPr>
        <w:pStyle w:val="ListParagraph"/>
        <w:widowControl w:val="0"/>
        <w:numPr>
          <w:ilvl w:val="0"/>
          <w:numId w:val="4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734130">
        <w:rPr>
          <w:rFonts w:cs="Arial"/>
          <w:color w:val="000000"/>
          <w:lang w:val="en-US"/>
        </w:rPr>
        <w:t xml:space="preserve">by operators during storage, handling, assembly and maintenance. </w:t>
      </w:r>
      <w:r w:rsidRPr="00734130">
        <w:rPr>
          <w:rFonts w:cs="Arial"/>
          <w:color w:val="000000"/>
        </w:rPr>
        <w:t xml:space="preserve">Unpowered test is required. </w:t>
      </w:r>
    </w:p>
    <w:p w14:paraId="50AF2651" w14:textId="77777777" w:rsidR="00E83777" w:rsidRPr="00734130" w:rsidRDefault="00E83777" w:rsidP="00E83777">
      <w:pPr>
        <w:pStyle w:val="ListParagraph"/>
        <w:widowControl w:val="0"/>
        <w:numPr>
          <w:ilvl w:val="0"/>
          <w:numId w:val="4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734130">
        <w:rPr>
          <w:rFonts w:cs="Arial"/>
          <w:color w:val="000000"/>
          <w:lang w:val="en-US"/>
        </w:rPr>
        <w:t xml:space="preserve">by occupants in or near the vehicle and customer service operation. </w:t>
      </w:r>
      <w:r w:rsidRPr="00734130">
        <w:rPr>
          <w:rFonts w:cs="Arial"/>
          <w:color w:val="000000"/>
        </w:rPr>
        <w:t xml:space="preserve">Powered test is required. </w:t>
      </w:r>
    </w:p>
    <w:p w14:paraId="6A5DDFF1" w14:textId="77777777" w:rsidR="00E83777" w:rsidRPr="004B2989" w:rsidRDefault="00E83777" w:rsidP="00E83777">
      <w:pPr>
        <w:widowControl w:val="0"/>
        <w:autoSpaceDE w:val="0"/>
        <w:autoSpaceDN w:val="0"/>
        <w:adjustRightInd w:val="0"/>
        <w:ind w:left="567"/>
        <w:rPr>
          <w:rFonts w:ascii="Times New Roman" w:hAnsi="Times New Roman"/>
          <w:color w:val="000000"/>
          <w:sz w:val="24"/>
          <w:szCs w:val="24"/>
        </w:rPr>
      </w:pPr>
    </w:p>
    <w:p w14:paraId="2E651DAF" w14:textId="77777777" w:rsidR="00E83777" w:rsidRPr="00734130"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r>
        <w:rPr>
          <w:rFonts w:ascii="Times New Roman" w:hAnsi="Times New Roman"/>
          <w:color w:val="000000"/>
          <w:sz w:val="24"/>
          <w:szCs w:val="24"/>
          <w:lang w:val="en-US"/>
        </w:rPr>
        <w:t xml:space="preserve"> </w:t>
      </w:r>
      <w:r w:rsidRPr="004B3C33">
        <w:rPr>
          <w:rFonts w:cs="Arial"/>
          <w:color w:val="000000"/>
          <w:lang w:val="en-US"/>
        </w:rPr>
        <w:t>conditions and requirements.</w:t>
      </w:r>
    </w:p>
    <w:p w14:paraId="78308316" w14:textId="77777777" w:rsidR="00E83777" w:rsidRPr="004B3C33" w:rsidRDefault="00E83777" w:rsidP="00E83777">
      <w:pPr>
        <w:widowControl w:val="0"/>
        <w:autoSpaceDE w:val="0"/>
        <w:autoSpaceDN w:val="0"/>
        <w:adjustRightInd w:val="0"/>
        <w:rPr>
          <w:rFonts w:ascii="Times New Roman" w:hAnsi="Times New Roman"/>
          <w:color w:val="000000"/>
          <w:sz w:val="24"/>
          <w:szCs w:val="24"/>
          <w:lang w:val="en-US"/>
        </w:rPr>
      </w:pPr>
    </w:p>
    <w:tbl>
      <w:tblPr>
        <w:tblStyle w:val="TableGrid"/>
        <w:tblW w:w="0" w:type="auto"/>
        <w:tblInd w:w="100" w:type="dxa"/>
        <w:tblLook w:val="04A0" w:firstRow="1" w:lastRow="0" w:firstColumn="1" w:lastColumn="0" w:noHBand="0" w:noVBand="1"/>
      </w:tblPr>
      <w:tblGrid>
        <w:gridCol w:w="1875"/>
        <w:gridCol w:w="4230"/>
        <w:gridCol w:w="3650"/>
      </w:tblGrid>
      <w:tr w:rsidR="00ED49B6" w:rsidRPr="00991563" w14:paraId="5326E12E" w14:textId="77777777" w:rsidTr="004B3C33">
        <w:tc>
          <w:tcPr>
            <w:tcW w:w="1875" w:type="dxa"/>
            <w:vMerge w:val="restart"/>
          </w:tcPr>
          <w:p w14:paraId="7821CBE4" w14:textId="77777777" w:rsidR="00E83777" w:rsidRPr="004B3C33" w:rsidRDefault="00E83777" w:rsidP="004B3C33">
            <w:pPr>
              <w:widowControl w:val="0"/>
              <w:autoSpaceDE w:val="0"/>
              <w:autoSpaceDN w:val="0"/>
              <w:adjustRightInd w:val="0"/>
              <w:rPr>
                <w:rFonts w:cs="Arial"/>
                <w:b/>
                <w:bCs/>
                <w:color w:val="000000"/>
                <w:lang w:val="en-US"/>
              </w:rPr>
            </w:pPr>
          </w:p>
          <w:p w14:paraId="4397CF0E" w14:textId="77777777" w:rsidR="00E83777" w:rsidRPr="004B3C33" w:rsidRDefault="00E83777" w:rsidP="004B3C33">
            <w:pPr>
              <w:widowControl w:val="0"/>
              <w:autoSpaceDE w:val="0"/>
              <w:autoSpaceDN w:val="0"/>
              <w:adjustRightInd w:val="0"/>
              <w:rPr>
                <w:rFonts w:cs="Arial"/>
                <w:b/>
                <w:bCs/>
                <w:color w:val="000000"/>
                <w:lang w:val="en-US"/>
              </w:rPr>
            </w:pPr>
          </w:p>
          <w:p w14:paraId="31EF3536" w14:textId="77777777" w:rsidR="00E83777" w:rsidRPr="004B3C33" w:rsidRDefault="00E83777" w:rsidP="004B3C33">
            <w:pPr>
              <w:widowControl w:val="0"/>
              <w:autoSpaceDE w:val="0"/>
              <w:autoSpaceDN w:val="0"/>
              <w:adjustRightInd w:val="0"/>
              <w:rPr>
                <w:rFonts w:cs="Arial"/>
                <w:b/>
                <w:bCs/>
                <w:color w:val="000000"/>
                <w:lang w:val="en-US"/>
              </w:rPr>
            </w:pPr>
          </w:p>
          <w:p w14:paraId="40D92C63" w14:textId="77777777" w:rsidR="00E83777" w:rsidRPr="004B3C33" w:rsidRDefault="00E83777" w:rsidP="004B3C33">
            <w:pPr>
              <w:widowControl w:val="0"/>
              <w:autoSpaceDE w:val="0"/>
              <w:autoSpaceDN w:val="0"/>
              <w:adjustRightInd w:val="0"/>
              <w:rPr>
                <w:rFonts w:cs="Arial"/>
                <w:b/>
                <w:bCs/>
                <w:color w:val="000000"/>
                <w:lang w:val="en-US"/>
              </w:rPr>
            </w:pPr>
          </w:p>
          <w:p w14:paraId="6688AEA6" w14:textId="77777777" w:rsidR="00E83777" w:rsidRPr="004B3C33" w:rsidRDefault="00E83777" w:rsidP="004B3C33">
            <w:pPr>
              <w:widowControl w:val="0"/>
              <w:autoSpaceDE w:val="0"/>
              <w:autoSpaceDN w:val="0"/>
              <w:adjustRightInd w:val="0"/>
              <w:rPr>
                <w:rFonts w:cs="Arial"/>
                <w:b/>
                <w:bCs/>
                <w:color w:val="000000"/>
                <w:lang w:val="en-US"/>
              </w:rPr>
            </w:pPr>
          </w:p>
          <w:p w14:paraId="24A10A98" w14:textId="77777777" w:rsidR="00E83777" w:rsidRPr="00322179" w:rsidRDefault="00E83777" w:rsidP="004B3C33">
            <w:pPr>
              <w:widowControl w:val="0"/>
              <w:autoSpaceDE w:val="0"/>
              <w:autoSpaceDN w:val="0"/>
              <w:adjustRightInd w:val="0"/>
              <w:rPr>
                <w:rFonts w:cs="Arial"/>
                <w:color w:val="000000"/>
              </w:rPr>
            </w:pPr>
            <w:r>
              <w:rPr>
                <w:rFonts w:cs="Arial"/>
                <w:b/>
                <w:bCs/>
                <w:color w:val="000000"/>
              </w:rPr>
              <w:t>Vehicle test</w:t>
            </w:r>
          </w:p>
        </w:tc>
        <w:tc>
          <w:tcPr>
            <w:tcW w:w="4230" w:type="dxa"/>
          </w:tcPr>
          <w:p w14:paraId="51203F76" w14:textId="77777777" w:rsidR="00E83777" w:rsidRPr="004B3C33" w:rsidRDefault="00E83777" w:rsidP="004B3C33">
            <w:pPr>
              <w:widowControl w:val="0"/>
              <w:autoSpaceDE w:val="0"/>
              <w:autoSpaceDN w:val="0"/>
              <w:adjustRightInd w:val="0"/>
              <w:rPr>
                <w:rFonts w:cs="Arial"/>
                <w:b/>
                <w:bCs/>
                <w:color w:val="000000"/>
                <w:lang w:val="en-US"/>
              </w:rPr>
            </w:pPr>
            <w:r w:rsidRPr="004B3C33">
              <w:rPr>
                <w:rFonts w:cs="Arial"/>
                <w:b/>
                <w:bCs/>
                <w:color w:val="000000"/>
                <w:lang w:val="en-US"/>
              </w:rPr>
              <w:t>If needed</w:t>
            </w:r>
          </w:p>
          <w:p w14:paraId="5D2F6E54" w14:textId="77777777" w:rsidR="00E83777" w:rsidRPr="004B3C33" w:rsidRDefault="00E83777" w:rsidP="004B3C33">
            <w:pPr>
              <w:widowControl w:val="0"/>
              <w:autoSpaceDE w:val="0"/>
              <w:autoSpaceDN w:val="0"/>
              <w:adjustRightInd w:val="0"/>
              <w:rPr>
                <w:rFonts w:cs="Arial"/>
                <w:b/>
                <w:bCs/>
                <w:color w:val="000000"/>
                <w:lang w:val="en-US"/>
              </w:rPr>
            </w:pPr>
          </w:p>
          <w:p w14:paraId="7FA86BE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Test plan, specifications and requirements defined by the EMC engineering department</w:t>
            </w:r>
          </w:p>
          <w:p w14:paraId="7B403928"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p>
          <w:p w14:paraId="69DDB53B"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Contact discharge: ± 4 / 8 KV</w:t>
            </w:r>
          </w:p>
          <w:p w14:paraId="797E8274" w14:textId="77777777" w:rsidR="00E83777" w:rsidRDefault="00E83777" w:rsidP="004B3C33">
            <w:pPr>
              <w:widowControl w:val="0"/>
              <w:autoSpaceDE w:val="0"/>
              <w:autoSpaceDN w:val="0"/>
              <w:adjustRightInd w:val="0"/>
              <w:rPr>
                <w:rFonts w:ascii="ArialMT" w:hAnsi="ArialMT" w:cs="ArialMT"/>
                <w:lang w:val="en-US" w:eastAsia="en-US"/>
              </w:rPr>
            </w:pPr>
          </w:p>
          <w:p w14:paraId="055F9D2C" w14:textId="77777777" w:rsidR="00E83777" w:rsidRPr="004B3C33" w:rsidRDefault="00E83777" w:rsidP="004B3C33">
            <w:pPr>
              <w:widowControl w:val="0"/>
              <w:autoSpaceDE w:val="0"/>
              <w:autoSpaceDN w:val="0"/>
              <w:adjustRightInd w:val="0"/>
              <w:rPr>
                <w:rFonts w:cs="Arial"/>
                <w:color w:val="000000"/>
                <w:lang w:val="en-US"/>
              </w:rPr>
            </w:pPr>
            <w:r>
              <w:rPr>
                <w:rFonts w:ascii="ArialMT" w:hAnsi="ArialMT" w:cs="ArialMT"/>
                <w:lang w:val="en-US" w:eastAsia="en-US"/>
              </w:rPr>
              <w:t>Air discharge: ± 4 / 8 / 15 / (25)</w:t>
            </w:r>
            <w:r>
              <w:rPr>
                <w:rFonts w:ascii="ArialMT" w:hAnsi="ArialMT" w:cs="ArialMT"/>
                <w:vertAlign w:val="superscript"/>
                <w:lang w:val="en-US" w:eastAsia="en-US"/>
              </w:rPr>
              <w:t>1)</w:t>
            </w:r>
            <w:r>
              <w:rPr>
                <w:rFonts w:ascii="ArialMT" w:hAnsi="ArialMT" w:cs="ArialMT"/>
                <w:sz w:val="13"/>
                <w:szCs w:val="13"/>
                <w:lang w:val="en-US" w:eastAsia="en-US"/>
              </w:rPr>
              <w:t xml:space="preserve"> </w:t>
            </w:r>
            <w:r>
              <w:rPr>
                <w:rFonts w:ascii="ArialMT" w:hAnsi="ArialMT" w:cs="ArialMT"/>
                <w:lang w:val="en-US" w:eastAsia="en-US"/>
              </w:rPr>
              <w:t>KV</w:t>
            </w:r>
          </w:p>
        </w:tc>
        <w:tc>
          <w:tcPr>
            <w:tcW w:w="3650" w:type="dxa"/>
          </w:tcPr>
          <w:p w14:paraId="401D4C5E"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Vehicle manufacturer</w:t>
            </w:r>
          </w:p>
          <w:p w14:paraId="3F079282"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r>
              <w:rPr>
                <w:rFonts w:ascii="Arial-BoldMT" w:hAnsi="Arial-BoldMT" w:cs="Arial-BoldMT"/>
                <w:b/>
                <w:bCs/>
                <w:lang w:val="en-US" w:eastAsia="en-US"/>
              </w:rPr>
              <w:t>Test</w:t>
            </w:r>
          </w:p>
          <w:p w14:paraId="208C4F5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BoldMT" w:hAnsi="Arial-BoldMT" w:cs="Arial-BoldMT"/>
                <w:b/>
                <w:bCs/>
                <w:lang w:val="en-US" w:eastAsia="en-US"/>
              </w:rPr>
            </w:pPr>
          </w:p>
          <w:p w14:paraId="41CC3C02" w14:textId="77777777" w:rsidR="00E83777" w:rsidRPr="00322179"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vertAlign w:val="superscript"/>
                <w:lang w:val="en-US" w:eastAsia="en-US"/>
              </w:rPr>
            </w:pPr>
            <w:r>
              <w:rPr>
                <w:rFonts w:ascii="ArialMT" w:hAnsi="ArialMT" w:cs="ArialMT"/>
                <w:lang w:val="en-US" w:eastAsia="en-US"/>
              </w:rPr>
              <w:t>Network: R = 330 Ω, C = 150 / 330 pF</w:t>
            </w:r>
            <w:r>
              <w:rPr>
                <w:rFonts w:ascii="ArialMT" w:hAnsi="ArialMT" w:cs="ArialMT"/>
                <w:vertAlign w:val="superscript"/>
                <w:lang w:val="en-US" w:eastAsia="en-US"/>
              </w:rPr>
              <w:t>2)</w:t>
            </w:r>
          </w:p>
        </w:tc>
      </w:tr>
      <w:tr w:rsidR="00F74213" w:rsidRPr="00991563" w14:paraId="056E5EF4" w14:textId="77777777" w:rsidTr="004B3C33">
        <w:tc>
          <w:tcPr>
            <w:tcW w:w="1875" w:type="dxa"/>
            <w:vMerge/>
          </w:tcPr>
          <w:p w14:paraId="1599945B" w14:textId="77777777" w:rsidR="00E83777" w:rsidRPr="004B3C33" w:rsidRDefault="00E83777" w:rsidP="004B3C33">
            <w:pPr>
              <w:widowControl w:val="0"/>
              <w:autoSpaceDE w:val="0"/>
              <w:autoSpaceDN w:val="0"/>
              <w:adjustRightInd w:val="0"/>
              <w:rPr>
                <w:rFonts w:cs="Arial"/>
                <w:color w:val="000000"/>
                <w:lang w:val="en-US"/>
              </w:rPr>
            </w:pPr>
          </w:p>
        </w:tc>
        <w:tc>
          <w:tcPr>
            <w:tcW w:w="7880" w:type="dxa"/>
            <w:gridSpan w:val="2"/>
          </w:tcPr>
          <w:p w14:paraId="3FDD1717" w14:textId="77777777" w:rsidR="00E83777" w:rsidRPr="004B3C33" w:rsidRDefault="00E83777" w:rsidP="004B3C33">
            <w:pPr>
              <w:widowControl w:val="0"/>
              <w:autoSpaceDE w:val="0"/>
              <w:autoSpaceDN w:val="0"/>
              <w:adjustRightInd w:val="0"/>
              <w:rPr>
                <w:rFonts w:cs="Arial"/>
                <w:b/>
                <w:bCs/>
                <w:i/>
                <w:iCs/>
                <w:color w:val="000000"/>
                <w:u w:val="single"/>
                <w:lang w:val="en-US"/>
              </w:rPr>
            </w:pPr>
            <w:r w:rsidRPr="004B3C33">
              <w:rPr>
                <w:rFonts w:cs="Arial"/>
                <w:b/>
                <w:bCs/>
                <w:i/>
                <w:iCs/>
                <w:color w:val="000000"/>
                <w:u w:val="single"/>
                <w:lang w:val="en-US"/>
              </w:rPr>
              <w:t>Requirements:</w:t>
            </w:r>
          </w:p>
          <w:p w14:paraId="1FCB9165"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5F958078" w14:textId="77777777" w:rsidR="00E83777" w:rsidRPr="004B3C33" w:rsidRDefault="00E83777" w:rsidP="004B3C33">
            <w:pPr>
              <w:widowControl w:val="0"/>
              <w:autoSpaceDE w:val="0"/>
              <w:autoSpaceDN w:val="0"/>
              <w:adjustRightInd w:val="0"/>
              <w:rPr>
                <w:rFonts w:cs="Arial"/>
                <w:color w:val="000000"/>
                <w:lang w:val="en-US"/>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tc>
      </w:tr>
    </w:tbl>
    <w:p w14:paraId="763D6492"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p>
    <w:p w14:paraId="2C481C24" w14:textId="77777777" w:rsidR="00E83777" w:rsidRPr="004B2989"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280" w:lineRule="exact"/>
        <w:ind w:left="567" w:right="1643"/>
        <w:jc w:val="both"/>
        <w:rPr>
          <w:rFonts w:cs="Arial"/>
          <w:color w:val="000000"/>
        </w:rPr>
      </w:pPr>
      <w:r w:rsidRPr="004B2989">
        <w:rPr>
          <w:rFonts w:cs="Arial"/>
          <w:color w:val="000000"/>
          <w:sz w:val="18"/>
          <w:szCs w:val="18"/>
        </w:rPr>
        <w:t xml:space="preserve">Only for pyrotechnic components. </w:t>
      </w:r>
    </w:p>
    <w:p w14:paraId="656C6884" w14:textId="77777777" w:rsidR="00E83777" w:rsidRPr="004B2989"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280" w:lineRule="exact"/>
        <w:ind w:left="567" w:right="1643"/>
        <w:jc w:val="both"/>
        <w:rPr>
          <w:rFonts w:ascii="Times New Roman" w:hAnsi="Times New Roman"/>
          <w:color w:val="000000"/>
          <w:sz w:val="24"/>
          <w:szCs w:val="24"/>
          <w:lang w:val="en-US"/>
        </w:rPr>
      </w:pPr>
      <w:r w:rsidRPr="004B2989">
        <w:rPr>
          <w:rFonts w:cs="Arial"/>
          <w:color w:val="000000"/>
          <w:sz w:val="18"/>
          <w:szCs w:val="18"/>
          <w:lang w:val="en-US"/>
        </w:rPr>
        <w:t xml:space="preserve">C = 330 pF for areas that can only be touched from the inside of the vehicle. </w:t>
      </w:r>
    </w:p>
    <w:p w14:paraId="0AF28F2F" w14:textId="77777777" w:rsidR="00E83777" w:rsidRDefault="00E83777" w:rsidP="00E83777">
      <w:pPr>
        <w:widowControl w:val="0"/>
        <w:numPr>
          <w:ilvl w:val="0"/>
          <w:numId w:val="21"/>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spacing w:line="598" w:lineRule="auto"/>
        <w:ind w:left="567" w:right="1643"/>
        <w:jc w:val="both"/>
        <w:rPr>
          <w:rFonts w:cs="Arial"/>
          <w:b/>
          <w:bCs/>
          <w:color w:val="000000"/>
          <w:lang w:val="en-US"/>
        </w:rPr>
      </w:pPr>
      <w:r w:rsidRPr="004B2989">
        <w:rPr>
          <w:rFonts w:cs="Arial"/>
          <w:color w:val="000000"/>
          <w:sz w:val="18"/>
          <w:szCs w:val="18"/>
          <w:lang w:val="en-US"/>
        </w:rPr>
        <w:t xml:space="preserve">C = 150 pF for areas that can only be touched from the outside of the vehicle. </w:t>
      </w:r>
    </w:p>
    <w:p w14:paraId="166BC1E3" w14:textId="77777777" w:rsidR="00E83777" w:rsidRPr="004B3C33" w:rsidRDefault="00E83777" w:rsidP="00E83777">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ind w:right="1643"/>
        <w:jc w:val="both"/>
        <w:rPr>
          <w:rFonts w:cs="Arial"/>
          <w:b/>
          <w:bCs/>
          <w:color w:val="000000"/>
          <w:lang w:val="en-US"/>
        </w:rPr>
      </w:pPr>
      <w:r w:rsidRPr="004B3C33">
        <w:rPr>
          <w:rFonts w:cs="Arial"/>
          <w:b/>
          <w:bCs/>
          <w:color w:val="000000"/>
          <w:lang w:val="en-US"/>
        </w:rPr>
        <w:lastRenderedPageBreak/>
        <w:t>Pass criteria:</w:t>
      </w:r>
    </w:p>
    <w:p w14:paraId="3EF9E3B4"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Pr>
          <w:rFonts w:ascii="ArialMT" w:hAnsi="ArialMT" w:cs="ArialMT"/>
          <w:lang w:val="en-US" w:eastAsia="en-US"/>
        </w:rPr>
        <w:t>± 4 / 8 KV: FSC A for severity indices 1 and 2, FSC B for severity index 3</w:t>
      </w:r>
    </w:p>
    <w:p w14:paraId="13A139C0" w14:textId="77777777" w:rsidR="00E83777" w:rsidRPr="004B3C33" w:rsidRDefault="00E83777" w:rsidP="00E83777">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ind w:right="1643"/>
        <w:jc w:val="both"/>
        <w:rPr>
          <w:rFonts w:cs="Arial"/>
          <w:b/>
          <w:bCs/>
          <w:color w:val="000000"/>
          <w:lang w:val="en-US"/>
        </w:rPr>
      </w:pPr>
      <w:r>
        <w:rPr>
          <w:rFonts w:ascii="ArialMT" w:hAnsi="ArialMT" w:cs="ArialMT"/>
          <w:lang w:val="en-US" w:eastAsia="en-US"/>
        </w:rPr>
        <w:t>± 15 / (25)</w:t>
      </w:r>
      <w:r>
        <w:rPr>
          <w:rFonts w:ascii="ArialMT" w:hAnsi="ArialMT" w:cs="ArialMT"/>
          <w:sz w:val="13"/>
          <w:szCs w:val="13"/>
          <w:lang w:val="en-US" w:eastAsia="en-US"/>
        </w:rPr>
        <w:t xml:space="preserve">1) </w:t>
      </w:r>
      <w:r>
        <w:rPr>
          <w:rFonts w:ascii="ArialMT" w:hAnsi="ArialMT" w:cs="ArialMT"/>
          <w:lang w:val="en-US" w:eastAsia="en-US"/>
        </w:rPr>
        <w:t>KV: FSC B for severity indices 1 and 2, FSC C for severity index 3</w:t>
      </w:r>
    </w:p>
    <w:p w14:paraId="2B31278F" w14:textId="77777777" w:rsidR="00E83777" w:rsidRPr="008F2C96" w:rsidRDefault="00E83777" w:rsidP="00E83777">
      <w:pPr>
        <w:pStyle w:val="Heading4"/>
        <w:numPr>
          <w:ilvl w:val="3"/>
          <w:numId w:val="1"/>
        </w:numPr>
        <w:tabs>
          <w:tab w:val="clear" w:pos="864"/>
          <w:tab w:val="num" w:pos="2214"/>
        </w:tabs>
        <w:rPr>
          <w:rFonts w:ascii="Times New Roman" w:hAnsi="Times New Roman"/>
          <w:szCs w:val="24"/>
        </w:rPr>
      </w:pPr>
      <w:bookmarkStart w:id="690" w:name="_Toc22194599"/>
      <w:bookmarkStart w:id="691" w:name="_Toc101506459"/>
      <w:bookmarkStart w:id="692" w:name="_Toc133389022"/>
      <w:bookmarkStart w:id="693" w:name="_Toc133505715"/>
      <w:bookmarkStart w:id="694" w:name="_Toc157419877"/>
      <w:r w:rsidRPr="004B2989">
        <w:t>Pre damage ESD</w:t>
      </w:r>
      <w:bookmarkEnd w:id="690"/>
      <w:bookmarkEnd w:id="691"/>
      <w:bookmarkEnd w:id="692"/>
      <w:bookmarkEnd w:id="693"/>
      <w:bookmarkEnd w:id="694"/>
    </w:p>
    <w:p w14:paraId="17C76441" w14:textId="1C78EB8A" w:rsidR="00E83777" w:rsidRPr="004B2989" w:rsidRDefault="00E83777" w:rsidP="00E83777">
      <w:pPr>
        <w:pStyle w:val="Caption"/>
        <w:rPr>
          <w:rFonts w:ascii="Times New Roman" w:hAnsi="Times New Roman"/>
          <w:color w:val="000000"/>
          <w:sz w:val="24"/>
          <w:szCs w:val="24"/>
        </w:rPr>
      </w:pPr>
      <w:r>
        <w:rPr>
          <w:rFonts w:cs="Arial"/>
          <w:b/>
          <w:color w:val="000000"/>
        </w:rPr>
        <w:t>Verification meth</w:t>
      </w:r>
      <w:r w:rsidRPr="004B2989">
        <w:rPr>
          <w:rFonts w:cs="Arial"/>
          <w:b/>
          <w:color w:val="000000"/>
        </w:rPr>
        <w:t>od</w:t>
      </w:r>
      <w:r>
        <w:rPr>
          <w:rFonts w:cs="Arial"/>
          <w:b/>
          <w:bCs w:val="0"/>
          <w:color w:val="000000"/>
        </w:rPr>
        <w:tab/>
      </w:r>
      <w:r>
        <w:t>VM 54523319-</w:t>
      </w:r>
      <w:r>
        <w:rPr>
          <w:noProof/>
        </w:rPr>
        <w:t>102</w:t>
      </w:r>
      <w:r>
        <w:t xml:space="preserve"> v2</w:t>
      </w:r>
    </w:p>
    <w:p w14:paraId="575DDA25" w14:textId="77777777" w:rsidR="00E83777" w:rsidRPr="004B2989" w:rsidRDefault="00E83777" w:rsidP="00E83777">
      <w:pPr>
        <w:widowControl w:val="0"/>
        <w:autoSpaceDE w:val="0"/>
        <w:autoSpaceDN w:val="0"/>
        <w:adjustRightInd w:val="0"/>
        <w:spacing w:line="222" w:lineRule="exact"/>
        <w:ind w:left="567"/>
        <w:rPr>
          <w:rFonts w:ascii="Times New Roman" w:hAnsi="Times New Roman"/>
          <w:color w:val="000000"/>
          <w:sz w:val="24"/>
          <w:szCs w:val="24"/>
        </w:rPr>
      </w:pPr>
    </w:p>
    <w:p w14:paraId="468690B0" w14:textId="77777777" w:rsidR="00E83777" w:rsidRPr="004B2989"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This test is intended to check the immunity of components to electrostatic discharges produced:</w:t>
      </w:r>
    </w:p>
    <w:p w14:paraId="33698236" w14:textId="77777777" w:rsidR="00E83777" w:rsidRPr="00D81973" w:rsidRDefault="00E83777" w:rsidP="00E83777">
      <w:pPr>
        <w:pStyle w:val="ListParagraph"/>
        <w:widowControl w:val="0"/>
        <w:numPr>
          <w:ilvl w:val="0"/>
          <w:numId w:val="4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335A28">
        <w:rPr>
          <w:rFonts w:cs="Arial"/>
          <w:color w:val="000000"/>
          <w:lang w:val="en-US"/>
        </w:rPr>
        <w:t xml:space="preserve">by operators during storage, handling, assembly and maintenance. </w:t>
      </w:r>
      <w:r w:rsidRPr="00335A28">
        <w:rPr>
          <w:rFonts w:cs="Arial"/>
          <w:color w:val="000000"/>
        </w:rPr>
        <w:t xml:space="preserve">Unpowered test is required. </w:t>
      </w:r>
    </w:p>
    <w:p w14:paraId="71B51606" w14:textId="77777777" w:rsidR="00E83777" w:rsidRPr="00335A28" w:rsidRDefault="00E83777" w:rsidP="00E83777">
      <w:pPr>
        <w:pStyle w:val="ListParagraph"/>
        <w:widowControl w:val="0"/>
        <w:numPr>
          <w:ilvl w:val="0"/>
          <w:numId w:val="47"/>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overflowPunct w:val="0"/>
        <w:autoSpaceDE w:val="0"/>
        <w:autoSpaceDN w:val="0"/>
        <w:adjustRightInd w:val="0"/>
        <w:jc w:val="both"/>
        <w:rPr>
          <w:rFonts w:ascii="Symbol" w:hAnsi="Symbol" w:cs="Symbol"/>
          <w:color w:val="000000"/>
        </w:rPr>
      </w:pPr>
      <w:r w:rsidRPr="00335A28">
        <w:rPr>
          <w:rFonts w:cs="Arial"/>
          <w:color w:val="000000"/>
          <w:lang w:val="en-US"/>
        </w:rPr>
        <w:t xml:space="preserve">by occupants in or near the vehicle and customer service operation. </w:t>
      </w:r>
      <w:r w:rsidRPr="00335A28">
        <w:rPr>
          <w:rFonts w:cs="Arial"/>
          <w:color w:val="000000"/>
        </w:rPr>
        <w:t xml:space="preserve">Powered test is required. </w:t>
      </w:r>
    </w:p>
    <w:p w14:paraId="4B1ADE2A" w14:textId="77777777" w:rsidR="00E83777" w:rsidRPr="004B2989" w:rsidRDefault="00E83777" w:rsidP="00E83777">
      <w:pPr>
        <w:widowControl w:val="0"/>
        <w:autoSpaceDE w:val="0"/>
        <w:autoSpaceDN w:val="0"/>
        <w:adjustRightInd w:val="0"/>
        <w:spacing w:line="200" w:lineRule="exact"/>
        <w:ind w:left="567"/>
        <w:rPr>
          <w:rFonts w:ascii="Times New Roman" w:hAnsi="Times New Roman"/>
          <w:color w:val="000000"/>
          <w:sz w:val="24"/>
          <w:szCs w:val="24"/>
        </w:rPr>
      </w:pPr>
    </w:p>
    <w:p w14:paraId="60C9C001" w14:textId="77777777" w:rsidR="00E83777" w:rsidRPr="00335A28" w:rsidRDefault="00E83777" w:rsidP="00E83777">
      <w:pPr>
        <w:widowControl w:val="0"/>
        <w:autoSpaceDE w:val="0"/>
        <w:autoSpaceDN w:val="0"/>
        <w:adjustRightInd w:val="0"/>
        <w:rPr>
          <w:rFonts w:ascii="Times New Roman" w:hAnsi="Times New Roman"/>
          <w:color w:val="000000"/>
          <w:sz w:val="24"/>
          <w:szCs w:val="24"/>
          <w:lang w:val="en-US"/>
        </w:rPr>
      </w:pPr>
      <w:r w:rsidRPr="004B2989">
        <w:rPr>
          <w:rFonts w:cs="Arial"/>
          <w:color w:val="000000"/>
          <w:lang w:val="en-US"/>
        </w:rPr>
        <w:t>The electrostatic discharge immunity test procedure shall be conducted using ISO 10605 with the following</w:t>
      </w:r>
      <w:r>
        <w:rPr>
          <w:rFonts w:ascii="Times New Roman" w:hAnsi="Times New Roman"/>
          <w:color w:val="000000"/>
          <w:sz w:val="24"/>
          <w:szCs w:val="24"/>
          <w:lang w:val="en-US"/>
        </w:rPr>
        <w:t xml:space="preserve"> </w:t>
      </w:r>
      <w:r w:rsidRPr="004B3C33">
        <w:rPr>
          <w:rFonts w:cs="Arial"/>
          <w:color w:val="000000"/>
          <w:lang w:val="en-US"/>
        </w:rPr>
        <w:t>conditions and requirements.</w:t>
      </w:r>
    </w:p>
    <w:p w14:paraId="36D7E2E5" w14:textId="77777777" w:rsidR="00E83777" w:rsidRPr="004B3C33" w:rsidRDefault="00E83777" w:rsidP="00E83777">
      <w:pPr>
        <w:widowControl w:val="0"/>
        <w:autoSpaceDE w:val="0"/>
        <w:autoSpaceDN w:val="0"/>
        <w:adjustRightInd w:val="0"/>
        <w:ind w:left="100"/>
        <w:rPr>
          <w:rFonts w:cs="Arial"/>
          <w:color w:val="000000"/>
          <w:lang w:val="en-US"/>
        </w:rPr>
      </w:pPr>
    </w:p>
    <w:tbl>
      <w:tblPr>
        <w:tblStyle w:val="TableGrid"/>
        <w:tblW w:w="0" w:type="auto"/>
        <w:jc w:val="center"/>
        <w:tblLook w:val="04A0" w:firstRow="1" w:lastRow="0" w:firstColumn="1" w:lastColumn="0" w:noHBand="0" w:noVBand="1"/>
      </w:tblPr>
      <w:tblGrid>
        <w:gridCol w:w="1929"/>
        <w:gridCol w:w="2884"/>
        <w:gridCol w:w="2407"/>
        <w:gridCol w:w="2409"/>
      </w:tblGrid>
      <w:tr w:rsidR="00F74213" w:rsidRPr="00573E68" w14:paraId="1D4CBD12" w14:textId="77777777" w:rsidTr="004B3C33">
        <w:trPr>
          <w:trHeight w:val="420"/>
          <w:jc w:val="center"/>
        </w:trPr>
        <w:tc>
          <w:tcPr>
            <w:tcW w:w="1929" w:type="dxa"/>
          </w:tcPr>
          <w:p w14:paraId="132840B0"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Tests</w:t>
            </w:r>
          </w:p>
        </w:tc>
        <w:tc>
          <w:tcPr>
            <w:tcW w:w="2884" w:type="dxa"/>
          </w:tcPr>
          <w:p w14:paraId="0A465D15"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Direct contact</w:t>
            </w:r>
          </w:p>
          <w:p w14:paraId="486DAA7F"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3232A8FF"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Air contact</w:t>
            </w:r>
          </w:p>
          <w:p w14:paraId="5C8A16D3"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Discharge sequence</w:t>
            </w:r>
          </w:p>
        </w:tc>
        <w:tc>
          <w:tcPr>
            <w:tcW w:w="2407" w:type="dxa"/>
          </w:tcPr>
          <w:p w14:paraId="389A94D7" w14:textId="77777777" w:rsidR="00E83777" w:rsidRPr="00573E68" w:rsidRDefault="00E83777" w:rsidP="004B3C33">
            <w:pPr>
              <w:widowControl w:val="0"/>
              <w:autoSpaceDE w:val="0"/>
              <w:autoSpaceDN w:val="0"/>
              <w:adjustRightInd w:val="0"/>
              <w:jc w:val="center"/>
              <w:rPr>
                <w:rFonts w:cs="Arial"/>
                <w:b/>
                <w:bCs/>
                <w:color w:val="000000"/>
              </w:rPr>
            </w:pPr>
            <w:r w:rsidRPr="00573E68">
              <w:rPr>
                <w:rFonts w:cs="Arial"/>
                <w:b/>
                <w:bCs/>
                <w:color w:val="000000"/>
              </w:rPr>
              <w:t>Specifications</w:t>
            </w:r>
          </w:p>
        </w:tc>
      </w:tr>
      <w:tr w:rsidR="00F74213" w:rsidRPr="00573E68" w14:paraId="1C82923A" w14:textId="77777777" w:rsidTr="004B3C33">
        <w:trPr>
          <w:trHeight w:val="3226"/>
          <w:jc w:val="center"/>
        </w:trPr>
        <w:tc>
          <w:tcPr>
            <w:tcW w:w="1929" w:type="dxa"/>
            <w:vMerge w:val="restart"/>
          </w:tcPr>
          <w:p w14:paraId="23FE2186" w14:textId="77777777" w:rsidR="00E83777" w:rsidRPr="004B3C33" w:rsidRDefault="00E83777" w:rsidP="004B3C33">
            <w:pPr>
              <w:widowControl w:val="0"/>
              <w:autoSpaceDE w:val="0"/>
              <w:autoSpaceDN w:val="0"/>
              <w:adjustRightInd w:val="0"/>
              <w:jc w:val="center"/>
              <w:rPr>
                <w:rFonts w:cs="Arial"/>
                <w:b/>
                <w:bCs/>
                <w:color w:val="000000"/>
                <w:lang w:val="en-US"/>
              </w:rPr>
            </w:pPr>
          </w:p>
          <w:p w14:paraId="6758DE2E" w14:textId="77777777" w:rsidR="00E83777" w:rsidRPr="004B3C33" w:rsidRDefault="00E83777" w:rsidP="004B3C33">
            <w:pPr>
              <w:widowControl w:val="0"/>
              <w:autoSpaceDE w:val="0"/>
              <w:autoSpaceDN w:val="0"/>
              <w:adjustRightInd w:val="0"/>
              <w:jc w:val="center"/>
              <w:rPr>
                <w:rFonts w:cs="Arial"/>
                <w:b/>
                <w:bCs/>
                <w:color w:val="000000"/>
                <w:lang w:val="en-US"/>
              </w:rPr>
            </w:pPr>
          </w:p>
          <w:p w14:paraId="57507602" w14:textId="77777777" w:rsidR="00E83777" w:rsidRPr="004B3C33" w:rsidRDefault="00E83777" w:rsidP="004B3C33">
            <w:pPr>
              <w:widowControl w:val="0"/>
              <w:autoSpaceDE w:val="0"/>
              <w:autoSpaceDN w:val="0"/>
              <w:adjustRightInd w:val="0"/>
              <w:jc w:val="center"/>
              <w:rPr>
                <w:rFonts w:cs="Arial"/>
                <w:b/>
                <w:bCs/>
                <w:color w:val="000000"/>
                <w:lang w:val="en-US"/>
              </w:rPr>
            </w:pPr>
          </w:p>
          <w:p w14:paraId="44CC08C3" w14:textId="77777777" w:rsidR="00E83777" w:rsidRPr="004B3C33" w:rsidRDefault="00E83777" w:rsidP="004B3C33">
            <w:pPr>
              <w:widowControl w:val="0"/>
              <w:autoSpaceDE w:val="0"/>
              <w:autoSpaceDN w:val="0"/>
              <w:adjustRightInd w:val="0"/>
              <w:jc w:val="center"/>
              <w:rPr>
                <w:rFonts w:cs="Arial"/>
                <w:b/>
                <w:bCs/>
                <w:color w:val="000000"/>
                <w:lang w:val="en-US"/>
              </w:rPr>
            </w:pPr>
          </w:p>
          <w:p w14:paraId="6278F91B" w14:textId="77777777" w:rsidR="00E83777" w:rsidRPr="004B3C33" w:rsidRDefault="00E83777" w:rsidP="004B3C33">
            <w:pPr>
              <w:widowControl w:val="0"/>
              <w:autoSpaceDE w:val="0"/>
              <w:autoSpaceDN w:val="0"/>
              <w:adjustRightInd w:val="0"/>
              <w:jc w:val="center"/>
              <w:rPr>
                <w:rFonts w:cs="Arial"/>
                <w:b/>
                <w:bCs/>
                <w:color w:val="000000"/>
                <w:lang w:val="en-US"/>
              </w:rPr>
            </w:pPr>
          </w:p>
          <w:p w14:paraId="55F95999" w14:textId="77777777" w:rsidR="00E83777" w:rsidRPr="004B3C33" w:rsidRDefault="00E83777" w:rsidP="004B3C33">
            <w:pPr>
              <w:widowControl w:val="0"/>
              <w:autoSpaceDE w:val="0"/>
              <w:autoSpaceDN w:val="0"/>
              <w:adjustRightInd w:val="0"/>
              <w:rPr>
                <w:rFonts w:cs="Arial"/>
                <w:b/>
                <w:bCs/>
                <w:color w:val="000000"/>
                <w:lang w:val="en-US"/>
              </w:rPr>
            </w:pPr>
            <w:r w:rsidRPr="004B3C33">
              <w:rPr>
                <w:rFonts w:cs="Arial"/>
                <w:b/>
                <w:bCs/>
                <w:color w:val="000000"/>
                <w:lang w:val="en-US"/>
              </w:rPr>
              <w:t>Component test:</w:t>
            </w:r>
          </w:p>
          <w:p w14:paraId="59EF25C9"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Unpowered tests (handling)</w:t>
            </w:r>
          </w:p>
        </w:tc>
        <w:tc>
          <w:tcPr>
            <w:tcW w:w="2884" w:type="dxa"/>
          </w:tcPr>
          <w:p w14:paraId="46897CBE"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KV</w:t>
            </w:r>
          </w:p>
          <w:p w14:paraId="23834E01" w14:textId="77777777" w:rsidR="00E83777" w:rsidRPr="004B3C33" w:rsidRDefault="00E83777" w:rsidP="004B3C33">
            <w:pPr>
              <w:widowControl w:val="0"/>
              <w:autoSpaceDE w:val="0"/>
              <w:autoSpaceDN w:val="0"/>
              <w:adjustRightInd w:val="0"/>
              <w:jc w:val="center"/>
              <w:rPr>
                <w:rFonts w:cs="Arial"/>
                <w:b/>
                <w:bCs/>
                <w:color w:val="000000"/>
                <w:lang w:val="en-US"/>
              </w:rPr>
            </w:pPr>
          </w:p>
          <w:p w14:paraId="7F54530D"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On each connector pin</w:t>
            </w:r>
            <w:r w:rsidRPr="004B3C33">
              <w:rPr>
                <w:rFonts w:cs="Arial"/>
                <w:color w:val="000000"/>
                <w:vertAlign w:val="superscript"/>
                <w:lang w:val="en-US"/>
              </w:rPr>
              <w:t xml:space="preserve">2) </w:t>
            </w:r>
            <w:r w:rsidRPr="004B3C33">
              <w:rPr>
                <w:rFonts w:cs="Arial"/>
                <w:color w:val="000000"/>
                <w:lang w:val="en-US"/>
              </w:rPr>
              <w:t>and conductive surface of the device (component) / system</w:t>
            </w:r>
          </w:p>
        </w:tc>
        <w:tc>
          <w:tcPr>
            <w:tcW w:w="2407" w:type="dxa"/>
          </w:tcPr>
          <w:p w14:paraId="61031FFE"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 4 / 8 / 15 / (30)</w:t>
            </w:r>
            <w:r w:rsidRPr="004B3C33">
              <w:rPr>
                <w:rFonts w:cs="Arial"/>
                <w:b/>
                <w:bCs/>
                <w:color w:val="000000"/>
                <w:vertAlign w:val="superscript"/>
                <w:lang w:val="en-US"/>
              </w:rPr>
              <w:t>1)</w:t>
            </w:r>
            <w:r w:rsidRPr="004B3C33">
              <w:rPr>
                <w:rFonts w:cs="Arial"/>
                <w:b/>
                <w:bCs/>
                <w:color w:val="000000"/>
                <w:lang w:val="en-US"/>
              </w:rPr>
              <w:t xml:space="preserve"> KV</w:t>
            </w:r>
          </w:p>
          <w:p w14:paraId="4FEF404B" w14:textId="77777777" w:rsidR="00E83777" w:rsidRPr="004B3C33" w:rsidRDefault="00E83777" w:rsidP="004B3C33">
            <w:pPr>
              <w:widowControl w:val="0"/>
              <w:autoSpaceDE w:val="0"/>
              <w:autoSpaceDN w:val="0"/>
              <w:adjustRightInd w:val="0"/>
              <w:jc w:val="center"/>
              <w:rPr>
                <w:rFonts w:cs="Arial"/>
                <w:b/>
                <w:bCs/>
                <w:color w:val="000000"/>
                <w:lang w:val="en-US"/>
              </w:rPr>
            </w:pPr>
          </w:p>
          <w:p w14:paraId="2882621A"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On all accessible points and other surfaces of the device (component) / system</w:t>
            </w:r>
          </w:p>
        </w:tc>
        <w:tc>
          <w:tcPr>
            <w:tcW w:w="2407" w:type="dxa"/>
          </w:tcPr>
          <w:p w14:paraId="2CFA45A8" w14:textId="77777777" w:rsidR="00E83777" w:rsidRPr="004B3C33" w:rsidRDefault="00E83777" w:rsidP="004B3C33">
            <w:pPr>
              <w:widowControl w:val="0"/>
              <w:autoSpaceDE w:val="0"/>
              <w:autoSpaceDN w:val="0"/>
              <w:adjustRightInd w:val="0"/>
              <w:jc w:val="center"/>
              <w:rPr>
                <w:rFonts w:cs="Arial"/>
                <w:b/>
                <w:bCs/>
                <w:color w:val="000000"/>
                <w:lang w:val="en-US"/>
              </w:rPr>
            </w:pPr>
            <w:r w:rsidRPr="004B3C33">
              <w:rPr>
                <w:rFonts w:cs="Arial"/>
                <w:b/>
                <w:bCs/>
                <w:color w:val="000000"/>
                <w:lang w:val="en-US"/>
              </w:rPr>
              <w:t>Supplier test</w:t>
            </w:r>
          </w:p>
          <w:p w14:paraId="184EF914" w14:textId="77777777" w:rsidR="00E83777" w:rsidRPr="004B3C33" w:rsidRDefault="00E83777" w:rsidP="004B3C33">
            <w:pPr>
              <w:widowControl w:val="0"/>
              <w:autoSpaceDE w:val="0"/>
              <w:autoSpaceDN w:val="0"/>
              <w:adjustRightInd w:val="0"/>
              <w:jc w:val="center"/>
              <w:rPr>
                <w:rFonts w:cs="Arial"/>
                <w:b/>
                <w:bCs/>
                <w:color w:val="000000"/>
                <w:lang w:val="en-US"/>
              </w:rPr>
            </w:pPr>
          </w:p>
          <w:p w14:paraId="28B62CD7"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Sequence with a series of 10 discharges for each negative and positive level (from the lowest level to the highest level)</w:t>
            </w:r>
          </w:p>
          <w:p w14:paraId="6FE2ECE6" w14:textId="77777777" w:rsidR="00E83777" w:rsidRPr="004B3C33" w:rsidRDefault="00E83777" w:rsidP="004B3C33">
            <w:pPr>
              <w:widowControl w:val="0"/>
              <w:autoSpaceDE w:val="0"/>
              <w:autoSpaceDN w:val="0"/>
              <w:adjustRightInd w:val="0"/>
              <w:rPr>
                <w:rFonts w:cs="Arial"/>
                <w:color w:val="000000"/>
                <w:lang w:val="en-US"/>
              </w:rPr>
            </w:pPr>
          </w:p>
          <w:p w14:paraId="6FA7279E"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Intervals between each discharge:</w:t>
            </w:r>
          </w:p>
          <w:p w14:paraId="7AA7C02C"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5s minimum</w:t>
            </w:r>
          </w:p>
          <w:p w14:paraId="108447DB" w14:textId="77777777" w:rsidR="00E83777" w:rsidRPr="004B3C33" w:rsidRDefault="00E83777" w:rsidP="004B3C33">
            <w:pPr>
              <w:widowControl w:val="0"/>
              <w:autoSpaceDE w:val="0"/>
              <w:autoSpaceDN w:val="0"/>
              <w:adjustRightInd w:val="0"/>
              <w:rPr>
                <w:rFonts w:cs="Arial"/>
                <w:color w:val="000000"/>
                <w:lang w:val="en-US"/>
              </w:rPr>
            </w:pPr>
          </w:p>
          <w:p w14:paraId="3DC55761" w14:textId="77777777" w:rsidR="00E83777" w:rsidRPr="00D44191" w:rsidRDefault="00E83777" w:rsidP="004B3C33">
            <w:pPr>
              <w:widowControl w:val="0"/>
              <w:autoSpaceDE w:val="0"/>
              <w:autoSpaceDN w:val="0"/>
              <w:adjustRightInd w:val="0"/>
              <w:rPr>
                <w:rFonts w:cs="Arial"/>
                <w:color w:val="000000"/>
              </w:rPr>
            </w:pPr>
            <w:r>
              <w:rPr>
                <w:rFonts w:cs="Arial"/>
                <w:color w:val="000000"/>
              </w:rPr>
              <w:t>Network: R = 330 Ω, C = 150 pF</w:t>
            </w:r>
          </w:p>
          <w:p w14:paraId="56B5EE44" w14:textId="77777777" w:rsidR="00E83777" w:rsidRPr="00D44191" w:rsidRDefault="00E83777" w:rsidP="004B3C33">
            <w:pPr>
              <w:widowControl w:val="0"/>
              <w:autoSpaceDE w:val="0"/>
              <w:autoSpaceDN w:val="0"/>
              <w:adjustRightInd w:val="0"/>
              <w:jc w:val="center"/>
              <w:rPr>
                <w:rFonts w:cs="Arial"/>
                <w:b/>
                <w:bCs/>
                <w:color w:val="000000"/>
              </w:rPr>
            </w:pPr>
          </w:p>
        </w:tc>
      </w:tr>
      <w:tr w:rsidR="00F74213" w:rsidRPr="00991563" w14:paraId="63BDB842" w14:textId="77777777" w:rsidTr="004B3C33">
        <w:trPr>
          <w:trHeight w:val="434"/>
          <w:jc w:val="center"/>
        </w:trPr>
        <w:tc>
          <w:tcPr>
            <w:tcW w:w="1929" w:type="dxa"/>
            <w:vMerge/>
          </w:tcPr>
          <w:p w14:paraId="583087A5" w14:textId="77777777" w:rsidR="00E83777" w:rsidRPr="00573E68" w:rsidRDefault="00E83777" w:rsidP="004B3C33">
            <w:pPr>
              <w:widowControl w:val="0"/>
              <w:autoSpaceDE w:val="0"/>
              <w:autoSpaceDN w:val="0"/>
              <w:adjustRightInd w:val="0"/>
              <w:jc w:val="center"/>
              <w:rPr>
                <w:rFonts w:cs="Arial"/>
                <w:color w:val="000000"/>
              </w:rPr>
            </w:pPr>
          </w:p>
        </w:tc>
        <w:tc>
          <w:tcPr>
            <w:tcW w:w="7700" w:type="dxa"/>
            <w:gridSpan w:val="3"/>
          </w:tcPr>
          <w:p w14:paraId="58D0B735" w14:textId="77777777" w:rsidR="00E83777" w:rsidRPr="004B3C33" w:rsidRDefault="00E83777" w:rsidP="004B3C33">
            <w:pPr>
              <w:widowControl w:val="0"/>
              <w:autoSpaceDE w:val="0"/>
              <w:autoSpaceDN w:val="0"/>
              <w:adjustRightInd w:val="0"/>
              <w:rPr>
                <w:rFonts w:cs="Arial"/>
                <w:b/>
                <w:bCs/>
                <w:i/>
                <w:iCs/>
                <w:color w:val="000000"/>
                <w:u w:val="single"/>
                <w:lang w:val="en-US"/>
              </w:rPr>
            </w:pPr>
            <w:r w:rsidRPr="004B3C33">
              <w:rPr>
                <w:rFonts w:cs="Arial"/>
                <w:b/>
                <w:bCs/>
                <w:i/>
                <w:iCs/>
                <w:color w:val="000000"/>
                <w:u w:val="single"/>
                <w:lang w:val="en-US"/>
              </w:rPr>
              <w:t>Requirements:</w:t>
            </w:r>
          </w:p>
          <w:p w14:paraId="5A11462B" w14:textId="77777777" w:rsidR="00E83777" w:rsidRPr="004B3C33" w:rsidRDefault="00E83777" w:rsidP="004B3C33">
            <w:pPr>
              <w:widowControl w:val="0"/>
              <w:autoSpaceDE w:val="0"/>
              <w:autoSpaceDN w:val="0"/>
              <w:adjustRightInd w:val="0"/>
              <w:rPr>
                <w:rFonts w:cs="Arial"/>
                <w:color w:val="000000"/>
                <w:lang w:val="en-US"/>
              </w:rPr>
            </w:pPr>
            <w:r w:rsidRPr="004B3C33">
              <w:rPr>
                <w:rFonts w:cs="Arial"/>
                <w:color w:val="000000"/>
                <w:lang w:val="en-US"/>
              </w:rPr>
              <w:t>FCS A AFTER RECONNECTION</w:t>
            </w:r>
          </w:p>
        </w:tc>
      </w:tr>
    </w:tbl>
    <w:p w14:paraId="0052B79D" w14:textId="77777777" w:rsidR="00E83777" w:rsidRPr="004B3C33" w:rsidRDefault="00E83777" w:rsidP="00E83777">
      <w:pPr>
        <w:widowControl w:val="0"/>
        <w:autoSpaceDE w:val="0"/>
        <w:autoSpaceDN w:val="0"/>
        <w:adjustRightInd w:val="0"/>
        <w:ind w:left="100"/>
        <w:rPr>
          <w:rFonts w:ascii="Times New Roman" w:hAnsi="Times New Roman"/>
          <w:color w:val="000000"/>
          <w:sz w:val="24"/>
          <w:szCs w:val="24"/>
          <w:lang w:val="en-US"/>
        </w:rPr>
      </w:pPr>
    </w:p>
    <w:p w14:paraId="005AAA47" w14:textId="77777777" w:rsidR="00E83777" w:rsidRPr="004B3C33" w:rsidRDefault="00E83777" w:rsidP="00E83777">
      <w:pPr>
        <w:widowControl w:val="0"/>
        <w:autoSpaceDE w:val="0"/>
        <w:autoSpaceDN w:val="0"/>
        <w:adjustRightInd w:val="0"/>
        <w:spacing w:line="2" w:lineRule="exact"/>
        <w:rPr>
          <w:rFonts w:ascii="Times New Roman" w:hAnsi="Times New Roman"/>
          <w:color w:val="000000"/>
          <w:sz w:val="24"/>
          <w:szCs w:val="24"/>
          <w:lang w:val="en-US"/>
        </w:rPr>
      </w:pPr>
    </w:p>
    <w:p w14:paraId="314307AA" w14:textId="77777777" w:rsidR="00E83777" w:rsidRPr="00D81973"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s>
        <w:overflowPunct w:val="0"/>
        <w:autoSpaceDE w:val="0"/>
        <w:autoSpaceDN w:val="0"/>
        <w:adjustRightInd w:val="0"/>
        <w:ind w:left="567"/>
        <w:jc w:val="both"/>
        <w:rPr>
          <w:rFonts w:cs="Arial"/>
          <w:color w:val="000000"/>
        </w:rPr>
      </w:pPr>
      <w:r w:rsidRPr="004B2989">
        <w:rPr>
          <w:rFonts w:cs="Arial"/>
          <w:color w:val="000000"/>
        </w:rPr>
        <w:t xml:space="preserve">Only for pyrotechnic components. </w:t>
      </w:r>
    </w:p>
    <w:p w14:paraId="7389CA80" w14:textId="77777777" w:rsidR="00E83777" w:rsidRPr="004B2989"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 w:val="num" w:pos="662"/>
        </w:tabs>
        <w:overflowPunct w:val="0"/>
        <w:autoSpaceDE w:val="0"/>
        <w:autoSpaceDN w:val="0"/>
        <w:adjustRightInd w:val="0"/>
        <w:spacing w:line="348" w:lineRule="auto"/>
        <w:ind w:left="567" w:right="680"/>
        <w:jc w:val="both"/>
        <w:rPr>
          <w:rFonts w:cs="Arial"/>
          <w:color w:val="000000"/>
          <w:lang w:val="en-US"/>
        </w:rPr>
      </w:pPr>
      <w:r w:rsidRPr="004B2989">
        <w:rPr>
          <w:rFonts w:cs="Arial"/>
          <w:color w:val="000000"/>
          <w:lang w:val="en-US"/>
        </w:rPr>
        <w:t xml:space="preserve">For testing pins in contact mode, an extension line for easy discharge can be used. </w:t>
      </w:r>
    </w:p>
    <w:p w14:paraId="082A8F2C" w14:textId="77777777" w:rsidR="00E83777" w:rsidRPr="004B2989" w:rsidRDefault="00E83777" w:rsidP="00E83777">
      <w:pPr>
        <w:ind w:left="720"/>
        <w:contextualSpacing/>
        <w:rPr>
          <w:rFonts w:cs="Arial"/>
          <w:color w:val="000000"/>
          <w:lang w:val="en-US"/>
        </w:rPr>
      </w:pPr>
    </w:p>
    <w:p w14:paraId="63C32DD3" w14:textId="77777777" w:rsidR="00E83777" w:rsidRPr="004B2989" w:rsidRDefault="00E83777" w:rsidP="00E83777">
      <w:pPr>
        <w:widowControl w:val="0"/>
        <w:numPr>
          <w:ilvl w:val="0"/>
          <w:numId w:val="22"/>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567"/>
          <w:tab w:val="num" w:pos="662"/>
        </w:tabs>
        <w:overflowPunct w:val="0"/>
        <w:autoSpaceDE w:val="0"/>
        <w:autoSpaceDN w:val="0"/>
        <w:adjustRightInd w:val="0"/>
        <w:spacing w:line="348" w:lineRule="auto"/>
        <w:ind w:left="567" w:right="680"/>
        <w:jc w:val="both"/>
        <w:rPr>
          <w:rFonts w:cs="Arial"/>
          <w:color w:val="000000"/>
          <w:lang w:val="en-US"/>
        </w:rPr>
      </w:pPr>
      <w:r w:rsidRPr="004B2989">
        <w:rPr>
          <w:rFonts w:cs="Arial"/>
          <w:color w:val="000000"/>
          <w:lang w:val="en-US"/>
        </w:rPr>
        <w:t xml:space="preserve">The line shall be no longer than 25 mm. </w:t>
      </w:r>
    </w:p>
    <w:p w14:paraId="51C1E340" w14:textId="77777777" w:rsidR="00E83777" w:rsidRPr="004B2989" w:rsidRDefault="00E83777" w:rsidP="00E83777">
      <w:pPr>
        <w:widowControl w:val="0"/>
        <w:tabs>
          <w:tab w:val="num" w:pos="567"/>
        </w:tabs>
        <w:autoSpaceDE w:val="0"/>
        <w:autoSpaceDN w:val="0"/>
        <w:adjustRightInd w:val="0"/>
        <w:spacing w:line="126" w:lineRule="exact"/>
        <w:ind w:left="567"/>
        <w:rPr>
          <w:rFonts w:ascii="Times New Roman" w:hAnsi="Times New Roman"/>
          <w:color w:val="000000"/>
          <w:sz w:val="24"/>
          <w:szCs w:val="24"/>
          <w:lang w:val="en-US"/>
        </w:rPr>
      </w:pPr>
    </w:p>
    <w:p w14:paraId="1637E1CC" w14:textId="77777777" w:rsidR="00E83777" w:rsidRPr="004B2989" w:rsidRDefault="00E83777" w:rsidP="00E83777">
      <w:pPr>
        <w:widowControl w:val="0"/>
        <w:tabs>
          <w:tab w:val="num" w:pos="567"/>
        </w:tabs>
        <w:autoSpaceDE w:val="0"/>
        <w:autoSpaceDN w:val="0"/>
        <w:adjustRightInd w:val="0"/>
        <w:rPr>
          <w:rFonts w:ascii="Times New Roman" w:hAnsi="Times New Roman"/>
          <w:color w:val="000000"/>
          <w:sz w:val="24"/>
          <w:szCs w:val="24"/>
        </w:rPr>
      </w:pPr>
      <w:r w:rsidRPr="004B2989">
        <w:rPr>
          <w:rFonts w:cs="Arial"/>
          <w:b/>
          <w:bCs/>
          <w:color w:val="000000"/>
        </w:rPr>
        <w:t>Pass criteria:</w:t>
      </w:r>
    </w:p>
    <w:p w14:paraId="78DE16E3" w14:textId="77777777" w:rsidR="00E83777" w:rsidRPr="004B2989" w:rsidRDefault="00E83777" w:rsidP="00E83777">
      <w:pPr>
        <w:widowControl w:val="0"/>
        <w:tabs>
          <w:tab w:val="num" w:pos="567"/>
        </w:tabs>
        <w:autoSpaceDE w:val="0"/>
        <w:autoSpaceDN w:val="0"/>
        <w:adjustRightInd w:val="0"/>
        <w:spacing w:line="46" w:lineRule="exact"/>
        <w:rPr>
          <w:rFonts w:ascii="Times New Roman" w:hAnsi="Times New Roman"/>
          <w:color w:val="000000"/>
          <w:sz w:val="24"/>
          <w:szCs w:val="24"/>
        </w:rPr>
      </w:pPr>
    </w:p>
    <w:p w14:paraId="7B21031D" w14:textId="77777777" w:rsidR="00E83777" w:rsidRPr="004B2989" w:rsidRDefault="00E83777" w:rsidP="00E83777">
      <w:pPr>
        <w:widowControl w:val="0"/>
        <w:tabs>
          <w:tab w:val="num" w:pos="567"/>
        </w:tabs>
        <w:autoSpaceDE w:val="0"/>
        <w:autoSpaceDN w:val="0"/>
        <w:adjustRightInd w:val="0"/>
        <w:rPr>
          <w:rFonts w:ascii="Times New Roman" w:hAnsi="Times New Roman"/>
          <w:color w:val="000000"/>
          <w:sz w:val="24"/>
          <w:szCs w:val="24"/>
        </w:rPr>
      </w:pPr>
      <w:r w:rsidRPr="004B2989">
        <w:rPr>
          <w:rFonts w:cs="Arial"/>
          <w:color w:val="000000"/>
        </w:rPr>
        <w:t>No notisable damage</w:t>
      </w:r>
    </w:p>
    <w:p w14:paraId="3C816B18" w14:textId="77777777" w:rsidR="00E83777" w:rsidRPr="004B2989" w:rsidRDefault="00E83777" w:rsidP="00E83777">
      <w:pPr>
        <w:widowControl w:val="0"/>
        <w:tabs>
          <w:tab w:val="num" w:pos="567"/>
        </w:tabs>
        <w:autoSpaceDE w:val="0"/>
        <w:autoSpaceDN w:val="0"/>
        <w:adjustRightInd w:val="0"/>
        <w:ind w:left="567"/>
        <w:rPr>
          <w:rFonts w:ascii="Times New Roman" w:hAnsi="Times New Roman"/>
          <w:color w:val="000000"/>
          <w:sz w:val="24"/>
          <w:szCs w:val="24"/>
        </w:rPr>
      </w:pPr>
    </w:p>
    <w:p w14:paraId="4BF63F6D" w14:textId="4727AAC0" w:rsidR="00E83777" w:rsidRPr="004B2989" w:rsidRDefault="00E83777" w:rsidP="00E83777">
      <w:pPr>
        <w:pStyle w:val="Heading3"/>
        <w:numPr>
          <w:ilvl w:val="2"/>
          <w:numId w:val="1"/>
        </w:numPr>
        <w:rPr>
          <w:rFonts w:ascii="Times New Roman" w:hAnsi="Times New Roman"/>
          <w:szCs w:val="24"/>
        </w:rPr>
      </w:pPr>
      <w:bookmarkStart w:id="695" w:name="_Toc22194600"/>
      <w:bookmarkStart w:id="696" w:name="_Toc101506460"/>
      <w:bookmarkStart w:id="697" w:name="_Toc133389023"/>
      <w:bookmarkStart w:id="698" w:name="_Toc133505716"/>
      <w:bookmarkStart w:id="699" w:name="_Toc157419878"/>
      <w:r w:rsidRPr="004B2989">
        <w:t xml:space="preserve">Immunity to low-frequency </w:t>
      </w:r>
      <w:r w:rsidRPr="00D81973">
        <w:t>magnetic</w:t>
      </w:r>
      <w:r w:rsidRPr="004B2989">
        <w:t xml:space="preserve"> fields</w:t>
      </w:r>
      <w:bookmarkEnd w:id="695"/>
      <w:bookmarkEnd w:id="696"/>
      <w:bookmarkEnd w:id="697"/>
      <w:bookmarkEnd w:id="698"/>
      <w:bookmarkEnd w:id="699"/>
      <w:r w:rsidR="00090B65">
        <w:t xml:space="preserve"> </w:t>
      </w:r>
      <w:r w:rsidR="000D6CC1" w:rsidRPr="00A235B1">
        <w:t>(If applicable)</w:t>
      </w:r>
    </w:p>
    <w:p w14:paraId="40EC0BEB" w14:textId="77777777" w:rsidR="00E83777" w:rsidRPr="001E6089" w:rsidRDefault="00E83777" w:rsidP="00E83777">
      <w:pPr>
        <w:widowControl w:val="0"/>
        <w:tabs>
          <w:tab w:val="num" w:pos="567"/>
        </w:tabs>
        <w:autoSpaceDE w:val="0"/>
        <w:autoSpaceDN w:val="0"/>
        <w:adjustRightInd w:val="0"/>
        <w:spacing w:line="122" w:lineRule="exact"/>
        <w:ind w:left="567"/>
        <w:rPr>
          <w:rFonts w:ascii="Times New Roman" w:hAnsi="Times New Roman"/>
          <w:sz w:val="24"/>
          <w:szCs w:val="24"/>
          <w:lang w:val="en-US"/>
        </w:rPr>
      </w:pPr>
    </w:p>
    <w:p w14:paraId="3A920F9D" w14:textId="1FF0E3ED" w:rsidR="00E83777" w:rsidRPr="004B3C33" w:rsidRDefault="00E83777" w:rsidP="00E83777">
      <w:pPr>
        <w:pStyle w:val="Caption"/>
        <w:rPr>
          <w:lang w:val="en-US"/>
        </w:rPr>
      </w:pPr>
      <w:r w:rsidRPr="0FFEF784">
        <w:rPr>
          <w:rFonts w:cs="Arial"/>
          <w:b/>
          <w:lang w:val="en-GB"/>
        </w:rPr>
        <w:t>HWC requirement</w:t>
      </w:r>
      <w:r w:rsidRPr="00E52965">
        <w:rPr>
          <w:lang w:val="en-US"/>
        </w:rPr>
        <w:tab/>
      </w:r>
      <w:r w:rsidRPr="00A235B1">
        <w:rPr>
          <w:lang w:val="en-US"/>
        </w:rPr>
        <w:t>REQ 54523319-</w:t>
      </w:r>
      <w:r w:rsidRPr="00A235B1">
        <w:rPr>
          <w:noProof/>
          <w:lang w:val="en-US"/>
        </w:rPr>
        <w:t>54</w:t>
      </w:r>
      <w:r w:rsidRPr="00A235B1">
        <w:rPr>
          <w:lang w:val="en-US"/>
        </w:rPr>
        <w:t xml:space="preserve"> v</w:t>
      </w:r>
      <w:r w:rsidR="4900FF1B" w:rsidRPr="00A235B1">
        <w:rPr>
          <w:lang w:val="en-US"/>
        </w:rPr>
        <w:t>3</w:t>
      </w:r>
    </w:p>
    <w:p w14:paraId="106DBA54" w14:textId="77777777" w:rsidR="00E83777" w:rsidRPr="001E6089" w:rsidRDefault="00E83777" w:rsidP="00E83777">
      <w:pPr>
        <w:widowControl w:val="0"/>
        <w:tabs>
          <w:tab w:val="num" w:pos="567"/>
        </w:tabs>
        <w:autoSpaceDE w:val="0"/>
        <w:autoSpaceDN w:val="0"/>
        <w:adjustRightInd w:val="0"/>
        <w:ind w:left="567"/>
        <w:rPr>
          <w:rFonts w:cs="Arial"/>
          <w:bCs/>
          <w:lang w:val="en-US"/>
        </w:rPr>
      </w:pPr>
    </w:p>
    <w:p w14:paraId="5C91D625" w14:textId="77777777" w:rsidR="00E83777" w:rsidRPr="001E6089" w:rsidRDefault="00E83777" w:rsidP="00E83777">
      <w:pPr>
        <w:widowControl w:val="0"/>
        <w:tabs>
          <w:tab w:val="num" w:pos="567"/>
        </w:tabs>
        <w:autoSpaceDE w:val="0"/>
        <w:autoSpaceDN w:val="0"/>
        <w:adjustRightInd w:val="0"/>
        <w:rPr>
          <w:rFonts w:ascii="Times New Roman" w:hAnsi="Times New Roman"/>
          <w:sz w:val="24"/>
          <w:szCs w:val="24"/>
          <w:lang w:val="en-US"/>
        </w:rPr>
      </w:pPr>
      <w:r w:rsidRPr="001E6089">
        <w:rPr>
          <w:rFonts w:cs="Arial"/>
          <w:bCs/>
          <w:lang w:val="en-US"/>
        </w:rPr>
        <w:t>From 515-0003 9.1</w:t>
      </w:r>
    </w:p>
    <w:p w14:paraId="61D13B08" w14:textId="77777777" w:rsidR="00E83777" w:rsidRPr="001E6089" w:rsidRDefault="00E83777" w:rsidP="00E83777">
      <w:pPr>
        <w:widowControl w:val="0"/>
        <w:tabs>
          <w:tab w:val="num" w:pos="567"/>
        </w:tabs>
        <w:autoSpaceDE w:val="0"/>
        <w:autoSpaceDN w:val="0"/>
        <w:adjustRightInd w:val="0"/>
        <w:spacing w:line="252" w:lineRule="exact"/>
        <w:rPr>
          <w:rFonts w:ascii="Times New Roman" w:hAnsi="Times New Roman"/>
          <w:sz w:val="24"/>
          <w:szCs w:val="24"/>
          <w:lang w:val="en-US"/>
        </w:rPr>
      </w:pPr>
    </w:p>
    <w:p w14:paraId="32D289D5"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Scope: This requirement serves to protect systems from interference from power lines, their harmonics </w:t>
      </w:r>
    </w:p>
    <w:p w14:paraId="51FE87BF" w14:textId="77777777" w:rsidR="00E83777" w:rsidRPr="004B2989" w:rsidRDefault="00E83777" w:rsidP="00E83777">
      <w:pPr>
        <w:tabs>
          <w:tab w:val="num" w:pos="567"/>
        </w:tabs>
        <w:rPr>
          <w:rFonts w:cs="Arial"/>
          <w:color w:val="000000"/>
          <w:lang w:val="en-GB"/>
        </w:rPr>
      </w:pPr>
      <w:r w:rsidRPr="004B2989">
        <w:rPr>
          <w:rFonts w:cs="Arial"/>
          <w:color w:val="000000"/>
          <w:lang w:val="en-GB"/>
        </w:rPr>
        <w:t>and DC fields present at certain industrial plants. Conforms to ISO 11452-8.</w:t>
      </w:r>
    </w:p>
    <w:p w14:paraId="2CAA7C49" w14:textId="77777777" w:rsidR="00E83777" w:rsidRPr="004B2989" w:rsidRDefault="00E83777" w:rsidP="00E83777">
      <w:pPr>
        <w:tabs>
          <w:tab w:val="num" w:pos="567"/>
        </w:tabs>
        <w:rPr>
          <w:rFonts w:cs="Arial"/>
          <w:color w:val="000000"/>
          <w:lang w:val="en-GB"/>
        </w:rPr>
      </w:pPr>
    </w:p>
    <w:p w14:paraId="236EC474" w14:textId="77777777" w:rsidR="00E83777" w:rsidRPr="004B2989" w:rsidRDefault="00E83777" w:rsidP="00E83777">
      <w:pPr>
        <w:tabs>
          <w:tab w:val="num" w:pos="567"/>
        </w:tabs>
        <w:rPr>
          <w:rFonts w:cs="Arial"/>
          <w:color w:val="000000"/>
          <w:lang w:val="en-GB"/>
        </w:rPr>
      </w:pPr>
      <w:r w:rsidRPr="004B2989">
        <w:rPr>
          <w:rFonts w:cs="Arial"/>
          <w:color w:val="000000"/>
          <w:lang w:val="en-GB"/>
        </w:rPr>
        <w:t>The following requirements are applicable to magnetic fields of zero and low frequencies from 15 Hz up to</w:t>
      </w:r>
      <w:r>
        <w:rPr>
          <w:rFonts w:cs="Arial"/>
          <w:color w:val="000000"/>
          <w:lang w:val="en-GB"/>
        </w:rPr>
        <w:t xml:space="preserve"> </w:t>
      </w:r>
      <w:r w:rsidRPr="004B2989">
        <w:rPr>
          <w:rFonts w:cs="Arial"/>
          <w:color w:val="000000"/>
          <w:lang w:val="en-GB"/>
        </w:rPr>
        <w:t>150 kHz.</w:t>
      </w:r>
    </w:p>
    <w:p w14:paraId="6B735800" w14:textId="77777777" w:rsidR="00E83777" w:rsidRPr="004B3C33" w:rsidRDefault="00E83777" w:rsidP="00E83777">
      <w:pPr>
        <w:widowControl w:val="0"/>
        <w:tabs>
          <w:tab w:val="num" w:pos="567"/>
        </w:tabs>
        <w:autoSpaceDE w:val="0"/>
        <w:autoSpaceDN w:val="0"/>
        <w:adjustRightInd w:val="0"/>
        <w:ind w:left="567"/>
        <w:rPr>
          <w:rFonts w:ascii="Times New Roman" w:hAnsi="Times New Roman"/>
          <w:color w:val="000000"/>
          <w:sz w:val="24"/>
          <w:szCs w:val="24"/>
          <w:lang w:val="en-US"/>
        </w:rPr>
      </w:pPr>
    </w:p>
    <w:p w14:paraId="4303EB3D" w14:textId="20DCE3AB" w:rsidR="00E83777" w:rsidRPr="004B2989" w:rsidRDefault="00E83777" w:rsidP="00E83777">
      <w:pPr>
        <w:pStyle w:val="Heading4"/>
        <w:numPr>
          <w:ilvl w:val="3"/>
          <w:numId w:val="1"/>
        </w:numPr>
        <w:tabs>
          <w:tab w:val="clear" w:pos="864"/>
          <w:tab w:val="num" w:pos="2214"/>
        </w:tabs>
        <w:rPr>
          <w:rFonts w:ascii="Times New Roman" w:hAnsi="Times New Roman"/>
        </w:rPr>
      </w:pPr>
      <w:bookmarkStart w:id="700" w:name="_Toc22194601"/>
      <w:bookmarkStart w:id="701" w:name="_Toc101506461"/>
      <w:bookmarkStart w:id="702" w:name="_Toc133389024"/>
      <w:bookmarkStart w:id="703" w:name="_Toc133505717"/>
      <w:bookmarkStart w:id="704" w:name="_Toc157419879"/>
      <w:r w:rsidRPr="00D81973">
        <w:lastRenderedPageBreak/>
        <w:t>Immunity</w:t>
      </w:r>
      <w:r w:rsidRPr="004B2989">
        <w:t xml:space="preserve"> to low-frequency magnetic fields</w:t>
      </w:r>
      <w:bookmarkEnd w:id="700"/>
      <w:bookmarkEnd w:id="701"/>
      <w:bookmarkEnd w:id="702"/>
      <w:bookmarkEnd w:id="703"/>
      <w:bookmarkEnd w:id="704"/>
      <w:r w:rsidR="00EA3B8D">
        <w:t xml:space="preserve"> </w:t>
      </w:r>
      <w:r w:rsidR="00EA3B8D" w:rsidRPr="00A235B1">
        <w:t xml:space="preserve">(If </w:t>
      </w:r>
      <w:r w:rsidR="00B80F40" w:rsidRPr="00A235B1">
        <w:t>applicable</w:t>
      </w:r>
      <w:r w:rsidR="00EA3B8D" w:rsidRPr="00A235B1">
        <w:t>)</w:t>
      </w:r>
    </w:p>
    <w:p w14:paraId="08646B17" w14:textId="77777777" w:rsidR="00E83777" w:rsidRPr="00B80F40" w:rsidRDefault="00E83777" w:rsidP="00E83777">
      <w:pPr>
        <w:widowControl w:val="0"/>
        <w:tabs>
          <w:tab w:val="num" w:pos="567"/>
        </w:tabs>
        <w:autoSpaceDE w:val="0"/>
        <w:autoSpaceDN w:val="0"/>
        <w:adjustRightInd w:val="0"/>
        <w:spacing w:line="133" w:lineRule="exact"/>
        <w:ind w:left="567"/>
        <w:rPr>
          <w:rFonts w:ascii="Times New Roman" w:hAnsi="Times New Roman"/>
          <w:color w:val="000000"/>
          <w:sz w:val="24"/>
          <w:szCs w:val="24"/>
          <w:lang w:val="en-GB"/>
        </w:rPr>
      </w:pPr>
    </w:p>
    <w:p w14:paraId="0F6D025D" w14:textId="0FA82E0E" w:rsidR="00E83777" w:rsidRPr="00722D0A" w:rsidRDefault="00E83777" w:rsidP="0FFEF784">
      <w:pPr>
        <w:pStyle w:val="Caption"/>
        <w:rPr>
          <w:rFonts w:cs="Arial"/>
          <w:b/>
          <w:color w:val="000000"/>
          <w:lang w:val="en-GB"/>
        </w:rPr>
      </w:pPr>
      <w:r w:rsidRPr="0FFEF784">
        <w:rPr>
          <w:rFonts w:cs="Arial"/>
          <w:b/>
          <w:color w:val="000000" w:themeColor="text1"/>
          <w:lang w:val="en-GB"/>
        </w:rPr>
        <w:t>Verification method</w:t>
      </w:r>
      <w:r w:rsidRPr="00E52965">
        <w:rPr>
          <w:lang w:val="en-US"/>
        </w:rPr>
        <w:tab/>
      </w:r>
      <w:r w:rsidRPr="00A235B1">
        <w:rPr>
          <w:lang w:val="en-US"/>
        </w:rPr>
        <w:t>VM 54523319-</w:t>
      </w:r>
      <w:r w:rsidRPr="00A235B1">
        <w:rPr>
          <w:noProof/>
          <w:lang w:val="en-US"/>
        </w:rPr>
        <w:t>103</w:t>
      </w:r>
      <w:r w:rsidRPr="00A235B1">
        <w:rPr>
          <w:lang w:val="en-US"/>
        </w:rPr>
        <w:t xml:space="preserve"> v</w:t>
      </w:r>
      <w:r w:rsidR="4B504960" w:rsidRPr="00A235B1">
        <w:rPr>
          <w:lang w:val="en-US"/>
        </w:rPr>
        <w:t>3</w:t>
      </w:r>
    </w:p>
    <w:p w14:paraId="64005551" w14:textId="77777777" w:rsidR="00E83777" w:rsidRPr="004B2989" w:rsidRDefault="00E83777" w:rsidP="00E83777">
      <w:pPr>
        <w:tabs>
          <w:tab w:val="num" w:pos="567"/>
        </w:tabs>
        <w:rPr>
          <w:rFonts w:cs="Arial"/>
          <w:color w:val="000000"/>
          <w:lang w:val="en-GB"/>
        </w:rPr>
      </w:pPr>
    </w:p>
    <w:p w14:paraId="7BD5F2B8" w14:textId="77777777" w:rsidR="00E83777" w:rsidRPr="004B2989" w:rsidRDefault="00E83777" w:rsidP="00E83777">
      <w:pPr>
        <w:tabs>
          <w:tab w:val="num" w:pos="567"/>
        </w:tabs>
        <w:rPr>
          <w:rFonts w:cs="Arial"/>
          <w:color w:val="000000"/>
          <w:lang w:val="en-GB"/>
        </w:rPr>
      </w:pPr>
      <w:r w:rsidRPr="004B2989">
        <w:rPr>
          <w:rFonts w:cs="Arial"/>
          <w:color w:val="000000"/>
          <w:lang w:val="en-GB"/>
        </w:rPr>
        <w:t>Test levels:</w:t>
      </w:r>
    </w:p>
    <w:p w14:paraId="59CD6511" w14:textId="77777777" w:rsidR="00E83777" w:rsidRPr="004B2989" w:rsidRDefault="00E83777" w:rsidP="00E83777">
      <w:pPr>
        <w:tabs>
          <w:tab w:val="num" w:pos="567"/>
        </w:tabs>
        <w:rPr>
          <w:rFonts w:cs="Arial"/>
          <w:color w:val="000000"/>
          <w:lang w:val="en-GB"/>
        </w:rPr>
      </w:pPr>
    </w:p>
    <w:p w14:paraId="37AB307E" w14:textId="77777777" w:rsidR="00E83777" w:rsidRPr="004B2989" w:rsidRDefault="00E83777" w:rsidP="00E83777">
      <w:pPr>
        <w:tabs>
          <w:tab w:val="num" w:pos="567"/>
        </w:tabs>
        <w:rPr>
          <w:rFonts w:cs="Arial"/>
          <w:color w:val="000000"/>
          <w:lang w:val="en-GB"/>
        </w:rPr>
      </w:pPr>
      <w:r w:rsidRPr="004B2989">
        <w:rPr>
          <w:rFonts w:cs="Arial"/>
          <w:color w:val="000000"/>
          <w:lang w:val="en-GB"/>
        </w:rPr>
        <w:t>DC field : 25 mT</w:t>
      </w:r>
    </w:p>
    <w:p w14:paraId="3D701A28" w14:textId="77777777" w:rsidR="00E83777" w:rsidRPr="004B2989" w:rsidRDefault="00E83777" w:rsidP="00E83777">
      <w:pPr>
        <w:tabs>
          <w:tab w:val="num" w:pos="567"/>
        </w:tabs>
        <w:rPr>
          <w:rFonts w:cs="Arial"/>
          <w:color w:val="000000"/>
          <w:lang w:val="en-GB"/>
        </w:rPr>
      </w:pPr>
    </w:p>
    <w:p w14:paraId="10A835D8" w14:textId="77777777" w:rsidR="00E83777" w:rsidRPr="004B2989" w:rsidRDefault="00E83777" w:rsidP="00E83777">
      <w:pPr>
        <w:tabs>
          <w:tab w:val="num" w:pos="567"/>
        </w:tabs>
        <w:rPr>
          <w:rFonts w:cs="Arial"/>
          <w:color w:val="000000"/>
          <w:lang w:val="en-GB"/>
        </w:rPr>
      </w:pPr>
      <w:r w:rsidRPr="004B2989">
        <w:rPr>
          <w:rFonts w:cs="Arial"/>
          <w:color w:val="000000"/>
          <w:lang w:val="en-GB"/>
        </w:rPr>
        <w:t>AC field (15 Hz to 150 kHz): according to ISO 11452-8, test level IV (internal field)</w:t>
      </w:r>
    </w:p>
    <w:p w14:paraId="2026539F" w14:textId="77777777" w:rsidR="00E83777" w:rsidRPr="004B2989" w:rsidRDefault="00E83777" w:rsidP="00E83777">
      <w:pPr>
        <w:tabs>
          <w:tab w:val="num" w:pos="567"/>
        </w:tabs>
        <w:rPr>
          <w:rFonts w:cs="Arial"/>
          <w:color w:val="000000"/>
          <w:lang w:val="en-GB"/>
        </w:rPr>
      </w:pPr>
    </w:p>
    <w:p w14:paraId="7962BE6B"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The frequency steps shall be at least 10/decade, linear or logarithmic. If any resonance frequency of the </w:t>
      </w:r>
    </w:p>
    <w:p w14:paraId="5C300FE5" w14:textId="77777777" w:rsidR="00E83777" w:rsidRPr="004B2989" w:rsidRDefault="00E83777" w:rsidP="00E83777">
      <w:pPr>
        <w:tabs>
          <w:tab w:val="num" w:pos="567"/>
        </w:tabs>
        <w:rPr>
          <w:rFonts w:cs="Arial"/>
          <w:color w:val="000000"/>
          <w:lang w:val="en-GB"/>
        </w:rPr>
      </w:pPr>
      <w:r w:rsidRPr="004B2989">
        <w:rPr>
          <w:rFonts w:cs="Arial"/>
          <w:color w:val="000000"/>
          <w:lang w:val="en-GB"/>
        </w:rPr>
        <w:t>system can be suspected, the number of steps shall be increased to at least 80 steps/decade,</w:t>
      </w:r>
    </w:p>
    <w:p w14:paraId="3ADEBC4D" w14:textId="77777777" w:rsidR="00E83777" w:rsidRPr="004B2989" w:rsidRDefault="00E83777" w:rsidP="00E83777">
      <w:pPr>
        <w:tabs>
          <w:tab w:val="num" w:pos="567"/>
        </w:tabs>
        <w:rPr>
          <w:rFonts w:ascii="Times New Roman" w:hAnsi="Times New Roman"/>
          <w:color w:val="000000"/>
          <w:sz w:val="24"/>
          <w:szCs w:val="24"/>
          <w:lang w:val="en-GB"/>
        </w:rPr>
      </w:pPr>
      <w:r w:rsidRPr="004B2989">
        <w:rPr>
          <w:rFonts w:cs="Arial"/>
          <w:color w:val="000000"/>
          <w:lang w:val="en-GB"/>
        </w:rPr>
        <w:t>algorithmic steps, or 3 % step size.</w:t>
      </w:r>
    </w:p>
    <w:p w14:paraId="0DEAB655" w14:textId="77777777" w:rsidR="00E83777" w:rsidRPr="004B2989" w:rsidRDefault="00E83777" w:rsidP="00E83777">
      <w:pPr>
        <w:widowControl w:val="0"/>
        <w:tabs>
          <w:tab w:val="num" w:pos="567"/>
        </w:tabs>
        <w:autoSpaceDE w:val="0"/>
        <w:autoSpaceDN w:val="0"/>
        <w:adjustRightInd w:val="0"/>
        <w:spacing w:line="284" w:lineRule="exact"/>
        <w:rPr>
          <w:rFonts w:ascii="Times New Roman" w:hAnsi="Times New Roman"/>
          <w:color w:val="000000"/>
          <w:sz w:val="24"/>
          <w:szCs w:val="24"/>
          <w:lang w:val="en-US"/>
        </w:rPr>
      </w:pPr>
    </w:p>
    <w:p w14:paraId="0061A4FD" w14:textId="77777777" w:rsidR="00E83777" w:rsidRPr="00722D0A" w:rsidRDefault="00E83777" w:rsidP="00E83777">
      <w:pPr>
        <w:tabs>
          <w:tab w:val="num" w:pos="567"/>
        </w:tabs>
        <w:rPr>
          <w:rFonts w:cs="Arial"/>
          <w:b/>
          <w:color w:val="000000"/>
          <w:lang w:val="en-GB"/>
        </w:rPr>
      </w:pPr>
      <w:r w:rsidRPr="004B2989">
        <w:rPr>
          <w:rFonts w:cs="Arial"/>
          <w:b/>
          <w:color w:val="000000"/>
          <w:lang w:val="en-GB"/>
        </w:rPr>
        <w:t>Pass criteria:</w:t>
      </w:r>
    </w:p>
    <w:p w14:paraId="3D0323AD"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System with SI 1: FSC A must be maintained throughout the test. </w:t>
      </w:r>
    </w:p>
    <w:p w14:paraId="3C7C6C4E" w14:textId="77777777" w:rsidR="00E83777" w:rsidRPr="004B2989" w:rsidRDefault="00E83777" w:rsidP="00E83777">
      <w:pPr>
        <w:tabs>
          <w:tab w:val="num" w:pos="567"/>
        </w:tabs>
        <w:rPr>
          <w:rFonts w:cs="Arial"/>
          <w:color w:val="000000"/>
          <w:lang w:val="en-GB"/>
        </w:rPr>
      </w:pPr>
      <w:r w:rsidRPr="004B2989">
        <w:rPr>
          <w:rFonts w:cs="Arial"/>
          <w:color w:val="000000"/>
          <w:lang w:val="en-GB"/>
        </w:rPr>
        <w:t xml:space="preserve">System with SI 2 or SI 3: At least FSC C must be maintained. </w:t>
      </w:r>
      <w:bookmarkStart w:id="705" w:name="_Toc494870964"/>
    </w:p>
    <w:p w14:paraId="0C53C701" w14:textId="77777777" w:rsidR="00E83777" w:rsidRPr="004B2989" w:rsidRDefault="00E83777" w:rsidP="00E83777">
      <w:pPr>
        <w:tabs>
          <w:tab w:val="num" w:pos="567"/>
        </w:tabs>
        <w:ind w:left="567"/>
        <w:rPr>
          <w:rFonts w:cs="Arial"/>
          <w:color w:val="000000"/>
          <w:lang w:val="en-GB"/>
        </w:rPr>
      </w:pPr>
    </w:p>
    <w:p w14:paraId="05061C9A" w14:textId="77777777" w:rsidR="00E83777" w:rsidRPr="004B2989" w:rsidRDefault="00E83777" w:rsidP="00E83777">
      <w:pPr>
        <w:pStyle w:val="Heading3"/>
        <w:numPr>
          <w:ilvl w:val="2"/>
          <w:numId w:val="1"/>
        </w:numPr>
      </w:pPr>
      <w:bookmarkStart w:id="706" w:name="_Toc101506462"/>
      <w:bookmarkStart w:id="707" w:name="_Toc133389025"/>
      <w:bookmarkStart w:id="708" w:name="_Toc133505718"/>
      <w:bookmarkStart w:id="709" w:name="_Toc157419880"/>
      <w:r w:rsidRPr="00D81973">
        <w:t>Emission</w:t>
      </w:r>
      <w:r w:rsidRPr="004B2989">
        <w:t xml:space="preserve"> of low-frequency magnetic fields</w:t>
      </w:r>
      <w:bookmarkEnd w:id="706"/>
      <w:bookmarkEnd w:id="707"/>
      <w:bookmarkEnd w:id="708"/>
      <w:bookmarkEnd w:id="709"/>
    </w:p>
    <w:p w14:paraId="5683EC01" w14:textId="49E17EFC" w:rsidR="00E83777" w:rsidRPr="004B3C33" w:rsidRDefault="00E83777" w:rsidP="00E83777">
      <w:pPr>
        <w:pStyle w:val="Caption"/>
        <w:rPr>
          <w:lang w:val="en-US"/>
        </w:rPr>
      </w:pPr>
      <w:r w:rsidRPr="001E6089">
        <w:rPr>
          <w:rFonts w:cs="Arial"/>
          <w:b/>
          <w:lang w:val="en-GB"/>
        </w:rPr>
        <w:t>HWC requirement</w:t>
      </w:r>
      <w:r w:rsidRPr="001E6089">
        <w:rPr>
          <w:rFonts w:cs="Arial"/>
          <w:b/>
          <w:lang w:val="en-GB"/>
        </w:rPr>
        <w:tab/>
      </w:r>
      <w:r w:rsidRPr="004B3C33">
        <w:rPr>
          <w:lang w:val="en-US"/>
        </w:rPr>
        <w:t>REQ 54523319-</w:t>
      </w:r>
      <w:r w:rsidRPr="004B3C33">
        <w:rPr>
          <w:noProof/>
          <w:lang w:val="en-US"/>
        </w:rPr>
        <w:t>55</w:t>
      </w:r>
      <w:r w:rsidRPr="004B3C33">
        <w:rPr>
          <w:lang w:val="en-US"/>
        </w:rPr>
        <w:t xml:space="preserve"> v2</w:t>
      </w:r>
    </w:p>
    <w:p w14:paraId="1E01B4B6" w14:textId="77777777" w:rsidR="00E83777" w:rsidRPr="001E6089" w:rsidRDefault="00E83777" w:rsidP="00E83777">
      <w:pPr>
        <w:rPr>
          <w:lang w:val="en-GB"/>
        </w:rPr>
      </w:pPr>
    </w:p>
    <w:p w14:paraId="427E757F" w14:textId="77777777" w:rsidR="00E83777" w:rsidRPr="001E6089" w:rsidRDefault="00E83777" w:rsidP="00E83777">
      <w:pPr>
        <w:rPr>
          <w:lang w:val="en-GB"/>
        </w:rPr>
      </w:pPr>
      <w:r w:rsidRPr="001E6089">
        <w:rPr>
          <w:lang w:val="en-GB"/>
        </w:rPr>
        <w:t>From 515-000</w:t>
      </w:r>
      <w:r>
        <w:rPr>
          <w:lang w:val="en-GB"/>
        </w:rPr>
        <w:t>3</w:t>
      </w:r>
      <w:r w:rsidRPr="001E6089">
        <w:rPr>
          <w:lang w:val="en-GB"/>
        </w:rPr>
        <w:t xml:space="preserve"> 9.2</w:t>
      </w:r>
    </w:p>
    <w:p w14:paraId="086E58A4" w14:textId="77777777" w:rsidR="00E83777" w:rsidRPr="001E6089" w:rsidRDefault="00E83777" w:rsidP="00E83777">
      <w:pPr>
        <w:rPr>
          <w:lang w:val="en-GB"/>
        </w:rPr>
      </w:pPr>
    </w:p>
    <w:p w14:paraId="0C4B3458" w14:textId="77777777" w:rsidR="00E83777" w:rsidRDefault="00E83777" w:rsidP="00E83777">
      <w:pPr>
        <w:pStyle w:val="Heading4"/>
        <w:numPr>
          <w:ilvl w:val="3"/>
          <w:numId w:val="1"/>
        </w:numPr>
        <w:tabs>
          <w:tab w:val="clear" w:pos="864"/>
          <w:tab w:val="num" w:pos="2214"/>
        </w:tabs>
      </w:pPr>
      <w:bookmarkStart w:id="710" w:name="_Toc101506463"/>
      <w:bookmarkStart w:id="711" w:name="_Toc133389026"/>
      <w:bookmarkStart w:id="712" w:name="_Toc133505719"/>
      <w:bookmarkStart w:id="713" w:name="_Toc157419881"/>
      <w:r w:rsidRPr="001E6089">
        <w:t xml:space="preserve">Test setup </w:t>
      </w:r>
      <w:r w:rsidRPr="004B2989">
        <w:t>complete vehicle</w:t>
      </w:r>
      <w:bookmarkEnd w:id="710"/>
      <w:bookmarkEnd w:id="711"/>
      <w:bookmarkEnd w:id="712"/>
      <w:bookmarkEnd w:id="713"/>
    </w:p>
    <w:p w14:paraId="3C23C040" w14:textId="0CEEECAB" w:rsidR="00E83777" w:rsidRPr="00EC030D" w:rsidRDefault="00E83777" w:rsidP="00E83777">
      <w:pPr>
        <w:pStyle w:val="BodyText"/>
        <w:rPr>
          <w:b/>
          <w:bCs/>
        </w:rPr>
      </w:pPr>
      <w:r>
        <w:rPr>
          <w:b/>
          <w:bCs/>
        </w:rPr>
        <w:t>Verification Method</w:t>
      </w:r>
      <w:r>
        <w:rPr>
          <w:b/>
          <w:bCs/>
        </w:rPr>
        <w:tab/>
      </w:r>
      <w:r>
        <w:t>VM 54523319-</w:t>
      </w:r>
      <w:r>
        <w:rPr>
          <w:noProof/>
        </w:rPr>
        <w:t>104</w:t>
      </w:r>
      <w:r>
        <w:t xml:space="preserve"> v2</w:t>
      </w:r>
    </w:p>
    <w:p w14:paraId="42933E80" w14:textId="77777777" w:rsidR="00E83777" w:rsidRPr="00E5296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en-US" w:eastAsia="fr-FR"/>
        </w:rPr>
      </w:pPr>
      <w:r w:rsidRPr="00E52965">
        <w:rPr>
          <w:rFonts w:ascii="Helvetica" w:hAnsi="Helvetica" w:cs="Helvetica"/>
          <w:lang w:val="en-US" w:eastAsia="fr-FR"/>
        </w:rPr>
        <w:t>This test will be performed by Volvo.</w:t>
      </w:r>
    </w:p>
    <w:p w14:paraId="25D199E1" w14:textId="77777777" w:rsidR="00E83777" w:rsidRPr="00E5296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en-US" w:eastAsia="fr-FR"/>
        </w:rPr>
      </w:pPr>
      <w:r w:rsidRPr="00E52965">
        <w:rPr>
          <w:rFonts w:ascii="Helvetica" w:hAnsi="Helvetica" w:cs="Helvetica"/>
          <w:lang w:val="en-US" w:eastAsia="fr-FR"/>
        </w:rPr>
        <w:t>The magnetic field shall be measured in accordance with the following test set-up.</w:t>
      </w:r>
    </w:p>
    <w:p w14:paraId="75091D5C" w14:textId="77777777" w:rsidR="00E83777" w:rsidRPr="00E5296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en-US" w:eastAsia="fr-FR"/>
        </w:rPr>
      </w:pPr>
      <w:r w:rsidRPr="00E52965">
        <w:rPr>
          <w:rFonts w:ascii="Helvetica" w:hAnsi="Helvetica" w:cs="Helvetica"/>
          <w:lang w:val="en-US" w:eastAsia="fr-FR"/>
        </w:rPr>
        <w:t>The following conditions shall be fulfilled:</w:t>
      </w:r>
    </w:p>
    <w:p w14:paraId="79B83D57" w14:textId="77777777" w:rsidR="00E83777" w:rsidRPr="00D81973" w:rsidRDefault="00E83777" w:rsidP="0FFEF784">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eastAsia="fr-FR"/>
        </w:rPr>
      </w:pPr>
      <w:r w:rsidRPr="0FFEF784">
        <w:rPr>
          <w:rFonts w:ascii="Helvetica" w:hAnsi="Helvetica" w:cs="Helvetica"/>
          <w:lang w:eastAsia="fr-FR"/>
        </w:rPr>
        <w:t>Headlights on</w:t>
      </w:r>
    </w:p>
    <w:p w14:paraId="2C163A9A" w14:textId="77777777" w:rsidR="00E83777" w:rsidRPr="00D81973" w:rsidRDefault="00E83777" w:rsidP="0FFEF784">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eastAsia="fr-FR"/>
        </w:rPr>
      </w:pPr>
      <w:r w:rsidRPr="0FFEF784">
        <w:rPr>
          <w:rFonts w:ascii="Helvetica" w:hAnsi="Helvetica" w:cs="Helvetica"/>
          <w:lang w:eastAsia="fr-FR"/>
        </w:rPr>
        <w:t>Radio turned on</w:t>
      </w:r>
    </w:p>
    <w:p w14:paraId="6BD2F37E" w14:textId="77777777" w:rsidR="00E83777" w:rsidRPr="00D81973" w:rsidRDefault="00E83777" w:rsidP="0FFEF784">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eastAsia="fr-FR"/>
        </w:rPr>
      </w:pPr>
      <w:r w:rsidRPr="0FFEF784">
        <w:rPr>
          <w:rFonts w:ascii="Helvetica" w:hAnsi="Helvetica" w:cs="Helvetica"/>
          <w:lang w:eastAsia="fr-FR"/>
        </w:rPr>
        <w:t>Fan on half speed</w:t>
      </w:r>
    </w:p>
    <w:p w14:paraId="16D428E7" w14:textId="77777777" w:rsidR="00E83777" w:rsidRPr="00D81973" w:rsidRDefault="00E83777" w:rsidP="0FFEF784">
      <w:pPr>
        <w:pStyle w:val="ListParagraph"/>
        <w:numPr>
          <w:ilvl w:val="0"/>
          <w:numId w:val="50"/>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eastAsia="fr-FR"/>
        </w:rPr>
      </w:pPr>
      <w:r w:rsidRPr="0FFEF784">
        <w:rPr>
          <w:rFonts w:ascii="Helvetica" w:hAnsi="Helvetica" w:cs="Helvetica"/>
          <w:lang w:eastAsia="fr-FR"/>
        </w:rPr>
        <w:t>Cab lights turned on</w:t>
      </w:r>
    </w:p>
    <w:p w14:paraId="6431F0C5" w14:textId="77777777" w:rsidR="00E83777" w:rsidRPr="00571BB6"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exact"/>
        <w:rPr>
          <w:rFonts w:ascii="Helvetica" w:hAnsi="Helvetica" w:cs="Helvetica"/>
          <w:lang w:val="en-US" w:eastAsia="fr-FR"/>
        </w:rPr>
      </w:pPr>
      <w:r w:rsidRPr="004B2989">
        <w:rPr>
          <w:rFonts w:ascii="Helvetica" w:hAnsi="Helvetica" w:cs="Helvetica"/>
          <w:lang w:val="x-none" w:eastAsia="fr-FR"/>
        </w:rPr>
        <w:t>The measurements shall be carried out both at idle and at 2000 rpm, driver and passenger side. The measurement points shall be in accordance with fig. 15</w:t>
      </w:r>
      <w:r>
        <w:rPr>
          <w:rFonts w:ascii="Helvetica" w:hAnsi="Helvetica" w:cs="Helvetica"/>
          <w:lang w:val="en-US" w:eastAsia="fr-FR"/>
        </w:rPr>
        <w:t>, except the bunk location.</w:t>
      </w:r>
    </w:p>
    <w:p w14:paraId="6AEEA103"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135"/>
        <w:rPr>
          <w:rFonts w:ascii="Helvetica" w:hAnsi="Helvetica" w:cs="Helvetica"/>
          <w:lang w:val="x-none" w:eastAsia="fr-FR"/>
        </w:rPr>
      </w:pPr>
    </w:p>
    <w:p w14:paraId="5FA3DC0F"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ind w:left="-135"/>
        <w:rPr>
          <w:rFonts w:ascii="Helvetica" w:hAnsi="Helvetica" w:cs="Helvetica"/>
          <w:lang w:val="x-none" w:eastAsia="fr-FR"/>
        </w:rPr>
      </w:pPr>
    </w:p>
    <w:p w14:paraId="2C3E21EA" w14:textId="77777777" w:rsidR="00E83777" w:rsidRPr="00411642" w:rsidRDefault="00E83777" w:rsidP="00E83777">
      <w:pPr>
        <w:jc w:val="center"/>
        <w:rPr>
          <w:lang w:val="en-GB"/>
        </w:rPr>
      </w:pPr>
      <w:r>
        <w:rPr>
          <w:rFonts w:ascii="Helvetica" w:hAnsi="Helvetica" w:cs="Helvetica"/>
          <w:noProof/>
          <w:lang w:val="en-US" w:eastAsia="en-US"/>
        </w:rPr>
        <w:lastRenderedPageBreak/>
        <w:drawing>
          <wp:inline distT="0" distB="0" distL="0" distR="0" wp14:anchorId="2C3368D6" wp14:editId="4B49A38C">
            <wp:extent cx="4835525" cy="2147570"/>
            <wp:effectExtent l="0" t="0" r="0" b="0"/>
            <wp:docPr id="71" name="Picture 1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835525" cy="2147570"/>
                    </a:xfrm>
                    <a:prstGeom prst="rect">
                      <a:avLst/>
                    </a:prstGeom>
                    <a:noFill/>
                    <a:ln>
                      <a:noFill/>
                    </a:ln>
                  </pic:spPr>
                </pic:pic>
              </a:graphicData>
            </a:graphic>
          </wp:inline>
        </w:drawing>
      </w:r>
      <w:bookmarkEnd w:id="705"/>
    </w:p>
    <w:p w14:paraId="66A7C826" w14:textId="77777777" w:rsidR="00E83777" w:rsidRPr="004B2989" w:rsidRDefault="00E83777" w:rsidP="00E83777">
      <w:pPr>
        <w:rPr>
          <w:rFonts w:ascii="Times New Roman"/>
          <w:lang w:val="en-GB"/>
        </w:rPr>
      </w:pPr>
    </w:p>
    <w:p w14:paraId="4DB65835" w14:textId="77777777" w:rsidR="00E83777" w:rsidRPr="004B2989" w:rsidRDefault="00E83777" w:rsidP="00E83777">
      <w:pPr>
        <w:spacing w:before="4"/>
        <w:rPr>
          <w:rFonts w:ascii="Times New Roman"/>
          <w:sz w:val="19"/>
          <w:lang w:val="en-GB"/>
        </w:rPr>
      </w:pPr>
    </w:p>
    <w:p w14:paraId="6762D380" w14:textId="77777777" w:rsidR="00E83777" w:rsidRPr="004B2989" w:rsidRDefault="00E83777" w:rsidP="00E83777">
      <w:pPr>
        <w:ind w:left="1700" w:right="1698"/>
        <w:jc w:val="center"/>
        <w:rPr>
          <w:lang w:val="en-GB"/>
        </w:rPr>
      </w:pPr>
      <w:r w:rsidRPr="004B2989">
        <w:rPr>
          <w:lang w:val="en-GB"/>
        </w:rPr>
        <w:t>Fig. 15</w:t>
      </w:r>
    </w:p>
    <w:p w14:paraId="5558C511" w14:textId="77777777" w:rsidR="00E83777" w:rsidRPr="00E5296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line="300" w:lineRule="atLeast"/>
        <w:rPr>
          <w:rFonts w:ascii="Helvetica" w:hAnsi="Helvetica" w:cs="Helvetica"/>
          <w:lang w:val="en-US" w:eastAsia="fr-FR"/>
        </w:rPr>
      </w:pPr>
      <w:r w:rsidRPr="00E52965">
        <w:rPr>
          <w:rFonts w:ascii="Helvetica" w:hAnsi="Helvetica" w:cs="Helvetica"/>
          <w:lang w:val="en-US" w:eastAsia="fr-FR"/>
        </w:rPr>
        <w:t xml:space="preserve">Measurement shall also be carried out at measurement point 6 with the engine shut off. </w:t>
      </w:r>
    </w:p>
    <w:p w14:paraId="498D08C6"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b/>
          <w:lang w:val="en-US" w:eastAsia="fr-FR"/>
        </w:rPr>
      </w:pPr>
      <w:r w:rsidRPr="004B2989">
        <w:rPr>
          <w:rFonts w:ascii="Helvetica" w:hAnsi="Helvetica" w:cs="Helvetica"/>
          <w:b/>
          <w:lang w:val="en-US" w:eastAsia="fr-FR"/>
        </w:rPr>
        <w:t>Pass criteria</w:t>
      </w:r>
      <w:r>
        <w:rPr>
          <w:rFonts w:ascii="Helvetica" w:hAnsi="Helvetica" w:cs="Helvetica"/>
          <w:b/>
          <w:lang w:val="en-US" w:eastAsia="fr-FR"/>
        </w:rPr>
        <w:t>:</w:t>
      </w:r>
    </w:p>
    <w:p w14:paraId="4296677A"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lang w:val="en-US" w:eastAsia="fr-FR"/>
        </w:rPr>
      </w:pPr>
      <w:r w:rsidRPr="004B2989">
        <w:rPr>
          <w:rFonts w:ascii="Helvetica" w:hAnsi="Helvetica" w:cs="Helvetica"/>
          <w:lang w:val="en-US" w:eastAsia="fr-FR"/>
        </w:rPr>
        <w:t xml:space="preserve">Frequency range </w:t>
      </w:r>
      <w:r w:rsidRPr="004B2989">
        <w:rPr>
          <w:rFonts w:ascii="Helvetica" w:hAnsi="Helvetica" w:cs="Helvetica"/>
          <w:lang w:val="en-US" w:eastAsia="fr-FR"/>
        </w:rPr>
        <w:tab/>
        <w:t>RMS value (must never be exceeded)</w:t>
      </w:r>
    </w:p>
    <w:p w14:paraId="1F0C7B1B"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before="150"/>
        <w:rPr>
          <w:rFonts w:ascii="Helvetica" w:hAnsi="Helvetica" w:cs="Helvetica"/>
          <w:b/>
          <w:lang w:val="en-US" w:eastAsia="fr-FR"/>
        </w:rPr>
      </w:pPr>
      <w:r w:rsidRPr="004B2989">
        <w:rPr>
          <w:rFonts w:ascii="Helvetica" w:hAnsi="Helvetica" w:cs="Helvetica"/>
          <w:lang w:val="en-US" w:eastAsia="fr-FR"/>
        </w:rPr>
        <w:t xml:space="preserve">5 Hz - 2 kHz </w:t>
      </w:r>
      <w:r w:rsidRPr="004B2989">
        <w:rPr>
          <w:rFonts w:ascii="Helvetica" w:hAnsi="Helvetica" w:cs="Helvetica"/>
          <w:lang w:val="en-US" w:eastAsia="fr-FR"/>
        </w:rPr>
        <w:tab/>
      </w:r>
      <w:r w:rsidRPr="004B2989">
        <w:rPr>
          <w:rFonts w:ascii="Helvetica" w:hAnsi="Helvetica" w:cs="Helvetica"/>
          <w:lang w:val="en-US" w:eastAsia="fr-FR"/>
        </w:rPr>
        <w:tab/>
        <w:t>2,0 µT</w:t>
      </w:r>
    </w:p>
    <w:p w14:paraId="3CDB6EBC" w14:textId="77777777" w:rsidR="00E83777" w:rsidRPr="0091400E" w:rsidRDefault="00E83777" w:rsidP="00E83777">
      <w:pPr>
        <w:pStyle w:val="BodyText"/>
      </w:pPr>
      <w:r w:rsidRPr="004B2989">
        <w:rPr>
          <w:rFonts w:ascii="Helvetica" w:hAnsi="Helvetica" w:cs="Helvetica"/>
          <w:lang w:val="en-US" w:eastAsia="fr-FR"/>
        </w:rPr>
        <w:t>2 kHz - 400 kHz</w:t>
      </w:r>
      <w:r w:rsidRPr="004B2989">
        <w:rPr>
          <w:rFonts w:ascii="Helvetica" w:hAnsi="Helvetica" w:cs="Helvetica"/>
          <w:lang w:val="en-US" w:eastAsia="fr-FR"/>
        </w:rPr>
        <w:tab/>
      </w:r>
      <w:r w:rsidRPr="004B2989">
        <w:rPr>
          <w:rFonts w:ascii="Helvetica" w:hAnsi="Helvetica" w:cs="Helvetica"/>
          <w:lang w:val="en-US" w:eastAsia="fr-FR"/>
        </w:rPr>
        <w:tab/>
        <w:t>0,25 µT</w:t>
      </w:r>
    </w:p>
    <w:p w14:paraId="4933F76A" w14:textId="77777777" w:rsidR="00E83777" w:rsidRDefault="00E83777" w:rsidP="00E83777">
      <w:pPr>
        <w:pStyle w:val="Heading2"/>
        <w:numPr>
          <w:ilvl w:val="1"/>
          <w:numId w:val="1"/>
        </w:numPr>
      </w:pPr>
      <w:bookmarkStart w:id="714" w:name="_Toc133505720"/>
      <w:bookmarkStart w:id="715" w:name="_Toc157419882"/>
      <w:r w:rsidRPr="004B2989">
        <w:t>Network/</w:t>
      </w:r>
      <w:r w:rsidRPr="00D81973">
        <w:t>communication</w:t>
      </w:r>
      <w:bookmarkEnd w:id="417"/>
      <w:bookmarkEnd w:id="714"/>
      <w:bookmarkEnd w:id="715"/>
    </w:p>
    <w:p w14:paraId="69A78488" w14:textId="6F5789F2" w:rsidR="00E83777" w:rsidRPr="00EC030D" w:rsidRDefault="00E83777" w:rsidP="00E83777">
      <w:pPr>
        <w:pStyle w:val="Caption"/>
        <w:rPr>
          <w:b/>
          <w:bCs w:val="0"/>
          <w:lang w:val="en-US"/>
        </w:rPr>
      </w:pPr>
      <w:r w:rsidRPr="00EC030D">
        <w:rPr>
          <w:b/>
          <w:bCs w:val="0"/>
          <w:lang w:val="en-US"/>
        </w:rPr>
        <w:t>TR information</w:t>
      </w:r>
      <w:r>
        <w:rPr>
          <w:b/>
          <w:bCs w:val="0"/>
          <w:lang w:val="en-US"/>
        </w:rPr>
        <w:tab/>
      </w:r>
      <w:r>
        <w:t>INF 54523319-</w:t>
      </w:r>
      <w:r>
        <w:rPr>
          <w:noProof/>
        </w:rPr>
        <w:t>35</w:t>
      </w:r>
      <w:r>
        <w:t xml:space="preserve"> v2</w:t>
      </w:r>
    </w:p>
    <w:p w14:paraId="5A944C3E" w14:textId="77777777" w:rsidR="00E83777" w:rsidRPr="008961FD" w:rsidRDefault="00E83777" w:rsidP="00E83777">
      <w:pPr>
        <w:pStyle w:val="BodyText"/>
        <w:rPr>
          <w:lang w:val="en-US"/>
        </w:rPr>
      </w:pPr>
      <w:r>
        <w:t>Not applicable for any component not connecting to a Volvo network or communications bus</w:t>
      </w:r>
      <w:r>
        <w:rPr>
          <w:lang w:val="en-US"/>
        </w:rPr>
        <w:t>.</w:t>
      </w:r>
    </w:p>
    <w:p w14:paraId="063DC383" w14:textId="77777777" w:rsidR="00E83777" w:rsidRDefault="00E83777" w:rsidP="00E83777">
      <w:pPr>
        <w:pStyle w:val="Heading2"/>
        <w:numPr>
          <w:ilvl w:val="1"/>
          <w:numId w:val="1"/>
        </w:numPr>
      </w:pPr>
      <w:bookmarkStart w:id="716" w:name="_Toc101506475"/>
      <w:bookmarkStart w:id="717" w:name="_Toc133505721"/>
      <w:bookmarkStart w:id="718" w:name="_Toc157419883"/>
      <w:r w:rsidRPr="004B2989">
        <w:t xml:space="preserve">Diagnostics and </w:t>
      </w:r>
      <w:r w:rsidRPr="00D81973">
        <w:t>control</w:t>
      </w:r>
      <w:bookmarkEnd w:id="716"/>
      <w:bookmarkEnd w:id="717"/>
      <w:bookmarkEnd w:id="718"/>
    </w:p>
    <w:p w14:paraId="0A823C07" w14:textId="18336C5C" w:rsidR="00E83777" w:rsidRPr="00EC030D" w:rsidRDefault="00E83777" w:rsidP="00E83777">
      <w:pPr>
        <w:pStyle w:val="Caption"/>
        <w:rPr>
          <w:b/>
          <w:lang w:val="en-US"/>
        </w:rPr>
      </w:pPr>
      <w:r w:rsidRPr="00EC030D">
        <w:rPr>
          <w:b/>
          <w:bCs w:val="0"/>
          <w:lang w:val="en-US"/>
        </w:rPr>
        <w:t>TR information</w:t>
      </w:r>
      <w:r>
        <w:rPr>
          <w:b/>
          <w:bCs w:val="0"/>
          <w:lang w:val="en-US"/>
        </w:rPr>
        <w:tab/>
      </w:r>
      <w:r>
        <w:t>INF 54523319-</w:t>
      </w:r>
      <w:r>
        <w:rPr>
          <w:noProof/>
        </w:rPr>
        <w:t>36</w:t>
      </w:r>
      <w:r>
        <w:t xml:space="preserve"> v2</w:t>
      </w:r>
    </w:p>
    <w:p w14:paraId="41459E4D" w14:textId="77777777" w:rsidR="00E83777" w:rsidRPr="00034ECF" w:rsidRDefault="00E83777" w:rsidP="00E83777">
      <w:pPr>
        <w:pStyle w:val="BodyText"/>
        <w:rPr>
          <w:lang w:val="en-US"/>
        </w:rPr>
      </w:pPr>
      <w:r w:rsidRPr="00C67C25">
        <w:t xml:space="preserve">The aurora system should support component-level diagnostics and report any failure to </w:t>
      </w:r>
      <w:r>
        <w:t>V</w:t>
      </w:r>
      <w:r w:rsidRPr="00C67C25">
        <w:t>olvo system.</w:t>
      </w:r>
    </w:p>
    <w:p w14:paraId="26D6CDEF" w14:textId="77777777" w:rsidR="00E83777" w:rsidRPr="004B2989" w:rsidRDefault="00E83777" w:rsidP="00E83777">
      <w:pPr>
        <w:pStyle w:val="Heading3"/>
        <w:numPr>
          <w:ilvl w:val="2"/>
          <w:numId w:val="1"/>
        </w:numPr>
      </w:pPr>
      <w:bookmarkStart w:id="719" w:name="_Toc101506477"/>
      <w:bookmarkStart w:id="720" w:name="_Toc133505722"/>
      <w:bookmarkStart w:id="721" w:name="_Toc157419884"/>
      <w:r w:rsidRPr="00D81973">
        <w:t>Diagnostics</w:t>
      </w:r>
      <w:r w:rsidRPr="004B2989">
        <w:t xml:space="preserve"> – Design review</w:t>
      </w:r>
      <w:bookmarkEnd w:id="719"/>
      <w:bookmarkEnd w:id="720"/>
      <w:bookmarkEnd w:id="721"/>
      <w:r w:rsidRPr="004B2989">
        <w:t xml:space="preserve">  </w:t>
      </w:r>
    </w:p>
    <w:p w14:paraId="19A71B20" w14:textId="0EA122DD" w:rsidR="00E83777" w:rsidRPr="004B2989" w:rsidRDefault="00E83777" w:rsidP="00E83777">
      <w:pPr>
        <w:pStyle w:val="Caption"/>
        <w:rPr>
          <w:b/>
          <w:lang w:val="en-GB"/>
        </w:rPr>
      </w:pPr>
      <w:r w:rsidRPr="004B2989">
        <w:rPr>
          <w:b/>
          <w:lang w:val="en-GB"/>
        </w:rPr>
        <w:t>Verification method</w:t>
      </w:r>
      <w:r>
        <w:rPr>
          <w:b/>
          <w:lang w:val="en-GB"/>
        </w:rPr>
        <w:tab/>
      </w:r>
      <w:r>
        <w:t>VM 54523319-</w:t>
      </w:r>
      <w:r>
        <w:rPr>
          <w:noProof/>
        </w:rPr>
        <w:t>105</w:t>
      </w:r>
      <w:r>
        <w:t xml:space="preserve"> v2</w:t>
      </w:r>
    </w:p>
    <w:p w14:paraId="3AC8512C" w14:textId="77777777" w:rsidR="00E83777" w:rsidRPr="00C67C25" w:rsidRDefault="00E83777" w:rsidP="00E83777">
      <w:pPr>
        <w:rPr>
          <w:lang w:val="en-GB"/>
        </w:rPr>
      </w:pPr>
      <w:r w:rsidRPr="00C67C25">
        <w:rPr>
          <w:lang w:val="en-GB"/>
        </w:rPr>
        <w:t xml:space="preserve">To be reviewed </w:t>
      </w:r>
      <w:r w:rsidRPr="004B3C33">
        <w:rPr>
          <w:lang w:val="en-US"/>
        </w:rPr>
        <w:t>with stakeholders.</w:t>
      </w:r>
    </w:p>
    <w:p w14:paraId="31DEE7D1" w14:textId="77777777" w:rsidR="00E83777" w:rsidRPr="004B2989" w:rsidRDefault="00E83777" w:rsidP="00E83777">
      <w:pPr>
        <w:rPr>
          <w:b/>
          <w:lang w:val="en-GB"/>
        </w:rPr>
      </w:pPr>
      <w:r w:rsidRPr="004B2989">
        <w:rPr>
          <w:b/>
          <w:lang w:val="en-GB"/>
        </w:rPr>
        <w:t>Pass criteria</w:t>
      </w:r>
    </w:p>
    <w:p w14:paraId="4F7006CE" w14:textId="77777777" w:rsidR="00E83777" w:rsidRPr="004B2989" w:rsidRDefault="00E83777" w:rsidP="00E83777">
      <w:pPr>
        <w:rPr>
          <w:rFonts w:cs="Arial"/>
          <w:lang w:val="en-US"/>
        </w:rPr>
      </w:pPr>
      <w:r w:rsidRPr="004B2989">
        <w:rPr>
          <w:rFonts w:cs="Arial"/>
          <w:lang w:val="en-US"/>
        </w:rPr>
        <w:t>Documented/stated compliance with requirements.</w:t>
      </w:r>
    </w:p>
    <w:p w14:paraId="17C1EA6D"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054B060F" w14:textId="77777777" w:rsidR="00E83777" w:rsidRPr="004B2989" w:rsidRDefault="00E83777" w:rsidP="00E83777">
      <w:pPr>
        <w:pStyle w:val="Heading1"/>
      </w:pPr>
      <w:bookmarkStart w:id="722" w:name="_Toc101506480"/>
      <w:r>
        <w:t xml:space="preserve"> </w:t>
      </w:r>
      <w:bookmarkStart w:id="723" w:name="_Toc133505723"/>
      <w:bookmarkStart w:id="724" w:name="_Toc157419885"/>
      <w:r w:rsidRPr="00D81973">
        <w:t>Manufacturing</w:t>
      </w:r>
      <w:r w:rsidRPr="004B2989">
        <w:t xml:space="preserve"> and logistics</w:t>
      </w:r>
      <w:bookmarkEnd w:id="722"/>
      <w:bookmarkEnd w:id="723"/>
      <w:bookmarkEnd w:id="724"/>
      <w:r w:rsidRPr="004B2989">
        <w:t xml:space="preserve"> </w:t>
      </w:r>
    </w:p>
    <w:p w14:paraId="2A34123E" w14:textId="77777777" w:rsidR="00E83777" w:rsidRPr="004B2989" w:rsidRDefault="00E83777" w:rsidP="00E83777">
      <w:pPr>
        <w:pStyle w:val="Heading2"/>
        <w:numPr>
          <w:ilvl w:val="1"/>
          <w:numId w:val="1"/>
        </w:numPr>
      </w:pPr>
      <w:bookmarkStart w:id="725" w:name="_Toc101506481"/>
      <w:bookmarkStart w:id="726" w:name="_Toc133505724"/>
      <w:bookmarkStart w:id="727" w:name="_Toc157419886"/>
      <w:r w:rsidRPr="00D81973">
        <w:t>Part</w:t>
      </w:r>
      <w:r w:rsidRPr="004B2989">
        <w:t xml:space="preserve"> handling by GTO/AM</w:t>
      </w:r>
      <w:bookmarkEnd w:id="725"/>
      <w:bookmarkEnd w:id="726"/>
      <w:bookmarkEnd w:id="727"/>
      <w:r w:rsidRPr="004B2989">
        <w:t xml:space="preserve"> </w:t>
      </w:r>
    </w:p>
    <w:p w14:paraId="2AAC8F1E" w14:textId="3E47B289" w:rsidR="00E83777" w:rsidRPr="009D75DC" w:rsidRDefault="00E83777" w:rsidP="00E83777">
      <w:pPr>
        <w:pStyle w:val="Caption"/>
        <w:rPr>
          <w:rFonts w:cs="Arial"/>
          <w:b/>
          <w:lang w:val="en-US"/>
        </w:rPr>
      </w:pPr>
      <w:bookmarkStart w:id="728" w:name="_Toc101506483"/>
      <w:r w:rsidRPr="009D75DC">
        <w:rPr>
          <w:rFonts w:cs="Arial"/>
          <w:b/>
          <w:lang w:val="en-US"/>
        </w:rPr>
        <w:t>TR information</w:t>
      </w:r>
      <w:r>
        <w:rPr>
          <w:rFonts w:cs="Arial"/>
          <w:b/>
          <w:lang w:val="en-US"/>
        </w:rPr>
        <w:tab/>
      </w:r>
      <w:r>
        <w:t>INF 54523319-</w:t>
      </w:r>
      <w:r>
        <w:rPr>
          <w:noProof/>
        </w:rPr>
        <w:t>37</w:t>
      </w:r>
      <w:r>
        <w:t xml:space="preserve"> v2</w:t>
      </w:r>
    </w:p>
    <w:p w14:paraId="38FB4D63" w14:textId="77777777" w:rsidR="00E83777" w:rsidRPr="004B3C33" w:rsidRDefault="00E83777" w:rsidP="00E83777">
      <w:pPr>
        <w:rPr>
          <w:lang w:val="en-US"/>
        </w:rPr>
      </w:pPr>
      <w:r w:rsidRPr="004B3C33">
        <w:rPr>
          <w:lang w:val="en-US"/>
        </w:rPr>
        <w:t xml:space="preserve">If any of the COTS components are dropped during manufacturing or aftermarket, the part shall not be installed and shall be returned to Aurora. </w:t>
      </w:r>
      <w:r w:rsidRPr="004B3C33">
        <w:rPr>
          <w:rStyle w:val="ui-provider"/>
          <w:lang w:val="en-US"/>
        </w:rPr>
        <w:t>This is a requirement towards Aurora to make sure this information is added to the PHR (Part Handling Request).</w:t>
      </w:r>
    </w:p>
    <w:p w14:paraId="1BD4A07D" w14:textId="77777777" w:rsidR="00E83777" w:rsidRPr="004B2989" w:rsidRDefault="00E83777" w:rsidP="00E83777">
      <w:pPr>
        <w:pStyle w:val="Heading2"/>
        <w:numPr>
          <w:ilvl w:val="1"/>
          <w:numId w:val="1"/>
        </w:numPr>
      </w:pPr>
      <w:bookmarkStart w:id="729" w:name="_Toc133505725"/>
      <w:bookmarkStart w:id="730" w:name="_Toc157419887"/>
      <w:r w:rsidRPr="00D81973">
        <w:t>Component</w:t>
      </w:r>
      <w:r w:rsidRPr="004B2989">
        <w:t xml:space="preserve"> design for assembly</w:t>
      </w:r>
      <w:bookmarkEnd w:id="728"/>
      <w:bookmarkEnd w:id="729"/>
      <w:bookmarkEnd w:id="730"/>
    </w:p>
    <w:p w14:paraId="471DA6DD" w14:textId="27232332"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56</w:t>
      </w:r>
      <w:r>
        <w:t xml:space="preserve"> v2</w:t>
      </w:r>
    </w:p>
    <w:p w14:paraId="579742C0" w14:textId="77777777" w:rsidR="00E83777" w:rsidRPr="00E52965" w:rsidRDefault="00E83777" w:rsidP="0FFEF784">
      <w:pPr>
        <w:tabs>
          <w:tab w:val="left" w:pos="720"/>
        </w:tabs>
        <w:autoSpaceDE w:val="0"/>
        <w:autoSpaceDN w:val="0"/>
        <w:adjustRightInd w:val="0"/>
        <w:rPr>
          <w:rFonts w:cs="Arial"/>
          <w:lang w:val="en-US" w:eastAsia="fr-FR"/>
        </w:rPr>
      </w:pPr>
      <w:bookmarkStart w:id="731" w:name="_Toc101506484"/>
      <w:bookmarkStart w:id="732" w:name="_Toc132702308"/>
      <w:bookmarkStart w:id="733" w:name="_Toc133505726"/>
      <w:r w:rsidRPr="00E52965">
        <w:rPr>
          <w:rFonts w:cs="Arial"/>
          <w:lang w:val="en-US" w:eastAsia="fr-FR"/>
        </w:rPr>
        <w:t>The component shall support production requirements on safety and ergonomics:</w:t>
      </w:r>
    </w:p>
    <w:p w14:paraId="60E8B11D" w14:textId="77777777" w:rsidR="00E83777" w:rsidRDefault="00E83777" w:rsidP="0FFEF784">
      <w:pPr>
        <w:numPr>
          <w:ilvl w:val="0"/>
          <w:numId w:val="24"/>
        </w:numPr>
        <w:autoSpaceDE w:val="0"/>
        <w:autoSpaceDN w:val="0"/>
        <w:adjustRightInd w:val="0"/>
        <w:rPr>
          <w:rFonts w:cs="Arial"/>
          <w:lang w:eastAsia="fr-FR"/>
        </w:rPr>
      </w:pPr>
      <w:r w:rsidRPr="0FFEF784">
        <w:rPr>
          <w:rFonts w:cs="Arial"/>
          <w:lang w:eastAsia="fr-FR"/>
        </w:rPr>
        <w:lastRenderedPageBreak/>
        <w:t>Be free from sharp edges</w:t>
      </w:r>
    </w:p>
    <w:p w14:paraId="59DF9EEB" w14:textId="77777777" w:rsidR="00E83777" w:rsidRPr="00E52965" w:rsidRDefault="00E83777" w:rsidP="0FFEF784">
      <w:pPr>
        <w:numPr>
          <w:ilvl w:val="0"/>
          <w:numId w:val="24"/>
        </w:numPr>
        <w:autoSpaceDE w:val="0"/>
        <w:autoSpaceDN w:val="0"/>
        <w:adjustRightInd w:val="0"/>
        <w:rPr>
          <w:rFonts w:cs="Arial"/>
          <w:lang w:val="en-US" w:eastAsia="fr-FR"/>
        </w:rPr>
      </w:pPr>
      <w:r w:rsidRPr="00E52965">
        <w:rPr>
          <w:rFonts w:cs="Arial"/>
          <w:lang w:val="en-US" w:eastAsia="fr-FR"/>
        </w:rPr>
        <w:t>Secure hand insertion force (as shown in chart below)</w:t>
      </w:r>
    </w:p>
    <w:p w14:paraId="72E08119" w14:textId="77777777" w:rsidR="00E83777" w:rsidRDefault="00E83777" w:rsidP="00E83777">
      <w:pPr>
        <w:tabs>
          <w:tab w:val="left" w:pos="720"/>
        </w:tabs>
        <w:autoSpaceDE w:val="0"/>
        <w:autoSpaceDN w:val="0"/>
        <w:adjustRightInd w:val="0"/>
        <w:rPr>
          <w:rFonts w:cs="Arial"/>
          <w:lang w:val="x-none" w:eastAsia="fr-FR"/>
        </w:rPr>
      </w:pPr>
    </w:p>
    <w:p w14:paraId="29C59338" w14:textId="77777777" w:rsidR="00E83777" w:rsidRDefault="00E83777" w:rsidP="00E83777">
      <w:pPr>
        <w:tabs>
          <w:tab w:val="left" w:pos="720"/>
        </w:tabs>
        <w:autoSpaceDE w:val="0"/>
        <w:autoSpaceDN w:val="0"/>
        <w:adjustRightInd w:val="0"/>
        <w:jc w:val="center"/>
        <w:rPr>
          <w:rFonts w:ascii="Calibri" w:hAnsi="Calibri" w:cs="Calibri"/>
          <w:sz w:val="22"/>
          <w:szCs w:val="22"/>
          <w:lang w:val="x-none" w:eastAsia="fr-FR"/>
        </w:rPr>
      </w:pPr>
      <w:r>
        <w:rPr>
          <w:rFonts w:ascii="Calibri" w:hAnsi="Calibri" w:cs="Calibri"/>
          <w:noProof/>
          <w:sz w:val="22"/>
          <w:szCs w:val="22"/>
          <w:lang w:val="x-none" w:eastAsia="fr-FR"/>
        </w:rPr>
        <w:drawing>
          <wp:inline distT="0" distB="0" distL="0" distR="0" wp14:anchorId="6314087A" wp14:editId="12960943">
            <wp:extent cx="5676265" cy="2777490"/>
            <wp:effectExtent l="0" t="0" r="635"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676265" cy="2777490"/>
                    </a:xfrm>
                    <a:prstGeom prst="rect">
                      <a:avLst/>
                    </a:prstGeom>
                    <a:noFill/>
                    <a:ln>
                      <a:noFill/>
                    </a:ln>
                  </pic:spPr>
                </pic:pic>
              </a:graphicData>
            </a:graphic>
          </wp:inline>
        </w:drawing>
      </w:r>
    </w:p>
    <w:p w14:paraId="1BAD9DFE" w14:textId="77777777" w:rsidR="00E83777" w:rsidRDefault="00E83777" w:rsidP="00E83777">
      <w:pPr>
        <w:tabs>
          <w:tab w:val="left" w:pos="720"/>
        </w:tabs>
        <w:autoSpaceDE w:val="0"/>
        <w:autoSpaceDN w:val="0"/>
        <w:adjustRightInd w:val="0"/>
        <w:jc w:val="center"/>
        <w:rPr>
          <w:rFonts w:ascii="Calibri" w:hAnsi="Calibri" w:cs="Calibri"/>
          <w:sz w:val="22"/>
          <w:szCs w:val="22"/>
          <w:highlight w:val="green"/>
          <w:lang w:val="x-none" w:eastAsia="fr-FR"/>
        </w:rPr>
      </w:pPr>
      <w:r>
        <w:rPr>
          <w:rFonts w:ascii="Calibri" w:hAnsi="Calibri" w:cs="Calibri"/>
          <w:noProof/>
          <w:sz w:val="22"/>
          <w:szCs w:val="22"/>
          <w:lang w:val="x-none" w:eastAsia="fr-FR"/>
        </w:rPr>
        <w:drawing>
          <wp:inline distT="0" distB="0" distL="0" distR="0" wp14:anchorId="20EE1A1F" wp14:editId="696CD560">
            <wp:extent cx="3985260" cy="32778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3985260" cy="3277870"/>
                    </a:xfrm>
                    <a:prstGeom prst="rect">
                      <a:avLst/>
                    </a:prstGeom>
                    <a:noFill/>
                    <a:ln>
                      <a:noFill/>
                    </a:ln>
                  </pic:spPr>
                </pic:pic>
              </a:graphicData>
            </a:graphic>
          </wp:inline>
        </w:drawing>
      </w:r>
    </w:p>
    <w:p w14:paraId="6E92DA29" w14:textId="77777777" w:rsidR="00E83777" w:rsidRDefault="00E83777" w:rsidP="00E83777">
      <w:pPr>
        <w:tabs>
          <w:tab w:val="left" w:pos="720"/>
        </w:tabs>
        <w:autoSpaceDE w:val="0"/>
        <w:autoSpaceDN w:val="0"/>
        <w:adjustRightInd w:val="0"/>
        <w:rPr>
          <w:rFonts w:ascii="Calibri" w:hAnsi="Calibri" w:cs="Calibri"/>
          <w:sz w:val="22"/>
          <w:szCs w:val="22"/>
          <w:highlight w:val="green"/>
          <w:lang w:val="x-none" w:eastAsia="fr-FR"/>
        </w:rPr>
      </w:pPr>
    </w:p>
    <w:p w14:paraId="12C83C47" w14:textId="77777777" w:rsidR="00E83777" w:rsidRPr="00E52965" w:rsidRDefault="00E83777" w:rsidP="0FFEF784">
      <w:pPr>
        <w:numPr>
          <w:ilvl w:val="0"/>
          <w:numId w:val="24"/>
        </w:numPr>
        <w:autoSpaceDE w:val="0"/>
        <w:autoSpaceDN w:val="0"/>
        <w:adjustRightInd w:val="0"/>
        <w:rPr>
          <w:rFonts w:cs="Arial"/>
          <w:lang w:val="en-US" w:eastAsia="fr-FR"/>
        </w:rPr>
      </w:pPr>
      <w:r w:rsidRPr="00E52965">
        <w:rPr>
          <w:rFonts w:cs="Arial"/>
          <w:lang w:val="en-US" w:eastAsia="fr-FR"/>
        </w:rPr>
        <w:t>Component design shall allow visibility of assembly operations, no hidden assembly allowed</w:t>
      </w:r>
    </w:p>
    <w:p w14:paraId="26BD1A21" w14:textId="77777777" w:rsidR="00E83777" w:rsidRPr="00E52965" w:rsidRDefault="00E83777" w:rsidP="0FFEF784">
      <w:pPr>
        <w:numPr>
          <w:ilvl w:val="0"/>
          <w:numId w:val="24"/>
        </w:numPr>
        <w:autoSpaceDE w:val="0"/>
        <w:autoSpaceDN w:val="0"/>
        <w:adjustRightInd w:val="0"/>
        <w:rPr>
          <w:rFonts w:cs="Arial"/>
          <w:lang w:val="en-US" w:eastAsia="fr-FR"/>
        </w:rPr>
      </w:pPr>
      <w:r w:rsidRPr="00E52965">
        <w:rPr>
          <w:rFonts w:cs="Arial"/>
          <w:lang w:val="en-US" w:eastAsia="fr-FR"/>
        </w:rPr>
        <w:t>Component and fastener design shall allow tightening tool accessibility</w:t>
      </w:r>
    </w:p>
    <w:p w14:paraId="3FA02F84" w14:textId="77777777" w:rsidR="00E83777" w:rsidRDefault="00E83777" w:rsidP="00E83777">
      <w:pPr>
        <w:numPr>
          <w:ilvl w:val="0"/>
          <w:numId w:val="24"/>
        </w:numPr>
        <w:autoSpaceDE w:val="0"/>
        <w:autoSpaceDN w:val="0"/>
        <w:adjustRightInd w:val="0"/>
        <w:rPr>
          <w:rFonts w:cs="Arial"/>
          <w:lang w:val="x-none" w:eastAsia="fr-FR"/>
        </w:rPr>
      </w:pPr>
      <w:r>
        <w:rPr>
          <w:rFonts w:ascii="ArialMT" w:hAnsi="ArialMT" w:cs="ArialMT"/>
          <w:lang w:val="en-US" w:eastAsia="en-US"/>
        </w:rPr>
        <w:t>Be easy to attach to a fixture, if applicable (assembly / control fixture)</w:t>
      </w:r>
    </w:p>
    <w:p w14:paraId="7F4BB863" w14:textId="77777777" w:rsidR="00E83777" w:rsidRPr="00E52965" w:rsidRDefault="00E83777" w:rsidP="0FFEF784">
      <w:pPr>
        <w:numPr>
          <w:ilvl w:val="0"/>
          <w:numId w:val="24"/>
        </w:numPr>
        <w:autoSpaceDE w:val="0"/>
        <w:autoSpaceDN w:val="0"/>
        <w:adjustRightInd w:val="0"/>
        <w:rPr>
          <w:rFonts w:cs="Arial"/>
          <w:lang w:val="en-US" w:eastAsia="fr-FR"/>
        </w:rPr>
      </w:pPr>
      <w:r w:rsidRPr="00E52965">
        <w:rPr>
          <w:rFonts w:cs="Arial"/>
          <w:lang w:val="en-US" w:eastAsia="fr-FR"/>
        </w:rPr>
        <w:t>Secure clearance between connectors for hand accessibility (30mm)</w:t>
      </w:r>
    </w:p>
    <w:p w14:paraId="16ED9B37" w14:textId="77777777" w:rsidR="00E83777" w:rsidRDefault="00E83777" w:rsidP="00E83777">
      <w:pPr>
        <w:numPr>
          <w:ilvl w:val="0"/>
          <w:numId w:val="24"/>
        </w:numPr>
        <w:autoSpaceDE w:val="0"/>
        <w:autoSpaceDN w:val="0"/>
        <w:adjustRightInd w:val="0"/>
        <w:rPr>
          <w:rFonts w:cs="Arial"/>
          <w:lang w:val="x-none" w:eastAsia="fr-FR"/>
        </w:rPr>
      </w:pPr>
      <w:r>
        <w:rPr>
          <w:rFonts w:cs="Arial"/>
          <w:lang w:val="x-none" w:eastAsia="fr-FR"/>
        </w:rPr>
        <w:t>The use of glue to assemble parts in Volvo plant shall be prohibite</w:t>
      </w:r>
      <w:r>
        <w:rPr>
          <w:rFonts w:cs="Arial"/>
          <w:lang w:val="en-US" w:eastAsia="fr-FR"/>
        </w:rPr>
        <w:t>d</w:t>
      </w:r>
    </w:p>
    <w:p w14:paraId="34683A2A" w14:textId="77777777" w:rsidR="00E83777" w:rsidRPr="00E52965" w:rsidRDefault="00E83777" w:rsidP="0FFEF784">
      <w:pPr>
        <w:numPr>
          <w:ilvl w:val="0"/>
          <w:numId w:val="24"/>
        </w:numPr>
        <w:autoSpaceDE w:val="0"/>
        <w:autoSpaceDN w:val="0"/>
        <w:adjustRightInd w:val="0"/>
        <w:rPr>
          <w:rFonts w:cs="Arial"/>
          <w:lang w:val="en-US" w:eastAsia="fr-FR"/>
        </w:rPr>
      </w:pPr>
      <w:r w:rsidRPr="00E52965">
        <w:rPr>
          <w:rFonts w:cs="Arial"/>
          <w:lang w:val="en-US" w:eastAsia="fr-FR"/>
        </w:rPr>
        <w:t>Sticking with tape shall be restricted but is acceptable IF conditions are well documented (for ex film antenna or toll collect equipment sticking on windscreen, shall have indication marks on the windscreen)</w:t>
      </w:r>
    </w:p>
    <w:p w14:paraId="1D8C250B" w14:textId="77777777" w:rsidR="00E83777" w:rsidRDefault="00E83777" w:rsidP="00E83777">
      <w:pPr>
        <w:tabs>
          <w:tab w:val="left" w:pos="720"/>
        </w:tabs>
        <w:autoSpaceDE w:val="0"/>
        <w:autoSpaceDN w:val="0"/>
        <w:adjustRightInd w:val="0"/>
        <w:rPr>
          <w:rFonts w:cs="Arial"/>
          <w:lang w:val="x-none" w:eastAsia="fr-FR"/>
        </w:rPr>
      </w:pPr>
    </w:p>
    <w:p w14:paraId="2475CAEC" w14:textId="77777777" w:rsidR="00E83777" w:rsidRDefault="00E83777" w:rsidP="00E83777">
      <w:pPr>
        <w:tabs>
          <w:tab w:val="left" w:pos="720"/>
        </w:tabs>
        <w:autoSpaceDE w:val="0"/>
        <w:autoSpaceDN w:val="0"/>
        <w:adjustRightInd w:val="0"/>
        <w:rPr>
          <w:rFonts w:cs="Arial"/>
          <w:lang w:val="x-none" w:eastAsia="fr-FR"/>
        </w:rPr>
      </w:pPr>
    </w:p>
    <w:p w14:paraId="55F694DA" w14:textId="77777777" w:rsidR="00E83777" w:rsidRPr="00E52965" w:rsidRDefault="00E83777" w:rsidP="0FFEF784">
      <w:pPr>
        <w:tabs>
          <w:tab w:val="left" w:pos="720"/>
        </w:tabs>
        <w:autoSpaceDE w:val="0"/>
        <w:autoSpaceDN w:val="0"/>
        <w:adjustRightInd w:val="0"/>
        <w:rPr>
          <w:rFonts w:cs="Arial"/>
          <w:lang w:val="en-US" w:eastAsia="fr-FR"/>
        </w:rPr>
      </w:pPr>
      <w:r w:rsidRPr="00E52965">
        <w:rPr>
          <w:rFonts w:cs="Arial"/>
          <w:lang w:val="en-US" w:eastAsia="fr-FR"/>
        </w:rPr>
        <w:t xml:space="preserve">The component shall support production requirements on </w:t>
      </w:r>
      <w:r w:rsidRPr="00E52965">
        <w:rPr>
          <w:rFonts w:cs="Arial"/>
          <w:b/>
          <w:bCs/>
          <w:lang w:val="en-US" w:eastAsia="fr-FR"/>
        </w:rPr>
        <w:t xml:space="preserve">industrial capacity and flexibility </w:t>
      </w:r>
      <w:r w:rsidRPr="00E52965">
        <w:rPr>
          <w:rFonts w:cs="Arial"/>
          <w:lang w:val="en-US" w:eastAsia="fr-FR"/>
        </w:rPr>
        <w:t xml:space="preserve">and in </w:t>
      </w:r>
      <w:r w:rsidRPr="00E52965">
        <w:rPr>
          <w:rFonts w:cs="Arial"/>
          <w:b/>
          <w:bCs/>
          <w:lang w:val="en-US" w:eastAsia="fr-FR"/>
        </w:rPr>
        <w:t>handling and quality</w:t>
      </w:r>
      <w:r w:rsidRPr="00E52965">
        <w:rPr>
          <w:rFonts w:cs="Arial"/>
          <w:lang w:val="en-US" w:eastAsia="fr-FR"/>
        </w:rPr>
        <w:t>:</w:t>
      </w:r>
    </w:p>
    <w:p w14:paraId="6FB95638" w14:textId="77777777" w:rsidR="00E83777" w:rsidRDefault="00E83777" w:rsidP="00E83777">
      <w:pPr>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lastRenderedPageBreak/>
        <w:t>Have a minimum of materials, variants and part numbers</w:t>
      </w:r>
    </w:p>
    <w:p w14:paraId="342D992E" w14:textId="664F88B7" w:rsidR="00E83777" w:rsidRDefault="00E83777" w:rsidP="00E83777">
      <w:pPr>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 xml:space="preserve">Process emissions and substance usage shall be designed within regulatory and Volvo requirements Do not design a product that requires a process that includes hazardous waste in our factories (eg, solvents, </w:t>
      </w:r>
      <w:r w:rsidR="00192B28">
        <w:rPr>
          <w:rFonts w:ascii="ArialMT" w:hAnsi="ArialMT" w:cs="ArialMT"/>
          <w:lang w:val="en-US" w:eastAsia="en-US"/>
        </w:rPr>
        <w:t>wipes, fill</w:t>
      </w:r>
      <w:r>
        <w:rPr>
          <w:rFonts w:ascii="ArialMT" w:hAnsi="ArialMT" w:cs="ArialMT"/>
          <w:lang w:val="en-US" w:eastAsia="en-US"/>
        </w:rPr>
        <w:t xml:space="preserve"> fluids,…)</w:t>
      </w:r>
    </w:p>
    <w:p w14:paraId="545A56D9" w14:textId="77777777" w:rsidR="00E83777" w:rsidRDefault="00E83777" w:rsidP="00E83777">
      <w:pPr>
        <w:pStyle w:val="CommentText"/>
        <w:numPr>
          <w:ilvl w:val="0"/>
          <w:numId w:val="25"/>
        </w:numPr>
        <w:rPr>
          <w:rFonts w:ascii="ArialMT" w:hAnsi="ArialMT" w:cs="ArialMT"/>
          <w:lang w:val="en-US" w:eastAsia="en-US"/>
        </w:rPr>
      </w:pPr>
      <w:r>
        <w:rPr>
          <w:rFonts w:ascii="ArialMT" w:hAnsi="ArialMT" w:cs="ArialMT"/>
          <w:lang w:val="en-US" w:eastAsia="en-US"/>
        </w:rPr>
        <w:t>Module assembly and sub assembly shall be possible without flipping the module during assembly</w:t>
      </w:r>
    </w:p>
    <w:p w14:paraId="28C29435" w14:textId="4352672B" w:rsidR="00E83777" w:rsidRDefault="00E83777" w:rsidP="00E83777">
      <w:pPr>
        <w:pStyle w:val="CommentText"/>
        <w:numPr>
          <w:ilvl w:val="0"/>
          <w:numId w:val="25"/>
        </w:numPr>
        <w:rPr>
          <w:rFonts w:ascii="ArialMT" w:hAnsi="ArialMT" w:cs="ArialMT"/>
          <w:lang w:val="en-US" w:eastAsia="en-US"/>
        </w:rPr>
      </w:pPr>
      <w:r>
        <w:rPr>
          <w:rFonts w:ascii="ArialMT" w:hAnsi="ArialMT" w:cs="ArialMT"/>
          <w:lang w:val="en-US" w:eastAsia="en-US"/>
        </w:rPr>
        <w:t xml:space="preserve"> Minimize exposed fiberglass or other substances causing </w:t>
      </w:r>
      <w:r w:rsidR="00A235B1">
        <w:rPr>
          <w:rFonts w:ascii="ArialMT" w:hAnsi="ArialMT" w:cs="ArialMT"/>
          <w:lang w:val="en-US" w:eastAsia="en-US"/>
        </w:rPr>
        <w:t>irritation</w:t>
      </w:r>
      <w:r>
        <w:rPr>
          <w:rFonts w:ascii="ArialMT" w:hAnsi="ArialMT" w:cs="ArialMT"/>
          <w:lang w:val="en-US" w:eastAsia="en-US"/>
        </w:rPr>
        <w:t xml:space="preserve"> to operator skin, eyes, or respiratory tract.</w:t>
      </w:r>
    </w:p>
    <w:p w14:paraId="178BCE47"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Support shortest possible assembly time by minimizing fasteners and implementing quick connect solutions</w:t>
      </w:r>
    </w:p>
    <w:p w14:paraId="6975440B" w14:textId="77777777" w:rsidR="00E83777" w:rsidRDefault="00E83777" w:rsidP="00E83777">
      <w:pPr>
        <w:tabs>
          <w:tab w:val="left" w:pos="720"/>
        </w:tabs>
        <w:autoSpaceDE w:val="0"/>
        <w:autoSpaceDN w:val="0"/>
        <w:adjustRightInd w:val="0"/>
        <w:ind w:left="360"/>
        <w:rPr>
          <w:rFonts w:ascii="ArialMT" w:hAnsi="ArialMT" w:cs="ArialMT"/>
          <w:lang w:val="en-US" w:eastAsia="en-US"/>
        </w:rPr>
      </w:pPr>
      <w:r>
        <w:rPr>
          <w:rFonts w:ascii="ArialMT" w:hAnsi="ArialMT" w:cs="ArialMT"/>
          <w:lang w:val="en-US" w:eastAsia="en-US"/>
        </w:rPr>
        <w:t>(e.g : signal, power supply, ground, coolant pipes)</w:t>
      </w:r>
    </w:p>
    <w:p w14:paraId="52C05A6C"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Support standard tools by using Volvo global fasteners</w:t>
      </w:r>
    </w:p>
    <w:p w14:paraId="3859C7D0"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Require a minimum of assembly tools by using same fasteners and torque</w:t>
      </w:r>
    </w:p>
    <w:p w14:paraId="67534396" w14:textId="77777777" w:rsidR="00E83777" w:rsidRDefault="00E83777" w:rsidP="00E83777">
      <w:pPr>
        <w:pStyle w:val="ListParagraph"/>
        <w:numPr>
          <w:ilvl w:val="0"/>
          <w:numId w:val="25"/>
        </w:numPr>
        <w:autoSpaceDE w:val="0"/>
        <w:autoSpaceDN w:val="0"/>
        <w:adjustRightInd w:val="0"/>
        <w:rPr>
          <w:rFonts w:cs="Arial"/>
          <w:lang w:val="x-none" w:eastAsia="fr-FR"/>
        </w:rPr>
      </w:pPr>
      <w:r>
        <w:rPr>
          <w:rFonts w:ascii="ArialMT" w:hAnsi="ArialMT" w:cs="ArialMT"/>
          <w:lang w:val="en-US" w:eastAsia="en-US"/>
        </w:rPr>
        <w:t>Provide tool points for lifting tool</w:t>
      </w:r>
    </w:p>
    <w:p w14:paraId="0054C735" w14:textId="77777777" w:rsidR="00E83777" w:rsidRDefault="00E83777" w:rsidP="00E83777">
      <w:pPr>
        <w:pStyle w:val="ListParagraph"/>
        <w:numPr>
          <w:ilvl w:val="0"/>
          <w:numId w:val="25"/>
        </w:numPr>
        <w:autoSpaceDE w:val="0"/>
        <w:autoSpaceDN w:val="0"/>
        <w:adjustRightInd w:val="0"/>
        <w:rPr>
          <w:rFonts w:ascii="ArialMT" w:hAnsi="ArialMT" w:cs="ArialMT"/>
          <w:lang w:val="en-US" w:eastAsia="en-US"/>
        </w:rPr>
      </w:pPr>
      <w:r>
        <w:rPr>
          <w:rFonts w:ascii="ArialMT" w:hAnsi="ArialMT" w:cs="ArialMT"/>
          <w:lang w:val="en-US" w:eastAsia="en-US"/>
        </w:rPr>
        <w:t>Ease installation, interface connections and secure quality by supporting:</w:t>
      </w:r>
    </w:p>
    <w:p w14:paraId="4F6AFD71"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One motion installation and connection (no twist)</w:t>
      </w:r>
    </w:p>
    <w:p w14:paraId="5689B2F0"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Self-locating installation (before tightening)</w:t>
      </w:r>
    </w:p>
    <w:p w14:paraId="7BA29613"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Color marks</w:t>
      </w:r>
    </w:p>
    <w:p w14:paraId="27643E88"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Poka-Yoke</w:t>
      </w:r>
    </w:p>
    <w:p w14:paraId="4BBFA2F9"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No gap and flush, alignment adjustment</w:t>
      </w:r>
    </w:p>
    <w:p w14:paraId="11DC13CF" w14:textId="77777777" w:rsidR="00E83777" w:rsidRDefault="00E83777" w:rsidP="00E83777">
      <w:pPr>
        <w:pStyle w:val="ListParagraph"/>
        <w:numPr>
          <w:ilvl w:val="1"/>
          <w:numId w:val="25"/>
        </w:numPr>
        <w:autoSpaceDE w:val="0"/>
        <w:autoSpaceDN w:val="0"/>
        <w:adjustRightInd w:val="0"/>
        <w:rPr>
          <w:rFonts w:ascii="ArialMT" w:hAnsi="ArialMT" w:cs="ArialMT"/>
          <w:lang w:val="en-US" w:eastAsia="en-US"/>
        </w:rPr>
      </w:pPr>
      <w:r>
        <w:rPr>
          <w:rFonts w:ascii="ArialMT" w:hAnsi="ArialMT" w:cs="ArialMT"/>
          <w:lang w:val="en-US" w:eastAsia="en-US"/>
        </w:rPr>
        <w:t>Connector sensory (e.g: haptic, sound) feedback and locking system</w:t>
      </w:r>
    </w:p>
    <w:p w14:paraId="42F0AE83" w14:textId="77777777" w:rsidR="00E83777" w:rsidRDefault="00E83777" w:rsidP="00E83777">
      <w:pPr>
        <w:pStyle w:val="ListParagraph"/>
        <w:numPr>
          <w:ilvl w:val="1"/>
          <w:numId w:val="25"/>
        </w:numPr>
        <w:autoSpaceDE w:val="0"/>
        <w:autoSpaceDN w:val="0"/>
        <w:adjustRightInd w:val="0"/>
        <w:rPr>
          <w:rFonts w:cs="Arial"/>
          <w:lang w:val="x-none" w:eastAsia="fr-FR"/>
        </w:rPr>
      </w:pPr>
      <w:r>
        <w:rPr>
          <w:rFonts w:ascii="ArialMT" w:hAnsi="ArialMT" w:cs="ArialMT"/>
          <w:lang w:val="en-US" w:eastAsia="en-US"/>
        </w:rPr>
        <w:t>No tool required for electrical connection</w:t>
      </w:r>
    </w:p>
    <w:p w14:paraId="2663A7EA" w14:textId="77777777" w:rsidR="00E83777" w:rsidRDefault="00E83777" w:rsidP="00E83777">
      <w:pPr>
        <w:pStyle w:val="ListParagraph"/>
        <w:numPr>
          <w:ilvl w:val="0"/>
          <w:numId w:val="25"/>
        </w:numPr>
        <w:autoSpaceDE w:val="0"/>
        <w:autoSpaceDN w:val="0"/>
        <w:adjustRightInd w:val="0"/>
        <w:rPr>
          <w:rFonts w:ascii="ArialMT" w:eastAsia="SymbolMT" w:hAnsi="ArialMT" w:cs="ArialMT"/>
          <w:lang w:val="en-US" w:eastAsia="en-US"/>
        </w:rPr>
      </w:pPr>
      <w:r>
        <w:rPr>
          <w:rFonts w:ascii="ArialMT" w:eastAsia="SymbolMT" w:hAnsi="ArialMT" w:cs="ArialMT"/>
          <w:lang w:val="en-US" w:eastAsia="en-US"/>
        </w:rPr>
        <w:t>Support standalone (i.e: without gateway) programming and diagnostic via manufacturing Off-board diagnostic tool.</w:t>
      </w:r>
    </w:p>
    <w:p w14:paraId="7F1093A3" w14:textId="77777777" w:rsidR="00E83777" w:rsidRDefault="00E83777" w:rsidP="00E83777">
      <w:pPr>
        <w:pStyle w:val="ListParagraph"/>
        <w:numPr>
          <w:ilvl w:val="0"/>
          <w:numId w:val="25"/>
        </w:numPr>
        <w:autoSpaceDE w:val="0"/>
        <w:autoSpaceDN w:val="0"/>
        <w:adjustRightInd w:val="0"/>
        <w:rPr>
          <w:rFonts w:ascii="ArialMT" w:eastAsia="SymbolMT" w:hAnsi="ArialMT" w:cs="ArialMT"/>
          <w:lang w:val="en-US" w:eastAsia="en-US"/>
        </w:rPr>
      </w:pPr>
      <w:r>
        <w:rPr>
          <w:rFonts w:ascii="ArialMT" w:eastAsia="SymbolMT" w:hAnsi="ArialMT" w:cs="ArialMT"/>
          <w:lang w:val="en-US" w:eastAsia="en-US"/>
        </w:rPr>
        <w:t>All critical characteristics assembly shall be identified</w:t>
      </w:r>
    </w:p>
    <w:p w14:paraId="32936873" w14:textId="77777777" w:rsidR="00E83777" w:rsidRDefault="00E83777" w:rsidP="00E83777">
      <w:pPr>
        <w:pStyle w:val="ListParagraph"/>
        <w:numPr>
          <w:ilvl w:val="0"/>
          <w:numId w:val="25"/>
        </w:numPr>
        <w:autoSpaceDE w:val="0"/>
        <w:autoSpaceDN w:val="0"/>
        <w:adjustRightInd w:val="0"/>
        <w:rPr>
          <w:rFonts w:cs="Arial"/>
          <w:lang w:val="x-none" w:eastAsia="fr-FR"/>
        </w:rPr>
      </w:pPr>
      <w:r>
        <w:rPr>
          <w:rFonts w:ascii="ArialMT" w:eastAsia="SymbolMT" w:hAnsi="ArialMT" w:cs="ArialMT"/>
          <w:lang w:val="en-US" w:eastAsia="en-US"/>
        </w:rPr>
        <w:t>No specific ESD equipment (e.g : ESD shoes, floor mats, gloves,…) required when handling the component</w:t>
      </w:r>
    </w:p>
    <w:p w14:paraId="5C1AC410" w14:textId="77777777" w:rsidR="00E83777" w:rsidRPr="00E52965" w:rsidRDefault="00E83777" w:rsidP="0FFEF784">
      <w:pPr>
        <w:numPr>
          <w:ilvl w:val="0"/>
          <w:numId w:val="25"/>
        </w:numPr>
        <w:autoSpaceDE w:val="0"/>
        <w:autoSpaceDN w:val="0"/>
        <w:adjustRightInd w:val="0"/>
        <w:rPr>
          <w:rFonts w:cs="Arial"/>
          <w:lang w:val="en-US" w:eastAsia="fr-FR"/>
        </w:rPr>
      </w:pPr>
      <w:r w:rsidRPr="00E52965">
        <w:rPr>
          <w:rFonts w:cs="Arial"/>
          <w:lang w:val="en-US" w:eastAsia="fr-FR"/>
        </w:rPr>
        <w:t>Connector locking only when 100% electrical connected with well-defined visual and audio “click” feedback (haptic feedback)</w:t>
      </w:r>
    </w:p>
    <w:p w14:paraId="09E0942D" w14:textId="77777777" w:rsidR="00E83777" w:rsidRPr="00E52965" w:rsidRDefault="00E83777" w:rsidP="0FFEF784">
      <w:pPr>
        <w:numPr>
          <w:ilvl w:val="0"/>
          <w:numId w:val="25"/>
        </w:numPr>
        <w:autoSpaceDE w:val="0"/>
        <w:autoSpaceDN w:val="0"/>
        <w:adjustRightInd w:val="0"/>
        <w:rPr>
          <w:rFonts w:cs="Arial"/>
          <w:lang w:val="en-US" w:eastAsia="fr-FR"/>
        </w:rPr>
      </w:pPr>
      <w:r w:rsidRPr="00E52965">
        <w:rPr>
          <w:rFonts w:cs="Arial"/>
          <w:lang w:val="en-US" w:eastAsia="fr-FR"/>
        </w:rPr>
        <w:t>No tool shall be required for electrical connection. If a ring terminal interface is used a lock rotation is required.</w:t>
      </w:r>
    </w:p>
    <w:p w14:paraId="4154FCB6" w14:textId="77777777" w:rsidR="00E83777" w:rsidRPr="00C67C25" w:rsidRDefault="00E83777" w:rsidP="00E83777">
      <w:pPr>
        <w:pStyle w:val="Heading3"/>
        <w:numPr>
          <w:ilvl w:val="2"/>
          <w:numId w:val="1"/>
        </w:numPr>
      </w:pPr>
      <w:bookmarkStart w:id="734" w:name="_Toc157419888"/>
      <w:r w:rsidRPr="00C67C25">
        <w:t>Component design for assembly – Design review</w:t>
      </w:r>
      <w:bookmarkEnd w:id="731"/>
      <w:bookmarkEnd w:id="732"/>
      <w:bookmarkEnd w:id="733"/>
      <w:bookmarkEnd w:id="734"/>
    </w:p>
    <w:p w14:paraId="746F9B8B" w14:textId="20C53E8F" w:rsidR="00E83777" w:rsidRPr="00C67C25" w:rsidRDefault="00E83777" w:rsidP="00E83777">
      <w:pPr>
        <w:rPr>
          <w:rFonts w:cs="Arial"/>
          <w:b/>
          <w:lang w:val="en-GB"/>
        </w:rPr>
      </w:pPr>
      <w:r w:rsidRPr="00C67C25">
        <w:rPr>
          <w:rFonts w:cs="Arial"/>
          <w:b/>
          <w:lang w:val="en-GB"/>
        </w:rPr>
        <w:t>Verification method</w:t>
      </w:r>
      <w:r w:rsidRPr="00C67C25">
        <w:rPr>
          <w:rFonts w:cs="Arial"/>
          <w:b/>
          <w:lang w:val="en-GB"/>
        </w:rPr>
        <w:tab/>
      </w:r>
      <w:r w:rsidRPr="004B3C33">
        <w:rPr>
          <w:lang w:val="en-US"/>
        </w:rPr>
        <w:t>VM 54523319-</w:t>
      </w:r>
      <w:r w:rsidRPr="004B3C33">
        <w:rPr>
          <w:noProof/>
          <w:lang w:val="en-US"/>
        </w:rPr>
        <w:t>106</w:t>
      </w:r>
      <w:r w:rsidRPr="004B3C33">
        <w:rPr>
          <w:lang w:val="en-US"/>
        </w:rPr>
        <w:t xml:space="preserve"> v2</w:t>
      </w:r>
    </w:p>
    <w:p w14:paraId="78AF23FF" w14:textId="77777777" w:rsidR="00E83777" w:rsidRPr="00C67C25" w:rsidRDefault="00E83777" w:rsidP="00E83777">
      <w:pPr>
        <w:rPr>
          <w:rFonts w:cs="Arial"/>
          <w:lang w:val="en-GB"/>
        </w:rPr>
      </w:pPr>
      <w:r w:rsidRPr="00C67C25">
        <w:rPr>
          <w:rFonts w:cs="Arial"/>
          <w:lang w:val="en-GB"/>
        </w:rPr>
        <w:t>The fulfilment of assembly requirements shall be discussed and approved before B-release.</w:t>
      </w:r>
    </w:p>
    <w:p w14:paraId="7204DB41" w14:textId="77777777" w:rsidR="00E83777" w:rsidRPr="00C67C25" w:rsidRDefault="00E83777" w:rsidP="00E83777">
      <w:pPr>
        <w:rPr>
          <w:rFonts w:cs="Arial"/>
          <w:lang w:val="en-GB"/>
        </w:rPr>
      </w:pPr>
      <w:r w:rsidRPr="00C67C25">
        <w:rPr>
          <w:rFonts w:cs="Arial"/>
          <w:lang w:val="en-GB"/>
        </w:rPr>
        <w:t>Fulfilment of the requirements shall be documented.</w:t>
      </w:r>
    </w:p>
    <w:p w14:paraId="3F5C42ED" w14:textId="77777777" w:rsidR="00E83777" w:rsidRPr="00C67C25" w:rsidRDefault="00E83777" w:rsidP="00E83777">
      <w:pPr>
        <w:rPr>
          <w:rFonts w:cs="Arial"/>
          <w:lang w:val="en-GB"/>
        </w:rPr>
      </w:pPr>
    </w:p>
    <w:p w14:paraId="518050BE" w14:textId="77777777" w:rsidR="00E83777" w:rsidRPr="00C67C25" w:rsidRDefault="00E83777" w:rsidP="00E83777">
      <w:pPr>
        <w:rPr>
          <w:rFonts w:cs="Arial"/>
          <w:lang w:val="en-US"/>
        </w:rPr>
      </w:pPr>
      <w:r w:rsidRPr="00C67C25">
        <w:rPr>
          <w:rFonts w:cs="Arial"/>
          <w:lang w:val="en-US"/>
        </w:rPr>
        <w:t>The following is required before B-release:</w:t>
      </w:r>
    </w:p>
    <w:p w14:paraId="42A67046" w14:textId="77777777" w:rsidR="00E83777" w:rsidRPr="00C67C25" w:rsidRDefault="00E83777" w:rsidP="00E83777">
      <w:pPr>
        <w:rPr>
          <w:rFonts w:cs="Arial"/>
          <w:lang w:val="en-US"/>
        </w:rPr>
      </w:pPr>
      <w:r w:rsidRPr="00C67C25">
        <w:rPr>
          <w:rFonts w:cs="Arial"/>
          <w:lang w:val="en-US"/>
        </w:rPr>
        <w:t>The supplier shall provide Volvo with a description of the mounting interface, including dimensions and tolerances.</w:t>
      </w:r>
    </w:p>
    <w:p w14:paraId="062E12D0" w14:textId="77777777" w:rsidR="00E83777" w:rsidRPr="00C67C25" w:rsidRDefault="00E83777" w:rsidP="00E83777">
      <w:pPr>
        <w:rPr>
          <w:rFonts w:cs="Arial"/>
          <w:lang w:val="en-US"/>
        </w:rPr>
      </w:pPr>
      <w:r w:rsidRPr="00C67C25">
        <w:rPr>
          <w:rFonts w:cs="Arial"/>
          <w:lang w:val="en-US"/>
        </w:rPr>
        <w:t>The supplier shall provide Volvo with complete installation requirements and, if any, limitation of use for the component in relation to Volvo requirements.</w:t>
      </w:r>
    </w:p>
    <w:p w14:paraId="30945FD3" w14:textId="77777777" w:rsidR="00E83777" w:rsidRPr="00C67C25" w:rsidRDefault="00E83777" w:rsidP="00E83777">
      <w:pPr>
        <w:rPr>
          <w:rFonts w:cs="Arial"/>
          <w:b/>
          <w:lang w:val="en-GB"/>
        </w:rPr>
      </w:pPr>
      <w:r w:rsidRPr="00C67C25">
        <w:rPr>
          <w:rFonts w:cs="Arial"/>
          <w:b/>
          <w:lang w:val="en-GB"/>
        </w:rPr>
        <w:t>Pass criteria</w:t>
      </w:r>
    </w:p>
    <w:p w14:paraId="472CE636" w14:textId="77777777" w:rsidR="00E83777" w:rsidRPr="004B2989" w:rsidRDefault="00E83777" w:rsidP="00E83777">
      <w:pPr>
        <w:rPr>
          <w:rFonts w:cs="Arial"/>
          <w:lang w:val="en-GB"/>
        </w:rPr>
      </w:pPr>
      <w:r w:rsidRPr="00C67C25">
        <w:rPr>
          <w:rFonts w:cs="Arial"/>
          <w:lang w:val="en-US"/>
        </w:rPr>
        <w:t>Documented/stated compliance with requirements</w:t>
      </w:r>
      <w:r w:rsidRPr="004B2989">
        <w:rPr>
          <w:rFonts w:cs="Arial"/>
          <w:lang w:val="en-US"/>
        </w:rPr>
        <w:t>.</w:t>
      </w:r>
    </w:p>
    <w:p w14:paraId="2088872D" w14:textId="77777777" w:rsidR="00E83777" w:rsidRPr="004B2989" w:rsidRDefault="00E83777" w:rsidP="00E83777">
      <w:pPr>
        <w:pStyle w:val="Heading2"/>
        <w:numPr>
          <w:ilvl w:val="1"/>
          <w:numId w:val="1"/>
        </w:numPr>
      </w:pPr>
      <w:bookmarkStart w:id="735" w:name="_Toc101506485"/>
      <w:bookmarkStart w:id="736" w:name="_Toc133505727"/>
      <w:bookmarkStart w:id="737" w:name="_Toc157419889"/>
      <w:r w:rsidRPr="00D81973">
        <w:t>Component</w:t>
      </w:r>
      <w:r w:rsidRPr="004B2989">
        <w:t xml:space="preserve"> design for logistics</w:t>
      </w:r>
      <w:bookmarkEnd w:id="735"/>
      <w:bookmarkEnd w:id="736"/>
      <w:bookmarkEnd w:id="737"/>
      <w:r w:rsidRPr="004B2989">
        <w:t xml:space="preserve"> </w:t>
      </w:r>
    </w:p>
    <w:p w14:paraId="30B68FDB" w14:textId="0F102DF3" w:rsidR="00E83777" w:rsidRPr="001E6089" w:rsidRDefault="00E83777" w:rsidP="00E83777">
      <w:pPr>
        <w:pStyle w:val="Caption"/>
      </w:pPr>
      <w:r>
        <w:rPr>
          <w:rFonts w:cs="Arial"/>
          <w:b/>
          <w:lang w:val="en-GB"/>
        </w:rPr>
        <w:t xml:space="preserve">HWC </w:t>
      </w:r>
      <w:r w:rsidRPr="001E6089">
        <w:rPr>
          <w:rFonts w:cs="Arial"/>
          <w:b/>
          <w:lang w:val="en-GB"/>
        </w:rPr>
        <w:t>requirement</w:t>
      </w:r>
      <w:r w:rsidRPr="001E6089">
        <w:rPr>
          <w:rFonts w:cs="Arial"/>
          <w:b/>
          <w:lang w:val="en-GB"/>
        </w:rPr>
        <w:tab/>
      </w:r>
      <w:r w:rsidRPr="001E6089">
        <w:t>REQ 54523319-</w:t>
      </w:r>
      <w:r w:rsidRPr="001E6089">
        <w:rPr>
          <w:noProof/>
        </w:rPr>
        <w:t>57</w:t>
      </w:r>
      <w:r>
        <w:t xml:space="preserve"> v2</w:t>
      </w:r>
    </w:p>
    <w:p w14:paraId="66B99B79" w14:textId="77777777" w:rsidR="00E83777" w:rsidRPr="00E5296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0E52965">
        <w:rPr>
          <w:rFonts w:cs="Arial"/>
          <w:lang w:val="en-US" w:eastAsia="fr-FR"/>
        </w:rPr>
        <w:t xml:space="preserve">The component shall fulfil the following </w:t>
      </w:r>
      <w:r w:rsidRPr="00E52965">
        <w:rPr>
          <w:rFonts w:cs="Arial"/>
          <w:b/>
          <w:bCs/>
          <w:lang w:val="en-US" w:eastAsia="fr-FR"/>
        </w:rPr>
        <w:t>design-for-logistics</w:t>
      </w:r>
      <w:r w:rsidRPr="00E52965">
        <w:rPr>
          <w:rFonts w:cs="Arial"/>
          <w:lang w:val="en-US" w:eastAsia="fr-FR"/>
        </w:rPr>
        <w:t xml:space="preserve"> requirements:</w:t>
      </w:r>
    </w:p>
    <w:p w14:paraId="798E65C4" w14:textId="77777777" w:rsidR="00E83777" w:rsidRPr="00E52965"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0E52965">
        <w:rPr>
          <w:rFonts w:cs="Arial"/>
          <w:lang w:val="en-US" w:eastAsia="fr-FR"/>
        </w:rPr>
        <w:t>The component shall fit into Volvo standard packaging (V-EMB) according to the V-EMB design boxes matrix.</w:t>
      </w:r>
    </w:p>
    <w:p w14:paraId="66E31739" w14:textId="77777777" w:rsidR="00E83777" w:rsidRPr="001E6089"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FFEF784">
        <w:rPr>
          <w:rFonts w:cs="Arial"/>
          <w:lang w:val="en-US" w:eastAsia="fr-FR"/>
        </w:rPr>
        <w:t>If the component is larger than Volvo standard packaging (V-EMB), it shall fit into standard transport carriers.</w:t>
      </w:r>
    </w:p>
    <w:p w14:paraId="30FECBD6" w14:textId="77777777" w:rsidR="00E83777" w:rsidRPr="004B2989"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en-US" w:eastAsia="fr-FR"/>
        </w:rPr>
      </w:pPr>
      <w:r w:rsidRPr="0FFEF784">
        <w:rPr>
          <w:rFonts w:cs="Arial"/>
          <w:lang w:val="en-US" w:eastAsia="fr-FR"/>
        </w:rPr>
        <w:t xml:space="preserve">The component </w:t>
      </w:r>
      <w:r w:rsidRPr="0FFEF784">
        <w:rPr>
          <w:rFonts w:cs="Arial"/>
          <w:color w:val="000000" w:themeColor="text1"/>
          <w:lang w:val="en-US" w:eastAsia="fr-FR"/>
        </w:rPr>
        <w:t>design shall be optimized in order to increase and maximize the filling rate in transport packaging.</w:t>
      </w:r>
    </w:p>
    <w:p w14:paraId="39DE9A53" w14:textId="77777777" w:rsidR="00E83777" w:rsidRPr="004B2989"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en-US" w:eastAsia="fr-FR"/>
        </w:rPr>
      </w:pPr>
      <w:r w:rsidRPr="0FFEF784">
        <w:rPr>
          <w:rFonts w:cs="Arial"/>
          <w:color w:val="000000" w:themeColor="text1"/>
          <w:lang w:val="en-US" w:eastAsia="fr-FR"/>
        </w:rPr>
        <w:t>The component shall be optimized for transportation and handling prior to assembly:</w:t>
      </w:r>
    </w:p>
    <w:p w14:paraId="2BD323DE" w14:textId="77777777" w:rsidR="00E83777" w:rsidRPr="004B2989" w:rsidRDefault="00E83777" w:rsidP="0FFEF784">
      <w:pPr>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en-US" w:eastAsia="fr-FR"/>
        </w:rPr>
      </w:pPr>
      <w:r w:rsidRPr="0FFEF784">
        <w:rPr>
          <w:rFonts w:cs="Arial"/>
          <w:color w:val="000000" w:themeColor="text1"/>
          <w:lang w:val="en-US" w:eastAsia="fr-FR"/>
        </w:rPr>
        <w:lastRenderedPageBreak/>
        <w:t xml:space="preserve">For ex: Protection plug (for hydraulic holes, or for fragile lens)? </w:t>
      </w:r>
    </w:p>
    <w:p w14:paraId="5E13BA96" w14:textId="77777777" w:rsidR="00E83777" w:rsidRPr="004B2989" w:rsidRDefault="00E83777" w:rsidP="0FFEF784">
      <w:pPr>
        <w:numPr>
          <w:ilvl w:val="1"/>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en-US" w:eastAsia="fr-FR"/>
        </w:rPr>
      </w:pPr>
      <w:r w:rsidRPr="0FFEF784">
        <w:rPr>
          <w:rFonts w:cs="Arial"/>
          <w:color w:val="000000" w:themeColor="text1"/>
          <w:lang w:val="en-US" w:eastAsia="fr-FR"/>
        </w:rPr>
        <w:t xml:space="preserve">For ex: Self protecting case to ease component manipulating and reduce damages, if relevant (minimizing trash) </w:t>
      </w:r>
    </w:p>
    <w:p w14:paraId="35E9FC83" w14:textId="77777777" w:rsidR="00E83777" w:rsidRPr="00E52965"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color w:val="000000"/>
          <w:lang w:val="en-US" w:eastAsia="fr-FR"/>
        </w:rPr>
      </w:pPr>
      <w:r w:rsidRPr="00E52965">
        <w:rPr>
          <w:rFonts w:cs="Arial"/>
          <w:color w:val="000000" w:themeColor="text1"/>
          <w:lang w:val="en-US" w:eastAsia="fr-FR"/>
        </w:rPr>
        <w:t>No or simplest protection shall be needed during transportation</w:t>
      </w:r>
    </w:p>
    <w:p w14:paraId="6C88F645" w14:textId="77777777" w:rsidR="00E83777" w:rsidRPr="00B032BC" w:rsidRDefault="00E83777" w:rsidP="0FFEF784">
      <w:pPr>
        <w:pStyle w:val="ListParagraph"/>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eastAsia="fr-FR"/>
        </w:rPr>
      </w:pPr>
      <w:r w:rsidRPr="0FFEF784">
        <w:rPr>
          <w:rFonts w:cs="Arial"/>
          <w:lang w:val="en-US" w:eastAsia="fr-FR"/>
        </w:rPr>
        <w:t>When requested by GTO, new part shall be marked with 2D code according to Volvo STD 103-0013. GTO marking requests will be communicated on SL1, SL2 and Component level before CG.</w:t>
      </w:r>
    </w:p>
    <w:p w14:paraId="5D5C963F" w14:textId="77777777" w:rsidR="00E83777" w:rsidRPr="00972EFF" w:rsidRDefault="00E83777" w:rsidP="0FFEF784">
      <w:pPr>
        <w:numPr>
          <w:ilvl w:val="0"/>
          <w:numId w:val="26"/>
        </w:num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en-US" w:eastAsia="fr-FR"/>
        </w:rPr>
      </w:pPr>
      <w:r w:rsidRPr="0FFEF784">
        <w:rPr>
          <w:rFonts w:cs="Arial"/>
          <w:lang w:val="en-US" w:eastAsia="fr-FR"/>
        </w:rPr>
        <w:t xml:space="preserve"> No incoming part / emballage with dimension exceeding standard trailer interior dimension of 89" width</w:t>
      </w:r>
    </w:p>
    <w:p w14:paraId="43FCDF5B" w14:textId="77777777" w:rsidR="00E83777" w:rsidRPr="004B2989" w:rsidRDefault="00E83777" w:rsidP="00E83777">
      <w:pPr>
        <w:pStyle w:val="Heading3"/>
        <w:numPr>
          <w:ilvl w:val="2"/>
          <w:numId w:val="1"/>
        </w:numPr>
      </w:pPr>
      <w:bookmarkStart w:id="738" w:name="_Toc101506486"/>
      <w:bookmarkStart w:id="739" w:name="_Toc133505728"/>
      <w:bookmarkStart w:id="740" w:name="_Toc157419890"/>
      <w:r w:rsidRPr="004B2989">
        <w:t>Component design for logistics – Design review</w:t>
      </w:r>
      <w:bookmarkEnd w:id="738"/>
      <w:bookmarkEnd w:id="739"/>
      <w:bookmarkEnd w:id="740"/>
      <w:r w:rsidRPr="004B2989">
        <w:t xml:space="preserve">   </w:t>
      </w:r>
    </w:p>
    <w:p w14:paraId="5711722F" w14:textId="1345B504" w:rsidR="00E83777" w:rsidRPr="004B2989" w:rsidRDefault="00E83777" w:rsidP="00E83777">
      <w:pPr>
        <w:rPr>
          <w:rFonts w:cs="Arial"/>
          <w:b/>
          <w:lang w:val="en-GB"/>
        </w:rPr>
      </w:pPr>
      <w:r w:rsidRPr="004B2989">
        <w:rPr>
          <w:rFonts w:cs="Arial"/>
          <w:b/>
          <w:lang w:val="en-GB"/>
        </w:rPr>
        <w:t>Verification method</w:t>
      </w:r>
      <w:r>
        <w:rPr>
          <w:rFonts w:cs="Arial"/>
          <w:b/>
          <w:lang w:val="en-GB"/>
        </w:rPr>
        <w:tab/>
      </w:r>
      <w:r w:rsidRPr="004B3C33">
        <w:rPr>
          <w:lang w:val="en-US"/>
        </w:rPr>
        <w:t>VM 54523319-</w:t>
      </w:r>
      <w:r w:rsidRPr="004B3C33">
        <w:rPr>
          <w:noProof/>
          <w:lang w:val="en-US"/>
        </w:rPr>
        <w:t>107</w:t>
      </w:r>
      <w:r w:rsidRPr="004B3C33">
        <w:rPr>
          <w:lang w:val="en-US"/>
        </w:rPr>
        <w:t xml:space="preserve"> v2</w:t>
      </w:r>
    </w:p>
    <w:p w14:paraId="535663E4" w14:textId="77777777" w:rsidR="00E83777" w:rsidRDefault="00E83777" w:rsidP="00E83777">
      <w:pPr>
        <w:rPr>
          <w:rFonts w:cs="Arial"/>
          <w:lang w:val="en-GB"/>
        </w:rPr>
      </w:pPr>
      <w:r w:rsidRPr="004B2989">
        <w:rPr>
          <w:rFonts w:cs="Arial"/>
          <w:lang w:val="en-GB"/>
        </w:rPr>
        <w:t>The component design-for-logistics review shall be initiated and discussed before Concept Gate and verified/approved with design-for-logistics stakeholders before B-release.</w:t>
      </w:r>
    </w:p>
    <w:p w14:paraId="34431478" w14:textId="77777777" w:rsidR="00E83777" w:rsidRPr="004B2989" w:rsidRDefault="00E83777" w:rsidP="00E83777">
      <w:pPr>
        <w:rPr>
          <w:rFonts w:cs="Arial"/>
          <w:lang w:val="en-GB"/>
        </w:rPr>
      </w:pPr>
    </w:p>
    <w:p w14:paraId="0C7515FD" w14:textId="77777777" w:rsidR="00E83777" w:rsidRPr="004B2989" w:rsidRDefault="00E83777" w:rsidP="00E83777">
      <w:pPr>
        <w:rPr>
          <w:rFonts w:cs="Arial"/>
          <w:b/>
          <w:lang w:val="en-GB"/>
        </w:rPr>
      </w:pPr>
      <w:r w:rsidRPr="004B2989">
        <w:rPr>
          <w:rFonts w:cs="Arial"/>
          <w:b/>
          <w:lang w:val="en-GB"/>
        </w:rPr>
        <w:t>Pass criteria</w:t>
      </w:r>
    </w:p>
    <w:p w14:paraId="02D94EF3" w14:textId="77777777" w:rsidR="00E83777" w:rsidRPr="004B2989" w:rsidRDefault="00E83777" w:rsidP="00E83777">
      <w:pPr>
        <w:rPr>
          <w:rFonts w:cs="Arial"/>
          <w:lang w:val="en-US"/>
        </w:rPr>
      </w:pPr>
      <w:r w:rsidRPr="004B2989">
        <w:rPr>
          <w:rFonts w:cs="Arial"/>
          <w:lang w:val="en-US"/>
        </w:rPr>
        <w:t xml:space="preserve">Documented/stated compliance with requirements. </w:t>
      </w:r>
    </w:p>
    <w:p w14:paraId="65B6710E" w14:textId="77777777" w:rsidR="00E83777" w:rsidRPr="004B2989" w:rsidRDefault="00E83777" w:rsidP="00E83777">
      <w:pPr>
        <w:rPr>
          <w:rFonts w:cs="Arial"/>
          <w:lang w:val="en-US"/>
        </w:rPr>
      </w:pPr>
      <w:r w:rsidRPr="004B2989">
        <w:rPr>
          <w:rFonts w:cs="Arial"/>
          <w:lang w:val="en-GB"/>
        </w:rPr>
        <w:t>The fulfilment of requirements shall be documented in the Design for Logistics Conclusion Report.</w:t>
      </w:r>
    </w:p>
    <w:p w14:paraId="231C0972"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4B2989">
        <w:rPr>
          <w:rFonts w:cs="Arial"/>
          <w:lang w:val="en-US"/>
        </w:rPr>
        <w:br w:type="page"/>
      </w:r>
    </w:p>
    <w:p w14:paraId="05A31F5A" w14:textId="77777777" w:rsidR="00E83777" w:rsidRPr="004B2989" w:rsidRDefault="00E83777" w:rsidP="00E83777">
      <w:pPr>
        <w:pStyle w:val="Heading1"/>
      </w:pPr>
      <w:bookmarkStart w:id="741" w:name="_Toc101506487"/>
      <w:bookmarkStart w:id="742" w:name="_Toc133505729"/>
      <w:bookmarkStart w:id="743" w:name="_Toc157419891"/>
      <w:r w:rsidRPr="00D81973">
        <w:lastRenderedPageBreak/>
        <w:t>Aftermarket</w:t>
      </w:r>
      <w:bookmarkEnd w:id="741"/>
      <w:bookmarkEnd w:id="742"/>
      <w:bookmarkEnd w:id="743"/>
      <w:r w:rsidRPr="004B2989">
        <w:t xml:space="preserve"> </w:t>
      </w:r>
    </w:p>
    <w:p w14:paraId="5DF6775E" w14:textId="77777777" w:rsidR="00E83777" w:rsidRPr="004B2989" w:rsidRDefault="00E83777" w:rsidP="00E83777">
      <w:pPr>
        <w:pStyle w:val="Heading2"/>
        <w:numPr>
          <w:ilvl w:val="1"/>
          <w:numId w:val="1"/>
        </w:numPr>
      </w:pPr>
      <w:bookmarkStart w:id="744" w:name="_Toc101506488"/>
      <w:bookmarkStart w:id="745" w:name="_Toc133505730"/>
      <w:bookmarkStart w:id="746" w:name="_Toc157419892"/>
      <w:r w:rsidRPr="00D81973">
        <w:t>Design</w:t>
      </w:r>
      <w:r w:rsidRPr="004B2989">
        <w:t xml:space="preserve"> for aftermarket</w:t>
      </w:r>
      <w:bookmarkEnd w:id="744"/>
      <w:bookmarkEnd w:id="745"/>
      <w:bookmarkEnd w:id="746"/>
      <w:r w:rsidRPr="004B2989">
        <w:t xml:space="preserve"> </w:t>
      </w:r>
    </w:p>
    <w:p w14:paraId="534E296A" w14:textId="7FD17034"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38</w:t>
      </w:r>
      <w:r>
        <w:t xml:space="preserve"> v2</w:t>
      </w:r>
    </w:p>
    <w:p w14:paraId="7897A04B" w14:textId="77777777" w:rsidR="00E83777" w:rsidRPr="009D75DC" w:rsidRDefault="00E83777" w:rsidP="00E83777">
      <w:pPr>
        <w:rPr>
          <w:rFonts w:cs="Arial"/>
          <w:strike/>
          <w:lang w:val="en-US"/>
        </w:rPr>
      </w:pPr>
      <w:r w:rsidRPr="004B2989">
        <w:rPr>
          <w:rFonts w:cs="Arial"/>
          <w:lang w:val="en-US"/>
        </w:rPr>
        <w:t>A new part is backward-compatible if it can replace preceding parts in all previous applications.</w:t>
      </w:r>
      <w:r w:rsidRPr="009D75DC">
        <w:rPr>
          <w:rFonts w:cs="Arial"/>
          <w:lang w:val="en-US"/>
        </w:rPr>
        <w:t xml:space="preserve"> </w:t>
      </w:r>
      <w:r w:rsidRPr="004B3C33">
        <w:rPr>
          <w:lang w:val="en-US"/>
        </w:rPr>
        <w:t>If Aurora components have any effect on volvo components, it should be coordinated with any other project workgroups focusing on this area.</w:t>
      </w:r>
    </w:p>
    <w:p w14:paraId="6BED66D0" w14:textId="77777777" w:rsidR="00E83777" w:rsidRPr="004B2989" w:rsidRDefault="00E83777" w:rsidP="00E83777">
      <w:pPr>
        <w:rPr>
          <w:rFonts w:cs="Arial"/>
          <w:strike/>
          <w:lang w:val="en-US"/>
        </w:rPr>
      </w:pPr>
    </w:p>
    <w:p w14:paraId="0D8E2649" w14:textId="77777777" w:rsidR="00E83777" w:rsidRPr="004B2989" w:rsidRDefault="00E83777" w:rsidP="00E83777">
      <w:pPr>
        <w:rPr>
          <w:rFonts w:cs="Arial"/>
          <w:b/>
          <w:lang w:val="en-US"/>
        </w:rPr>
      </w:pPr>
    </w:p>
    <w:p w14:paraId="215F8794" w14:textId="3D9ECCEE" w:rsidR="00E83777" w:rsidRPr="004B3C33" w:rsidRDefault="00E83777" w:rsidP="00E83777">
      <w:pPr>
        <w:pStyle w:val="Caption"/>
        <w:rPr>
          <w:lang w:val="en-US"/>
        </w:rPr>
      </w:pPr>
      <w:r>
        <w:rPr>
          <w:rFonts w:cs="Arial"/>
          <w:b/>
          <w:lang w:val="en-GB"/>
        </w:rPr>
        <w:t>HWC r</w:t>
      </w:r>
      <w:r w:rsidRPr="00675D88">
        <w:rPr>
          <w:rFonts w:cs="Arial"/>
          <w:b/>
          <w:lang w:val="en-GB"/>
        </w:rPr>
        <w:t>equirement</w:t>
      </w:r>
      <w:r>
        <w:rPr>
          <w:rFonts w:cs="Arial"/>
          <w:b/>
          <w:lang w:val="en-GB"/>
        </w:rPr>
        <w:tab/>
      </w:r>
      <w:r w:rsidRPr="004B3C33">
        <w:rPr>
          <w:lang w:val="en-US"/>
        </w:rPr>
        <w:t>REQ 54523319-</w:t>
      </w:r>
      <w:r w:rsidRPr="004B3C33">
        <w:rPr>
          <w:noProof/>
          <w:lang w:val="en-US"/>
        </w:rPr>
        <w:t>58</w:t>
      </w:r>
      <w:r w:rsidRPr="004B3C33">
        <w:rPr>
          <w:lang w:val="en-US"/>
        </w:rPr>
        <w:t xml:space="preserve"> v2</w:t>
      </w:r>
    </w:p>
    <w:p w14:paraId="68E0F00F" w14:textId="77777777" w:rsidR="00E83777" w:rsidRPr="00C67C25" w:rsidRDefault="00E83777" w:rsidP="00E83777">
      <w:pPr>
        <w:rPr>
          <w:rFonts w:cs="Arial"/>
          <w:lang w:val="en-US"/>
        </w:rPr>
      </w:pPr>
      <w:r w:rsidRPr="00C67C25">
        <w:rPr>
          <w:rFonts w:cs="Arial"/>
          <w:lang w:val="en-US"/>
        </w:rPr>
        <w:t>Backward-compatibility solution</w:t>
      </w:r>
    </w:p>
    <w:p w14:paraId="1866719A" w14:textId="77777777" w:rsidR="00E83777" w:rsidRPr="00C67C25" w:rsidRDefault="00E83777" w:rsidP="00E83777">
      <w:pPr>
        <w:rPr>
          <w:rFonts w:cs="Arial"/>
          <w:lang w:val="en-US"/>
        </w:rPr>
      </w:pPr>
      <w:r w:rsidRPr="00C67C25">
        <w:rPr>
          <w:rFonts w:cs="Arial"/>
          <w:lang w:val="en-US"/>
        </w:rPr>
        <w:t>[Requirement To Be Defined]</w:t>
      </w:r>
    </w:p>
    <w:p w14:paraId="2D20E7FB" w14:textId="77777777" w:rsidR="00E83777" w:rsidRPr="00C67C25" w:rsidRDefault="00E83777" w:rsidP="00E83777">
      <w:pPr>
        <w:rPr>
          <w:rFonts w:cs="Arial"/>
          <w:lang w:val="en-US"/>
        </w:rPr>
      </w:pPr>
    </w:p>
    <w:p w14:paraId="62704326" w14:textId="77777777" w:rsidR="00E83777" w:rsidRPr="00C67C25" w:rsidRDefault="00E83777" w:rsidP="00E83777">
      <w:pPr>
        <w:rPr>
          <w:rFonts w:cs="Arial"/>
          <w:lang w:val="en-US"/>
        </w:rPr>
      </w:pPr>
      <w:r w:rsidRPr="00C67C25">
        <w:rPr>
          <w:rFonts w:cs="Arial"/>
          <w:lang w:val="en-US"/>
        </w:rPr>
        <w:t>Spare part assortment</w:t>
      </w:r>
    </w:p>
    <w:p w14:paraId="07CD0723" w14:textId="77777777" w:rsidR="00E83777" w:rsidRPr="00C67C25" w:rsidRDefault="00E83777" w:rsidP="00E83777">
      <w:pPr>
        <w:rPr>
          <w:rFonts w:cs="Arial"/>
          <w:lang w:val="en-US"/>
        </w:rPr>
      </w:pPr>
      <w:r w:rsidRPr="00C67C25">
        <w:rPr>
          <w:rFonts w:cs="Arial"/>
          <w:lang w:val="en-US"/>
        </w:rPr>
        <w:t>[Requirement To Be Defined]</w:t>
      </w:r>
    </w:p>
    <w:p w14:paraId="5F9786A1" w14:textId="77777777" w:rsidR="00E83777" w:rsidRPr="004B2989" w:rsidRDefault="00E83777" w:rsidP="00E83777">
      <w:pPr>
        <w:rPr>
          <w:rFonts w:cs="Arial"/>
          <w:lang w:val="en-US"/>
        </w:rPr>
      </w:pPr>
    </w:p>
    <w:p w14:paraId="5314C22D" w14:textId="77777777" w:rsidR="00E83777" w:rsidRPr="004B2989" w:rsidRDefault="00E83777" w:rsidP="00E83777">
      <w:pPr>
        <w:pStyle w:val="Heading3"/>
        <w:numPr>
          <w:ilvl w:val="2"/>
          <w:numId w:val="1"/>
        </w:numPr>
      </w:pPr>
      <w:bookmarkStart w:id="747" w:name="_Toc101506489"/>
      <w:bookmarkStart w:id="748" w:name="_Toc133505731"/>
      <w:bookmarkStart w:id="749" w:name="_Toc157419893"/>
      <w:r w:rsidRPr="004B2989">
        <w:t>Design for aftermarket – Design review</w:t>
      </w:r>
      <w:bookmarkEnd w:id="747"/>
      <w:bookmarkEnd w:id="748"/>
      <w:bookmarkEnd w:id="749"/>
      <w:r w:rsidRPr="004B2989">
        <w:t xml:space="preserve">  </w:t>
      </w:r>
    </w:p>
    <w:p w14:paraId="5E6A2392" w14:textId="0382F8C6" w:rsidR="00E83777" w:rsidRPr="004B2989" w:rsidRDefault="00E83777" w:rsidP="00E83777">
      <w:pPr>
        <w:pStyle w:val="Caption"/>
        <w:rPr>
          <w:rFonts w:cs="Arial"/>
          <w:b/>
          <w:lang w:val="en-GB"/>
        </w:rPr>
      </w:pPr>
      <w:r w:rsidRPr="004B2989">
        <w:rPr>
          <w:rFonts w:cs="Arial"/>
          <w:b/>
          <w:lang w:val="en-GB"/>
        </w:rPr>
        <w:t>Verification method</w:t>
      </w:r>
      <w:r>
        <w:rPr>
          <w:rFonts w:cs="Arial"/>
          <w:b/>
          <w:lang w:val="en-GB"/>
        </w:rPr>
        <w:tab/>
      </w:r>
      <w:r>
        <w:t>VM 54523319-</w:t>
      </w:r>
      <w:r>
        <w:rPr>
          <w:noProof/>
        </w:rPr>
        <w:t>108</w:t>
      </w:r>
      <w:r>
        <w:t xml:space="preserve"> v2</w:t>
      </w:r>
    </w:p>
    <w:p w14:paraId="28E36F1C" w14:textId="77777777" w:rsidR="00E83777" w:rsidRPr="004B2989" w:rsidRDefault="00E83777" w:rsidP="00E83777">
      <w:pPr>
        <w:rPr>
          <w:rFonts w:cs="Arial"/>
          <w:lang w:val="en-GB"/>
        </w:rPr>
      </w:pPr>
      <w:r w:rsidRPr="004B2989">
        <w:rPr>
          <w:rFonts w:cs="Arial"/>
          <w:lang w:val="en-GB"/>
        </w:rPr>
        <w:t>Fulfilment of the requirements is verified by a DFaM (Design For aftermarket) review.</w:t>
      </w:r>
    </w:p>
    <w:p w14:paraId="382A3B32" w14:textId="77777777" w:rsidR="00E83777" w:rsidRPr="004B2989" w:rsidRDefault="00E83777" w:rsidP="00E83777">
      <w:pPr>
        <w:rPr>
          <w:rFonts w:cs="Arial"/>
          <w:b/>
          <w:lang w:val="en-GB"/>
        </w:rPr>
      </w:pPr>
      <w:r w:rsidRPr="004B2989">
        <w:rPr>
          <w:rFonts w:cs="Arial"/>
          <w:b/>
          <w:lang w:val="en-GB"/>
        </w:rPr>
        <w:t>Pass criteria</w:t>
      </w:r>
    </w:p>
    <w:p w14:paraId="472DC594" w14:textId="77777777" w:rsidR="00E83777" w:rsidRPr="004B2989" w:rsidRDefault="00E83777" w:rsidP="00E83777">
      <w:pPr>
        <w:rPr>
          <w:rFonts w:cs="Arial"/>
          <w:lang w:val="en-US"/>
        </w:rPr>
      </w:pPr>
      <w:r w:rsidRPr="004B2989">
        <w:rPr>
          <w:rFonts w:cs="Arial"/>
          <w:lang w:val="en-US"/>
        </w:rPr>
        <w:t>Documented/stated compliance with requirements.</w:t>
      </w:r>
    </w:p>
    <w:p w14:paraId="4201A57E"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5436ADBC"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50B3F2C4" w14:textId="77777777" w:rsidR="00E83777" w:rsidRPr="004B2989" w:rsidRDefault="00E83777" w:rsidP="00E83777">
      <w:pPr>
        <w:pStyle w:val="Heading1"/>
      </w:pPr>
      <w:bookmarkStart w:id="750" w:name="_Toc101506490"/>
      <w:bookmarkStart w:id="751" w:name="_Toc133505732"/>
      <w:bookmarkStart w:id="752" w:name="_Toc157419894"/>
      <w:r w:rsidRPr="00D81973">
        <w:t>Cybersecurity</w:t>
      </w:r>
      <w:bookmarkEnd w:id="750"/>
      <w:bookmarkEnd w:id="751"/>
      <w:bookmarkEnd w:id="752"/>
    </w:p>
    <w:p w14:paraId="22753181" w14:textId="77777777" w:rsidR="00E83777" w:rsidRPr="004B2989" w:rsidRDefault="00E83777" w:rsidP="00E83777">
      <w:pPr>
        <w:pStyle w:val="Heading2"/>
        <w:numPr>
          <w:ilvl w:val="1"/>
          <w:numId w:val="1"/>
        </w:numPr>
      </w:pPr>
      <w:bookmarkStart w:id="753" w:name="_Toc101506491"/>
      <w:bookmarkStart w:id="754" w:name="_Toc133505733"/>
      <w:bookmarkStart w:id="755" w:name="_Toc157419895"/>
      <w:r w:rsidRPr="004B2989">
        <w:t xml:space="preserve">Cybersecurity </w:t>
      </w:r>
      <w:r w:rsidRPr="00D81973">
        <w:t>Engineering</w:t>
      </w:r>
      <w:bookmarkEnd w:id="753"/>
      <w:bookmarkEnd w:id="754"/>
      <w:bookmarkEnd w:id="755"/>
    </w:p>
    <w:p w14:paraId="04F8F5B6" w14:textId="67F0FF6A"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59</w:t>
      </w:r>
      <w:r>
        <w:t xml:space="preserve"> v2</w:t>
      </w:r>
    </w:p>
    <w:p w14:paraId="5DF70468"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cs="Arial"/>
          <w:lang w:val="x-none" w:eastAsia="fr-FR"/>
        </w:rPr>
      </w:pPr>
      <w:r w:rsidRPr="004B3C33">
        <w:rPr>
          <w:lang w:val="en-US"/>
        </w:rPr>
        <w:t>If any of the COTS components provided by Aurora are subject to cybersecurity concerns or tampering, then Aurora shall supply a TARA describing the threats and recommended actions for the vehicle platform.</w:t>
      </w:r>
    </w:p>
    <w:p w14:paraId="6870F9F2" w14:textId="77777777" w:rsidR="00E83777"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US"/>
        </w:rPr>
      </w:pPr>
    </w:p>
    <w:p w14:paraId="7216A050" w14:textId="77777777" w:rsidR="00743801" w:rsidRPr="00657B68" w:rsidRDefault="00743801" w:rsidP="00743801">
      <w:pPr>
        <w:pStyle w:val="Heading3"/>
      </w:pPr>
      <w:bookmarkStart w:id="756" w:name="_Toc157419896"/>
      <w:bookmarkStart w:id="757" w:name="_Ref115079865"/>
      <w:r w:rsidRPr="00657B68">
        <w:t>Cybersecurity engineering – Design review</w:t>
      </w:r>
      <w:bookmarkEnd w:id="756"/>
    </w:p>
    <w:p w14:paraId="76B56328" w14:textId="00A1413E" w:rsidR="00743801" w:rsidRPr="00743801" w:rsidRDefault="00743801" w:rsidP="00743801">
      <w:pPr>
        <w:pStyle w:val="Caption"/>
        <w:rPr>
          <w:rFonts w:asciiTheme="minorBidi" w:hAnsiTheme="minorBidi" w:cstheme="minorBidi"/>
          <w:b/>
          <w:lang w:val="en-US"/>
        </w:rPr>
      </w:pPr>
      <w:bookmarkStart w:id="758" w:name="_Toc133505735"/>
      <w:bookmarkEnd w:id="757"/>
      <w:r w:rsidRPr="00743801">
        <w:rPr>
          <w:rFonts w:asciiTheme="minorBidi" w:hAnsiTheme="minorBidi" w:cstheme="minorBidi"/>
          <w:b/>
          <w:lang w:val="en-US"/>
        </w:rPr>
        <w:t>Verification method</w:t>
      </w:r>
      <w:r w:rsidRPr="00743801">
        <w:rPr>
          <w:rFonts w:asciiTheme="minorBidi" w:hAnsiTheme="minorBidi" w:cstheme="minorBidi"/>
        </w:rPr>
        <w:tab/>
        <w:t xml:space="preserve">VM </w:t>
      </w:r>
      <w:r>
        <w:t>54523319</w:t>
      </w:r>
      <w:r w:rsidRPr="00743801">
        <w:rPr>
          <w:rFonts w:asciiTheme="minorBidi" w:hAnsiTheme="minorBidi" w:cstheme="minorBidi"/>
        </w:rPr>
        <w:t>-</w:t>
      </w:r>
      <w:r>
        <w:rPr>
          <w:rFonts w:asciiTheme="minorBidi" w:hAnsiTheme="minorBidi" w:cstheme="minorBidi"/>
          <w:noProof/>
        </w:rPr>
        <w:t>109</w:t>
      </w:r>
      <w:r w:rsidRPr="00743801">
        <w:rPr>
          <w:rFonts w:asciiTheme="minorBidi" w:hAnsiTheme="minorBidi" w:cstheme="minorBidi"/>
        </w:rPr>
        <w:t xml:space="preserve"> v2</w:t>
      </w:r>
    </w:p>
    <w:p w14:paraId="27A9DE5C" w14:textId="77777777" w:rsidR="00743801" w:rsidRPr="00743801" w:rsidRDefault="00743801" w:rsidP="00743801">
      <w:pPr>
        <w:autoSpaceDE w:val="0"/>
        <w:autoSpaceDN w:val="0"/>
        <w:rPr>
          <w:rFonts w:asciiTheme="minorBidi" w:hAnsiTheme="minorBidi"/>
          <w:lang w:val="en-GB" w:eastAsia="fr-FR"/>
        </w:rPr>
      </w:pPr>
      <w:r w:rsidRPr="004B3C33">
        <w:rPr>
          <w:rFonts w:asciiTheme="minorBidi" w:hAnsiTheme="minorBidi"/>
          <w:lang w:val="en-US" w:eastAsia="fr-FR"/>
        </w:rPr>
        <w:t>Verified against IEC 62443-3-3</w:t>
      </w:r>
      <w:r w:rsidRPr="00743801">
        <w:rPr>
          <w:rFonts w:asciiTheme="minorBidi" w:hAnsiTheme="minorBidi"/>
          <w:lang w:val="en-GB" w:eastAsia="fr-FR"/>
        </w:rPr>
        <w:t xml:space="preserve">, or as agreed within the program Cybersecurity workgroup. </w:t>
      </w:r>
    </w:p>
    <w:p w14:paraId="3AC42765" w14:textId="77777777" w:rsidR="00743801" w:rsidRPr="004B3C33" w:rsidRDefault="00743801" w:rsidP="00743801">
      <w:pPr>
        <w:rPr>
          <w:rFonts w:asciiTheme="minorBidi" w:hAnsiTheme="minorBidi"/>
          <w:lang w:val="en-US" w:eastAsia="fr-FR"/>
        </w:rPr>
      </w:pPr>
    </w:p>
    <w:p w14:paraId="12281B78" w14:textId="77777777" w:rsidR="00743801" w:rsidRPr="004B3C33" w:rsidRDefault="00743801" w:rsidP="00743801">
      <w:pPr>
        <w:rPr>
          <w:rFonts w:asciiTheme="minorBidi" w:hAnsiTheme="minorBidi"/>
          <w:lang w:val="en-US" w:eastAsia="fr-FR"/>
        </w:rPr>
      </w:pPr>
      <w:r w:rsidRPr="004B3C33">
        <w:rPr>
          <w:rFonts w:asciiTheme="minorBidi" w:hAnsiTheme="minorBidi"/>
          <w:lang w:val="en-US" w:eastAsia="fr-FR"/>
        </w:rPr>
        <w:t>RTS to state the method of verification.</w:t>
      </w:r>
    </w:p>
    <w:p w14:paraId="4E049FE2" w14:textId="77777777" w:rsidR="00743801" w:rsidRPr="00547CDA" w:rsidRDefault="00743801" w:rsidP="00743801">
      <w:pPr>
        <w:pStyle w:val="Heading2"/>
        <w:rPr>
          <w:rFonts w:ascii="Calibri" w:hAnsi="Calibri"/>
          <w:lang w:eastAsia="en-US"/>
        </w:rPr>
      </w:pPr>
      <w:bookmarkStart w:id="759" w:name="_Toc156203952"/>
      <w:bookmarkStart w:id="760" w:name="_Toc157411462"/>
      <w:bookmarkStart w:id="761" w:name="_Toc157419897"/>
      <w:bookmarkStart w:id="762" w:name="_Hlk149223812"/>
      <w:bookmarkStart w:id="763" w:name="_Toc101506493"/>
      <w:bookmarkStart w:id="764" w:name="_Toc133505736"/>
      <w:bookmarkEnd w:id="758"/>
      <w:r w:rsidRPr="00743801">
        <w:t>Cybersecurity</w:t>
      </w:r>
      <w:r w:rsidRPr="00547CDA">
        <w:t xml:space="preserve"> supply chain management</w:t>
      </w:r>
      <w:bookmarkEnd w:id="759"/>
      <w:bookmarkEnd w:id="760"/>
      <w:bookmarkEnd w:id="761"/>
    </w:p>
    <w:bookmarkEnd w:id="762"/>
    <w:p w14:paraId="22767A0B" w14:textId="038CFB83" w:rsidR="00743801" w:rsidRPr="00547CDA" w:rsidRDefault="00743801" w:rsidP="00743801">
      <w:pPr>
        <w:pStyle w:val="Caption"/>
      </w:pPr>
      <w:r w:rsidRPr="00547CDA">
        <w:rPr>
          <w:rFonts w:cs="Arial"/>
          <w:b/>
          <w:lang w:val="en-GB"/>
        </w:rPr>
        <w:t>HWC requirement</w:t>
      </w:r>
      <w:r w:rsidRPr="00547CDA">
        <w:rPr>
          <w:rFonts w:cs="Arial"/>
          <w:b/>
          <w:lang w:val="en-GB"/>
        </w:rPr>
        <w:tab/>
      </w:r>
      <w:r w:rsidRPr="00547CDA">
        <w:t xml:space="preserve">REQ </w:t>
      </w:r>
      <w:r>
        <w:t>54523319</w:t>
      </w:r>
      <w:r w:rsidRPr="00547CDA">
        <w:t>-</w:t>
      </w:r>
      <w:r>
        <w:rPr>
          <w:noProof/>
        </w:rPr>
        <w:t>60</w:t>
      </w:r>
      <w:r w:rsidRPr="00547CDA">
        <w:t xml:space="preserve"> v2</w:t>
      </w:r>
    </w:p>
    <w:p w14:paraId="3634C2C7" w14:textId="77777777" w:rsidR="00743801" w:rsidRPr="00547CDA" w:rsidRDefault="00743801" w:rsidP="00743801">
      <w:pPr>
        <w:rPr>
          <w:rFonts w:ascii="Calibri" w:hAnsi="Calibri"/>
          <w:lang w:val="en-GB" w:eastAsia="en-US"/>
        </w:rPr>
      </w:pPr>
      <w:r w:rsidRPr="00547CDA">
        <w:rPr>
          <w:lang w:val="en-GB"/>
        </w:rPr>
        <w:t>A software bill of material shall be provided for any component in the assembly containing software.</w:t>
      </w:r>
    </w:p>
    <w:p w14:paraId="21210A69" w14:textId="77777777" w:rsidR="00743801" w:rsidRPr="00547CDA" w:rsidRDefault="00743801" w:rsidP="00743801">
      <w:pPr>
        <w:rPr>
          <w:lang w:val="en-GB"/>
        </w:rPr>
      </w:pPr>
      <w:r w:rsidRPr="00547CDA">
        <w:rPr>
          <w:lang w:val="en-GB"/>
        </w:rPr>
        <w:t>The required artefact shall include all software components (proprietary and open source), open source licenses, and dependencies included in the delivered hardware component.</w:t>
      </w:r>
    </w:p>
    <w:p w14:paraId="0B9927E1" w14:textId="77777777" w:rsidR="00743801" w:rsidRPr="00547CDA" w:rsidRDefault="00743801" w:rsidP="00743801">
      <w:pPr>
        <w:pStyle w:val="Heading3"/>
        <w:numPr>
          <w:ilvl w:val="2"/>
          <w:numId w:val="1"/>
        </w:numPr>
      </w:pPr>
      <w:bookmarkStart w:id="765" w:name="_Toc156203953"/>
      <w:bookmarkStart w:id="766" w:name="_Toc157411463"/>
      <w:bookmarkStart w:id="767" w:name="_Toc157419898"/>
      <w:r w:rsidRPr="00547CDA">
        <w:t>Cybersecurity engineering - Design review</w:t>
      </w:r>
      <w:bookmarkEnd w:id="765"/>
      <w:bookmarkEnd w:id="766"/>
      <w:bookmarkEnd w:id="767"/>
    </w:p>
    <w:p w14:paraId="0D9B8C07" w14:textId="65A637AE" w:rsidR="00743801" w:rsidRPr="00547CDA" w:rsidRDefault="00743801" w:rsidP="00743801">
      <w:pPr>
        <w:pStyle w:val="Caption"/>
        <w:rPr>
          <w:rFonts w:ascii="Arial-BoldMT" w:hAnsi="Arial-BoldMT" w:cs="Arial-BoldMT"/>
          <w:b/>
          <w:bCs w:val="0"/>
          <w:sz w:val="28"/>
          <w:szCs w:val="28"/>
          <w:lang w:val="en-US" w:eastAsia="en-US"/>
        </w:rPr>
      </w:pPr>
      <w:r w:rsidRPr="00547CDA">
        <w:rPr>
          <w:rFonts w:cs="Arial"/>
          <w:b/>
          <w:lang w:val="en-US"/>
        </w:rPr>
        <w:t>Verification method</w:t>
      </w:r>
      <w:r w:rsidRPr="00547CDA">
        <w:tab/>
        <w:t xml:space="preserve">VM </w:t>
      </w:r>
      <w:r>
        <w:t>54523319</w:t>
      </w:r>
      <w:r w:rsidRPr="00743801">
        <w:rPr>
          <w:rFonts w:asciiTheme="minorBidi" w:hAnsiTheme="minorBidi" w:cstheme="minorBidi"/>
        </w:rPr>
        <w:t>-</w:t>
      </w:r>
      <w:r>
        <w:rPr>
          <w:rFonts w:asciiTheme="minorBidi" w:hAnsiTheme="minorBidi" w:cstheme="minorBidi"/>
          <w:noProof/>
        </w:rPr>
        <w:t>110</w:t>
      </w:r>
      <w:r w:rsidRPr="00743801">
        <w:rPr>
          <w:rFonts w:asciiTheme="minorBidi" w:hAnsiTheme="minorBidi" w:cstheme="minorBidi"/>
        </w:rPr>
        <w:t xml:space="preserve"> </w:t>
      </w:r>
      <w:r w:rsidRPr="00547CDA">
        <w:t>v2</w:t>
      </w:r>
    </w:p>
    <w:p w14:paraId="23579F3E" w14:textId="77777777" w:rsidR="00743801" w:rsidRPr="00547CDA" w:rsidRDefault="00743801" w:rsidP="00743801">
      <w:pPr>
        <w:rPr>
          <w:rFonts w:ascii="Calibri" w:hAnsi="Calibri"/>
          <w:lang w:val="en-GB" w:eastAsia="en-US"/>
        </w:rPr>
      </w:pPr>
      <w:r w:rsidRPr="00547CDA">
        <w:rPr>
          <w:lang w:val="en-GB"/>
        </w:rPr>
        <w:t>Software bill of material to be shared with the program cybersecurity workgroup.</w:t>
      </w:r>
    </w:p>
    <w:p w14:paraId="5E49BE4D" w14:textId="77777777" w:rsidR="00E83777" w:rsidRPr="004B2989" w:rsidRDefault="00E83777" w:rsidP="00E83777">
      <w:pPr>
        <w:pStyle w:val="Heading1"/>
      </w:pPr>
      <w:bookmarkStart w:id="768" w:name="_Toc157419899"/>
      <w:r w:rsidRPr="004B2989">
        <w:lastRenderedPageBreak/>
        <w:t xml:space="preserve">Other </w:t>
      </w:r>
      <w:r w:rsidRPr="00D81973">
        <w:t>requirement</w:t>
      </w:r>
      <w:r w:rsidRPr="004B2989">
        <w:t xml:space="preserve"> areas</w:t>
      </w:r>
      <w:bookmarkEnd w:id="763"/>
      <w:bookmarkEnd w:id="764"/>
      <w:bookmarkEnd w:id="768"/>
      <w:r w:rsidRPr="004B2989">
        <w:t xml:space="preserve"> </w:t>
      </w:r>
    </w:p>
    <w:p w14:paraId="4E168B3B" w14:textId="001E1DBC" w:rsidR="00E83777" w:rsidRPr="004B2989" w:rsidRDefault="00E83777" w:rsidP="00E83777">
      <w:pPr>
        <w:pStyle w:val="Heading2"/>
        <w:numPr>
          <w:ilvl w:val="1"/>
          <w:numId w:val="1"/>
        </w:numPr>
      </w:pPr>
      <w:bookmarkStart w:id="769" w:name="_Toc101506494"/>
      <w:bookmarkStart w:id="770" w:name="_Toc133505737"/>
      <w:bookmarkStart w:id="771" w:name="_Toc157419900"/>
      <w:r w:rsidRPr="00D81973">
        <w:t>Marking</w:t>
      </w:r>
      <w:bookmarkStart w:id="772" w:name="_Toc471825744"/>
      <w:bookmarkEnd w:id="769"/>
      <w:bookmarkEnd w:id="770"/>
      <w:bookmarkEnd w:id="771"/>
      <w:r w:rsidRPr="004B2989">
        <w:t xml:space="preserve"> </w:t>
      </w:r>
      <w:bookmarkEnd w:id="772"/>
    </w:p>
    <w:p w14:paraId="51E8288E" w14:textId="1835B36D" w:rsidR="00E83777" w:rsidRDefault="00E83777" w:rsidP="00E83777">
      <w:pPr>
        <w:pStyle w:val="Caption"/>
      </w:pPr>
      <w:r>
        <w:rPr>
          <w:rFonts w:cs="Arial"/>
          <w:b/>
          <w:lang w:val="en-GB"/>
        </w:rPr>
        <w:t>HWC r</w:t>
      </w:r>
      <w:r w:rsidRPr="00675D88">
        <w:rPr>
          <w:rFonts w:cs="Arial"/>
          <w:b/>
          <w:lang w:val="en-GB"/>
        </w:rPr>
        <w:t>equirement</w:t>
      </w:r>
      <w:r>
        <w:rPr>
          <w:rFonts w:cs="Arial"/>
          <w:b/>
          <w:lang w:val="en-GB"/>
        </w:rPr>
        <w:tab/>
      </w:r>
      <w:r>
        <w:t>REQ 54523319-</w:t>
      </w:r>
      <w:r>
        <w:rPr>
          <w:noProof/>
        </w:rPr>
        <w:t>61</w:t>
      </w:r>
      <w:r>
        <w:t xml:space="preserve"> v2</w:t>
      </w:r>
    </w:p>
    <w:p w14:paraId="127668FC" w14:textId="3C067BD1" w:rsidR="00BE3F5C" w:rsidRDefault="00BE3F5C" w:rsidP="00BE3F5C">
      <w:pPr>
        <w:rPr>
          <w:lang w:val="en-US"/>
        </w:rPr>
      </w:pPr>
      <w:r w:rsidRPr="00BE3F5C">
        <w:rPr>
          <w:lang w:val="en-US"/>
        </w:rPr>
        <w:t>The component shall be marked with (at a minimum) the following information for identification and manufacturing (GTO) usage.</w:t>
      </w:r>
    </w:p>
    <w:p w14:paraId="243F08BA" w14:textId="77777777" w:rsidR="00BE3F5C" w:rsidRDefault="00BE3F5C" w:rsidP="00BE3F5C">
      <w:pPr>
        <w:rPr>
          <w:lang w:val="en-US"/>
        </w:rPr>
      </w:pPr>
      <w:r w:rsidRPr="00BE3F5C">
        <w:rPr>
          <w:lang w:val="en-US"/>
        </w:rPr>
        <w:t xml:space="preserve">All information shall be on the same label, applied to the component itself (or wire harness pigtail, if not practical on the component itself). </w:t>
      </w:r>
    </w:p>
    <w:p w14:paraId="4DB971D5" w14:textId="77777777" w:rsidR="00012567" w:rsidRPr="00BE3F5C" w:rsidRDefault="00012567" w:rsidP="00BE3F5C">
      <w:pPr>
        <w:rPr>
          <w:lang w:val="en-US"/>
        </w:rPr>
      </w:pPr>
    </w:p>
    <w:p w14:paraId="213E7CEC" w14:textId="77777777" w:rsidR="00BE3F5C" w:rsidRPr="00BE3F5C" w:rsidRDefault="00BE3F5C" w:rsidP="00BE3F5C">
      <w:pPr>
        <w:rPr>
          <w:lang w:val="en-US"/>
        </w:rPr>
      </w:pPr>
      <w:r w:rsidRPr="00BE3F5C">
        <w:rPr>
          <w:lang w:val="en-US"/>
        </w:rPr>
        <w:t xml:space="preserve">a. Component Identification marking, according to Volvo STD 5051,16: </w:t>
      </w:r>
    </w:p>
    <w:p w14:paraId="754B40CC" w14:textId="77777777" w:rsidR="00BE3F5C" w:rsidRPr="00BE3F5C" w:rsidRDefault="00BE3F5C" w:rsidP="00BE3F5C">
      <w:pPr>
        <w:rPr>
          <w:lang w:val="en-US"/>
        </w:rPr>
      </w:pPr>
      <w:r w:rsidRPr="00BE3F5C">
        <w:rPr>
          <w:lang w:val="en-US"/>
        </w:rPr>
        <w:t xml:space="preserve">MET code: 4.4 – 4G – HPT </w:t>
      </w:r>
    </w:p>
    <w:p w14:paraId="6301D4DC" w14:textId="77777777" w:rsidR="00BE3F5C" w:rsidRPr="00BE3F5C" w:rsidRDefault="00BE3F5C" w:rsidP="00BE3F5C">
      <w:pPr>
        <w:rPr>
          <w:lang w:val="en-US"/>
        </w:rPr>
      </w:pPr>
      <w:r w:rsidRPr="00BE3F5C">
        <w:rPr>
          <w:lang w:val="en-US"/>
        </w:rPr>
        <w:t xml:space="preserve">b. Barcode (with human-readable text of same information, adjacent), according to Volvo STD 103-0013: </w:t>
      </w:r>
    </w:p>
    <w:p w14:paraId="584FD469" w14:textId="77777777" w:rsidR="00BE3F5C" w:rsidRDefault="00BE3F5C" w:rsidP="00BE3F5C">
      <w:pPr>
        <w:rPr>
          <w:lang w:val="en-US"/>
        </w:rPr>
      </w:pPr>
      <w:r w:rsidRPr="00BE3F5C">
        <w:rPr>
          <w:lang w:val="en-US"/>
        </w:rPr>
        <w:t xml:space="preserve">2D DATA MATRIX – MET A1 – P#S# </w:t>
      </w:r>
    </w:p>
    <w:p w14:paraId="5D7821B2" w14:textId="77777777" w:rsidR="00012567" w:rsidRPr="00BE3F5C" w:rsidRDefault="00012567" w:rsidP="00BE3F5C">
      <w:pPr>
        <w:rPr>
          <w:lang w:val="en-US"/>
        </w:rPr>
      </w:pPr>
    </w:p>
    <w:p w14:paraId="0994ADD8" w14:textId="77777777" w:rsidR="00BE3F5C" w:rsidRPr="00BE3F5C" w:rsidRDefault="00BE3F5C" w:rsidP="00BE3F5C">
      <w:pPr>
        <w:rPr>
          <w:lang w:val="en-US"/>
        </w:rPr>
      </w:pPr>
      <w:r w:rsidRPr="00BE3F5C">
        <w:rPr>
          <w:lang w:val="en-US"/>
        </w:rPr>
        <w:t xml:space="preserve">Additional (supplier-specific) human-readable information is allowable, after discussion with Volvo. </w:t>
      </w:r>
    </w:p>
    <w:p w14:paraId="27DDE7F3" w14:textId="77777777" w:rsidR="00BE3F5C" w:rsidRDefault="00BE3F5C" w:rsidP="00BE3F5C">
      <w:pPr>
        <w:rPr>
          <w:lang w:val="en-US"/>
        </w:rPr>
      </w:pPr>
      <w:r w:rsidRPr="00BE3F5C">
        <w:rPr>
          <w:lang w:val="en-US"/>
        </w:rPr>
        <w:t xml:space="preserve">Additional (supplier-specific) machine-readable information in the Data Matrix is NOT allowed, without discussion with Volvo. </w:t>
      </w:r>
    </w:p>
    <w:p w14:paraId="0B450410" w14:textId="77777777" w:rsidR="00012567" w:rsidRPr="00BE3F5C" w:rsidRDefault="00012567" w:rsidP="00BE3F5C">
      <w:pPr>
        <w:rPr>
          <w:lang w:val="en-US"/>
        </w:rPr>
      </w:pPr>
    </w:p>
    <w:p w14:paraId="07181CC3" w14:textId="77777777" w:rsidR="00BE3F5C" w:rsidRPr="00BE3F5C" w:rsidRDefault="00BE3F5C" w:rsidP="00BE3F5C">
      <w:pPr>
        <w:rPr>
          <w:lang w:val="en-US"/>
        </w:rPr>
      </w:pPr>
      <w:r w:rsidRPr="00BE3F5C">
        <w:rPr>
          <w:lang w:val="en-US"/>
        </w:rPr>
        <w:t xml:space="preserve">Any branding in plastic or metal parts are to be approved by the Volvo Autonomous Solutions commercial team. </w:t>
      </w:r>
    </w:p>
    <w:p w14:paraId="317E2084" w14:textId="43142341" w:rsidR="00BE3F5C" w:rsidRDefault="00BE3F5C" w:rsidP="00BE3F5C">
      <w:pPr>
        <w:rPr>
          <w:lang w:val="en-US"/>
        </w:rPr>
      </w:pPr>
      <w:r w:rsidRPr="00BE3F5C">
        <w:rPr>
          <w:lang w:val="en-US"/>
        </w:rPr>
        <w:t>Any required legal markings (e.g., certifications) are under the responsibility of the supplier.</w:t>
      </w:r>
    </w:p>
    <w:p w14:paraId="265C6863" w14:textId="77777777" w:rsidR="00BE3F5C" w:rsidRPr="003023CE" w:rsidRDefault="00BE3F5C" w:rsidP="00BE3F5C">
      <w:pPr>
        <w:rPr>
          <w:lang w:val="en-US"/>
        </w:rPr>
      </w:pPr>
    </w:p>
    <w:p w14:paraId="3D08252A" w14:textId="77777777" w:rsidR="00E83777" w:rsidRPr="004B2989" w:rsidRDefault="00E83777" w:rsidP="00E83777">
      <w:pPr>
        <w:pStyle w:val="Heading3"/>
        <w:numPr>
          <w:ilvl w:val="2"/>
          <w:numId w:val="1"/>
        </w:numPr>
      </w:pPr>
      <w:bookmarkStart w:id="773" w:name="_Toc101506495"/>
      <w:bookmarkStart w:id="774" w:name="_Toc133505738"/>
      <w:bookmarkStart w:id="775" w:name="_Toc157419901"/>
      <w:r w:rsidRPr="004B2989">
        <w:t xml:space="preserve">Marking – </w:t>
      </w:r>
      <w:r w:rsidRPr="00D81973">
        <w:t>Design</w:t>
      </w:r>
      <w:r w:rsidRPr="004B2989">
        <w:t xml:space="preserve"> review</w:t>
      </w:r>
      <w:bookmarkEnd w:id="773"/>
      <w:bookmarkEnd w:id="774"/>
      <w:bookmarkEnd w:id="775"/>
      <w:r w:rsidRPr="004B2989">
        <w:t xml:space="preserve">  </w:t>
      </w:r>
    </w:p>
    <w:p w14:paraId="7C868216" w14:textId="09628940" w:rsidR="00E83777" w:rsidRPr="004B2989" w:rsidRDefault="00E83777" w:rsidP="00E83777">
      <w:pPr>
        <w:rPr>
          <w:rFonts w:cs="Arial"/>
          <w:b/>
          <w:lang w:val="en-GB"/>
        </w:rPr>
      </w:pPr>
      <w:r w:rsidRPr="004B2989">
        <w:rPr>
          <w:rFonts w:cs="Arial"/>
          <w:b/>
          <w:lang w:val="en-GB"/>
        </w:rPr>
        <w:t>Verification method</w:t>
      </w:r>
      <w:r>
        <w:rPr>
          <w:rFonts w:cs="Arial"/>
          <w:b/>
          <w:lang w:val="en-GB"/>
        </w:rPr>
        <w:tab/>
      </w:r>
      <w:r>
        <w:t>VM 54523319-</w:t>
      </w:r>
      <w:r>
        <w:rPr>
          <w:noProof/>
        </w:rPr>
        <w:t>110</w:t>
      </w:r>
      <w:r>
        <w:t xml:space="preserve"> v2</w:t>
      </w:r>
    </w:p>
    <w:p w14:paraId="4F399149" w14:textId="77777777" w:rsidR="00E83777" w:rsidRPr="004B2989" w:rsidRDefault="00E83777" w:rsidP="00E83777">
      <w:pPr>
        <w:rPr>
          <w:rFonts w:cs="Arial"/>
          <w:lang w:val="en-GB"/>
        </w:rPr>
      </w:pPr>
      <w:r w:rsidRPr="004B2989">
        <w:rPr>
          <w:rFonts w:cs="Arial"/>
          <w:lang w:val="en-GB"/>
        </w:rPr>
        <w:t xml:space="preserve">The need for marking shall be identified during RTS. </w:t>
      </w:r>
    </w:p>
    <w:p w14:paraId="6E876AC5" w14:textId="77777777" w:rsidR="00E83777" w:rsidRDefault="00E83777" w:rsidP="00E83777">
      <w:pPr>
        <w:rPr>
          <w:rFonts w:cs="Arial"/>
          <w:lang w:val="en-GB"/>
        </w:rPr>
      </w:pPr>
      <w:r w:rsidRPr="004B2989">
        <w:rPr>
          <w:rFonts w:cs="Arial"/>
          <w:lang w:val="en-GB"/>
        </w:rPr>
        <w:t>Marking shall be clearly indicated in the design-engineering documentation (drawings), in accordance with the applicable STD (see requirement) prior to C-release.</w:t>
      </w:r>
    </w:p>
    <w:p w14:paraId="5C17EBD2" w14:textId="77777777" w:rsidR="00E83777" w:rsidRPr="004B2989" w:rsidRDefault="00E83777" w:rsidP="00E83777">
      <w:pPr>
        <w:rPr>
          <w:rFonts w:cs="Arial"/>
          <w:lang w:val="en-GB"/>
        </w:rPr>
      </w:pPr>
    </w:p>
    <w:p w14:paraId="1CBEB2A1" w14:textId="77777777" w:rsidR="00E83777" w:rsidRPr="004B2989" w:rsidRDefault="00E83777" w:rsidP="00E83777">
      <w:pPr>
        <w:rPr>
          <w:rFonts w:cs="Arial"/>
          <w:b/>
          <w:lang w:val="en-GB"/>
        </w:rPr>
      </w:pPr>
      <w:r w:rsidRPr="004B2989">
        <w:rPr>
          <w:rFonts w:cs="Arial"/>
          <w:b/>
          <w:lang w:val="en-GB"/>
        </w:rPr>
        <w:t>Pass criteria</w:t>
      </w:r>
    </w:p>
    <w:p w14:paraId="5AD78E13" w14:textId="77777777" w:rsidR="00E83777" w:rsidRPr="004B2989" w:rsidRDefault="00E83777" w:rsidP="00E83777">
      <w:pPr>
        <w:rPr>
          <w:rFonts w:cs="Arial"/>
          <w:lang w:val="en-US"/>
        </w:rPr>
      </w:pPr>
      <w:r w:rsidRPr="004B2989">
        <w:rPr>
          <w:rFonts w:cs="Arial"/>
          <w:lang w:val="en-US"/>
        </w:rPr>
        <w:t>Documented/stated compliance with requirements.</w:t>
      </w:r>
    </w:p>
    <w:p w14:paraId="1A72429A" w14:textId="77777777" w:rsidR="00E83777" w:rsidRPr="004B2989" w:rsidRDefault="00E83777" w:rsidP="00E83777">
      <w:pPr>
        <w:rPr>
          <w:rFonts w:cs="Arial"/>
          <w:lang w:val="en-US"/>
        </w:rPr>
      </w:pPr>
    </w:p>
    <w:p w14:paraId="2C71BD4D" w14:textId="77777777" w:rsidR="00E83777" w:rsidRPr="004B2989"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4B2989">
        <w:rPr>
          <w:rFonts w:cs="Arial"/>
          <w:lang w:val="en-US"/>
        </w:rPr>
        <w:br w:type="page"/>
      </w:r>
    </w:p>
    <w:p w14:paraId="22780505" w14:textId="77777777" w:rsidR="00E83777" w:rsidRPr="004B2989" w:rsidRDefault="00E83777" w:rsidP="00E83777">
      <w:pPr>
        <w:pStyle w:val="Heading1"/>
      </w:pPr>
      <w:bookmarkStart w:id="776" w:name="_Toc101506496"/>
      <w:bookmarkStart w:id="777" w:name="_Toc133505739"/>
      <w:bookmarkStart w:id="778" w:name="_Toc157419902"/>
      <w:r w:rsidRPr="00D81973">
        <w:lastRenderedPageBreak/>
        <w:t>References</w:t>
      </w:r>
      <w:bookmarkStart w:id="779" w:name="_Toc471825746"/>
      <w:bookmarkEnd w:id="776"/>
      <w:bookmarkEnd w:id="777"/>
      <w:bookmarkEnd w:id="778"/>
      <w:r w:rsidRPr="004B2989">
        <w:t xml:space="preserve"> </w:t>
      </w:r>
      <w:bookmarkEnd w:id="779"/>
    </w:p>
    <w:p w14:paraId="716566AE" w14:textId="77777777" w:rsidR="00E83777" w:rsidRPr="004B2989" w:rsidRDefault="00E83777" w:rsidP="00E83777">
      <w:pPr>
        <w:pStyle w:val="Heading2"/>
        <w:numPr>
          <w:ilvl w:val="1"/>
          <w:numId w:val="1"/>
        </w:numPr>
      </w:pPr>
      <w:bookmarkStart w:id="780" w:name="_Toc467066818"/>
      <w:bookmarkStart w:id="781" w:name="_Toc101506497"/>
      <w:bookmarkStart w:id="782" w:name="_Toc133505740"/>
      <w:bookmarkStart w:id="783" w:name="_Toc157419903"/>
      <w:r w:rsidRPr="004B2989">
        <w:t xml:space="preserve">Reference </w:t>
      </w:r>
      <w:bookmarkEnd w:id="780"/>
      <w:r w:rsidRPr="004B2989">
        <w:t>documents</w:t>
      </w:r>
      <w:bookmarkEnd w:id="781"/>
      <w:bookmarkEnd w:id="782"/>
      <w:bookmarkEnd w:id="783"/>
      <w:r w:rsidRPr="004B2989">
        <w:t xml:space="preserve"> </w:t>
      </w:r>
    </w:p>
    <w:p w14:paraId="5A21278E" w14:textId="5EDA87A3"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39</w:t>
      </w:r>
      <w:r>
        <w:t xml:space="preserve"> v2</w:t>
      </w:r>
    </w:p>
    <w:p w14:paraId="44F766A6" w14:textId="77777777" w:rsidR="00E83777" w:rsidRPr="00C67C25" w:rsidRDefault="00E83777" w:rsidP="00E83777">
      <w:pPr>
        <w:rPr>
          <w:rFonts w:cs="Arial"/>
          <w:lang w:val="en-US"/>
        </w:rPr>
      </w:pPr>
      <w:r w:rsidRPr="004B2989">
        <w:rPr>
          <w:rFonts w:cs="Arial"/>
          <w:lang w:val="en-US"/>
        </w:rPr>
        <w:t xml:space="preserve">The following table </w:t>
      </w:r>
      <w:r w:rsidRPr="004B2989">
        <w:rPr>
          <w:rFonts w:cs="Arial"/>
          <w:lang w:val="en-GB"/>
        </w:rPr>
        <w:t>lists all documents that this TR refers to.</w:t>
      </w:r>
    </w:p>
    <w:p w14:paraId="6229D601" w14:textId="77777777" w:rsidR="00E83777" w:rsidRPr="00C67C25" w:rsidRDefault="00E83777" w:rsidP="00E83777">
      <w:pPr>
        <w:rPr>
          <w:rFonts w:cs="Arial"/>
          <w:b/>
          <w:lang w:val="en-US"/>
        </w:rPr>
      </w:pPr>
    </w:p>
    <w:tbl>
      <w:tblPr>
        <w:tblW w:w="8377" w:type="dxa"/>
        <w:jc w:val="center"/>
        <w:tblLayout w:type="fixed"/>
        <w:tblCellMar>
          <w:left w:w="105" w:type="dxa"/>
          <w:right w:w="105" w:type="dxa"/>
        </w:tblCellMar>
        <w:tblLook w:val="0000" w:firstRow="0" w:lastRow="0" w:firstColumn="0" w:lastColumn="0" w:noHBand="0" w:noVBand="0"/>
      </w:tblPr>
      <w:tblGrid>
        <w:gridCol w:w="2332"/>
        <w:gridCol w:w="4965"/>
        <w:gridCol w:w="1080"/>
      </w:tblGrid>
      <w:tr w:rsidR="00E83777" w:rsidRPr="00C67C25" w14:paraId="6D58FAFC" w14:textId="77777777" w:rsidTr="0FFEF784">
        <w:trPr>
          <w:trHeight w:val="454"/>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7A03CD2F"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Document</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7EE388B2"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Description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7A0001FB"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Issue/ Version</w:t>
            </w:r>
          </w:p>
        </w:tc>
      </w:tr>
      <w:tr w:rsidR="00E83777" w:rsidRPr="00C67C25" w14:paraId="1F300392"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A178A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100-0002</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29F6AA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must not be present in processes or chemical products within the Volvo Group</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CC42EC"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16</w:t>
            </w:r>
          </w:p>
        </w:tc>
      </w:tr>
      <w:tr w:rsidR="00E83777" w:rsidRPr="00C67C25" w14:paraId="58BA6025"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05B57C"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100-0003</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610076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should not be present in processes or chemical products within the Volvo Group</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FF9AEF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19</w:t>
            </w:r>
          </w:p>
        </w:tc>
      </w:tr>
      <w:tr w:rsidR="00E83777" w:rsidRPr="00C67C25" w14:paraId="17D47912"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07559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100-0005</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6C50A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Chemical substances which must</w:t>
            </w:r>
          </w:p>
          <w:p w14:paraId="035E469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not be present in products within the Volvo Group</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C62DB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10</w:t>
            </w:r>
          </w:p>
        </w:tc>
      </w:tr>
      <w:tr w:rsidR="00E83777" w:rsidRPr="00C67C25" w14:paraId="6E2D0CDF"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35708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100-0006</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62A750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ArialMT" w:hAnsi="ArialMT" w:cs="ArialMT"/>
                <w:lang w:val="en-US" w:eastAsia="en-US"/>
              </w:rPr>
            </w:pPr>
            <w:r w:rsidRPr="00CE6685">
              <w:rPr>
                <w:rFonts w:ascii="ArialMT" w:hAnsi="ArialMT" w:cs="ArialMT"/>
                <w:lang w:val="en-US" w:eastAsia="en-US"/>
              </w:rPr>
              <w:t>MDS (Material Data Sheet) reporting of substances and material composition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D7ADA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8</w:t>
            </w:r>
          </w:p>
        </w:tc>
      </w:tr>
      <w:tr w:rsidR="00E83777" w:rsidRPr="00C67C25" w14:paraId="648C77C2"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53ABF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400-0001</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F809C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Standard atmospheres for conditioning and testing</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9CE1B9"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0EE0AE45"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BDB298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103-0002</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D65C3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Material and designations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9CA13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1162A9BF"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8A3BE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103-0010</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E28AE3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Marking of aluminum parts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AF33CA"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75E67C93"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16C44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104-0001</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75957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Flammability of interior materials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F4BC3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317B00A9"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45FC6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5051,16</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5EFDB2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Marking</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B70657"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17</w:t>
            </w:r>
          </w:p>
        </w:tc>
      </w:tr>
      <w:tr w:rsidR="00E83777" w:rsidRPr="00C67C25" w14:paraId="5455F81D"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D5310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cs="Arial"/>
                <w:lang w:val="en-GB"/>
              </w:rPr>
              <w:t xml:space="preserve">Volvo STD 423-0030 </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BC7C1D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cs="Arial"/>
                <w:lang w:val="en-GB"/>
              </w:rPr>
              <w:t>Scratch resistance, Erichsen pen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65756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7081E5E8"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1C488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423-0040 </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51639C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Scratch resistance using abrasive paper</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0B37AFC"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18425C4B"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5DDAF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1024,7132 </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5A7457A"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Chip resistance</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D210ED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6</w:t>
            </w:r>
          </w:p>
        </w:tc>
      </w:tr>
      <w:tr w:rsidR="00E83777" w:rsidRPr="00C67C25" w14:paraId="3BCBAC57"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DB601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Volvo STD 525-0001</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F02511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cs="Arial"/>
                <w:lang w:val="en-GB"/>
              </w:rPr>
            </w:pPr>
            <w:r w:rsidRPr="00CE6685">
              <w:rPr>
                <w:rFonts w:cs="Arial"/>
                <w:lang w:val="en-GB"/>
              </w:rPr>
              <w:t>Wires - Dimensions, test methods and requirements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EC8C3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60CD4545"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9F4C57"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Volvo STD 525-0004</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D406B1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Cables - Dimensions, test methods and requirements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582D4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141B9F1B"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DE7516B"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 xml:space="preserve">Volvo STD 1026,8202 </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E2B382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GB"/>
              </w:rPr>
            </w:pPr>
            <w:r w:rsidRPr="00CE6685">
              <w:rPr>
                <w:rFonts w:cs="Arial"/>
                <w:lang w:val="en-GB"/>
              </w:rPr>
              <w:t>Grey scale – staining</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173367"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18EC1786"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2B39A7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1027,337</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F3A726B"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Light exposure - Accelerated ageing of exterior material</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04457E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7507D8D6"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4F3FC7"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515-0003</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F4E95C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EMC requirements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D5B18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5</w:t>
            </w:r>
          </w:p>
        </w:tc>
      </w:tr>
      <w:tr w:rsidR="00E83777" w:rsidRPr="00C67C25" w14:paraId="7BF1DA33"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916794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Volvo STD 515-0004</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38B75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Sealed temperature/humidity cyclic test</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0DF920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w:t>
            </w:r>
          </w:p>
        </w:tc>
      </w:tr>
      <w:tr w:rsidR="00E83777" w:rsidRPr="00C67C25" w14:paraId="4864CB44"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4CD78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Volvo STD 411-0001</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F6345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Plastics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E42813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3ED76E36"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D6BBD4"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 xml:space="preserve">Volvo STD </w:t>
            </w:r>
            <w:r w:rsidRPr="00CE6685">
              <w:rPr>
                <w:rFonts w:cs="Arial"/>
              </w:rPr>
              <w:t>105-0007</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1F0A2D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Special characteristics - Definition and application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7A3B80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tc>
      </w:tr>
      <w:tr w:rsidR="00E83777" w:rsidRPr="00C67C25" w14:paraId="350BFE08"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ABD1A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t>Volvo STD 101-0005</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F96CAC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Symbols, designations and general drawing methods - Basic rules for representation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EF4A8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19</w:t>
            </w:r>
          </w:p>
        </w:tc>
      </w:tr>
      <w:tr w:rsidR="00E83777" w:rsidRPr="00C67C25" w14:paraId="4367631E"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1D479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rsidRPr="00CE6685">
              <w:t>Volvo STD 910-0005</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4FEE5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Supplier parts and supplier documentation</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76E62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tc>
      </w:tr>
      <w:tr w:rsidR="00E83777" w:rsidRPr="00C67C25" w14:paraId="77442266" w14:textId="77777777" w:rsidTr="0FFEF784">
        <w:trPr>
          <w:jc w:val="center"/>
        </w:trPr>
        <w:tc>
          <w:tcPr>
            <w:tcW w:w="233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0525BA6"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eastAsia="fr-FR"/>
              </w:rPr>
            </w:pPr>
            <w:r w:rsidRPr="0FFEF784">
              <w:rPr>
                <w:rFonts w:cs="Arial"/>
                <w:lang w:eastAsia="fr-FR"/>
              </w:rPr>
              <w:t>Volvo STD 103-0013</w:t>
            </w:r>
          </w:p>
        </w:tc>
        <w:tc>
          <w:tcPr>
            <w:tcW w:w="4965"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92E2C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sidRPr="00CE6685">
              <w:rPr>
                <w:rFonts w:ascii="ArialMT" w:hAnsi="ArialMT" w:cs="ArialMT"/>
                <w:lang w:val="en-US" w:eastAsia="en-US"/>
              </w:rPr>
              <w:t>Parts marking with bar codes and 2d symbologies - Marking of parts</w:t>
            </w:r>
          </w:p>
        </w:tc>
        <w:tc>
          <w:tcPr>
            <w:tcW w:w="10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1275F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7</w:t>
            </w:r>
          </w:p>
        </w:tc>
      </w:tr>
    </w:tbl>
    <w:p w14:paraId="0BE8A090" w14:textId="77777777" w:rsidR="00E83777" w:rsidRPr="00C67C25"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Times New Roman" w:hAnsi="Times New Roman"/>
          <w:lang w:val="en-US"/>
        </w:rPr>
      </w:pPr>
    </w:p>
    <w:p w14:paraId="76647160" w14:textId="77777777" w:rsidR="00E83777" w:rsidRPr="00C67C25" w:rsidRDefault="00E83777" w:rsidP="00E83777">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rPr>
          <w:rFonts w:ascii="Times New Roman" w:hAnsi="Times New Roman"/>
          <w:lang w:val="en-US"/>
        </w:rPr>
      </w:pPr>
    </w:p>
    <w:tbl>
      <w:tblPr>
        <w:tblW w:w="8542" w:type="dxa"/>
        <w:jc w:val="center"/>
        <w:tblLayout w:type="fixed"/>
        <w:tblCellMar>
          <w:left w:w="105" w:type="dxa"/>
          <w:right w:w="105" w:type="dxa"/>
        </w:tblCellMar>
        <w:tblLook w:val="0000" w:firstRow="0" w:lastRow="0" w:firstColumn="0" w:lastColumn="0" w:noHBand="0" w:noVBand="0"/>
      </w:tblPr>
      <w:tblGrid>
        <w:gridCol w:w="2872"/>
        <w:gridCol w:w="4552"/>
        <w:gridCol w:w="1118"/>
      </w:tblGrid>
      <w:tr w:rsidR="00E83777" w:rsidRPr="00C67C25" w14:paraId="2947D3C7" w14:textId="77777777" w:rsidTr="0FFEF784">
        <w:trPr>
          <w:trHeight w:val="603"/>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065E7181"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lastRenderedPageBreak/>
              <w:t>Document</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70351EA1"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Description</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9F9F9F"/>
            <w:vAlign w:val="center"/>
          </w:tcPr>
          <w:p w14:paraId="40E4EC3E" w14:textId="77777777" w:rsidR="00E83777" w:rsidRPr="00CE6685"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Issue/ Version</w:t>
            </w:r>
          </w:p>
        </w:tc>
      </w:tr>
      <w:tr w:rsidR="00E83777" w:rsidRPr="00C67C25" w14:paraId="2F36411B" w14:textId="77777777" w:rsidTr="0FFEF784">
        <w:trPr>
          <w:trHeight w:val="1904"/>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94372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16750-1: 2006</w:t>
            </w:r>
          </w:p>
          <w:p w14:paraId="2815E144"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16750-2: 2012</w:t>
            </w:r>
          </w:p>
          <w:p w14:paraId="6A6FA359"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16750-3: 2013</w:t>
            </w:r>
          </w:p>
          <w:p w14:paraId="57DA8FA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line="360" w:lineRule="auto"/>
              <w:rPr>
                <w:rFonts w:ascii="ArialMT" w:hAnsi="ArialMT" w:cs="ArialMT"/>
                <w:lang w:val="en-US" w:eastAsia="en-US"/>
              </w:rPr>
            </w:pPr>
            <w:r w:rsidRPr="00CE6685">
              <w:rPr>
                <w:rFonts w:ascii="ArialMT" w:hAnsi="ArialMT" w:cs="ArialMT"/>
                <w:lang w:val="en-US" w:eastAsia="en-US"/>
              </w:rPr>
              <w:t>ISO 16750-4: 2010</w:t>
            </w:r>
          </w:p>
          <w:p w14:paraId="76C50ED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line="360" w:lineRule="auto"/>
              <w:rPr>
                <w:rFonts w:cs="Arial"/>
                <w:lang w:val="x-none"/>
              </w:rPr>
            </w:pPr>
            <w:r w:rsidRPr="00CE6685">
              <w:rPr>
                <w:rFonts w:ascii="ArialMT" w:hAnsi="ArialMT" w:cs="ArialMT"/>
                <w:lang w:val="en-US" w:eastAsia="en-US"/>
              </w:rPr>
              <w:t>ISO 16750-5: 2010</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D6676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Road vehicles – Environmental conditions</w:t>
            </w:r>
          </w:p>
          <w:p w14:paraId="3C48CD07"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and testing for electrical and electronic</w:t>
            </w:r>
          </w:p>
          <w:p w14:paraId="4FEE68C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equipment</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355F9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p w14:paraId="02A04B5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4</w:t>
            </w:r>
          </w:p>
          <w:p w14:paraId="5A781B2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p w14:paraId="4CB5B3DB"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3</w:t>
            </w:r>
          </w:p>
          <w:p w14:paraId="71C1B47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05CCF739"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F6C820C"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ISO 20653</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C5ED04"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Degrees of protection</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22601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w:t>
            </w:r>
          </w:p>
        </w:tc>
      </w:tr>
      <w:tr w:rsidR="00E83777" w:rsidRPr="00C67C25" w14:paraId="6AAAB7A3"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35074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UL94V</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64B96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Fire resistance</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2AA93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6</w:t>
            </w:r>
          </w:p>
        </w:tc>
      </w:tr>
      <w:tr w:rsidR="00E83777" w:rsidRPr="00C67C25" w14:paraId="7B2AE4F9" w14:textId="77777777" w:rsidTr="0FFEF784">
        <w:trPr>
          <w:trHeight w:val="603"/>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253D07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EMC:UN/ECE</w:t>
            </w:r>
          </w:p>
          <w:p w14:paraId="54704BE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R10.06.</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1DAADF"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BoldMT" w:hAnsi="Arial-BoldMT" w:cs="Arial-BoldMT"/>
                <w:lang w:val="en-US" w:eastAsia="en-US"/>
              </w:rPr>
              <w:t>E</w:t>
            </w:r>
            <w:r w:rsidRPr="00CE6685">
              <w:rPr>
                <w:rFonts w:ascii="ArialMT" w:hAnsi="ArialMT" w:cs="ArialMT"/>
                <w:lang w:val="en-US" w:eastAsia="en-US"/>
              </w:rPr>
              <w:t>-marking</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311CCE"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p>
        </w:tc>
      </w:tr>
      <w:tr w:rsidR="00E83777" w:rsidRPr="00C67C25" w14:paraId="66CE20EF" w14:textId="77777777" w:rsidTr="0FFEF784">
        <w:trPr>
          <w:trHeight w:val="603"/>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9F120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IPC J-STD-001</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82796A"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Requirements for Soldered Electrical and</w:t>
            </w:r>
          </w:p>
          <w:p w14:paraId="6478DB8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Electronic Assemblies</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8ACC59"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E</w:t>
            </w:r>
          </w:p>
        </w:tc>
      </w:tr>
      <w:tr w:rsidR="00E83777" w:rsidRPr="00C67C25" w14:paraId="5A60C6B6"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D2704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IPC J-STD-004</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02A2C8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Requirements for Soldering Fluxes</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CFA5376"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XX</w:t>
            </w:r>
          </w:p>
        </w:tc>
      </w:tr>
      <w:tr w:rsidR="00E83777" w:rsidRPr="00C67C25" w14:paraId="053401AF"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DB40B1C"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60068-2-14</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F1B069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Test N: Change of temperature</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AD8AB65"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2009</w:t>
            </w:r>
          </w:p>
        </w:tc>
      </w:tr>
      <w:tr w:rsidR="00E83777" w:rsidRPr="00C67C25" w14:paraId="1F740710" w14:textId="77777777" w:rsidTr="0FFEF784">
        <w:trPr>
          <w:trHeight w:val="603"/>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7314EB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60068-2-38 Z/AD</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9A4DE6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CE6685">
              <w:rPr>
                <w:rFonts w:ascii="ArialMT" w:hAnsi="ArialMT" w:cs="ArialMT"/>
                <w:lang w:val="en-US" w:eastAsia="en-US"/>
              </w:rPr>
              <w:t>Test Z/AD: Composite</w:t>
            </w:r>
          </w:p>
          <w:p w14:paraId="44F3EF4D"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temperature/humidity cyclic test</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D304280"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2009</w:t>
            </w:r>
          </w:p>
        </w:tc>
      </w:tr>
      <w:tr w:rsidR="00E83777" w:rsidRPr="00C67C25" w14:paraId="3AF038F9"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13FAD21"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IEC 60068-2-78</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2E1AD4B"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x-none"/>
              </w:rPr>
            </w:pPr>
            <w:r w:rsidRPr="00CE6685">
              <w:rPr>
                <w:rFonts w:ascii="ArialMT" w:hAnsi="ArialMT" w:cs="ArialMT"/>
                <w:lang w:val="en-US" w:eastAsia="en-US"/>
              </w:rPr>
              <w:t>Damp heat, steady state</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C1FC12"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sidRPr="00CE6685">
              <w:rPr>
                <w:rFonts w:cs="Arial"/>
                <w:lang w:val="en-US"/>
              </w:rPr>
              <w:t>2012</w:t>
            </w:r>
          </w:p>
        </w:tc>
      </w:tr>
      <w:tr w:rsidR="00E83777" w:rsidRPr="00C67C25" w14:paraId="70153266"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CC67AA8"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Pr>
                <w:rFonts w:ascii="ArialMT" w:hAnsi="ArialMT" w:cs="ArialMT"/>
                <w:lang w:val="en-US" w:eastAsia="en-US"/>
              </w:rPr>
              <w:t>SAE J2721</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5C3C79"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ascii="ArialMT" w:hAnsi="ArialMT" w:cs="ArialMT"/>
                <w:lang w:val="en-US" w:eastAsia="en-US"/>
              </w:rPr>
            </w:pPr>
            <w:r>
              <w:rPr>
                <w:rFonts w:ascii="ArialMT" w:hAnsi="ArialMT" w:cs="ArialMT"/>
                <w:lang w:val="en-US" w:eastAsia="en-US"/>
              </w:rPr>
              <w:t>Recommended Corrosion Test Methods For Commercial Vehicle Components</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88C5B3" w14:textId="77777777" w:rsidR="00E83777" w:rsidRPr="00CE668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2011</w:t>
            </w:r>
          </w:p>
        </w:tc>
      </w:tr>
      <w:tr w:rsidR="00E83777" w:rsidRPr="00C67C25" w14:paraId="2078B53F"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3B731B" w14:textId="77777777" w:rsidR="00E83777"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eastAsia="fr-FR"/>
              </w:rPr>
            </w:pPr>
            <w:r w:rsidRPr="0FFEF784">
              <w:rPr>
                <w:rFonts w:cs="Arial"/>
                <w:lang w:eastAsia="fr-FR"/>
              </w:rPr>
              <w:t>TR 20808076</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BBBCFC"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t>General TR for connectors</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4DD1DD"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4</w:t>
            </w:r>
          </w:p>
        </w:tc>
      </w:tr>
      <w:tr w:rsidR="00E83777" w:rsidRPr="00C67C25" w14:paraId="6FBDA908" w14:textId="77777777" w:rsidTr="0FFEF784">
        <w:trPr>
          <w:trHeight w:val="356"/>
          <w:jc w:val="center"/>
        </w:trPr>
        <w:tc>
          <w:tcPr>
            <w:tcW w:w="287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1CE00EF" w14:textId="77777777" w:rsidR="00E83777" w:rsidRPr="004578AE"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rPr>
                <w:rFonts w:cs="Arial"/>
                <w:lang w:val="en-US" w:eastAsia="fr-FR"/>
              </w:rPr>
            </w:pPr>
            <w:r>
              <w:rPr>
                <w:rFonts w:cs="Arial"/>
                <w:lang w:val="en-US" w:eastAsia="fr-FR"/>
              </w:rPr>
              <w:t>TR 53180821</w:t>
            </w:r>
          </w:p>
        </w:tc>
        <w:tc>
          <w:tcPr>
            <w:tcW w:w="45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706C2DD"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pPr>
            <w:r>
              <w:t>ADM Aurora TR</w:t>
            </w:r>
          </w:p>
        </w:tc>
        <w:tc>
          <w:tcPr>
            <w:tcW w:w="1118"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96E83A9" w14:textId="77777777" w:rsidR="00E83777"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lang w:val="en-US"/>
              </w:rPr>
            </w:pPr>
            <w:r>
              <w:rPr>
                <w:rFonts w:cs="Arial"/>
                <w:lang w:val="en-US"/>
              </w:rPr>
              <w:t>1</w:t>
            </w:r>
          </w:p>
        </w:tc>
      </w:tr>
    </w:tbl>
    <w:p w14:paraId="5A0A926A" w14:textId="77777777" w:rsidR="00E83777" w:rsidRPr="004B2989" w:rsidRDefault="00E83777" w:rsidP="00E83777">
      <w:pPr>
        <w:rPr>
          <w:rFonts w:ascii="Times New Roman" w:hAnsi="Times New Roman"/>
          <w:lang w:val="en-US"/>
        </w:rPr>
      </w:pPr>
    </w:p>
    <w:p w14:paraId="629FC5BF" w14:textId="77777777" w:rsidR="00E83777" w:rsidRPr="004B2989" w:rsidRDefault="00E83777" w:rsidP="00E83777">
      <w:pPr>
        <w:pStyle w:val="Heading2"/>
        <w:numPr>
          <w:ilvl w:val="1"/>
          <w:numId w:val="1"/>
        </w:numPr>
      </w:pPr>
      <w:bookmarkStart w:id="784" w:name="_Toc467066819"/>
      <w:bookmarkStart w:id="785" w:name="_Toc101506498"/>
      <w:bookmarkStart w:id="786" w:name="_Toc133505741"/>
      <w:bookmarkStart w:id="787" w:name="_Toc157419904"/>
      <w:r w:rsidRPr="00D81973">
        <w:t>Abbreviations</w:t>
      </w:r>
      <w:r w:rsidRPr="004B2989">
        <w:t xml:space="preserve"> and </w:t>
      </w:r>
      <w:bookmarkEnd w:id="784"/>
      <w:r w:rsidRPr="004B2989">
        <w:t>terms</w:t>
      </w:r>
      <w:bookmarkEnd w:id="785"/>
      <w:bookmarkEnd w:id="786"/>
      <w:bookmarkEnd w:id="787"/>
      <w:r w:rsidRPr="004B2989">
        <w:t xml:space="preserve"> </w:t>
      </w:r>
    </w:p>
    <w:p w14:paraId="2672170A" w14:textId="6F862DED" w:rsidR="00E83777" w:rsidRPr="004B2989" w:rsidRDefault="00E83777" w:rsidP="00E83777">
      <w:pPr>
        <w:pStyle w:val="Caption"/>
        <w:rPr>
          <w:rFonts w:cs="Arial"/>
          <w:b/>
          <w:lang w:val="en-US"/>
        </w:rPr>
      </w:pPr>
      <w:r>
        <w:rPr>
          <w:rFonts w:cs="Arial"/>
          <w:b/>
          <w:lang w:val="en-US"/>
        </w:rPr>
        <w:t>TR i</w:t>
      </w:r>
      <w:r w:rsidRPr="004B2989">
        <w:rPr>
          <w:rFonts w:cs="Arial"/>
          <w:b/>
          <w:lang w:val="en-US"/>
        </w:rPr>
        <w:t>nformation</w:t>
      </w:r>
      <w:r>
        <w:rPr>
          <w:rFonts w:cs="Arial"/>
          <w:b/>
          <w:lang w:val="en-US"/>
        </w:rPr>
        <w:tab/>
      </w:r>
      <w:r>
        <w:t>INF 54523319-</w:t>
      </w:r>
      <w:r>
        <w:rPr>
          <w:noProof/>
        </w:rPr>
        <w:t>40</w:t>
      </w:r>
      <w:r>
        <w:t xml:space="preserve"> v2</w:t>
      </w:r>
    </w:p>
    <w:p w14:paraId="01EAAEA2" w14:textId="77777777" w:rsidR="00E83777" w:rsidRPr="004B2989" w:rsidRDefault="00E83777" w:rsidP="00E83777">
      <w:pPr>
        <w:rPr>
          <w:rFonts w:cs="Arial"/>
          <w:b/>
          <w:lang w:val="en-US"/>
        </w:rPr>
      </w:pPr>
      <w:r w:rsidRPr="004B2989">
        <w:rPr>
          <w:rFonts w:cs="Arial"/>
          <w:lang w:val="en-US"/>
        </w:rPr>
        <w:t xml:space="preserve">The following table </w:t>
      </w:r>
      <w:r w:rsidRPr="004B2989">
        <w:rPr>
          <w:rFonts w:cs="Arial"/>
          <w:lang w:val="en-GB"/>
        </w:rPr>
        <w:t>lists important abbreviations that are used in the TR.</w:t>
      </w:r>
    </w:p>
    <w:p w14:paraId="233A21B8" w14:textId="77777777" w:rsidR="00E83777" w:rsidRPr="00C67C25" w:rsidRDefault="00E83777" w:rsidP="00E83777">
      <w:pPr>
        <w:rPr>
          <w:rFonts w:cs="Arial"/>
          <w:b/>
          <w:lang w:val="en-US"/>
        </w:rPr>
      </w:pPr>
    </w:p>
    <w:p w14:paraId="082C5169" w14:textId="77777777" w:rsidR="00E83777" w:rsidRPr="00C67C25" w:rsidRDefault="00E83777" w:rsidP="00E83777">
      <w:pPr>
        <w:rPr>
          <w:rFonts w:cs="Arial"/>
          <w:b/>
          <w:lang w:val="en-US"/>
        </w:rPr>
      </w:pPr>
    </w:p>
    <w:tbl>
      <w:tblPr>
        <w:tblW w:w="8365" w:type="dxa"/>
        <w:jc w:val="center"/>
        <w:tblCellMar>
          <w:left w:w="70" w:type="dxa"/>
          <w:right w:w="70" w:type="dxa"/>
        </w:tblCellMar>
        <w:tblLook w:val="04A0" w:firstRow="1" w:lastRow="0" w:firstColumn="1" w:lastColumn="0" w:noHBand="0" w:noVBand="1"/>
      </w:tblPr>
      <w:tblGrid>
        <w:gridCol w:w="2145"/>
        <w:gridCol w:w="6220"/>
      </w:tblGrid>
      <w:tr w:rsidR="00F74213" w:rsidRPr="00FB5D11" w14:paraId="12B47EC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73BF127"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lang w:val="en-US"/>
              </w:rPr>
            </w:pPr>
            <w:r w:rsidRPr="00FB5D11">
              <w:rPr>
                <w:rFonts w:cs="Arial"/>
                <w:b/>
                <w:bCs/>
                <w:lang w:val="en-US"/>
              </w:rPr>
              <w:t>Abbreviation/ Term</w:t>
            </w:r>
          </w:p>
        </w:tc>
        <w:tc>
          <w:tcPr>
            <w:tcW w:w="6220"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19F2E00" w14:textId="77777777" w:rsidR="00E83777" w:rsidRPr="00FB5D11" w:rsidRDefault="00E83777" w:rsidP="0FFEF784">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spacing w:after="120"/>
              <w:jc w:val="center"/>
              <w:rPr>
                <w:rFonts w:cs="Arial"/>
                <w:b/>
                <w:bCs/>
              </w:rPr>
            </w:pPr>
            <w:r w:rsidRPr="0FFEF784">
              <w:rPr>
                <w:rFonts w:cs="Arial"/>
                <w:b/>
                <w:bCs/>
              </w:rPr>
              <w:t>Description</w:t>
            </w:r>
          </w:p>
        </w:tc>
      </w:tr>
      <w:tr w:rsidR="00F74213" w:rsidRPr="00FB5D11" w14:paraId="76519491"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16F9A4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2-D</w:t>
            </w:r>
          </w:p>
        </w:tc>
        <w:tc>
          <w:tcPr>
            <w:tcW w:w="6220" w:type="dxa"/>
            <w:tcBorders>
              <w:top w:val="single" w:sz="4" w:space="0" w:color="auto"/>
              <w:left w:val="nil"/>
              <w:bottom w:val="single" w:sz="4" w:space="0" w:color="auto"/>
              <w:right w:val="single" w:sz="4" w:space="0" w:color="auto"/>
            </w:tcBorders>
            <w:vAlign w:val="center"/>
          </w:tcPr>
          <w:p w14:paraId="217DE89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Two-dimensional</w:t>
            </w:r>
          </w:p>
        </w:tc>
      </w:tr>
      <w:tr w:rsidR="00F74213" w:rsidRPr="00FB5D11" w14:paraId="248E80E6"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2BD6E1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3-D</w:t>
            </w:r>
          </w:p>
        </w:tc>
        <w:tc>
          <w:tcPr>
            <w:tcW w:w="6220" w:type="dxa"/>
            <w:tcBorders>
              <w:top w:val="single" w:sz="4" w:space="0" w:color="auto"/>
              <w:left w:val="nil"/>
              <w:bottom w:val="single" w:sz="4" w:space="0" w:color="auto"/>
              <w:right w:val="single" w:sz="4" w:space="0" w:color="auto"/>
            </w:tcBorders>
            <w:vAlign w:val="center"/>
          </w:tcPr>
          <w:p w14:paraId="28356C75"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Three-dimensional</w:t>
            </w:r>
          </w:p>
        </w:tc>
      </w:tr>
      <w:tr w:rsidR="00F74213" w:rsidRPr="00FB5D11" w14:paraId="0B0BF3A3"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9F3BA7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w:t>
            </w:r>
          </w:p>
        </w:tc>
        <w:tc>
          <w:tcPr>
            <w:tcW w:w="6220" w:type="dxa"/>
            <w:tcBorders>
              <w:top w:val="single" w:sz="4" w:space="0" w:color="auto"/>
              <w:left w:val="nil"/>
              <w:bottom w:val="single" w:sz="4" w:space="0" w:color="auto"/>
              <w:right w:val="single" w:sz="4" w:space="0" w:color="auto"/>
            </w:tcBorders>
            <w:vAlign w:val="center"/>
          </w:tcPr>
          <w:p w14:paraId="664548E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Ampere, current</w:t>
            </w:r>
          </w:p>
        </w:tc>
      </w:tr>
      <w:tr w:rsidR="00F74213" w:rsidRPr="00FB5D11" w14:paraId="0F450224"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48E5C8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ADM</w:t>
            </w:r>
          </w:p>
        </w:tc>
        <w:tc>
          <w:tcPr>
            <w:tcW w:w="6220" w:type="dxa"/>
            <w:tcBorders>
              <w:top w:val="single" w:sz="4" w:space="0" w:color="auto"/>
              <w:left w:val="nil"/>
              <w:bottom w:val="single" w:sz="4" w:space="0" w:color="auto"/>
              <w:right w:val="single" w:sz="4" w:space="0" w:color="auto"/>
            </w:tcBorders>
            <w:vAlign w:val="center"/>
          </w:tcPr>
          <w:p w14:paraId="4480763E"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Aurora Driving Module</w:t>
            </w:r>
          </w:p>
        </w:tc>
      </w:tr>
      <w:tr w:rsidR="00F74213" w:rsidRPr="00FB5D11" w14:paraId="5120FECF"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56FDBD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AET</w:t>
            </w:r>
          </w:p>
        </w:tc>
        <w:tc>
          <w:tcPr>
            <w:tcW w:w="6220" w:type="dxa"/>
            <w:tcBorders>
              <w:top w:val="single" w:sz="4" w:space="0" w:color="auto"/>
              <w:left w:val="nil"/>
              <w:bottom w:val="single" w:sz="4" w:space="0" w:color="auto"/>
              <w:right w:val="single" w:sz="4" w:space="0" w:color="auto"/>
            </w:tcBorders>
            <w:vAlign w:val="center"/>
          </w:tcPr>
          <w:p w14:paraId="0F51D33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Accelerated Endurance Test</w:t>
            </w:r>
          </w:p>
        </w:tc>
      </w:tr>
      <w:tr w:rsidR="00F74213" w:rsidRPr="00FB5D11" w14:paraId="208E92F1"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9DC218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CAD</w:t>
            </w:r>
          </w:p>
        </w:tc>
        <w:tc>
          <w:tcPr>
            <w:tcW w:w="6220" w:type="dxa"/>
            <w:tcBorders>
              <w:top w:val="single" w:sz="4" w:space="0" w:color="auto"/>
              <w:left w:val="nil"/>
              <w:bottom w:val="single" w:sz="4" w:space="0" w:color="auto"/>
              <w:right w:val="single" w:sz="4" w:space="0" w:color="auto"/>
            </w:tcBorders>
            <w:vAlign w:val="center"/>
          </w:tcPr>
          <w:p w14:paraId="0CFEA86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Computer-Aided Design</w:t>
            </w:r>
          </w:p>
        </w:tc>
      </w:tr>
      <w:tr w:rsidR="00F74213" w:rsidRPr="00FB5D11" w14:paraId="48AF9EDD"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8A7EB2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CC</w:t>
            </w:r>
          </w:p>
        </w:tc>
        <w:tc>
          <w:tcPr>
            <w:tcW w:w="6220" w:type="dxa"/>
            <w:tcBorders>
              <w:top w:val="single" w:sz="4" w:space="0" w:color="auto"/>
              <w:left w:val="nil"/>
              <w:bottom w:val="single" w:sz="4" w:space="0" w:color="auto"/>
              <w:right w:val="single" w:sz="4" w:space="0" w:color="auto"/>
            </w:tcBorders>
            <w:vAlign w:val="center"/>
          </w:tcPr>
          <w:p w14:paraId="7CF4716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Critical Characteristics</w:t>
            </w:r>
          </w:p>
        </w:tc>
      </w:tr>
      <w:tr w:rsidR="00F74213" w:rsidRPr="00991563" w14:paraId="693F0F5E"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46E565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CEM3</w:t>
            </w:r>
          </w:p>
        </w:tc>
        <w:tc>
          <w:tcPr>
            <w:tcW w:w="6220" w:type="dxa"/>
            <w:tcBorders>
              <w:top w:val="single" w:sz="4" w:space="0" w:color="auto"/>
              <w:left w:val="nil"/>
              <w:bottom w:val="single" w:sz="4" w:space="0" w:color="auto"/>
              <w:right w:val="single" w:sz="4" w:space="0" w:color="auto"/>
            </w:tcBorders>
            <w:vAlign w:val="center"/>
          </w:tcPr>
          <w:p w14:paraId="67F2D0B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Low cost 2 glass fiber woven layers + non-woven fiber core substrate</w:t>
            </w:r>
          </w:p>
        </w:tc>
      </w:tr>
      <w:tr w:rsidR="00F74213" w:rsidRPr="00FB5D11" w14:paraId="47AB8607"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33D7D2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Component</w:t>
            </w:r>
          </w:p>
        </w:tc>
        <w:tc>
          <w:tcPr>
            <w:tcW w:w="6220" w:type="dxa"/>
            <w:tcBorders>
              <w:top w:val="single" w:sz="4" w:space="0" w:color="auto"/>
              <w:left w:val="nil"/>
              <w:bottom w:val="single" w:sz="4" w:space="0" w:color="auto"/>
              <w:right w:val="single" w:sz="4" w:space="0" w:color="auto"/>
            </w:tcBorders>
            <w:vAlign w:val="center"/>
          </w:tcPr>
          <w:p w14:paraId="58F6887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Depending on context, either the complete device for which this</w:t>
            </w:r>
          </w:p>
          <w:p w14:paraId="04DD6A5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TR is written (i.e., the XXXX), or (any or all of) its constituent</w:t>
            </w:r>
          </w:p>
          <w:p w14:paraId="3D46294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lastRenderedPageBreak/>
              <w:t>subcomponents.</w:t>
            </w:r>
          </w:p>
        </w:tc>
      </w:tr>
      <w:tr w:rsidR="00F74213" w:rsidRPr="00FB5D11" w14:paraId="57641D5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A419B9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lastRenderedPageBreak/>
              <w:t>CTE</w:t>
            </w:r>
          </w:p>
        </w:tc>
        <w:tc>
          <w:tcPr>
            <w:tcW w:w="6220" w:type="dxa"/>
            <w:tcBorders>
              <w:top w:val="single" w:sz="4" w:space="0" w:color="auto"/>
              <w:left w:val="nil"/>
              <w:bottom w:val="single" w:sz="4" w:space="0" w:color="auto"/>
              <w:right w:val="single" w:sz="4" w:space="0" w:color="auto"/>
            </w:tcBorders>
            <w:vAlign w:val="center"/>
          </w:tcPr>
          <w:p w14:paraId="61FA38D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Coefficient of thermal Expansion</w:t>
            </w:r>
          </w:p>
        </w:tc>
      </w:tr>
      <w:tr w:rsidR="00F74213" w:rsidRPr="00FB5D11" w14:paraId="37FF62C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6C5C4F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DfR</w:t>
            </w:r>
          </w:p>
        </w:tc>
        <w:tc>
          <w:tcPr>
            <w:tcW w:w="6220" w:type="dxa"/>
            <w:tcBorders>
              <w:top w:val="single" w:sz="4" w:space="0" w:color="auto"/>
              <w:left w:val="nil"/>
              <w:bottom w:val="single" w:sz="4" w:space="0" w:color="auto"/>
              <w:right w:val="single" w:sz="4" w:space="0" w:color="auto"/>
            </w:tcBorders>
            <w:vAlign w:val="center"/>
          </w:tcPr>
          <w:p w14:paraId="5C22A421"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Design for Recycling</w:t>
            </w:r>
          </w:p>
        </w:tc>
      </w:tr>
      <w:tr w:rsidR="00F74213" w:rsidRPr="00FB5D11" w14:paraId="5D63F2A6"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B7C34A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DUT</w:t>
            </w:r>
          </w:p>
        </w:tc>
        <w:tc>
          <w:tcPr>
            <w:tcW w:w="6220" w:type="dxa"/>
            <w:tcBorders>
              <w:top w:val="single" w:sz="4" w:space="0" w:color="auto"/>
              <w:left w:val="nil"/>
              <w:bottom w:val="single" w:sz="4" w:space="0" w:color="auto"/>
              <w:right w:val="single" w:sz="4" w:space="0" w:color="auto"/>
            </w:tcBorders>
            <w:vAlign w:val="center"/>
          </w:tcPr>
          <w:p w14:paraId="46FC701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Device Under Test</w:t>
            </w:r>
          </w:p>
        </w:tc>
      </w:tr>
      <w:tr w:rsidR="00F74213" w:rsidRPr="00FB5D11" w14:paraId="1AECE9F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E60A62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ECU</w:t>
            </w:r>
          </w:p>
        </w:tc>
        <w:tc>
          <w:tcPr>
            <w:tcW w:w="6220" w:type="dxa"/>
            <w:tcBorders>
              <w:top w:val="single" w:sz="4" w:space="0" w:color="auto"/>
              <w:left w:val="nil"/>
              <w:bottom w:val="single" w:sz="4" w:space="0" w:color="auto"/>
              <w:right w:val="single" w:sz="4" w:space="0" w:color="auto"/>
            </w:tcBorders>
            <w:vAlign w:val="center"/>
          </w:tcPr>
          <w:p w14:paraId="3CD38D9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Electronic Control Unit</w:t>
            </w:r>
          </w:p>
        </w:tc>
      </w:tr>
      <w:tr w:rsidR="00F74213" w:rsidRPr="00FB5D11" w14:paraId="4E4E25BB"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DD8CDC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EMC</w:t>
            </w:r>
          </w:p>
        </w:tc>
        <w:tc>
          <w:tcPr>
            <w:tcW w:w="6220" w:type="dxa"/>
            <w:tcBorders>
              <w:top w:val="single" w:sz="4" w:space="0" w:color="auto"/>
              <w:left w:val="nil"/>
              <w:bottom w:val="single" w:sz="4" w:space="0" w:color="auto"/>
              <w:right w:val="single" w:sz="4" w:space="0" w:color="auto"/>
            </w:tcBorders>
            <w:vAlign w:val="center"/>
          </w:tcPr>
          <w:p w14:paraId="515BEADE"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Electromagnetic Compatibility</w:t>
            </w:r>
          </w:p>
        </w:tc>
      </w:tr>
      <w:tr w:rsidR="00F74213" w:rsidRPr="00991563" w14:paraId="70FA743C"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70A640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ENIG</w:t>
            </w:r>
          </w:p>
        </w:tc>
        <w:tc>
          <w:tcPr>
            <w:tcW w:w="6220" w:type="dxa"/>
            <w:tcBorders>
              <w:top w:val="single" w:sz="4" w:space="0" w:color="auto"/>
              <w:left w:val="nil"/>
              <w:bottom w:val="single" w:sz="4" w:space="0" w:color="auto"/>
              <w:right w:val="single" w:sz="4" w:space="0" w:color="auto"/>
            </w:tcBorders>
            <w:vAlign w:val="center"/>
          </w:tcPr>
          <w:p w14:paraId="54AC4C5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Electro-less Nickel Gold PCB surface treatment</w:t>
            </w:r>
          </w:p>
        </w:tc>
      </w:tr>
      <w:tr w:rsidR="00F74213" w:rsidRPr="00FB5D11" w14:paraId="707A2F2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34A039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FMEA</w:t>
            </w:r>
          </w:p>
        </w:tc>
        <w:tc>
          <w:tcPr>
            <w:tcW w:w="6220" w:type="dxa"/>
            <w:tcBorders>
              <w:top w:val="single" w:sz="4" w:space="0" w:color="auto"/>
              <w:left w:val="nil"/>
              <w:bottom w:val="single" w:sz="4" w:space="0" w:color="auto"/>
              <w:right w:val="single" w:sz="4" w:space="0" w:color="auto"/>
            </w:tcBorders>
            <w:vAlign w:val="center"/>
          </w:tcPr>
          <w:p w14:paraId="5978204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Failure Mode Effect Analysis</w:t>
            </w:r>
          </w:p>
        </w:tc>
      </w:tr>
      <w:tr w:rsidR="00F74213" w:rsidRPr="00FB5D11" w14:paraId="37744855"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A6F1D2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FR4</w:t>
            </w:r>
          </w:p>
        </w:tc>
        <w:tc>
          <w:tcPr>
            <w:tcW w:w="6220" w:type="dxa"/>
            <w:tcBorders>
              <w:top w:val="single" w:sz="4" w:space="0" w:color="auto"/>
              <w:left w:val="nil"/>
              <w:bottom w:val="single" w:sz="4" w:space="0" w:color="auto"/>
              <w:right w:val="single" w:sz="4" w:space="0" w:color="auto"/>
            </w:tcBorders>
            <w:vAlign w:val="center"/>
          </w:tcPr>
          <w:p w14:paraId="33BED12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Glass fiber printed circuit substrate (7 woven glass fiber layers or</w:t>
            </w:r>
          </w:p>
          <w:p w14:paraId="3A6B0A3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more)</w:t>
            </w:r>
          </w:p>
        </w:tc>
      </w:tr>
      <w:tr w:rsidR="00F74213" w:rsidRPr="00FB5D11" w14:paraId="55ADCE5D"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307C8F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FSC</w:t>
            </w:r>
          </w:p>
        </w:tc>
        <w:tc>
          <w:tcPr>
            <w:tcW w:w="6220" w:type="dxa"/>
            <w:tcBorders>
              <w:top w:val="single" w:sz="4" w:space="0" w:color="auto"/>
              <w:left w:val="nil"/>
              <w:bottom w:val="single" w:sz="4" w:space="0" w:color="auto"/>
              <w:right w:val="single" w:sz="4" w:space="0" w:color="auto"/>
            </w:tcBorders>
            <w:vAlign w:val="center"/>
          </w:tcPr>
          <w:p w14:paraId="5CB638C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Functional Status Classification</w:t>
            </w:r>
          </w:p>
        </w:tc>
      </w:tr>
      <w:tr w:rsidR="00F74213" w:rsidRPr="00FB5D11" w14:paraId="51262CB9"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AC12BA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w:t>
            </w:r>
          </w:p>
        </w:tc>
        <w:tc>
          <w:tcPr>
            <w:tcW w:w="6220" w:type="dxa"/>
            <w:tcBorders>
              <w:top w:val="single" w:sz="4" w:space="0" w:color="auto"/>
              <w:left w:val="nil"/>
              <w:bottom w:val="single" w:sz="4" w:space="0" w:color="auto"/>
              <w:right w:val="single" w:sz="4" w:space="0" w:color="auto"/>
            </w:tcBorders>
            <w:vAlign w:val="center"/>
          </w:tcPr>
          <w:p w14:paraId="6FB36B3E"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Hour</w:t>
            </w:r>
          </w:p>
        </w:tc>
      </w:tr>
      <w:tr w:rsidR="00F74213" w:rsidRPr="00991563" w14:paraId="4B064E3C"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08E9125"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HASL</w:t>
            </w:r>
          </w:p>
        </w:tc>
        <w:tc>
          <w:tcPr>
            <w:tcW w:w="6220" w:type="dxa"/>
            <w:tcBorders>
              <w:top w:val="single" w:sz="4" w:space="0" w:color="auto"/>
              <w:left w:val="nil"/>
              <w:bottom w:val="single" w:sz="4" w:space="0" w:color="auto"/>
              <w:right w:val="single" w:sz="4" w:space="0" w:color="auto"/>
            </w:tcBorders>
            <w:vAlign w:val="center"/>
          </w:tcPr>
          <w:p w14:paraId="38630D69"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Hot Air solder leveling PCB surface treatment</w:t>
            </w:r>
          </w:p>
        </w:tc>
      </w:tr>
      <w:tr w:rsidR="00F74213" w:rsidRPr="00FB5D11" w14:paraId="03BA848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BF42C8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HW</w:t>
            </w:r>
          </w:p>
        </w:tc>
        <w:tc>
          <w:tcPr>
            <w:tcW w:w="6220" w:type="dxa"/>
            <w:tcBorders>
              <w:top w:val="single" w:sz="4" w:space="0" w:color="auto"/>
              <w:left w:val="nil"/>
              <w:bottom w:val="single" w:sz="4" w:space="0" w:color="auto"/>
              <w:right w:val="single" w:sz="4" w:space="0" w:color="auto"/>
            </w:tcBorders>
            <w:vAlign w:val="center"/>
          </w:tcPr>
          <w:p w14:paraId="715C79D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Hardware</w:t>
            </w:r>
          </w:p>
        </w:tc>
      </w:tr>
      <w:tr w:rsidR="00F74213" w:rsidRPr="00FB5D11" w14:paraId="0646D11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579C4E5"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I/O</w:t>
            </w:r>
          </w:p>
        </w:tc>
        <w:tc>
          <w:tcPr>
            <w:tcW w:w="6220" w:type="dxa"/>
            <w:tcBorders>
              <w:top w:val="single" w:sz="4" w:space="0" w:color="auto"/>
              <w:left w:val="nil"/>
              <w:bottom w:val="single" w:sz="4" w:space="0" w:color="auto"/>
              <w:right w:val="single" w:sz="4" w:space="0" w:color="auto"/>
            </w:tcBorders>
            <w:vAlign w:val="center"/>
          </w:tcPr>
          <w:p w14:paraId="4B8346F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Input/Output</w:t>
            </w:r>
          </w:p>
        </w:tc>
      </w:tr>
      <w:tr w:rsidR="00F74213" w:rsidRPr="00FB5D11" w14:paraId="77230EC7"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5D04B4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ICD</w:t>
            </w:r>
          </w:p>
        </w:tc>
        <w:tc>
          <w:tcPr>
            <w:tcW w:w="6220" w:type="dxa"/>
            <w:tcBorders>
              <w:top w:val="single" w:sz="4" w:space="0" w:color="auto"/>
              <w:left w:val="nil"/>
              <w:bottom w:val="single" w:sz="4" w:space="0" w:color="auto"/>
              <w:right w:val="single" w:sz="4" w:space="0" w:color="auto"/>
            </w:tcBorders>
            <w:vAlign w:val="center"/>
          </w:tcPr>
          <w:p w14:paraId="02E3C5A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Interface Control Document</w:t>
            </w:r>
          </w:p>
        </w:tc>
      </w:tr>
      <w:tr w:rsidR="00F74213" w:rsidRPr="00991563" w14:paraId="46D5150B"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6FAEA7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ImAg</w:t>
            </w:r>
          </w:p>
        </w:tc>
        <w:tc>
          <w:tcPr>
            <w:tcW w:w="6220" w:type="dxa"/>
            <w:tcBorders>
              <w:top w:val="single" w:sz="4" w:space="0" w:color="auto"/>
              <w:left w:val="nil"/>
              <w:bottom w:val="single" w:sz="4" w:space="0" w:color="auto"/>
              <w:right w:val="single" w:sz="4" w:space="0" w:color="auto"/>
            </w:tcBorders>
            <w:vAlign w:val="center"/>
          </w:tcPr>
          <w:p w14:paraId="3300F57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Immersion silver PCb surface treatment</w:t>
            </w:r>
          </w:p>
        </w:tc>
      </w:tr>
      <w:tr w:rsidR="00F74213" w:rsidRPr="00FB5D11" w14:paraId="17F3ACF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7951FC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IMDS</w:t>
            </w:r>
          </w:p>
        </w:tc>
        <w:tc>
          <w:tcPr>
            <w:tcW w:w="6220" w:type="dxa"/>
            <w:tcBorders>
              <w:top w:val="single" w:sz="4" w:space="0" w:color="auto"/>
              <w:left w:val="nil"/>
              <w:bottom w:val="single" w:sz="4" w:space="0" w:color="auto"/>
              <w:right w:val="single" w:sz="4" w:space="0" w:color="auto"/>
            </w:tcBorders>
            <w:vAlign w:val="center"/>
          </w:tcPr>
          <w:p w14:paraId="2EF1453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International Material Data Sheet, (a material data system for</w:t>
            </w:r>
          </w:p>
          <w:p w14:paraId="78F9886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automotive OEMs)</w:t>
            </w:r>
          </w:p>
        </w:tc>
      </w:tr>
      <w:tr w:rsidR="00F74213" w:rsidRPr="00991563" w14:paraId="3CA96EE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A3E706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ImSn</w:t>
            </w:r>
          </w:p>
        </w:tc>
        <w:tc>
          <w:tcPr>
            <w:tcW w:w="6220" w:type="dxa"/>
            <w:tcBorders>
              <w:top w:val="single" w:sz="4" w:space="0" w:color="auto"/>
              <w:left w:val="nil"/>
              <w:bottom w:val="single" w:sz="4" w:space="0" w:color="auto"/>
              <w:right w:val="single" w:sz="4" w:space="0" w:color="auto"/>
            </w:tcBorders>
            <w:vAlign w:val="center"/>
          </w:tcPr>
          <w:p w14:paraId="486A9A2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Immersion Tin PCB surface treatment</w:t>
            </w:r>
          </w:p>
        </w:tc>
      </w:tr>
      <w:tr w:rsidR="00F74213" w:rsidRPr="00FB5D11" w14:paraId="6E8064B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B10D42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INF</w:t>
            </w:r>
          </w:p>
        </w:tc>
        <w:tc>
          <w:tcPr>
            <w:tcW w:w="6220" w:type="dxa"/>
            <w:tcBorders>
              <w:top w:val="single" w:sz="4" w:space="0" w:color="auto"/>
              <w:left w:val="nil"/>
              <w:bottom w:val="single" w:sz="4" w:space="0" w:color="auto"/>
              <w:right w:val="single" w:sz="4" w:space="0" w:color="auto"/>
            </w:tcBorders>
            <w:vAlign w:val="center"/>
          </w:tcPr>
          <w:p w14:paraId="5FA8EC5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ascii="ArialMT" w:hAnsi="ArialMT" w:cs="ArialMT"/>
                <w:lang w:val="en-US" w:eastAsia="en-US"/>
              </w:rPr>
            </w:pPr>
            <w:r w:rsidRPr="00FB5D11">
              <w:rPr>
                <w:rFonts w:ascii="ArialMT" w:hAnsi="ArialMT" w:cs="ArialMT"/>
                <w:lang w:val="en-US" w:eastAsia="en-US"/>
              </w:rPr>
              <w:t>Information</w:t>
            </w:r>
          </w:p>
        </w:tc>
      </w:tr>
      <w:tr w:rsidR="00F74213" w:rsidRPr="00FB5D11" w14:paraId="621A2E94"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EA5359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IP</w:t>
            </w:r>
          </w:p>
        </w:tc>
        <w:tc>
          <w:tcPr>
            <w:tcW w:w="6220" w:type="dxa"/>
            <w:tcBorders>
              <w:top w:val="single" w:sz="4" w:space="0" w:color="auto"/>
              <w:left w:val="nil"/>
              <w:bottom w:val="single" w:sz="4" w:space="0" w:color="auto"/>
              <w:right w:val="single" w:sz="4" w:space="0" w:color="auto"/>
            </w:tcBorders>
            <w:vAlign w:val="center"/>
          </w:tcPr>
          <w:p w14:paraId="3305019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Ingress Protection</w:t>
            </w:r>
          </w:p>
        </w:tc>
      </w:tr>
      <w:tr w:rsidR="00F74213" w:rsidRPr="00991563" w14:paraId="451D686F"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179DD3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IPC</w:t>
            </w:r>
          </w:p>
        </w:tc>
        <w:tc>
          <w:tcPr>
            <w:tcW w:w="6220" w:type="dxa"/>
            <w:tcBorders>
              <w:top w:val="single" w:sz="4" w:space="0" w:color="auto"/>
              <w:left w:val="nil"/>
              <w:bottom w:val="single" w:sz="4" w:space="0" w:color="auto"/>
              <w:right w:val="single" w:sz="4" w:space="0" w:color="auto"/>
            </w:tcBorders>
            <w:vAlign w:val="center"/>
          </w:tcPr>
          <w:p w14:paraId="5B28BE67"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PCB and assembly industry standard organization (www.ipc.org)</w:t>
            </w:r>
          </w:p>
        </w:tc>
      </w:tr>
      <w:tr w:rsidR="00F74213" w:rsidRPr="00FB5D11" w14:paraId="553A9C05"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43C3D3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ISO</w:t>
            </w:r>
          </w:p>
        </w:tc>
        <w:tc>
          <w:tcPr>
            <w:tcW w:w="6220" w:type="dxa"/>
            <w:tcBorders>
              <w:top w:val="single" w:sz="4" w:space="0" w:color="auto"/>
              <w:left w:val="nil"/>
              <w:bottom w:val="single" w:sz="4" w:space="0" w:color="auto"/>
              <w:right w:val="single" w:sz="4" w:space="0" w:color="auto"/>
            </w:tcBorders>
            <w:vAlign w:val="center"/>
          </w:tcPr>
          <w:p w14:paraId="66047CF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International organization for standardization</w:t>
            </w:r>
          </w:p>
        </w:tc>
      </w:tr>
      <w:tr w:rsidR="00F74213" w:rsidRPr="00FB5D11" w14:paraId="0C9B999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4803D9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MET</w:t>
            </w:r>
          </w:p>
        </w:tc>
        <w:tc>
          <w:tcPr>
            <w:tcW w:w="6220" w:type="dxa"/>
            <w:tcBorders>
              <w:top w:val="single" w:sz="4" w:space="0" w:color="auto"/>
              <w:left w:val="nil"/>
              <w:bottom w:val="single" w:sz="4" w:space="0" w:color="auto"/>
              <w:right w:val="single" w:sz="4" w:space="0" w:color="auto"/>
            </w:tcBorders>
            <w:vAlign w:val="center"/>
          </w:tcPr>
          <w:p w14:paraId="06C69DA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Method</w:t>
            </w:r>
          </w:p>
        </w:tc>
      </w:tr>
      <w:tr w:rsidR="00F74213" w:rsidRPr="00FB5D11" w14:paraId="704F97A3"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86001F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N/A</w:t>
            </w:r>
          </w:p>
        </w:tc>
        <w:tc>
          <w:tcPr>
            <w:tcW w:w="6220" w:type="dxa"/>
            <w:tcBorders>
              <w:top w:val="single" w:sz="4" w:space="0" w:color="auto"/>
              <w:left w:val="nil"/>
              <w:bottom w:val="single" w:sz="4" w:space="0" w:color="auto"/>
              <w:right w:val="single" w:sz="4" w:space="0" w:color="auto"/>
            </w:tcBorders>
            <w:vAlign w:val="center"/>
          </w:tcPr>
          <w:p w14:paraId="2638E901"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Not Applicable</w:t>
            </w:r>
          </w:p>
        </w:tc>
      </w:tr>
      <w:tr w:rsidR="00F74213" w:rsidRPr="00FB5D11" w14:paraId="05B640C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87944F9"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NRP</w:t>
            </w:r>
          </w:p>
        </w:tc>
        <w:tc>
          <w:tcPr>
            <w:tcW w:w="6220" w:type="dxa"/>
            <w:tcBorders>
              <w:top w:val="single" w:sz="4" w:space="0" w:color="auto"/>
              <w:left w:val="nil"/>
              <w:bottom w:val="single" w:sz="4" w:space="0" w:color="auto"/>
              <w:right w:val="single" w:sz="4" w:space="0" w:color="auto"/>
            </w:tcBorders>
            <w:vAlign w:val="center"/>
          </w:tcPr>
          <w:p w14:paraId="1F57C89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Near Range Pod</w:t>
            </w:r>
          </w:p>
        </w:tc>
      </w:tr>
      <w:tr w:rsidR="00F74213" w:rsidRPr="00FB5D11" w14:paraId="1ECD65BD"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BE03E41"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ODD</w:t>
            </w:r>
          </w:p>
        </w:tc>
        <w:tc>
          <w:tcPr>
            <w:tcW w:w="6220" w:type="dxa"/>
            <w:tcBorders>
              <w:top w:val="single" w:sz="4" w:space="0" w:color="auto"/>
              <w:left w:val="nil"/>
              <w:bottom w:val="single" w:sz="4" w:space="0" w:color="auto"/>
              <w:right w:val="single" w:sz="4" w:space="0" w:color="auto"/>
            </w:tcBorders>
            <w:vAlign w:val="center"/>
          </w:tcPr>
          <w:p w14:paraId="24C11849"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Operation Design Domain</w:t>
            </w:r>
          </w:p>
        </w:tc>
      </w:tr>
      <w:tr w:rsidR="00F74213" w:rsidRPr="00991563" w14:paraId="53FCF9F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8C4C67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OSP</w:t>
            </w:r>
          </w:p>
        </w:tc>
        <w:tc>
          <w:tcPr>
            <w:tcW w:w="6220" w:type="dxa"/>
            <w:tcBorders>
              <w:top w:val="single" w:sz="4" w:space="0" w:color="auto"/>
              <w:left w:val="nil"/>
              <w:bottom w:val="single" w:sz="4" w:space="0" w:color="auto"/>
              <w:right w:val="single" w:sz="4" w:space="0" w:color="auto"/>
            </w:tcBorders>
            <w:vAlign w:val="center"/>
          </w:tcPr>
          <w:p w14:paraId="3FFFD0E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Organic Surface Protection. PCB surface solder ability preservation</w:t>
            </w:r>
          </w:p>
        </w:tc>
      </w:tr>
      <w:tr w:rsidR="00F74213" w:rsidRPr="00FB5D11" w14:paraId="08A4C83B"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B0D60D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PCB</w:t>
            </w:r>
          </w:p>
        </w:tc>
        <w:tc>
          <w:tcPr>
            <w:tcW w:w="6220" w:type="dxa"/>
            <w:tcBorders>
              <w:top w:val="single" w:sz="4" w:space="0" w:color="auto"/>
              <w:left w:val="nil"/>
              <w:bottom w:val="single" w:sz="4" w:space="0" w:color="auto"/>
              <w:right w:val="single" w:sz="4" w:space="0" w:color="auto"/>
            </w:tcBorders>
            <w:vAlign w:val="center"/>
          </w:tcPr>
          <w:p w14:paraId="3B495DE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Printed Circuit Board</w:t>
            </w:r>
          </w:p>
        </w:tc>
      </w:tr>
      <w:tr w:rsidR="00F74213" w:rsidRPr="00FB5D11" w14:paraId="16D67DFE"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4A23A5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PPAP</w:t>
            </w:r>
          </w:p>
        </w:tc>
        <w:tc>
          <w:tcPr>
            <w:tcW w:w="6220" w:type="dxa"/>
            <w:tcBorders>
              <w:top w:val="single" w:sz="4" w:space="0" w:color="auto"/>
              <w:left w:val="nil"/>
              <w:bottom w:val="single" w:sz="4" w:space="0" w:color="auto"/>
              <w:right w:val="single" w:sz="4" w:space="0" w:color="auto"/>
            </w:tcBorders>
            <w:vAlign w:val="center"/>
          </w:tcPr>
          <w:p w14:paraId="4EA4798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Production Part Approval Process</w:t>
            </w:r>
          </w:p>
        </w:tc>
      </w:tr>
      <w:tr w:rsidR="00F74213" w:rsidRPr="00FB5D11" w14:paraId="77D2127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DAC463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ppb</w:t>
            </w:r>
          </w:p>
        </w:tc>
        <w:tc>
          <w:tcPr>
            <w:tcW w:w="6220" w:type="dxa"/>
            <w:tcBorders>
              <w:top w:val="single" w:sz="4" w:space="0" w:color="auto"/>
              <w:left w:val="nil"/>
              <w:bottom w:val="single" w:sz="4" w:space="0" w:color="auto"/>
              <w:right w:val="single" w:sz="4" w:space="0" w:color="auto"/>
            </w:tcBorders>
            <w:vAlign w:val="center"/>
          </w:tcPr>
          <w:p w14:paraId="150EE77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Parts per billion</w:t>
            </w:r>
          </w:p>
        </w:tc>
      </w:tr>
      <w:tr w:rsidR="00F74213" w:rsidRPr="00FB5D11" w14:paraId="38EF3EF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11AA04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QI</w:t>
            </w:r>
          </w:p>
        </w:tc>
        <w:tc>
          <w:tcPr>
            <w:tcW w:w="6220" w:type="dxa"/>
            <w:tcBorders>
              <w:top w:val="single" w:sz="4" w:space="0" w:color="auto"/>
              <w:left w:val="nil"/>
              <w:bottom w:val="single" w:sz="4" w:space="0" w:color="auto"/>
              <w:right w:val="single" w:sz="4" w:space="0" w:color="auto"/>
            </w:tcBorders>
            <w:vAlign w:val="center"/>
          </w:tcPr>
          <w:p w14:paraId="058420E9"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Quality Impression</w:t>
            </w:r>
          </w:p>
        </w:tc>
      </w:tr>
      <w:tr w:rsidR="00F74213" w:rsidRPr="00FB5D11" w14:paraId="27361C7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D4E9B8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REQ</w:t>
            </w:r>
          </w:p>
        </w:tc>
        <w:tc>
          <w:tcPr>
            <w:tcW w:w="6220" w:type="dxa"/>
            <w:tcBorders>
              <w:top w:val="single" w:sz="4" w:space="0" w:color="auto"/>
              <w:left w:val="nil"/>
              <w:bottom w:val="single" w:sz="4" w:space="0" w:color="auto"/>
              <w:right w:val="single" w:sz="4" w:space="0" w:color="auto"/>
            </w:tcBorders>
            <w:vAlign w:val="center"/>
          </w:tcPr>
          <w:p w14:paraId="5BB0C30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Requirement</w:t>
            </w:r>
          </w:p>
        </w:tc>
      </w:tr>
      <w:tr w:rsidR="00F74213" w:rsidRPr="00FB5D11" w14:paraId="61A88AF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1EDC01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RTS</w:t>
            </w:r>
          </w:p>
        </w:tc>
        <w:tc>
          <w:tcPr>
            <w:tcW w:w="6220" w:type="dxa"/>
            <w:tcBorders>
              <w:top w:val="single" w:sz="4" w:space="0" w:color="auto"/>
              <w:left w:val="nil"/>
              <w:bottom w:val="single" w:sz="4" w:space="0" w:color="auto"/>
              <w:right w:val="single" w:sz="4" w:space="0" w:color="auto"/>
            </w:tcBorders>
            <w:vAlign w:val="center"/>
          </w:tcPr>
          <w:p w14:paraId="78EE1BA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Review of Technical Specification</w:t>
            </w:r>
          </w:p>
        </w:tc>
      </w:tr>
      <w:tr w:rsidR="00F74213" w:rsidRPr="00FB5D11" w14:paraId="3BD8DB0B"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9E8451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SC</w:t>
            </w:r>
          </w:p>
        </w:tc>
        <w:tc>
          <w:tcPr>
            <w:tcW w:w="6220" w:type="dxa"/>
            <w:tcBorders>
              <w:top w:val="single" w:sz="4" w:space="0" w:color="auto"/>
              <w:left w:val="nil"/>
              <w:bottom w:val="single" w:sz="4" w:space="0" w:color="auto"/>
              <w:right w:val="single" w:sz="4" w:space="0" w:color="auto"/>
            </w:tcBorders>
            <w:vAlign w:val="center"/>
          </w:tcPr>
          <w:p w14:paraId="7EAFDDB1"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Short Circuit</w:t>
            </w:r>
          </w:p>
        </w:tc>
      </w:tr>
      <w:tr w:rsidR="00F74213" w:rsidRPr="00FB5D11" w14:paraId="6107BA3C"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95805B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SC</w:t>
            </w:r>
          </w:p>
        </w:tc>
        <w:tc>
          <w:tcPr>
            <w:tcW w:w="6220" w:type="dxa"/>
            <w:tcBorders>
              <w:top w:val="single" w:sz="4" w:space="0" w:color="auto"/>
              <w:left w:val="nil"/>
              <w:bottom w:val="single" w:sz="4" w:space="0" w:color="auto"/>
              <w:right w:val="single" w:sz="4" w:space="0" w:color="auto"/>
            </w:tcBorders>
            <w:vAlign w:val="center"/>
          </w:tcPr>
          <w:p w14:paraId="10DF493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Significant Characteristics</w:t>
            </w:r>
          </w:p>
        </w:tc>
      </w:tr>
      <w:tr w:rsidR="00F74213" w:rsidRPr="00FB5D11" w14:paraId="197EF68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0807D0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SMD</w:t>
            </w:r>
          </w:p>
        </w:tc>
        <w:tc>
          <w:tcPr>
            <w:tcW w:w="6220" w:type="dxa"/>
            <w:tcBorders>
              <w:top w:val="single" w:sz="4" w:space="0" w:color="auto"/>
              <w:left w:val="nil"/>
              <w:bottom w:val="single" w:sz="4" w:space="0" w:color="auto"/>
              <w:right w:val="single" w:sz="4" w:space="0" w:color="auto"/>
            </w:tcBorders>
            <w:vAlign w:val="center"/>
          </w:tcPr>
          <w:p w14:paraId="5C49E26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Surface-Mounted Device</w:t>
            </w:r>
          </w:p>
        </w:tc>
      </w:tr>
      <w:tr w:rsidR="00F74213" w:rsidRPr="00FB5D11" w14:paraId="79266EF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36C4D3C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lastRenderedPageBreak/>
              <w:t>STD</w:t>
            </w:r>
          </w:p>
        </w:tc>
        <w:tc>
          <w:tcPr>
            <w:tcW w:w="6220" w:type="dxa"/>
            <w:tcBorders>
              <w:top w:val="single" w:sz="4" w:space="0" w:color="auto"/>
              <w:left w:val="nil"/>
              <w:bottom w:val="single" w:sz="4" w:space="0" w:color="auto"/>
              <w:right w:val="single" w:sz="4" w:space="0" w:color="auto"/>
            </w:tcBorders>
            <w:vAlign w:val="center"/>
          </w:tcPr>
          <w:p w14:paraId="37FCD28E"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Standard</w:t>
            </w:r>
          </w:p>
        </w:tc>
      </w:tr>
      <w:tr w:rsidR="00F74213" w:rsidRPr="00FB5D11" w14:paraId="79B7162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27B2031"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SVAT</w:t>
            </w:r>
          </w:p>
        </w:tc>
        <w:tc>
          <w:tcPr>
            <w:tcW w:w="6220" w:type="dxa"/>
            <w:tcBorders>
              <w:top w:val="single" w:sz="4" w:space="0" w:color="auto"/>
              <w:left w:val="nil"/>
              <w:bottom w:val="single" w:sz="4" w:space="0" w:color="auto"/>
              <w:right w:val="single" w:sz="4" w:space="0" w:color="auto"/>
            </w:tcBorders>
            <w:vAlign w:val="center"/>
          </w:tcPr>
          <w:p w14:paraId="588ECF6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cs="Arial"/>
                <w:color w:val="323130"/>
              </w:rPr>
              <w:t>Standard Vehicle Autonomous Transport</w:t>
            </w:r>
          </w:p>
        </w:tc>
      </w:tr>
      <w:tr w:rsidR="00F74213" w:rsidRPr="00FB5D11" w14:paraId="02F0147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FD8D1E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SW</w:t>
            </w:r>
          </w:p>
        </w:tc>
        <w:tc>
          <w:tcPr>
            <w:tcW w:w="6220" w:type="dxa"/>
            <w:tcBorders>
              <w:top w:val="single" w:sz="4" w:space="0" w:color="auto"/>
              <w:left w:val="nil"/>
              <w:bottom w:val="single" w:sz="4" w:space="0" w:color="auto"/>
              <w:right w:val="single" w:sz="4" w:space="0" w:color="auto"/>
            </w:tcBorders>
            <w:vAlign w:val="center"/>
          </w:tcPr>
          <w:p w14:paraId="3BFA0DC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Software</w:t>
            </w:r>
          </w:p>
        </w:tc>
      </w:tr>
      <w:tr w:rsidR="00F74213" w:rsidRPr="00FB5D11" w14:paraId="046FF6BF"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F4DEC6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w:t>
            </w:r>
          </w:p>
        </w:tc>
        <w:tc>
          <w:tcPr>
            <w:tcW w:w="6220" w:type="dxa"/>
            <w:tcBorders>
              <w:top w:val="single" w:sz="4" w:space="0" w:color="auto"/>
              <w:left w:val="nil"/>
              <w:bottom w:val="single" w:sz="4" w:space="0" w:color="auto"/>
              <w:right w:val="single" w:sz="4" w:space="0" w:color="auto"/>
            </w:tcBorders>
            <w:vAlign w:val="center"/>
          </w:tcPr>
          <w:p w14:paraId="7B72F6B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Temperature degree C</w:t>
            </w:r>
          </w:p>
        </w:tc>
      </w:tr>
      <w:tr w:rsidR="00F74213" w:rsidRPr="00FB5D11" w14:paraId="06808A24"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659A147"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T</w:t>
            </w:r>
            <w:r w:rsidRPr="00FB5D11">
              <w:rPr>
                <w:rFonts w:cs="Arial"/>
                <w:szCs w:val="24"/>
                <w:vertAlign w:val="subscript"/>
                <w:lang w:val="en-GB"/>
              </w:rPr>
              <w:t>a</w:t>
            </w:r>
          </w:p>
        </w:tc>
        <w:tc>
          <w:tcPr>
            <w:tcW w:w="6220" w:type="dxa"/>
            <w:tcBorders>
              <w:top w:val="single" w:sz="4" w:space="0" w:color="auto"/>
              <w:left w:val="nil"/>
              <w:bottom w:val="single" w:sz="4" w:space="0" w:color="auto"/>
              <w:right w:val="single" w:sz="4" w:space="0" w:color="auto"/>
            </w:tcBorders>
            <w:vAlign w:val="center"/>
          </w:tcPr>
          <w:p w14:paraId="478CFAD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Time Application</w:t>
            </w:r>
          </w:p>
        </w:tc>
      </w:tr>
      <w:tr w:rsidR="00F74213" w:rsidRPr="00FB5D11" w14:paraId="2C66A110"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C402DB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TBC</w:t>
            </w:r>
          </w:p>
        </w:tc>
        <w:tc>
          <w:tcPr>
            <w:tcW w:w="6220" w:type="dxa"/>
            <w:tcBorders>
              <w:top w:val="single" w:sz="4" w:space="0" w:color="auto"/>
              <w:left w:val="nil"/>
              <w:bottom w:val="single" w:sz="4" w:space="0" w:color="auto"/>
              <w:right w:val="single" w:sz="4" w:space="0" w:color="auto"/>
            </w:tcBorders>
            <w:vAlign w:val="center"/>
          </w:tcPr>
          <w:p w14:paraId="1527A16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To be Confirmed</w:t>
            </w:r>
          </w:p>
        </w:tc>
      </w:tr>
      <w:tr w:rsidR="00F74213" w:rsidRPr="00FB5D11" w14:paraId="5E07C176"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83DBDB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TBD</w:t>
            </w:r>
          </w:p>
        </w:tc>
        <w:tc>
          <w:tcPr>
            <w:tcW w:w="6220" w:type="dxa"/>
            <w:tcBorders>
              <w:top w:val="single" w:sz="4" w:space="0" w:color="auto"/>
              <w:left w:val="nil"/>
              <w:bottom w:val="single" w:sz="4" w:space="0" w:color="auto"/>
              <w:right w:val="single" w:sz="4" w:space="0" w:color="auto"/>
            </w:tcBorders>
            <w:vAlign w:val="center"/>
          </w:tcPr>
          <w:p w14:paraId="73A36287"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To be Decided</w:t>
            </w:r>
          </w:p>
        </w:tc>
      </w:tr>
      <w:tr w:rsidR="00F74213" w:rsidRPr="00FB5D11" w14:paraId="096E523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A95C5C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T</w:t>
            </w:r>
            <w:r w:rsidRPr="00FB5D11">
              <w:rPr>
                <w:rFonts w:cs="Arial"/>
                <w:szCs w:val="24"/>
                <w:vertAlign w:val="subscript"/>
                <w:lang w:val="en-GB"/>
              </w:rPr>
              <w:t>max</w:t>
            </w:r>
          </w:p>
        </w:tc>
        <w:tc>
          <w:tcPr>
            <w:tcW w:w="6220" w:type="dxa"/>
            <w:tcBorders>
              <w:top w:val="single" w:sz="4" w:space="0" w:color="auto"/>
              <w:left w:val="nil"/>
              <w:bottom w:val="single" w:sz="4" w:space="0" w:color="auto"/>
              <w:right w:val="single" w:sz="4" w:space="0" w:color="auto"/>
            </w:tcBorders>
            <w:vAlign w:val="center"/>
          </w:tcPr>
          <w:p w14:paraId="0ED12B14"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Maximum ambient temperature</w:t>
            </w:r>
          </w:p>
        </w:tc>
      </w:tr>
      <w:tr w:rsidR="00F74213" w:rsidRPr="00FB5D11" w14:paraId="1095258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853F6E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w:t>
            </w:r>
            <w:r w:rsidRPr="00FB5D11">
              <w:rPr>
                <w:rFonts w:cs="Arial"/>
                <w:szCs w:val="24"/>
                <w:vertAlign w:val="subscript"/>
                <w:lang w:val="en-GB"/>
              </w:rPr>
              <w:t>min</w:t>
            </w:r>
          </w:p>
        </w:tc>
        <w:tc>
          <w:tcPr>
            <w:tcW w:w="6220" w:type="dxa"/>
            <w:tcBorders>
              <w:top w:val="single" w:sz="4" w:space="0" w:color="auto"/>
              <w:left w:val="nil"/>
              <w:bottom w:val="single" w:sz="4" w:space="0" w:color="auto"/>
              <w:right w:val="single" w:sz="4" w:space="0" w:color="auto"/>
            </w:tcBorders>
            <w:vAlign w:val="center"/>
          </w:tcPr>
          <w:p w14:paraId="78347C65"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Minimum ambient temperature</w:t>
            </w:r>
          </w:p>
        </w:tc>
      </w:tr>
      <w:tr w:rsidR="00F74213" w:rsidRPr="00FB5D11" w14:paraId="58C2B88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4CD892E"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T</w:t>
            </w:r>
            <w:r w:rsidRPr="00FB5D11">
              <w:rPr>
                <w:rFonts w:cs="Arial"/>
                <w:szCs w:val="24"/>
                <w:vertAlign w:val="subscript"/>
                <w:lang w:val="en-GB"/>
              </w:rPr>
              <w:t>nom</w:t>
            </w:r>
          </w:p>
        </w:tc>
        <w:tc>
          <w:tcPr>
            <w:tcW w:w="6220" w:type="dxa"/>
            <w:tcBorders>
              <w:top w:val="single" w:sz="4" w:space="0" w:color="auto"/>
              <w:left w:val="nil"/>
              <w:bottom w:val="single" w:sz="4" w:space="0" w:color="auto"/>
              <w:right w:val="single" w:sz="4" w:space="0" w:color="auto"/>
            </w:tcBorders>
            <w:vAlign w:val="center"/>
          </w:tcPr>
          <w:p w14:paraId="1C147B1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Nominal ambient (room) temperature</w:t>
            </w:r>
          </w:p>
        </w:tc>
      </w:tr>
      <w:tr w:rsidR="00F74213" w:rsidRPr="00FB5D11" w14:paraId="51225F1D"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412D31F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TR</w:t>
            </w:r>
          </w:p>
        </w:tc>
        <w:tc>
          <w:tcPr>
            <w:tcW w:w="6220" w:type="dxa"/>
            <w:tcBorders>
              <w:top w:val="single" w:sz="4" w:space="0" w:color="auto"/>
              <w:left w:val="nil"/>
              <w:bottom w:val="single" w:sz="4" w:space="0" w:color="auto"/>
              <w:right w:val="single" w:sz="4" w:space="0" w:color="auto"/>
            </w:tcBorders>
            <w:vAlign w:val="center"/>
          </w:tcPr>
          <w:p w14:paraId="7DE18E70"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Technical Requirements</w:t>
            </w:r>
          </w:p>
        </w:tc>
      </w:tr>
      <w:tr w:rsidR="00F74213" w:rsidRPr="00FB5D11" w14:paraId="1258FA7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EA7C24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TRA</w:t>
            </w:r>
          </w:p>
        </w:tc>
        <w:tc>
          <w:tcPr>
            <w:tcW w:w="6220" w:type="dxa"/>
            <w:tcBorders>
              <w:top w:val="single" w:sz="4" w:space="0" w:color="auto"/>
              <w:left w:val="nil"/>
              <w:bottom w:val="single" w:sz="4" w:space="0" w:color="auto"/>
              <w:right w:val="single" w:sz="4" w:space="0" w:color="auto"/>
            </w:tcBorders>
            <w:vAlign w:val="center"/>
          </w:tcPr>
          <w:p w14:paraId="74D45F4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Test Requirements Analysis</w:t>
            </w:r>
          </w:p>
        </w:tc>
      </w:tr>
      <w:tr w:rsidR="00F74213" w:rsidRPr="00FB5D11" w14:paraId="720CBCAD"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A8CA96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U</w:t>
            </w:r>
            <w:r w:rsidRPr="00FB5D11">
              <w:rPr>
                <w:rFonts w:cs="Arial"/>
                <w:szCs w:val="24"/>
                <w:vertAlign w:val="subscript"/>
                <w:lang w:val="en-GB"/>
              </w:rPr>
              <w:t>smax</w:t>
            </w:r>
          </w:p>
        </w:tc>
        <w:tc>
          <w:tcPr>
            <w:tcW w:w="6220" w:type="dxa"/>
            <w:tcBorders>
              <w:top w:val="single" w:sz="4" w:space="0" w:color="auto"/>
              <w:left w:val="nil"/>
              <w:bottom w:val="single" w:sz="4" w:space="0" w:color="auto"/>
              <w:right w:val="single" w:sz="4" w:space="0" w:color="auto"/>
            </w:tcBorders>
            <w:vAlign w:val="center"/>
          </w:tcPr>
          <w:p w14:paraId="014C956A"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Maximum operating supply voltage</w:t>
            </w:r>
          </w:p>
        </w:tc>
      </w:tr>
      <w:tr w:rsidR="00F74213" w:rsidRPr="00FB5D11" w14:paraId="1D782A18"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6DAF2963"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U</w:t>
            </w:r>
            <w:r w:rsidRPr="00FB5D11">
              <w:rPr>
                <w:rFonts w:cs="Arial"/>
                <w:szCs w:val="24"/>
                <w:vertAlign w:val="subscript"/>
                <w:lang w:val="en-GB"/>
              </w:rPr>
              <w:t>smix</w:t>
            </w:r>
          </w:p>
        </w:tc>
        <w:tc>
          <w:tcPr>
            <w:tcW w:w="6220" w:type="dxa"/>
            <w:tcBorders>
              <w:top w:val="single" w:sz="4" w:space="0" w:color="auto"/>
              <w:left w:val="nil"/>
              <w:bottom w:val="single" w:sz="4" w:space="0" w:color="auto"/>
              <w:right w:val="single" w:sz="4" w:space="0" w:color="auto"/>
            </w:tcBorders>
            <w:vAlign w:val="center"/>
          </w:tcPr>
          <w:p w14:paraId="73D3BFF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Minimum operating supply voltage</w:t>
            </w:r>
          </w:p>
        </w:tc>
      </w:tr>
      <w:tr w:rsidR="00F74213" w:rsidRPr="00FB5D11" w14:paraId="7D26FB82"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25F39996"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U</w:t>
            </w:r>
            <w:r w:rsidRPr="00FB5D11">
              <w:rPr>
                <w:rFonts w:cs="Arial"/>
                <w:szCs w:val="24"/>
                <w:vertAlign w:val="subscript"/>
                <w:lang w:val="en-GB"/>
              </w:rPr>
              <w:t>snom</w:t>
            </w:r>
          </w:p>
        </w:tc>
        <w:tc>
          <w:tcPr>
            <w:tcW w:w="6220" w:type="dxa"/>
            <w:tcBorders>
              <w:top w:val="single" w:sz="4" w:space="0" w:color="auto"/>
              <w:left w:val="nil"/>
              <w:bottom w:val="single" w:sz="4" w:space="0" w:color="auto"/>
              <w:right w:val="single" w:sz="4" w:space="0" w:color="auto"/>
            </w:tcBorders>
            <w:vAlign w:val="center"/>
          </w:tcPr>
          <w:p w14:paraId="0D57D22F"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Nominal operating supply voltage</w:t>
            </w:r>
          </w:p>
        </w:tc>
      </w:tr>
      <w:tr w:rsidR="00F74213" w:rsidRPr="00FB5D11" w14:paraId="30F70B13"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5B8BB165"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w:t>
            </w:r>
          </w:p>
        </w:tc>
        <w:tc>
          <w:tcPr>
            <w:tcW w:w="6220" w:type="dxa"/>
            <w:tcBorders>
              <w:top w:val="single" w:sz="4" w:space="0" w:color="auto"/>
              <w:left w:val="nil"/>
              <w:bottom w:val="single" w:sz="4" w:space="0" w:color="auto"/>
              <w:right w:val="single" w:sz="4" w:space="0" w:color="auto"/>
            </w:tcBorders>
            <w:vAlign w:val="center"/>
          </w:tcPr>
          <w:p w14:paraId="1921639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Volt</w:t>
            </w:r>
          </w:p>
        </w:tc>
      </w:tr>
      <w:tr w:rsidR="00F74213" w:rsidRPr="00991563" w14:paraId="40BBD324"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1070A29C"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V</w:t>
            </w:r>
            <w:r w:rsidRPr="00FB5D11">
              <w:rPr>
                <w:rFonts w:cs="Arial"/>
                <w:szCs w:val="24"/>
                <w:vertAlign w:val="subscript"/>
                <w:lang w:val="en-GB"/>
              </w:rPr>
              <w:t>cc</w:t>
            </w:r>
          </w:p>
        </w:tc>
        <w:tc>
          <w:tcPr>
            <w:tcW w:w="6220" w:type="dxa"/>
            <w:tcBorders>
              <w:top w:val="single" w:sz="4" w:space="0" w:color="auto"/>
              <w:left w:val="nil"/>
              <w:bottom w:val="single" w:sz="4" w:space="0" w:color="auto"/>
              <w:right w:val="single" w:sz="4" w:space="0" w:color="auto"/>
            </w:tcBorders>
            <w:vAlign w:val="center"/>
          </w:tcPr>
          <w:p w14:paraId="4C1AF1D2"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Low voltage regulated component supply</w:t>
            </w:r>
          </w:p>
        </w:tc>
      </w:tr>
      <w:tr w:rsidR="00F74213" w:rsidRPr="00FB5D11" w14:paraId="44AB3ECE"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09FDB5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cs="Arial"/>
                <w:szCs w:val="24"/>
                <w:lang w:val="en-GB"/>
              </w:rPr>
              <w:t>VM</w:t>
            </w:r>
          </w:p>
        </w:tc>
        <w:tc>
          <w:tcPr>
            <w:tcW w:w="6220" w:type="dxa"/>
            <w:tcBorders>
              <w:top w:val="single" w:sz="4" w:space="0" w:color="auto"/>
              <w:left w:val="nil"/>
              <w:bottom w:val="single" w:sz="4" w:space="0" w:color="auto"/>
              <w:right w:val="single" w:sz="4" w:space="0" w:color="auto"/>
            </w:tcBorders>
            <w:vAlign w:val="center"/>
          </w:tcPr>
          <w:p w14:paraId="0FAEEC48"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ascii="ArialMT" w:hAnsi="ArialMT" w:cs="ArialMT"/>
                <w:lang w:val="en-US" w:eastAsia="en-US"/>
              </w:rPr>
            </w:pPr>
            <w:r>
              <w:rPr>
                <w:rFonts w:ascii="ArialMT" w:hAnsi="ArialMT" w:cs="ArialMT"/>
                <w:lang w:val="en-US" w:eastAsia="en-US"/>
              </w:rPr>
              <w:t>Verification method</w:t>
            </w:r>
          </w:p>
        </w:tc>
      </w:tr>
      <w:tr w:rsidR="00F74213" w:rsidRPr="00991563" w14:paraId="0DDD780F"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78953019"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V</w:t>
            </w:r>
            <w:r w:rsidRPr="00FB5D11">
              <w:rPr>
                <w:rFonts w:cs="Arial"/>
                <w:szCs w:val="24"/>
                <w:vertAlign w:val="subscript"/>
                <w:lang w:val="en-GB"/>
              </w:rPr>
              <w:t>reg</w:t>
            </w:r>
          </w:p>
        </w:tc>
        <w:tc>
          <w:tcPr>
            <w:tcW w:w="6220" w:type="dxa"/>
            <w:tcBorders>
              <w:top w:val="single" w:sz="4" w:space="0" w:color="auto"/>
              <w:left w:val="nil"/>
              <w:bottom w:val="single" w:sz="4" w:space="0" w:color="auto"/>
              <w:right w:val="single" w:sz="4" w:space="0" w:color="auto"/>
            </w:tcBorders>
            <w:vAlign w:val="center"/>
          </w:tcPr>
          <w:p w14:paraId="0E632DB7"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General voltage regulated component supply output</w:t>
            </w:r>
          </w:p>
        </w:tc>
      </w:tr>
      <w:tr w:rsidR="00F74213" w:rsidRPr="00991563" w14:paraId="4F64894A" w14:textId="77777777" w:rsidTr="0FFEF784">
        <w:trPr>
          <w:trHeight w:val="300"/>
          <w:jc w:val="center"/>
        </w:trPr>
        <w:tc>
          <w:tcPr>
            <w:tcW w:w="2145" w:type="dxa"/>
            <w:tcBorders>
              <w:top w:val="single" w:sz="4" w:space="0" w:color="auto"/>
              <w:left w:val="single" w:sz="4" w:space="0" w:color="auto"/>
              <w:bottom w:val="single" w:sz="4" w:space="0" w:color="auto"/>
              <w:right w:val="single" w:sz="4" w:space="0" w:color="auto"/>
            </w:tcBorders>
            <w:vAlign w:val="center"/>
          </w:tcPr>
          <w:p w14:paraId="0453A23B"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vertAlign w:val="subscript"/>
                <w:lang w:val="en-GB"/>
              </w:rPr>
            </w:pPr>
            <w:r w:rsidRPr="00FB5D11">
              <w:rPr>
                <w:rFonts w:cs="Arial"/>
                <w:szCs w:val="24"/>
                <w:lang w:val="en-GB"/>
              </w:rPr>
              <w:t>V</w:t>
            </w:r>
            <w:r w:rsidRPr="00FB5D11">
              <w:rPr>
                <w:rFonts w:cs="Arial"/>
                <w:szCs w:val="24"/>
                <w:vertAlign w:val="subscript"/>
                <w:lang w:val="en-GB"/>
              </w:rPr>
              <w:t>s</w:t>
            </w:r>
          </w:p>
        </w:tc>
        <w:tc>
          <w:tcPr>
            <w:tcW w:w="6220" w:type="dxa"/>
            <w:tcBorders>
              <w:top w:val="single" w:sz="4" w:space="0" w:color="auto"/>
              <w:left w:val="nil"/>
              <w:bottom w:val="single" w:sz="4" w:space="0" w:color="auto"/>
              <w:right w:val="single" w:sz="4" w:space="0" w:color="auto"/>
            </w:tcBorders>
            <w:vAlign w:val="center"/>
          </w:tcPr>
          <w:p w14:paraId="17836F8D" w14:textId="77777777" w:rsidR="00E83777" w:rsidRPr="00FB5D11"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adjustRightInd w:val="0"/>
              <w:rPr>
                <w:rFonts w:ascii="ArialMT" w:hAnsi="ArialMT" w:cs="ArialMT"/>
                <w:lang w:val="en-US" w:eastAsia="en-US"/>
              </w:rPr>
            </w:pPr>
            <w:r w:rsidRPr="00FB5D11">
              <w:rPr>
                <w:rFonts w:ascii="ArialMT" w:hAnsi="ArialMT" w:cs="ArialMT"/>
                <w:lang w:val="en-US" w:eastAsia="en-US"/>
              </w:rPr>
              <w:t>General component power supply voltage connection connector</w:t>
            </w:r>
          </w:p>
          <w:p w14:paraId="285B3DF4" w14:textId="77777777" w:rsidR="00E83777" w:rsidRPr="00C67C25" w:rsidRDefault="00E83777" w:rsidP="004B3C33">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rPr>
                <w:rFonts w:cs="Arial"/>
                <w:szCs w:val="24"/>
                <w:lang w:val="en-GB"/>
              </w:rPr>
            </w:pPr>
            <w:r w:rsidRPr="00FB5D11">
              <w:rPr>
                <w:rFonts w:ascii="ArialMT" w:hAnsi="ArialMT" w:cs="ArialMT"/>
                <w:lang w:val="en-US" w:eastAsia="en-US"/>
              </w:rPr>
              <w:t>pin(s). From any source</w:t>
            </w:r>
          </w:p>
        </w:tc>
      </w:tr>
    </w:tbl>
    <w:p w14:paraId="5EF3B8F1" w14:textId="77777777" w:rsidR="00E83777" w:rsidRPr="0017501D" w:rsidRDefault="00E83777" w:rsidP="00E83777">
      <w:pPr>
        <w:spacing w:before="6"/>
        <w:rPr>
          <w:rFonts w:eastAsia="Arial" w:cs="Arial"/>
          <w:lang w:val="en-US" w:eastAsia="en-US"/>
        </w:rPr>
      </w:pPr>
    </w:p>
    <w:p w14:paraId="470AE651" w14:textId="77777777" w:rsidR="00E83777" w:rsidRPr="004B3C33" w:rsidRDefault="00E83777" w:rsidP="00E83777">
      <w:pPr>
        <w:rPr>
          <w:lang w:val="en-US"/>
        </w:rPr>
      </w:pPr>
    </w:p>
    <w:p w14:paraId="0832996E" w14:textId="77777777" w:rsidR="00E83777" w:rsidRPr="004B3C33" w:rsidRDefault="00E83777" w:rsidP="00E83777">
      <w:pPr>
        <w:rPr>
          <w:lang w:val="en-US"/>
        </w:rPr>
      </w:pPr>
    </w:p>
    <w:p w14:paraId="1834C8EF" w14:textId="77777777" w:rsidR="00E83777" w:rsidRPr="004B3C33" w:rsidRDefault="00E83777" w:rsidP="00E83777">
      <w:pPr>
        <w:rPr>
          <w:lang w:val="en-US"/>
        </w:rPr>
      </w:pPr>
    </w:p>
    <w:p w14:paraId="3C0D469A" w14:textId="77777777" w:rsidR="00E83777" w:rsidRPr="004B3C33" w:rsidRDefault="00E83777" w:rsidP="00E83777">
      <w:pPr>
        <w:rPr>
          <w:lang w:val="en-US"/>
        </w:rPr>
      </w:pPr>
    </w:p>
    <w:p w14:paraId="645A4A40" w14:textId="77777777" w:rsidR="00E83777" w:rsidRDefault="00E83777" w:rsidP="00E83777">
      <w:pPr>
        <w:pStyle w:val="Heading1"/>
      </w:pPr>
      <w:bookmarkStart w:id="788" w:name="_Toc133505742"/>
      <w:bookmarkStart w:id="789" w:name="_Toc157419905"/>
      <w:r>
        <w:t>Changelog</w:t>
      </w:r>
      <w:bookmarkEnd w:id="788"/>
      <w:bookmarkEnd w:id="789"/>
    </w:p>
    <w:p w14:paraId="76DF5DF3" w14:textId="77777777" w:rsidR="00E83777" w:rsidRDefault="00E83777" w:rsidP="00E83777">
      <w:pPr>
        <w:pStyle w:val="Heading2"/>
        <w:numPr>
          <w:ilvl w:val="1"/>
          <w:numId w:val="1"/>
        </w:numPr>
      </w:pPr>
      <w:bookmarkStart w:id="790" w:name="_Toc133505743"/>
      <w:bookmarkStart w:id="791" w:name="_Toc157419906"/>
      <w:r>
        <w:t>New items</w:t>
      </w:r>
      <w:bookmarkEnd w:id="790"/>
      <w:bookmarkEnd w:id="791"/>
    </w:p>
    <w:p w14:paraId="72243846" w14:textId="77777777" w:rsidR="00E83777" w:rsidRDefault="00E83777" w:rsidP="00E83777">
      <w:pPr>
        <w:pStyle w:val="Heading2"/>
        <w:numPr>
          <w:ilvl w:val="1"/>
          <w:numId w:val="1"/>
        </w:numPr>
      </w:pPr>
      <w:bookmarkStart w:id="792" w:name="_Toc133505744"/>
      <w:bookmarkStart w:id="793" w:name="_Toc157419907"/>
      <w:r>
        <w:t>Updated items</w:t>
      </w:r>
      <w:bookmarkEnd w:id="792"/>
      <w:bookmarkEnd w:id="793"/>
    </w:p>
    <w:p w14:paraId="728FBF27" w14:textId="77777777" w:rsidR="00E83777" w:rsidRDefault="00E83777" w:rsidP="00E83777">
      <w:pPr>
        <w:pStyle w:val="Heading2"/>
        <w:numPr>
          <w:ilvl w:val="1"/>
          <w:numId w:val="1"/>
        </w:numPr>
      </w:pPr>
      <w:bookmarkStart w:id="794" w:name="_Toc133505745"/>
      <w:bookmarkStart w:id="795" w:name="_Toc157419908"/>
      <w:r>
        <w:t>Deleted items</w:t>
      </w:r>
      <w:bookmarkEnd w:id="794"/>
      <w:bookmarkEnd w:id="795"/>
    </w:p>
    <w:p w14:paraId="0FA52066" w14:textId="77777777" w:rsidR="00E83777" w:rsidRPr="00490A2E" w:rsidRDefault="00E83777" w:rsidP="00E83777">
      <w:pPr>
        <w:pStyle w:val="Heading1"/>
      </w:pPr>
      <w:bookmarkStart w:id="796" w:name="_Toc133505746"/>
      <w:bookmarkStart w:id="797" w:name="_Toc157419909"/>
      <w:r>
        <w:t>Approved Deviations</w:t>
      </w:r>
      <w:bookmarkEnd w:id="796"/>
      <w:bookmarkEnd w:id="797"/>
    </w:p>
    <w:p w14:paraId="4CD8ABD1" w14:textId="77777777" w:rsidR="00E83777" w:rsidRPr="00972368" w:rsidRDefault="00E83777" w:rsidP="00E83777"/>
    <w:p w14:paraId="2F4444B2" w14:textId="77777777" w:rsidR="00E83777" w:rsidRDefault="00E83777" w:rsidP="00E83777"/>
    <w:p w14:paraId="690C3D59" w14:textId="77777777" w:rsidR="00E83777" w:rsidRPr="00972368" w:rsidRDefault="00E83777" w:rsidP="00E83777"/>
    <w:p w14:paraId="159A73A0" w14:textId="77777777" w:rsidR="00E83777" w:rsidRPr="00CF0FC0" w:rsidRDefault="00E83777" w:rsidP="00E83777"/>
    <w:p w14:paraId="7ABEE3A4" w14:textId="77777777" w:rsidR="004152FA" w:rsidRPr="00E83777" w:rsidRDefault="004152FA" w:rsidP="00E83777"/>
    <w:sectPr w:rsidR="004152FA" w:rsidRPr="00E83777">
      <w:footerReference w:type="default" r:id="rId62"/>
      <w:headerReference w:type="first" r:id="rId63"/>
      <w:footerReference w:type="first" r:id="rId64"/>
      <w:pgSz w:w="11906" w:h="16838" w:code="9"/>
      <w:pgMar w:top="737" w:right="907" w:bottom="2552" w:left="1134" w:header="737"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36AD15" w14:textId="77777777" w:rsidR="00374DA6" w:rsidRDefault="00374DA6">
      <w:r>
        <w:separator/>
      </w:r>
    </w:p>
  </w:endnote>
  <w:endnote w:type="continuationSeparator" w:id="0">
    <w:p w14:paraId="3F9D4332" w14:textId="77777777" w:rsidR="00374DA6" w:rsidRDefault="00374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BoldMT">
    <w:altName w:val="Arial"/>
    <w:panose1 w:val="00000000000000000000"/>
    <w:charset w:val="00"/>
    <w:family w:val="swiss"/>
    <w:notTrueType/>
    <w:pitch w:val="default"/>
    <w:sig w:usb0="00000003" w:usb1="00000000" w:usb2="00000000" w:usb3="00000000" w:csb0="00000001" w:csb1="00000000"/>
  </w:font>
  <w:font w:name="ArialMT">
    <w:altName w:val="Arial"/>
    <w:panose1 w:val="00000000000000000000"/>
    <w:charset w:val="00"/>
    <w:family w:val="swiss"/>
    <w:notTrueType/>
    <w:pitch w:val="default"/>
    <w:sig w:usb0="00000003" w:usb1="00000000" w:usb2="00000000" w:usb3="00000000" w:csb0="00000001" w:csb1="00000000"/>
  </w:font>
  <w:font w:name="SymbolMT">
    <w:altName w:val="Microsoft JhengHei"/>
    <w:panose1 w:val="00000000000000000000"/>
    <w:charset w:val="88"/>
    <w:family w:val="auto"/>
    <w:notTrueType/>
    <w:pitch w:val="default"/>
    <w:sig w:usb0="00000001" w:usb1="08080000" w:usb2="00000010" w:usb3="00000000" w:csb0="00100000" w:csb1="00000000"/>
  </w:font>
  <w:font w:name="Aptos Narrow">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38" w:type="dxa"/>
      <w:tblInd w:w="-280"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000" w:firstRow="0" w:lastRow="0" w:firstColumn="0" w:lastColumn="0" w:noHBand="0" w:noVBand="0"/>
    </w:tblPr>
    <w:tblGrid>
      <w:gridCol w:w="4788"/>
      <w:gridCol w:w="2434"/>
      <w:gridCol w:w="1058"/>
      <w:gridCol w:w="872"/>
      <w:gridCol w:w="1186"/>
    </w:tblGrid>
    <w:tr w:rsidR="00E67424" w14:paraId="5B7F7EEF" w14:textId="77777777" w:rsidTr="00C77FA9">
      <w:trPr>
        <w:cantSplit/>
        <w:trHeight w:val="160"/>
      </w:trPr>
      <w:tc>
        <w:tcPr>
          <w:tcW w:w="4788" w:type="dxa"/>
          <w:vMerge w:val="restart"/>
          <w:tcBorders>
            <w:top w:val="single" w:sz="4" w:space="0" w:color="auto"/>
            <w:bottom w:val="single" w:sz="8" w:space="0" w:color="auto"/>
            <w:right w:val="nil"/>
          </w:tcBorders>
          <w:vAlign w:val="center"/>
        </w:tcPr>
        <w:p w14:paraId="1EDAAB23" w14:textId="1505A268" w:rsidR="00667DEC" w:rsidRPr="00667DEC" w:rsidRDefault="006A18C8" w:rsidP="00667DEC">
          <w:pPr>
            <w:pStyle w:val="Footer"/>
            <w:jc w:val="center"/>
            <w:rPr>
              <w:rFonts w:ascii="Times New Roman" w:hAnsi="Times New Roman"/>
              <w:noProof/>
              <w:sz w:val="24"/>
              <w:szCs w:val="24"/>
              <w:lang w:val="en-US"/>
            </w:rPr>
          </w:pPr>
          <w:r>
            <w:rPr>
              <w:rFonts w:ascii="Times New Roman" w:hAnsi="Times New Roman"/>
              <w:noProof/>
              <w:sz w:val="24"/>
              <w:szCs w:val="24"/>
              <w:lang w:val="en-US"/>
            </w:rPr>
            <w:drawing>
              <wp:inline distT="0" distB="0" distL="0" distR="0" wp14:anchorId="4D841928" wp14:editId="601B5E83">
                <wp:extent cx="1860550" cy="142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142875"/>
                        </a:xfrm>
                        <a:prstGeom prst="rect">
                          <a:avLst/>
                        </a:prstGeom>
                        <a:noFill/>
                        <a:ln>
                          <a:noFill/>
                        </a:ln>
                      </pic:spPr>
                    </pic:pic>
                  </a:graphicData>
                </a:graphic>
              </wp:inline>
            </w:drawing>
          </w:r>
        </w:p>
      </w:tc>
      <w:tc>
        <w:tcPr>
          <w:tcW w:w="5550" w:type="dxa"/>
          <w:gridSpan w:val="4"/>
          <w:tcBorders>
            <w:top w:val="single" w:sz="4" w:space="0" w:color="auto"/>
            <w:left w:val="single" w:sz="8" w:space="0" w:color="auto"/>
            <w:bottom w:val="nil"/>
          </w:tcBorders>
        </w:tcPr>
        <w:p w14:paraId="45E41ED4" w14:textId="77777777" w:rsidR="00E67424" w:rsidRDefault="00E67424">
          <w:pPr>
            <w:pStyle w:val="Footer"/>
            <w:rPr>
              <w:sz w:val="14"/>
            </w:rPr>
          </w:pPr>
          <w:r>
            <w:rPr>
              <w:sz w:val="14"/>
            </w:rPr>
            <w:t>Document Title</w:t>
          </w:r>
        </w:p>
      </w:tc>
    </w:tr>
    <w:tr w:rsidR="00E67424" w14:paraId="7F6A2BDB" w14:textId="77777777" w:rsidTr="00C77FA9">
      <w:trPr>
        <w:cantSplit/>
        <w:trHeight w:val="283"/>
      </w:trPr>
      <w:tc>
        <w:tcPr>
          <w:tcW w:w="4788" w:type="dxa"/>
          <w:vMerge/>
          <w:tcBorders>
            <w:top w:val="nil"/>
            <w:bottom w:val="single" w:sz="8" w:space="0" w:color="auto"/>
            <w:right w:val="nil"/>
          </w:tcBorders>
        </w:tcPr>
        <w:p w14:paraId="45358172" w14:textId="77777777" w:rsidR="00E67424" w:rsidRDefault="00E67424">
          <w:pPr>
            <w:pStyle w:val="Footer"/>
          </w:pPr>
          <w:bookmarkStart w:id="798" w:name="Page2_Name" w:colFirst="1" w:colLast="1"/>
        </w:p>
      </w:tc>
      <w:tc>
        <w:tcPr>
          <w:tcW w:w="5550" w:type="dxa"/>
          <w:gridSpan w:val="4"/>
          <w:tcBorders>
            <w:top w:val="nil"/>
            <w:left w:val="single" w:sz="8" w:space="0" w:color="auto"/>
            <w:bottom w:val="nil"/>
          </w:tcBorders>
          <w:vAlign w:val="center"/>
        </w:tcPr>
        <w:p w14:paraId="30B3DE76" w14:textId="4E43BA53" w:rsidR="00E67424" w:rsidRDefault="00241582">
          <w:pPr>
            <w:pStyle w:val="Footer"/>
            <w:rPr>
              <w:b/>
              <w:caps/>
              <w:sz w:val="24"/>
            </w:rPr>
          </w:pPr>
          <w:r>
            <w:rPr>
              <w:rFonts w:cs="Arial"/>
              <w:sz w:val="24"/>
              <w:szCs w:val="24"/>
            </w:rPr>
            <w:t>COTS Components Aurora</w:t>
          </w:r>
          <w:r w:rsidR="00A647A9" w:rsidRPr="00A647A9">
            <w:rPr>
              <w:rFonts w:cs="Arial"/>
              <w:sz w:val="24"/>
              <w:szCs w:val="24"/>
            </w:rPr>
            <w:fldChar w:fldCharType="begin"/>
          </w:r>
          <w:r w:rsidR="00A647A9" w:rsidRPr="00A647A9">
            <w:rPr>
              <w:rFonts w:cs="Arial"/>
              <w:sz w:val="24"/>
              <w:szCs w:val="24"/>
            </w:rPr>
            <w:instrText xml:space="preserve"> DOCPROPERTY  Title  \* MERGEFORMAT </w:instrText>
          </w:r>
          <w:r w:rsidR="00A647A9" w:rsidRPr="00A647A9">
            <w:rPr>
              <w:rFonts w:cs="Arial"/>
              <w:sz w:val="24"/>
              <w:szCs w:val="24"/>
            </w:rPr>
            <w:fldChar w:fldCharType="end"/>
          </w:r>
        </w:p>
      </w:tc>
    </w:tr>
    <w:bookmarkEnd w:id="798"/>
    <w:tr w:rsidR="00E67424" w14:paraId="4598A56E" w14:textId="77777777" w:rsidTr="00C77FA9">
      <w:trPr>
        <w:cantSplit/>
        <w:trHeight w:val="184"/>
      </w:trPr>
      <w:tc>
        <w:tcPr>
          <w:tcW w:w="4788" w:type="dxa"/>
          <w:vMerge/>
          <w:tcBorders>
            <w:top w:val="nil"/>
            <w:bottom w:val="single" w:sz="8" w:space="0" w:color="auto"/>
            <w:right w:val="nil"/>
          </w:tcBorders>
        </w:tcPr>
        <w:p w14:paraId="27216C58" w14:textId="77777777" w:rsidR="00E67424" w:rsidRDefault="00E67424">
          <w:pPr>
            <w:pStyle w:val="Footer"/>
            <w:rPr>
              <w:sz w:val="12"/>
            </w:rPr>
          </w:pPr>
        </w:p>
      </w:tc>
      <w:tc>
        <w:tcPr>
          <w:tcW w:w="5550" w:type="dxa"/>
          <w:gridSpan w:val="4"/>
          <w:tcBorders>
            <w:top w:val="single" w:sz="8" w:space="0" w:color="auto"/>
            <w:left w:val="single" w:sz="8" w:space="0" w:color="auto"/>
            <w:bottom w:val="nil"/>
          </w:tcBorders>
        </w:tcPr>
        <w:p w14:paraId="48462224" w14:textId="41E6A808" w:rsidR="00E67424" w:rsidRDefault="00667DEC">
          <w:pPr>
            <w:pStyle w:val="Footer"/>
            <w:rPr>
              <w:sz w:val="14"/>
            </w:rPr>
          </w:pPr>
          <w:r>
            <w:rPr>
              <w:sz w:val="14"/>
            </w:rPr>
            <w:t>Legal Owner</w:t>
          </w:r>
        </w:p>
      </w:tc>
    </w:tr>
    <w:tr w:rsidR="00E67424" w14:paraId="1E19220E" w14:textId="77777777" w:rsidTr="00C77FA9">
      <w:trPr>
        <w:cantSplit/>
        <w:trHeight w:val="283"/>
      </w:trPr>
      <w:tc>
        <w:tcPr>
          <w:tcW w:w="4788" w:type="dxa"/>
          <w:vMerge/>
          <w:tcBorders>
            <w:top w:val="nil"/>
            <w:bottom w:val="single" w:sz="8" w:space="0" w:color="auto"/>
            <w:right w:val="nil"/>
          </w:tcBorders>
        </w:tcPr>
        <w:p w14:paraId="0C0F4B73" w14:textId="77777777" w:rsidR="00E67424" w:rsidRDefault="00E67424">
          <w:pPr>
            <w:pStyle w:val="Footer"/>
            <w:jc w:val="center"/>
          </w:pPr>
          <w:bookmarkStart w:id="799" w:name="Page2_DocumentType" w:colFirst="1" w:colLast="1"/>
        </w:p>
      </w:tc>
      <w:tc>
        <w:tcPr>
          <w:tcW w:w="5550" w:type="dxa"/>
          <w:gridSpan w:val="4"/>
          <w:tcBorders>
            <w:top w:val="nil"/>
            <w:left w:val="single" w:sz="8" w:space="0" w:color="auto"/>
            <w:bottom w:val="nil"/>
          </w:tcBorders>
          <w:vAlign w:val="center"/>
        </w:tcPr>
        <w:p w14:paraId="41CE3020" w14:textId="1F9E81A6" w:rsidR="00E67424" w:rsidRDefault="00667DEC">
          <w:pPr>
            <w:pStyle w:val="Footer"/>
            <w:rPr>
              <w:caps/>
              <w:sz w:val="24"/>
            </w:rPr>
          </w:pPr>
          <w:r w:rsidRPr="00667DEC">
            <w:rPr>
              <w:sz w:val="24"/>
              <w:szCs w:val="24"/>
            </w:rPr>
            <w:t>Volvo Autonomous Solutions</w:t>
          </w:r>
        </w:p>
      </w:tc>
    </w:tr>
    <w:bookmarkEnd w:id="799"/>
    <w:tr w:rsidR="00E67424" w14:paraId="3E2ACAB0" w14:textId="77777777" w:rsidTr="00C77FA9">
      <w:trPr>
        <w:cantSplit/>
        <w:trHeight w:val="184"/>
      </w:trPr>
      <w:tc>
        <w:tcPr>
          <w:tcW w:w="4788" w:type="dxa"/>
          <w:vMerge/>
          <w:tcBorders>
            <w:top w:val="nil"/>
            <w:bottom w:val="single" w:sz="8" w:space="0" w:color="auto"/>
            <w:right w:val="nil"/>
          </w:tcBorders>
        </w:tcPr>
        <w:p w14:paraId="453C322D" w14:textId="77777777" w:rsidR="00E67424" w:rsidRDefault="00E67424">
          <w:pPr>
            <w:pStyle w:val="Footer"/>
          </w:pPr>
        </w:p>
      </w:tc>
      <w:tc>
        <w:tcPr>
          <w:tcW w:w="2434" w:type="dxa"/>
          <w:tcBorders>
            <w:top w:val="single" w:sz="4" w:space="0" w:color="auto"/>
            <w:left w:val="single" w:sz="8" w:space="0" w:color="auto"/>
            <w:bottom w:val="nil"/>
            <w:right w:val="single" w:sz="4" w:space="0" w:color="auto"/>
          </w:tcBorders>
        </w:tcPr>
        <w:p w14:paraId="315DBFF1" w14:textId="77777777" w:rsidR="00E67424" w:rsidRDefault="00E67424">
          <w:pPr>
            <w:pStyle w:val="Footer"/>
            <w:rPr>
              <w:sz w:val="14"/>
            </w:rPr>
          </w:pPr>
          <w:r>
            <w:rPr>
              <w:sz w:val="14"/>
              <w:lang w:eastAsia="en-US"/>
            </w:rPr>
            <w:t>Document No</w:t>
          </w:r>
        </w:p>
      </w:tc>
      <w:tc>
        <w:tcPr>
          <w:tcW w:w="1058" w:type="dxa"/>
          <w:tcBorders>
            <w:top w:val="single" w:sz="4" w:space="0" w:color="auto"/>
            <w:left w:val="single" w:sz="4" w:space="0" w:color="auto"/>
            <w:bottom w:val="nil"/>
            <w:right w:val="single" w:sz="4" w:space="0" w:color="auto"/>
          </w:tcBorders>
        </w:tcPr>
        <w:p w14:paraId="749940FC" w14:textId="77777777" w:rsidR="00E67424" w:rsidRDefault="00E67424">
          <w:pPr>
            <w:pStyle w:val="Footer"/>
            <w:rPr>
              <w:sz w:val="14"/>
            </w:rPr>
          </w:pPr>
          <w:r>
            <w:rPr>
              <w:sz w:val="14"/>
            </w:rPr>
            <w:t>Issue Index</w:t>
          </w:r>
        </w:p>
      </w:tc>
      <w:tc>
        <w:tcPr>
          <w:tcW w:w="872" w:type="dxa"/>
          <w:tcBorders>
            <w:top w:val="single" w:sz="4" w:space="0" w:color="auto"/>
            <w:left w:val="single" w:sz="4" w:space="0" w:color="auto"/>
            <w:bottom w:val="nil"/>
            <w:right w:val="single" w:sz="4" w:space="0" w:color="auto"/>
          </w:tcBorders>
        </w:tcPr>
        <w:p w14:paraId="365F0BD8" w14:textId="77777777" w:rsidR="00E67424" w:rsidRDefault="00E67424">
          <w:pPr>
            <w:pStyle w:val="Footer"/>
            <w:rPr>
              <w:sz w:val="14"/>
              <w:lang w:eastAsia="en-US"/>
            </w:rPr>
          </w:pPr>
          <w:r>
            <w:rPr>
              <w:sz w:val="14"/>
              <w:lang w:eastAsia="en-US"/>
            </w:rPr>
            <w:t>Volume No</w:t>
          </w:r>
        </w:p>
      </w:tc>
      <w:tc>
        <w:tcPr>
          <w:tcW w:w="1186" w:type="dxa"/>
          <w:tcBorders>
            <w:top w:val="single" w:sz="4" w:space="0" w:color="auto"/>
            <w:left w:val="single" w:sz="4" w:space="0" w:color="auto"/>
            <w:bottom w:val="nil"/>
          </w:tcBorders>
        </w:tcPr>
        <w:p w14:paraId="77562087" w14:textId="77777777" w:rsidR="00E67424" w:rsidRDefault="00E67424">
          <w:pPr>
            <w:pStyle w:val="Footer"/>
            <w:rPr>
              <w:sz w:val="14"/>
            </w:rPr>
          </w:pPr>
          <w:r>
            <w:rPr>
              <w:sz w:val="14"/>
              <w:lang w:eastAsia="en-US"/>
            </w:rPr>
            <w:t>Page No</w:t>
          </w:r>
        </w:p>
      </w:tc>
    </w:tr>
    <w:tr w:rsidR="00E67424" w14:paraId="7BC34513" w14:textId="77777777" w:rsidTr="00C77FA9">
      <w:trPr>
        <w:cantSplit/>
        <w:trHeight w:val="468"/>
      </w:trPr>
      <w:tc>
        <w:tcPr>
          <w:tcW w:w="4788" w:type="dxa"/>
          <w:vMerge/>
          <w:tcBorders>
            <w:top w:val="nil"/>
            <w:bottom w:val="single" w:sz="8" w:space="0" w:color="auto"/>
            <w:right w:val="nil"/>
          </w:tcBorders>
        </w:tcPr>
        <w:p w14:paraId="0AAE8E4B" w14:textId="77777777" w:rsidR="00E67424" w:rsidRDefault="00E67424">
          <w:pPr>
            <w:pStyle w:val="Footer"/>
            <w:jc w:val="center"/>
          </w:pPr>
          <w:bookmarkStart w:id="800" w:name="Page2_DocumentNo" w:colFirst="1" w:colLast="1"/>
          <w:bookmarkStart w:id="801" w:name="Page2_IssueIndex" w:colFirst="2" w:colLast="2"/>
          <w:bookmarkStart w:id="802" w:name="Page2_VolumeNo" w:colFirst="3" w:colLast="3"/>
        </w:p>
      </w:tc>
      <w:tc>
        <w:tcPr>
          <w:tcW w:w="2434" w:type="dxa"/>
          <w:tcBorders>
            <w:top w:val="nil"/>
            <w:left w:val="single" w:sz="8" w:space="0" w:color="auto"/>
            <w:bottom w:val="single" w:sz="8" w:space="0" w:color="auto"/>
            <w:right w:val="single" w:sz="4" w:space="0" w:color="auto"/>
          </w:tcBorders>
          <w:vAlign w:val="center"/>
        </w:tcPr>
        <w:p w14:paraId="65958A3E" w14:textId="41210A17" w:rsidR="00E67424" w:rsidRDefault="00A647A9">
          <w:pPr>
            <w:pStyle w:val="Footer"/>
            <w:jc w:val="center"/>
            <w:rPr>
              <w:b/>
              <w:sz w:val="36"/>
            </w:rPr>
          </w:pPr>
          <w:r>
            <w:rPr>
              <w:rFonts w:cs="Arial"/>
              <w:sz w:val="40"/>
              <w:szCs w:val="40"/>
            </w:rPr>
            <w:fldChar w:fldCharType="begin"/>
          </w:r>
          <w:r>
            <w:rPr>
              <w:rFonts w:cs="Arial"/>
              <w:sz w:val="40"/>
              <w:szCs w:val="40"/>
            </w:rPr>
            <w:instrText xml:space="preserve"> DOCPROPERTY  "Document number"  \* MERGEFORMAT </w:instrText>
          </w:r>
          <w:r>
            <w:rPr>
              <w:rFonts w:cs="Arial"/>
              <w:sz w:val="40"/>
              <w:szCs w:val="40"/>
            </w:rPr>
            <w:fldChar w:fldCharType="separate"/>
          </w:r>
          <w:r w:rsidR="003E47A8">
            <w:rPr>
              <w:rFonts w:cs="Arial"/>
              <w:sz w:val="40"/>
              <w:szCs w:val="40"/>
            </w:rPr>
            <w:t>54523319</w:t>
          </w:r>
          <w:r>
            <w:rPr>
              <w:rFonts w:cs="Arial"/>
              <w:sz w:val="40"/>
              <w:szCs w:val="40"/>
            </w:rPr>
            <w:fldChar w:fldCharType="end"/>
          </w:r>
        </w:p>
      </w:tc>
      <w:tc>
        <w:tcPr>
          <w:tcW w:w="1058" w:type="dxa"/>
          <w:tcBorders>
            <w:top w:val="nil"/>
            <w:left w:val="single" w:sz="4" w:space="0" w:color="auto"/>
            <w:bottom w:val="single" w:sz="8" w:space="0" w:color="auto"/>
            <w:right w:val="single" w:sz="4" w:space="0" w:color="auto"/>
          </w:tcBorders>
          <w:vAlign w:val="center"/>
        </w:tcPr>
        <w:p w14:paraId="34E552CD" w14:textId="69037C1E" w:rsidR="00E67424" w:rsidRDefault="00A647A9">
          <w:pPr>
            <w:pStyle w:val="Footer"/>
            <w:jc w:val="center"/>
            <w:rPr>
              <w:b/>
              <w:sz w:val="36"/>
            </w:rPr>
          </w:pPr>
          <w:r w:rsidRPr="0055534A">
            <w:rPr>
              <w:rFonts w:cs="Arial"/>
              <w:sz w:val="40"/>
              <w:szCs w:val="40"/>
            </w:rPr>
            <w:fldChar w:fldCharType="begin"/>
          </w:r>
          <w:r w:rsidRPr="0055534A">
            <w:rPr>
              <w:rFonts w:cs="Arial"/>
              <w:sz w:val="40"/>
              <w:szCs w:val="40"/>
            </w:rPr>
            <w:instrText xml:space="preserve"> IF </w:instrText>
          </w:r>
          <w:r w:rsidRPr="0055534A">
            <w:rPr>
              <w:rFonts w:cs="Arial"/>
              <w:sz w:val="40"/>
              <w:szCs w:val="40"/>
            </w:rPr>
            <w:fldChar w:fldCharType="begin"/>
          </w:r>
          <w:r w:rsidRPr="0055534A">
            <w:rPr>
              <w:rFonts w:cs="Arial"/>
              <w:sz w:val="40"/>
              <w:szCs w:val="40"/>
            </w:rPr>
            <w:instrText xml:space="preserve"> DOCPROPERTY lifeCycleState </w:instrText>
          </w:r>
          <w:r w:rsidRPr="0055534A">
            <w:rPr>
              <w:rFonts w:cs="Arial"/>
              <w:sz w:val="40"/>
              <w:szCs w:val="40"/>
            </w:rPr>
            <w:fldChar w:fldCharType="separate"/>
          </w:r>
          <w:r w:rsidR="003E47A8">
            <w:rPr>
              <w:rFonts w:cs="Arial"/>
              <w:sz w:val="40"/>
              <w:szCs w:val="40"/>
            </w:rPr>
            <w:instrText>In Work</w:instrText>
          </w:r>
          <w:r w:rsidRPr="0055534A">
            <w:rPr>
              <w:rFonts w:cs="Arial"/>
              <w:sz w:val="40"/>
              <w:szCs w:val="40"/>
            </w:rPr>
            <w:fldChar w:fldCharType="end"/>
          </w:r>
          <w:r w:rsidRPr="0055534A">
            <w:rPr>
              <w:rFonts w:cs="Arial"/>
              <w:sz w:val="40"/>
              <w:szCs w:val="40"/>
            </w:rPr>
            <w:instrText xml:space="preserve"> = "Released" "</w:instrText>
          </w:r>
          <w:r w:rsidRPr="0055534A">
            <w:rPr>
              <w:rFonts w:cs="Arial"/>
              <w:sz w:val="40"/>
              <w:szCs w:val="40"/>
            </w:rPr>
            <w:fldChar w:fldCharType="begin"/>
          </w:r>
          <w:r w:rsidRPr="0055534A">
            <w:rPr>
              <w:rFonts w:cs="Arial"/>
              <w:sz w:val="40"/>
              <w:szCs w:val="40"/>
            </w:rPr>
            <w:instrText xml:space="preserve"> DOCPROPERTY RevisionInfo </w:instrText>
          </w:r>
          <w:r w:rsidRPr="0055534A">
            <w:rPr>
              <w:rFonts w:cs="Arial"/>
              <w:sz w:val="40"/>
              <w:szCs w:val="40"/>
            </w:rPr>
            <w:fldChar w:fldCharType="separate"/>
          </w:r>
          <w:r>
            <w:rPr>
              <w:rFonts w:cs="Arial"/>
              <w:sz w:val="40"/>
              <w:szCs w:val="40"/>
            </w:rPr>
            <w:instrText>02</w:instrText>
          </w:r>
          <w:r w:rsidRPr="0055534A">
            <w:rPr>
              <w:rFonts w:cs="Arial"/>
              <w:sz w:val="40"/>
              <w:szCs w:val="40"/>
            </w:rPr>
            <w:fldChar w:fldCharType="end"/>
          </w:r>
          <w:r w:rsidRPr="0055534A">
            <w:rPr>
              <w:rFonts w:cs="Arial"/>
              <w:sz w:val="40"/>
              <w:szCs w:val="40"/>
            </w:rPr>
            <w:instrText>" "</w:instrText>
          </w:r>
          <w:r w:rsidRPr="0055534A">
            <w:rPr>
              <w:rFonts w:cs="Arial"/>
              <w:sz w:val="40"/>
              <w:szCs w:val="40"/>
            </w:rPr>
            <w:fldChar w:fldCharType="begin"/>
          </w:r>
          <w:r w:rsidRPr="0055534A">
            <w:rPr>
              <w:rFonts w:cs="Arial"/>
              <w:sz w:val="40"/>
              <w:szCs w:val="40"/>
            </w:rPr>
            <w:instrText xml:space="preserve">DOCPROPERTY VersionInfo  </w:instrText>
          </w:r>
          <w:r w:rsidRPr="0055534A">
            <w:rPr>
              <w:rFonts w:cs="Arial"/>
              <w:sz w:val="40"/>
              <w:szCs w:val="40"/>
            </w:rPr>
            <w:fldChar w:fldCharType="separate"/>
          </w:r>
          <w:r w:rsidR="003E47A8">
            <w:rPr>
              <w:rFonts w:cs="Arial"/>
              <w:sz w:val="40"/>
              <w:szCs w:val="40"/>
            </w:rPr>
            <w:instrText>03.2</w:instrText>
          </w:r>
          <w:r w:rsidRPr="0055534A">
            <w:rPr>
              <w:rFonts w:cs="Arial"/>
              <w:sz w:val="40"/>
              <w:szCs w:val="40"/>
            </w:rPr>
            <w:fldChar w:fldCharType="end"/>
          </w:r>
          <w:r w:rsidRPr="0055534A">
            <w:rPr>
              <w:rFonts w:cs="Arial"/>
              <w:sz w:val="40"/>
              <w:szCs w:val="40"/>
            </w:rPr>
            <w:instrText xml:space="preserve">" </w:instrText>
          </w:r>
          <w:r w:rsidRPr="0055534A">
            <w:rPr>
              <w:rFonts w:cs="Arial"/>
              <w:sz w:val="40"/>
              <w:szCs w:val="40"/>
            </w:rPr>
            <w:fldChar w:fldCharType="separate"/>
          </w:r>
          <w:r w:rsidR="003E47A8">
            <w:rPr>
              <w:rFonts w:cs="Arial"/>
              <w:noProof/>
              <w:sz w:val="40"/>
              <w:szCs w:val="40"/>
            </w:rPr>
            <w:t>03.2</w:t>
          </w:r>
          <w:r w:rsidRPr="0055534A">
            <w:rPr>
              <w:rFonts w:cs="Arial"/>
              <w:sz w:val="40"/>
              <w:szCs w:val="40"/>
            </w:rPr>
            <w:fldChar w:fldCharType="end"/>
          </w:r>
        </w:p>
      </w:tc>
      <w:tc>
        <w:tcPr>
          <w:tcW w:w="872" w:type="dxa"/>
          <w:tcBorders>
            <w:top w:val="nil"/>
            <w:left w:val="single" w:sz="4" w:space="0" w:color="auto"/>
            <w:bottom w:val="single" w:sz="8" w:space="0" w:color="auto"/>
            <w:right w:val="single" w:sz="4" w:space="0" w:color="auto"/>
          </w:tcBorders>
          <w:vAlign w:val="center"/>
        </w:tcPr>
        <w:p w14:paraId="5CA659FD" w14:textId="12F24A09" w:rsidR="00E67424" w:rsidRDefault="00E67424">
          <w:pPr>
            <w:pStyle w:val="Footer"/>
            <w:jc w:val="center"/>
            <w:rPr>
              <w:rStyle w:val="PageNumber"/>
              <w:b/>
              <w:sz w:val="36"/>
            </w:rPr>
          </w:pPr>
        </w:p>
      </w:tc>
      <w:tc>
        <w:tcPr>
          <w:tcW w:w="1186" w:type="dxa"/>
          <w:tcBorders>
            <w:top w:val="nil"/>
            <w:left w:val="single" w:sz="4" w:space="0" w:color="auto"/>
            <w:bottom w:val="single" w:sz="8" w:space="0" w:color="auto"/>
          </w:tcBorders>
          <w:vAlign w:val="center"/>
        </w:tcPr>
        <w:p w14:paraId="74D71EBE" w14:textId="77777777" w:rsidR="00E67424" w:rsidRDefault="00E67424">
          <w:pPr>
            <w:pStyle w:val="Footer"/>
            <w:ind w:right="-107"/>
            <w:jc w:val="center"/>
            <w:rPr>
              <w:rStyle w:val="PageNumber"/>
              <w:b/>
              <w:sz w:val="24"/>
            </w:rPr>
          </w:pPr>
          <w:r>
            <w:rPr>
              <w:rStyle w:val="PageNumber"/>
              <w:b/>
              <w:sz w:val="24"/>
            </w:rPr>
            <w:fldChar w:fldCharType="begin"/>
          </w:r>
          <w:r>
            <w:rPr>
              <w:rStyle w:val="PageNumber"/>
              <w:b/>
              <w:sz w:val="24"/>
            </w:rPr>
            <w:instrText xml:space="preserve"> PAGE </w:instrText>
          </w:r>
          <w:r>
            <w:rPr>
              <w:rStyle w:val="PageNumber"/>
              <w:b/>
              <w:sz w:val="24"/>
            </w:rPr>
            <w:fldChar w:fldCharType="separate"/>
          </w:r>
          <w:r w:rsidR="002E59D2">
            <w:rPr>
              <w:rStyle w:val="PageNumber"/>
              <w:b/>
              <w:noProof/>
              <w:sz w:val="24"/>
            </w:rPr>
            <w:t>2</w:t>
          </w:r>
          <w:r>
            <w:rPr>
              <w:rStyle w:val="PageNumber"/>
              <w:b/>
              <w:sz w:val="24"/>
            </w:rPr>
            <w:fldChar w:fldCharType="end"/>
          </w:r>
          <w:r>
            <w:rPr>
              <w:rStyle w:val="PageNumber"/>
              <w:b/>
              <w:sz w:val="24"/>
            </w:rPr>
            <w:t>(</w:t>
          </w:r>
          <w:r>
            <w:rPr>
              <w:rStyle w:val="PageNumber"/>
              <w:b/>
              <w:sz w:val="24"/>
            </w:rPr>
            <w:fldChar w:fldCharType="begin"/>
          </w:r>
          <w:r>
            <w:rPr>
              <w:rStyle w:val="PageNumber"/>
              <w:b/>
              <w:sz w:val="24"/>
            </w:rPr>
            <w:instrText xml:space="preserve"> NUMPAGES </w:instrText>
          </w:r>
          <w:r>
            <w:rPr>
              <w:rStyle w:val="PageNumber"/>
              <w:b/>
              <w:sz w:val="24"/>
            </w:rPr>
            <w:fldChar w:fldCharType="separate"/>
          </w:r>
          <w:r w:rsidR="002E59D2">
            <w:rPr>
              <w:rStyle w:val="PageNumber"/>
              <w:b/>
              <w:noProof/>
              <w:sz w:val="24"/>
            </w:rPr>
            <w:t>2</w:t>
          </w:r>
          <w:r>
            <w:rPr>
              <w:rStyle w:val="PageNumber"/>
              <w:b/>
              <w:sz w:val="24"/>
            </w:rPr>
            <w:fldChar w:fldCharType="end"/>
          </w:r>
          <w:r>
            <w:rPr>
              <w:rStyle w:val="PageNumber"/>
              <w:b/>
              <w:sz w:val="24"/>
            </w:rPr>
            <w:t>)</w:t>
          </w:r>
        </w:p>
      </w:tc>
    </w:tr>
  </w:tbl>
  <w:bookmarkEnd w:id="800"/>
  <w:bookmarkEnd w:id="801"/>
  <w:bookmarkEnd w:id="802"/>
  <w:p w14:paraId="0D3DD308" w14:textId="367FA7DF" w:rsidR="00E67424" w:rsidRDefault="006A18C8">
    <w:pPr>
      <w:pStyle w:val="Footer"/>
    </w:pPr>
    <w:r>
      <w:rPr>
        <w:noProof/>
      </w:rPr>
      <mc:AlternateContent>
        <mc:Choice Requires="wps">
          <w:drawing>
            <wp:anchor distT="0" distB="0" distL="114300" distR="114300" simplePos="0" relativeHeight="251658242" behindDoc="0" locked="1" layoutInCell="0" allowOverlap="1" wp14:anchorId="66D79525" wp14:editId="3D0A5D60">
              <wp:simplePos x="0" y="0"/>
              <wp:positionH relativeFrom="margin">
                <wp:posOffset>-170180</wp:posOffset>
              </wp:positionH>
              <wp:positionV relativeFrom="page">
                <wp:posOffset>471805</wp:posOffset>
              </wp:positionV>
              <wp:extent cx="6555740" cy="9709150"/>
              <wp:effectExtent l="0" t="0" r="16510" b="25400"/>
              <wp:wrapNone/>
              <wp:docPr id="2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55740" cy="97091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w14:anchorId="709B87C0">
            <v:rect id="Rectangle 3" style="position:absolute;margin-left:-13.4pt;margin-top:37.15pt;width:516.2pt;height:764.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spid="_x0000_s1026" o:allowincell="f" filled="f" w14:anchorId="30DF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f15BgIAAO4DAAAOAAAAZHJzL2Uyb0RvYy54bWysU9tu2zAMfR+wfxD0vjgO4qYx4hRFug4D&#10;ugvQ7QMUWbaFSaJGKXGyrx+lpGmwvQ3zgyCa5CHPIbW6O1jD9gqDBtfwcjLlTDkJrXZ9w79/e3x3&#10;y1mIwrXCgFMNP6rA79Zv36xGX6sZDGBahYxAXKhH3/AhRl8XRZCDsiJMwCtHzg7Qikgm9kWLYiR0&#10;a4rZdHpTjICtR5AqBPr7cHLydcbvOiXjl64LKjLTcOot5hPzuU1nsV6JukfhBy3PbYh/6MIK7ajo&#10;BepBRMF2qP+CsloiBOjiRIItoOu0VJkDsSmnf7B5HoRXmQuJE/xFpvD/YOXn/bP/iqn14J9A/gjM&#10;wWYQrlf3iDAOSrRUrkxCFaMP9SUhGYFS2Xb8BC2NVuwiZA0OHdoESOzYIUt9vEitDpFJ+nlTVdVi&#10;ThOR5FsupsuyysMoRP2S7jHEDwosS5eGI80yw4v9U4ipHVG/hKRqDh61MXmexrGRUKtZlRMCGN0m&#10;Z2aJ/XZjkO1F2oj8ZW7E/zrM6kh7abRt+O0lSNRJjveuzVWi0OZ0p06MO+uTJEnbF+ottEeSB+G0&#10;dPRI6DIA/uJspIVrePi5E6g4Mx8dSbws50mPmI15tZiRgdee7bVHOElQDY+cna6beNrqnUfdD1Sp&#10;zNwd3NNYOp0Fe+3q3CwtVdbx/ADS1l7bOer1ma5/AwAA//8DAFBLAwQUAAYACAAAACEA65rs3+AA&#10;AAAMAQAADwAAAGRycy9kb3ducmV2LnhtbEyPwU7DMBBE70j8g7VI3FqbhgYU4lQB0WslChLtzY0X&#10;O2q8jmK3CX+Pe6K3He1o5k25mlzHzjiE1pOEh7kAhtR43ZKR8PW5nj0DC1GRVp0nlPCLAVbV7U2p&#10;Cu1H+sDzNhqWQigUSoKNsS84D41Fp8Lc90jp9+MHp2KSg+F6UGMKdx1fCJFzp1pKDVb1+GaxOW5P&#10;TsJ7v9/USxN4/R3t7uhfx7XdGCnv76b6BVjEKf6b4YKf0KFKTAd/Ih1YJ2G2yBN6lPD0mAG7GIRY&#10;5sAO6cpFlgGvSn49ovoDAAD//wMAUEsBAi0AFAAGAAgAAAAhALaDOJL+AAAA4QEAABMAAAAAAAAA&#10;AAAAAAAAAAAAAFtDb250ZW50X1R5cGVzXS54bWxQSwECLQAUAAYACAAAACEAOP0h/9YAAACUAQAA&#10;CwAAAAAAAAAAAAAAAAAvAQAAX3JlbHMvLnJlbHNQSwECLQAUAAYACAAAACEACiX9eQYCAADuAwAA&#10;DgAAAAAAAAAAAAAAAAAuAgAAZHJzL2Uyb0RvYy54bWxQSwECLQAUAAYACAAAACEA65rs3+AAAAAM&#10;AQAADwAAAAAAAAAAAAAAAABgBAAAZHJzL2Rvd25yZXYueG1sUEsFBgAAAAAEAAQA8wAAAG0FAAAA&#10;AA==&#10;">
              <w10:wrap anchorx="margin" anchory="page"/>
              <w10:anchorlock/>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76" w:type="dxa"/>
      <w:tblInd w:w="-190" w:type="dxa"/>
      <w:tblBorders>
        <w:top w:val="single" w:sz="8" w:space="0" w:color="auto"/>
        <w:left w:val="single" w:sz="8" w:space="0" w:color="auto"/>
        <w:bottom w:val="single" w:sz="8" w:space="0" w:color="auto"/>
        <w:right w:val="single" w:sz="8" w:space="0" w:color="auto"/>
      </w:tblBorders>
      <w:tblLayout w:type="fixed"/>
      <w:tblCellMar>
        <w:left w:w="107" w:type="dxa"/>
        <w:right w:w="107" w:type="dxa"/>
      </w:tblCellMar>
      <w:tblLook w:val="0000" w:firstRow="0" w:lastRow="0" w:firstColumn="0" w:lastColumn="0" w:noHBand="0" w:noVBand="0"/>
    </w:tblPr>
    <w:tblGrid>
      <w:gridCol w:w="4921"/>
      <w:gridCol w:w="2349"/>
      <w:gridCol w:w="1100"/>
      <w:gridCol w:w="762"/>
      <w:gridCol w:w="1144"/>
    </w:tblGrid>
    <w:tr w:rsidR="00E67424" w14:paraId="08F202B1" w14:textId="77777777" w:rsidTr="2EEFAB67">
      <w:trPr>
        <w:cantSplit/>
        <w:trHeight w:val="169"/>
      </w:trPr>
      <w:tc>
        <w:tcPr>
          <w:tcW w:w="4921" w:type="dxa"/>
          <w:vMerge w:val="restart"/>
          <w:tcBorders>
            <w:top w:val="single" w:sz="8" w:space="0" w:color="auto"/>
            <w:bottom w:val="single" w:sz="8" w:space="0" w:color="auto"/>
            <w:right w:val="single" w:sz="8" w:space="0" w:color="auto"/>
          </w:tcBorders>
          <w:vAlign w:val="center"/>
        </w:tcPr>
        <w:p w14:paraId="010FA8AF" w14:textId="77777777" w:rsidR="00667DEC" w:rsidRPr="00650882" w:rsidRDefault="2EEFAB67" w:rsidP="2EEFAB67">
          <w:pPr>
            <w:pStyle w:val="Style"/>
            <w:jc w:val="left"/>
            <w:rPr>
              <w:sz w:val="14"/>
              <w:szCs w:val="14"/>
            </w:rPr>
          </w:pPr>
          <w:r w:rsidRPr="00650882">
            <w:rPr>
              <w:sz w:val="14"/>
              <w:szCs w:val="14"/>
            </w:rPr>
            <w:t xml:space="preserve">The copying, distribution and utilization of this document as well as the communication of its contents to others without express authorization </w:t>
          </w:r>
        </w:p>
        <w:p w14:paraId="50C6F0C7" w14:textId="77777777" w:rsidR="00667DEC" w:rsidRPr="00650882" w:rsidRDefault="2EEFAB67" w:rsidP="2EEFAB67">
          <w:pPr>
            <w:pStyle w:val="Style"/>
            <w:jc w:val="left"/>
            <w:rPr>
              <w:sz w:val="14"/>
              <w:szCs w:val="14"/>
            </w:rPr>
          </w:pPr>
          <w:r w:rsidRPr="00650882">
            <w:rPr>
              <w:sz w:val="14"/>
              <w:szCs w:val="14"/>
            </w:rPr>
            <w:t>is prohibited. Offenders will be held liable for payment of damages. All rights reserved also in the event of the grant of a patent, utility model,</w:t>
          </w:r>
        </w:p>
        <w:p w14:paraId="756E7881" w14:textId="7B0FECC4" w:rsidR="00E67424" w:rsidRDefault="00667DEC" w:rsidP="00667DEC">
          <w:pPr>
            <w:pStyle w:val="Footer"/>
            <w:rPr>
              <w:sz w:val="14"/>
            </w:rPr>
          </w:pPr>
          <w:r>
            <w:rPr>
              <w:sz w:val="14"/>
              <w:szCs w:val="14"/>
            </w:rPr>
            <w:t>design patent or design registration.</w:t>
          </w:r>
        </w:p>
      </w:tc>
      <w:tc>
        <w:tcPr>
          <w:tcW w:w="5355" w:type="dxa"/>
          <w:gridSpan w:val="4"/>
          <w:tcBorders>
            <w:left w:val="nil"/>
          </w:tcBorders>
        </w:tcPr>
        <w:p w14:paraId="2A11D3AB" w14:textId="77777777" w:rsidR="00E67424" w:rsidRDefault="00E67424">
          <w:pPr>
            <w:pStyle w:val="Footer"/>
            <w:spacing w:before="20"/>
            <w:rPr>
              <w:sz w:val="14"/>
            </w:rPr>
          </w:pPr>
          <w:r>
            <w:rPr>
              <w:sz w:val="14"/>
            </w:rPr>
            <w:t>Document Title</w:t>
          </w:r>
        </w:p>
      </w:tc>
    </w:tr>
    <w:tr w:rsidR="00E67424" w14:paraId="2AFB7E7D" w14:textId="77777777" w:rsidTr="2EEFAB67">
      <w:trPr>
        <w:cantSplit/>
        <w:trHeight w:val="292"/>
      </w:trPr>
      <w:tc>
        <w:tcPr>
          <w:tcW w:w="4921" w:type="dxa"/>
          <w:vMerge/>
        </w:tcPr>
        <w:p w14:paraId="475E0349" w14:textId="77777777" w:rsidR="00E67424" w:rsidRDefault="00E67424">
          <w:pPr>
            <w:pStyle w:val="Footer"/>
            <w:rPr>
              <w:sz w:val="14"/>
            </w:rPr>
          </w:pPr>
          <w:bookmarkStart w:id="805" w:name="Name" w:colFirst="1" w:colLast="1"/>
        </w:p>
      </w:tc>
      <w:tc>
        <w:tcPr>
          <w:tcW w:w="5355" w:type="dxa"/>
          <w:gridSpan w:val="4"/>
          <w:tcBorders>
            <w:left w:val="nil"/>
          </w:tcBorders>
          <w:vAlign w:val="center"/>
        </w:tcPr>
        <w:p w14:paraId="7CB0F031" w14:textId="7D6EEF1B" w:rsidR="00E67424" w:rsidRPr="00A647A9" w:rsidRDefault="00A647A9">
          <w:pPr>
            <w:pStyle w:val="Footer"/>
            <w:rPr>
              <w:b/>
              <w:caps/>
              <w:sz w:val="24"/>
              <w:szCs w:val="24"/>
            </w:rPr>
          </w:pPr>
          <w:r w:rsidRPr="00A647A9">
            <w:rPr>
              <w:rFonts w:cs="Arial"/>
              <w:sz w:val="24"/>
              <w:szCs w:val="24"/>
            </w:rPr>
            <w:fldChar w:fldCharType="begin"/>
          </w:r>
          <w:r w:rsidRPr="00A647A9">
            <w:rPr>
              <w:rFonts w:cs="Arial"/>
              <w:sz w:val="24"/>
              <w:szCs w:val="24"/>
            </w:rPr>
            <w:instrText xml:space="preserve"> DOCPROPERTY  Title  \* MERGEFORMAT </w:instrText>
          </w:r>
          <w:r w:rsidRPr="00A647A9">
            <w:rPr>
              <w:rFonts w:cs="Arial"/>
              <w:sz w:val="24"/>
              <w:szCs w:val="24"/>
            </w:rPr>
            <w:fldChar w:fldCharType="end"/>
          </w:r>
        </w:p>
      </w:tc>
    </w:tr>
    <w:tr w:rsidR="00E67424" w14:paraId="314EE1DF" w14:textId="77777777" w:rsidTr="2EEFAB67">
      <w:trPr>
        <w:cantSplit/>
        <w:trHeight w:val="279"/>
      </w:trPr>
      <w:tc>
        <w:tcPr>
          <w:tcW w:w="4921" w:type="dxa"/>
          <w:vMerge/>
        </w:tcPr>
        <w:p w14:paraId="0D305077" w14:textId="77777777" w:rsidR="00E67424" w:rsidRDefault="00E67424">
          <w:pPr>
            <w:pStyle w:val="Footer"/>
            <w:rPr>
              <w:sz w:val="14"/>
            </w:rPr>
          </w:pPr>
          <w:bookmarkStart w:id="806" w:name="Demarcation" w:colFirst="1" w:colLast="1"/>
          <w:bookmarkEnd w:id="805"/>
        </w:p>
      </w:tc>
      <w:tc>
        <w:tcPr>
          <w:tcW w:w="5355" w:type="dxa"/>
          <w:gridSpan w:val="4"/>
          <w:tcBorders>
            <w:left w:val="nil"/>
            <w:bottom w:val="nil"/>
          </w:tcBorders>
          <w:vAlign w:val="center"/>
        </w:tcPr>
        <w:p w14:paraId="118B8A8C" w14:textId="39B8737D" w:rsidR="00E67424" w:rsidRDefault="00241582">
          <w:pPr>
            <w:pStyle w:val="Footer"/>
            <w:rPr>
              <w:sz w:val="24"/>
            </w:rPr>
          </w:pPr>
          <w:r>
            <w:rPr>
              <w:sz w:val="24"/>
            </w:rPr>
            <w:t>COTS Components Aurora</w:t>
          </w:r>
        </w:p>
      </w:tc>
    </w:tr>
    <w:tr w:rsidR="00E67424" w14:paraId="221DCCBB" w14:textId="77777777" w:rsidTr="2EEFAB67">
      <w:trPr>
        <w:cantSplit/>
        <w:trHeight w:val="292"/>
      </w:trPr>
      <w:tc>
        <w:tcPr>
          <w:tcW w:w="4921" w:type="dxa"/>
          <w:vMerge/>
        </w:tcPr>
        <w:p w14:paraId="3A3BE6A7" w14:textId="77777777" w:rsidR="00E67424" w:rsidRDefault="00E67424">
          <w:pPr>
            <w:pStyle w:val="Footer"/>
            <w:rPr>
              <w:sz w:val="12"/>
            </w:rPr>
          </w:pPr>
          <w:bookmarkStart w:id="807" w:name="Characteristics" w:colFirst="1" w:colLast="1"/>
          <w:bookmarkEnd w:id="806"/>
        </w:p>
      </w:tc>
      <w:tc>
        <w:tcPr>
          <w:tcW w:w="5355" w:type="dxa"/>
          <w:gridSpan w:val="4"/>
          <w:tcBorders>
            <w:top w:val="nil"/>
            <w:left w:val="nil"/>
            <w:bottom w:val="nil"/>
          </w:tcBorders>
          <w:vAlign w:val="center"/>
        </w:tcPr>
        <w:p w14:paraId="270C68D0" w14:textId="6A084B9A" w:rsidR="00E67424" w:rsidRDefault="00E67424">
          <w:pPr>
            <w:pStyle w:val="Footer"/>
            <w:rPr>
              <w:sz w:val="24"/>
            </w:rPr>
          </w:pPr>
        </w:p>
      </w:tc>
    </w:tr>
    <w:bookmarkEnd w:id="807"/>
    <w:tr w:rsidR="00667DEC" w14:paraId="2628B7FC" w14:textId="77777777" w:rsidTr="2EEFAB67">
      <w:trPr>
        <w:cantSplit/>
        <w:trHeight w:val="169"/>
      </w:trPr>
      <w:tc>
        <w:tcPr>
          <w:tcW w:w="4921" w:type="dxa"/>
          <w:vMerge w:val="restart"/>
          <w:tcBorders>
            <w:top w:val="nil"/>
            <w:right w:val="nil"/>
          </w:tcBorders>
          <w:vAlign w:val="center"/>
        </w:tcPr>
        <w:p w14:paraId="6C43DB40" w14:textId="78C52E46" w:rsidR="00667DEC" w:rsidRDefault="006A18C8">
          <w:pPr>
            <w:pStyle w:val="Footer"/>
            <w:jc w:val="center"/>
          </w:pPr>
          <w:r>
            <w:rPr>
              <w:rFonts w:ascii="Times New Roman" w:hAnsi="Times New Roman"/>
              <w:noProof/>
              <w:sz w:val="24"/>
              <w:szCs w:val="24"/>
              <w:lang w:val="en-US"/>
            </w:rPr>
            <w:drawing>
              <wp:inline distT="0" distB="0" distL="0" distR="0" wp14:anchorId="6B198220" wp14:editId="1DFC729A">
                <wp:extent cx="1860550" cy="1428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0550" cy="142875"/>
                        </a:xfrm>
                        <a:prstGeom prst="rect">
                          <a:avLst/>
                        </a:prstGeom>
                        <a:noFill/>
                        <a:ln>
                          <a:noFill/>
                        </a:ln>
                      </pic:spPr>
                    </pic:pic>
                  </a:graphicData>
                </a:graphic>
              </wp:inline>
            </w:drawing>
          </w:r>
        </w:p>
        <w:p w14:paraId="0D347E35" w14:textId="77777777" w:rsidR="00667DEC" w:rsidRDefault="00667DEC" w:rsidP="00667DEC">
          <w:pPr>
            <w:pStyle w:val="Footer"/>
            <w:jc w:val="center"/>
          </w:pPr>
        </w:p>
      </w:tc>
      <w:tc>
        <w:tcPr>
          <w:tcW w:w="5355" w:type="dxa"/>
          <w:gridSpan w:val="4"/>
          <w:tcBorders>
            <w:top w:val="single" w:sz="8" w:space="0" w:color="auto"/>
            <w:left w:val="single" w:sz="8" w:space="0" w:color="auto"/>
            <w:bottom w:val="nil"/>
          </w:tcBorders>
        </w:tcPr>
        <w:p w14:paraId="31DA7E36" w14:textId="77777777" w:rsidR="00667DEC" w:rsidRDefault="00667DEC">
          <w:pPr>
            <w:pStyle w:val="Footer"/>
            <w:spacing w:before="20"/>
            <w:rPr>
              <w:sz w:val="14"/>
            </w:rPr>
          </w:pPr>
          <w:r>
            <w:rPr>
              <w:sz w:val="14"/>
            </w:rPr>
            <w:t>Document Type</w:t>
          </w:r>
        </w:p>
      </w:tc>
    </w:tr>
    <w:tr w:rsidR="00667DEC" w14:paraId="2CD16A4F" w14:textId="77777777" w:rsidTr="2EEFAB67">
      <w:trPr>
        <w:cantSplit/>
        <w:trHeight w:val="258"/>
      </w:trPr>
      <w:tc>
        <w:tcPr>
          <w:tcW w:w="4921" w:type="dxa"/>
          <w:vMerge/>
        </w:tcPr>
        <w:p w14:paraId="0326F446" w14:textId="77777777" w:rsidR="00667DEC" w:rsidRDefault="00667DEC">
          <w:pPr>
            <w:pStyle w:val="Footer"/>
          </w:pPr>
          <w:bookmarkStart w:id="808" w:name="DocumentType" w:colFirst="1" w:colLast="1"/>
        </w:p>
      </w:tc>
      <w:tc>
        <w:tcPr>
          <w:tcW w:w="5355" w:type="dxa"/>
          <w:gridSpan w:val="4"/>
          <w:tcBorders>
            <w:top w:val="nil"/>
            <w:left w:val="single" w:sz="8" w:space="0" w:color="auto"/>
            <w:bottom w:val="single" w:sz="8" w:space="0" w:color="auto"/>
          </w:tcBorders>
          <w:vAlign w:val="center"/>
        </w:tcPr>
        <w:p w14:paraId="0875DDFA" w14:textId="77777777" w:rsidR="00667DEC" w:rsidRDefault="00667DEC">
          <w:pPr>
            <w:pStyle w:val="Footer"/>
            <w:rPr>
              <w:caps/>
              <w:sz w:val="24"/>
            </w:rPr>
          </w:pPr>
          <w:r>
            <w:rPr>
              <w:caps/>
              <w:sz w:val="24"/>
            </w:rPr>
            <w:t>TECHNICAL REQUIREMENTS</w:t>
          </w:r>
        </w:p>
      </w:tc>
    </w:tr>
    <w:bookmarkEnd w:id="808"/>
    <w:tr w:rsidR="00667DEC" w:rsidRPr="00584D14" w14:paraId="14DECF0D" w14:textId="77777777" w:rsidTr="2EEFAB67">
      <w:trPr>
        <w:cantSplit/>
        <w:trHeight w:val="182"/>
      </w:trPr>
      <w:tc>
        <w:tcPr>
          <w:tcW w:w="4921" w:type="dxa"/>
          <w:vMerge/>
        </w:tcPr>
        <w:p w14:paraId="78E822CA" w14:textId="77777777" w:rsidR="00667DEC" w:rsidRDefault="00667DEC">
          <w:pPr>
            <w:pStyle w:val="Footer"/>
            <w:rPr>
              <w:sz w:val="12"/>
            </w:rPr>
          </w:pPr>
        </w:p>
      </w:tc>
      <w:tc>
        <w:tcPr>
          <w:tcW w:w="5355" w:type="dxa"/>
          <w:gridSpan w:val="4"/>
          <w:tcBorders>
            <w:top w:val="nil"/>
            <w:left w:val="single" w:sz="8" w:space="0" w:color="auto"/>
          </w:tcBorders>
          <w:vAlign w:val="center"/>
        </w:tcPr>
        <w:p w14:paraId="7C8BA8FC" w14:textId="4440BA65" w:rsidR="00667DEC" w:rsidRPr="00667DEC" w:rsidRDefault="00667DEC" w:rsidP="00F84788">
          <w:pPr>
            <w:pStyle w:val="Footer"/>
            <w:rPr>
              <w:sz w:val="14"/>
              <w:szCs w:val="14"/>
            </w:rPr>
          </w:pPr>
          <w:r>
            <w:rPr>
              <w:sz w:val="14"/>
              <w:szCs w:val="14"/>
            </w:rPr>
            <w:t>Legal Owner</w:t>
          </w:r>
        </w:p>
      </w:tc>
    </w:tr>
    <w:tr w:rsidR="00667DEC" w:rsidRPr="00584D14" w14:paraId="66F3B907" w14:textId="77777777" w:rsidTr="2EEFAB67">
      <w:trPr>
        <w:cantSplit/>
        <w:trHeight w:val="181"/>
      </w:trPr>
      <w:tc>
        <w:tcPr>
          <w:tcW w:w="4921" w:type="dxa"/>
          <w:vMerge/>
        </w:tcPr>
        <w:p w14:paraId="6F6681B9" w14:textId="77777777" w:rsidR="00667DEC" w:rsidRDefault="00667DEC">
          <w:pPr>
            <w:pStyle w:val="Footer"/>
            <w:rPr>
              <w:sz w:val="12"/>
            </w:rPr>
          </w:pPr>
        </w:p>
      </w:tc>
      <w:tc>
        <w:tcPr>
          <w:tcW w:w="5355" w:type="dxa"/>
          <w:gridSpan w:val="4"/>
          <w:tcBorders>
            <w:top w:val="nil"/>
            <w:left w:val="single" w:sz="8" w:space="0" w:color="auto"/>
          </w:tcBorders>
          <w:vAlign w:val="center"/>
        </w:tcPr>
        <w:p w14:paraId="4A8B8ED7" w14:textId="6A206631" w:rsidR="00667DEC" w:rsidRDefault="00667DEC" w:rsidP="00F84788">
          <w:pPr>
            <w:pStyle w:val="Footer"/>
            <w:rPr>
              <w:sz w:val="14"/>
              <w:szCs w:val="14"/>
            </w:rPr>
          </w:pPr>
          <w:r w:rsidRPr="00667DEC">
            <w:rPr>
              <w:sz w:val="24"/>
              <w:szCs w:val="24"/>
            </w:rPr>
            <w:t>Volvo Autonomous Solutions</w:t>
          </w:r>
        </w:p>
      </w:tc>
    </w:tr>
    <w:tr w:rsidR="00667DEC" w:rsidRPr="00972368" w14:paraId="741EA196" w14:textId="77777777" w:rsidTr="2EEFAB67">
      <w:trPr>
        <w:cantSplit/>
        <w:trHeight w:val="194"/>
      </w:trPr>
      <w:tc>
        <w:tcPr>
          <w:tcW w:w="4921" w:type="dxa"/>
          <w:vMerge/>
        </w:tcPr>
        <w:p w14:paraId="42B9D0CE" w14:textId="77777777" w:rsidR="00667DEC" w:rsidRDefault="00667DEC">
          <w:pPr>
            <w:pStyle w:val="Footer"/>
          </w:pPr>
        </w:p>
      </w:tc>
      <w:tc>
        <w:tcPr>
          <w:tcW w:w="2349" w:type="dxa"/>
          <w:tcBorders>
            <w:top w:val="single" w:sz="8" w:space="0" w:color="auto"/>
            <w:left w:val="single" w:sz="8" w:space="0" w:color="auto"/>
            <w:bottom w:val="nil"/>
            <w:right w:val="nil"/>
          </w:tcBorders>
        </w:tcPr>
        <w:p w14:paraId="6D8C59AE" w14:textId="77777777" w:rsidR="00667DEC" w:rsidRDefault="00667DEC">
          <w:pPr>
            <w:pStyle w:val="Footer"/>
            <w:spacing w:before="20"/>
            <w:rPr>
              <w:sz w:val="14"/>
            </w:rPr>
          </w:pPr>
          <w:r>
            <w:rPr>
              <w:sz w:val="14"/>
              <w:lang w:eastAsia="en-US"/>
            </w:rPr>
            <w:t>Document No</w:t>
          </w:r>
        </w:p>
      </w:tc>
      <w:tc>
        <w:tcPr>
          <w:tcW w:w="1100" w:type="dxa"/>
          <w:tcBorders>
            <w:top w:val="single" w:sz="8" w:space="0" w:color="auto"/>
            <w:left w:val="single" w:sz="8" w:space="0" w:color="auto"/>
            <w:bottom w:val="nil"/>
            <w:right w:val="nil"/>
          </w:tcBorders>
        </w:tcPr>
        <w:p w14:paraId="3C59692A" w14:textId="77777777" w:rsidR="00667DEC" w:rsidRDefault="00667DEC">
          <w:pPr>
            <w:pStyle w:val="Footer"/>
            <w:spacing w:before="20"/>
            <w:rPr>
              <w:sz w:val="14"/>
            </w:rPr>
          </w:pPr>
          <w:r>
            <w:rPr>
              <w:sz w:val="14"/>
            </w:rPr>
            <w:t>Issue Index</w:t>
          </w:r>
        </w:p>
      </w:tc>
      <w:tc>
        <w:tcPr>
          <w:tcW w:w="762" w:type="dxa"/>
          <w:tcBorders>
            <w:top w:val="single" w:sz="8" w:space="0" w:color="auto"/>
            <w:left w:val="single" w:sz="8" w:space="0" w:color="auto"/>
            <w:bottom w:val="nil"/>
            <w:right w:val="nil"/>
          </w:tcBorders>
        </w:tcPr>
        <w:p w14:paraId="4D243AF6" w14:textId="77777777" w:rsidR="00667DEC" w:rsidRDefault="00667DEC">
          <w:pPr>
            <w:pStyle w:val="Footer"/>
            <w:spacing w:before="20"/>
            <w:rPr>
              <w:sz w:val="14"/>
              <w:lang w:eastAsia="en-US"/>
            </w:rPr>
          </w:pPr>
          <w:r>
            <w:rPr>
              <w:sz w:val="14"/>
              <w:lang w:eastAsia="en-US"/>
            </w:rPr>
            <w:t>Volume No</w:t>
          </w:r>
        </w:p>
      </w:tc>
      <w:tc>
        <w:tcPr>
          <w:tcW w:w="1144" w:type="dxa"/>
          <w:tcBorders>
            <w:top w:val="single" w:sz="8" w:space="0" w:color="auto"/>
            <w:left w:val="single" w:sz="8" w:space="0" w:color="auto"/>
            <w:bottom w:val="nil"/>
          </w:tcBorders>
        </w:tcPr>
        <w:p w14:paraId="01F6CCE2" w14:textId="77777777" w:rsidR="00667DEC" w:rsidRDefault="00667DEC">
          <w:pPr>
            <w:pStyle w:val="Footer"/>
            <w:spacing w:before="20"/>
            <w:rPr>
              <w:sz w:val="14"/>
            </w:rPr>
          </w:pPr>
          <w:r>
            <w:rPr>
              <w:sz w:val="14"/>
              <w:lang w:eastAsia="en-US"/>
            </w:rPr>
            <w:t>Page No</w:t>
          </w:r>
        </w:p>
      </w:tc>
    </w:tr>
    <w:tr w:rsidR="00667DEC" w:rsidRPr="00972368" w14:paraId="1A4940A4" w14:textId="77777777" w:rsidTr="2EEFAB67">
      <w:trPr>
        <w:cantSplit/>
        <w:trHeight w:val="437"/>
      </w:trPr>
      <w:tc>
        <w:tcPr>
          <w:tcW w:w="4921" w:type="dxa"/>
          <w:vMerge/>
        </w:tcPr>
        <w:p w14:paraId="5629ED22" w14:textId="77777777" w:rsidR="00667DEC" w:rsidRDefault="00667DEC">
          <w:pPr>
            <w:pStyle w:val="Footer"/>
            <w:jc w:val="center"/>
          </w:pPr>
          <w:bookmarkStart w:id="809" w:name="DocumentNo" w:colFirst="1" w:colLast="1"/>
          <w:bookmarkStart w:id="810" w:name="VolumeNo" w:colFirst="3" w:colLast="3"/>
          <w:bookmarkStart w:id="811" w:name="IssueIndex" w:colFirst="2" w:colLast="2"/>
        </w:p>
      </w:tc>
      <w:tc>
        <w:tcPr>
          <w:tcW w:w="2349" w:type="dxa"/>
          <w:tcBorders>
            <w:top w:val="nil"/>
            <w:left w:val="single" w:sz="8" w:space="0" w:color="auto"/>
            <w:bottom w:val="single" w:sz="8" w:space="0" w:color="auto"/>
            <w:right w:val="nil"/>
          </w:tcBorders>
          <w:vAlign w:val="center"/>
        </w:tcPr>
        <w:p w14:paraId="217B02A7" w14:textId="2806566F" w:rsidR="00667DEC" w:rsidRDefault="00667DEC">
          <w:pPr>
            <w:pStyle w:val="Footer"/>
            <w:jc w:val="center"/>
            <w:rPr>
              <w:b/>
              <w:sz w:val="36"/>
            </w:rPr>
          </w:pPr>
          <w:r>
            <w:rPr>
              <w:rFonts w:cs="Arial"/>
              <w:sz w:val="40"/>
              <w:szCs w:val="40"/>
            </w:rPr>
            <w:fldChar w:fldCharType="begin"/>
          </w:r>
          <w:r>
            <w:rPr>
              <w:rFonts w:cs="Arial"/>
              <w:sz w:val="40"/>
              <w:szCs w:val="40"/>
            </w:rPr>
            <w:instrText xml:space="preserve"> DOCPROPERTY  "Document number"  \* MERGEFORMAT </w:instrText>
          </w:r>
          <w:r>
            <w:rPr>
              <w:rFonts w:cs="Arial"/>
              <w:sz w:val="40"/>
              <w:szCs w:val="40"/>
            </w:rPr>
            <w:fldChar w:fldCharType="separate"/>
          </w:r>
          <w:r w:rsidR="003E47A8">
            <w:rPr>
              <w:rFonts w:cs="Arial"/>
              <w:sz w:val="40"/>
              <w:szCs w:val="40"/>
            </w:rPr>
            <w:t>54523319</w:t>
          </w:r>
          <w:r>
            <w:rPr>
              <w:rFonts w:cs="Arial"/>
              <w:sz w:val="40"/>
              <w:szCs w:val="40"/>
            </w:rPr>
            <w:fldChar w:fldCharType="end"/>
          </w:r>
        </w:p>
      </w:tc>
      <w:tc>
        <w:tcPr>
          <w:tcW w:w="1100" w:type="dxa"/>
          <w:tcBorders>
            <w:top w:val="nil"/>
            <w:left w:val="single" w:sz="8" w:space="0" w:color="auto"/>
            <w:bottom w:val="single" w:sz="8" w:space="0" w:color="auto"/>
            <w:right w:val="nil"/>
          </w:tcBorders>
          <w:vAlign w:val="center"/>
        </w:tcPr>
        <w:p w14:paraId="07217738" w14:textId="1EB76918" w:rsidR="00667DEC" w:rsidRDefault="00667DEC">
          <w:pPr>
            <w:pStyle w:val="Footer"/>
            <w:rPr>
              <w:b/>
              <w:sz w:val="36"/>
            </w:rPr>
          </w:pPr>
          <w:r w:rsidRPr="0055534A">
            <w:rPr>
              <w:rFonts w:cs="Arial"/>
              <w:sz w:val="40"/>
              <w:szCs w:val="40"/>
            </w:rPr>
            <w:fldChar w:fldCharType="begin"/>
          </w:r>
          <w:r w:rsidRPr="0055534A">
            <w:rPr>
              <w:rFonts w:cs="Arial"/>
              <w:sz w:val="40"/>
              <w:szCs w:val="40"/>
            </w:rPr>
            <w:instrText xml:space="preserve"> IF </w:instrText>
          </w:r>
          <w:r w:rsidRPr="0055534A">
            <w:rPr>
              <w:rFonts w:cs="Arial"/>
              <w:sz w:val="40"/>
              <w:szCs w:val="40"/>
            </w:rPr>
            <w:fldChar w:fldCharType="begin"/>
          </w:r>
          <w:r w:rsidRPr="0055534A">
            <w:rPr>
              <w:rFonts w:cs="Arial"/>
              <w:sz w:val="40"/>
              <w:szCs w:val="40"/>
            </w:rPr>
            <w:instrText xml:space="preserve"> DOCPROPERTY lifeCycleState </w:instrText>
          </w:r>
          <w:r w:rsidRPr="0055534A">
            <w:rPr>
              <w:rFonts w:cs="Arial"/>
              <w:sz w:val="40"/>
              <w:szCs w:val="40"/>
            </w:rPr>
            <w:fldChar w:fldCharType="separate"/>
          </w:r>
          <w:r w:rsidR="003E47A8">
            <w:rPr>
              <w:rFonts w:cs="Arial"/>
              <w:sz w:val="40"/>
              <w:szCs w:val="40"/>
            </w:rPr>
            <w:instrText>In Work</w:instrText>
          </w:r>
          <w:r w:rsidRPr="0055534A">
            <w:rPr>
              <w:rFonts w:cs="Arial"/>
              <w:sz w:val="40"/>
              <w:szCs w:val="40"/>
            </w:rPr>
            <w:fldChar w:fldCharType="end"/>
          </w:r>
          <w:r w:rsidRPr="0055534A">
            <w:rPr>
              <w:rFonts w:cs="Arial"/>
              <w:sz w:val="40"/>
              <w:szCs w:val="40"/>
            </w:rPr>
            <w:instrText xml:space="preserve"> = "Released" "</w:instrText>
          </w:r>
          <w:r w:rsidRPr="0055534A">
            <w:rPr>
              <w:rFonts w:cs="Arial"/>
              <w:sz w:val="40"/>
              <w:szCs w:val="40"/>
            </w:rPr>
            <w:fldChar w:fldCharType="begin"/>
          </w:r>
          <w:r w:rsidRPr="0055534A">
            <w:rPr>
              <w:rFonts w:cs="Arial"/>
              <w:sz w:val="40"/>
              <w:szCs w:val="40"/>
            </w:rPr>
            <w:instrText xml:space="preserve"> DOCPROPERTY RevisionInfo </w:instrText>
          </w:r>
          <w:r w:rsidRPr="0055534A">
            <w:rPr>
              <w:rFonts w:cs="Arial"/>
              <w:sz w:val="40"/>
              <w:szCs w:val="40"/>
            </w:rPr>
            <w:fldChar w:fldCharType="separate"/>
          </w:r>
          <w:r>
            <w:rPr>
              <w:rFonts w:cs="Arial"/>
              <w:sz w:val="40"/>
              <w:szCs w:val="40"/>
            </w:rPr>
            <w:instrText>02</w:instrText>
          </w:r>
          <w:r w:rsidRPr="0055534A">
            <w:rPr>
              <w:rFonts w:cs="Arial"/>
              <w:sz w:val="40"/>
              <w:szCs w:val="40"/>
            </w:rPr>
            <w:fldChar w:fldCharType="end"/>
          </w:r>
          <w:r w:rsidRPr="0055534A">
            <w:rPr>
              <w:rFonts w:cs="Arial"/>
              <w:sz w:val="40"/>
              <w:szCs w:val="40"/>
            </w:rPr>
            <w:instrText>" "</w:instrText>
          </w:r>
          <w:r w:rsidRPr="0055534A">
            <w:rPr>
              <w:rFonts w:cs="Arial"/>
              <w:sz w:val="40"/>
              <w:szCs w:val="40"/>
            </w:rPr>
            <w:fldChar w:fldCharType="begin"/>
          </w:r>
          <w:r w:rsidRPr="0055534A">
            <w:rPr>
              <w:rFonts w:cs="Arial"/>
              <w:sz w:val="40"/>
              <w:szCs w:val="40"/>
            </w:rPr>
            <w:instrText xml:space="preserve">DOCPROPERTY VersionInfo  </w:instrText>
          </w:r>
          <w:r w:rsidRPr="0055534A">
            <w:rPr>
              <w:rFonts w:cs="Arial"/>
              <w:sz w:val="40"/>
              <w:szCs w:val="40"/>
            </w:rPr>
            <w:fldChar w:fldCharType="separate"/>
          </w:r>
          <w:r w:rsidR="003E47A8">
            <w:rPr>
              <w:rFonts w:cs="Arial"/>
              <w:sz w:val="40"/>
              <w:szCs w:val="40"/>
            </w:rPr>
            <w:instrText>03.2</w:instrText>
          </w:r>
          <w:r w:rsidRPr="0055534A">
            <w:rPr>
              <w:rFonts w:cs="Arial"/>
              <w:sz w:val="40"/>
              <w:szCs w:val="40"/>
            </w:rPr>
            <w:fldChar w:fldCharType="end"/>
          </w:r>
          <w:r w:rsidRPr="0055534A">
            <w:rPr>
              <w:rFonts w:cs="Arial"/>
              <w:sz w:val="40"/>
              <w:szCs w:val="40"/>
            </w:rPr>
            <w:instrText xml:space="preserve">" </w:instrText>
          </w:r>
          <w:r w:rsidRPr="0055534A">
            <w:rPr>
              <w:rFonts w:cs="Arial"/>
              <w:sz w:val="40"/>
              <w:szCs w:val="40"/>
            </w:rPr>
            <w:fldChar w:fldCharType="separate"/>
          </w:r>
          <w:r w:rsidR="003E47A8">
            <w:rPr>
              <w:rFonts w:cs="Arial"/>
              <w:noProof/>
              <w:sz w:val="40"/>
              <w:szCs w:val="40"/>
            </w:rPr>
            <w:t>03.2</w:t>
          </w:r>
          <w:r w:rsidRPr="0055534A">
            <w:rPr>
              <w:rFonts w:cs="Arial"/>
              <w:sz w:val="40"/>
              <w:szCs w:val="40"/>
            </w:rPr>
            <w:fldChar w:fldCharType="end"/>
          </w:r>
        </w:p>
      </w:tc>
      <w:tc>
        <w:tcPr>
          <w:tcW w:w="762" w:type="dxa"/>
          <w:tcBorders>
            <w:top w:val="nil"/>
            <w:left w:val="single" w:sz="8" w:space="0" w:color="auto"/>
            <w:bottom w:val="single" w:sz="8" w:space="0" w:color="auto"/>
            <w:right w:val="nil"/>
          </w:tcBorders>
          <w:vAlign w:val="center"/>
        </w:tcPr>
        <w:p w14:paraId="29E75BD0" w14:textId="266030C5" w:rsidR="00667DEC" w:rsidRDefault="00667DEC">
          <w:pPr>
            <w:pStyle w:val="Footer"/>
            <w:jc w:val="center"/>
            <w:rPr>
              <w:rStyle w:val="PageNumber"/>
              <w:b/>
              <w:sz w:val="36"/>
            </w:rPr>
          </w:pPr>
        </w:p>
      </w:tc>
      <w:tc>
        <w:tcPr>
          <w:tcW w:w="1144" w:type="dxa"/>
          <w:tcBorders>
            <w:top w:val="nil"/>
            <w:left w:val="single" w:sz="8" w:space="0" w:color="auto"/>
            <w:bottom w:val="single" w:sz="8" w:space="0" w:color="auto"/>
          </w:tcBorders>
          <w:vAlign w:val="center"/>
        </w:tcPr>
        <w:p w14:paraId="2BBA0472" w14:textId="77777777" w:rsidR="00667DEC" w:rsidRDefault="00667DEC">
          <w:pPr>
            <w:pStyle w:val="Footer"/>
            <w:ind w:right="-107"/>
            <w:jc w:val="center"/>
            <w:rPr>
              <w:rStyle w:val="PageNumber"/>
              <w:b/>
              <w:sz w:val="24"/>
            </w:rPr>
          </w:pPr>
          <w:r>
            <w:rPr>
              <w:rStyle w:val="PageNumber"/>
              <w:b/>
              <w:sz w:val="24"/>
            </w:rPr>
            <w:fldChar w:fldCharType="begin"/>
          </w:r>
          <w:r>
            <w:rPr>
              <w:rStyle w:val="PageNumber"/>
              <w:b/>
              <w:sz w:val="24"/>
            </w:rPr>
            <w:instrText xml:space="preserve"> PAGE </w:instrText>
          </w:r>
          <w:r>
            <w:rPr>
              <w:rStyle w:val="PageNumber"/>
              <w:b/>
              <w:sz w:val="24"/>
            </w:rPr>
            <w:fldChar w:fldCharType="separate"/>
          </w:r>
          <w:r>
            <w:rPr>
              <w:rStyle w:val="PageNumber"/>
              <w:b/>
              <w:noProof/>
              <w:sz w:val="24"/>
            </w:rPr>
            <w:t>1</w:t>
          </w:r>
          <w:r>
            <w:rPr>
              <w:rStyle w:val="PageNumber"/>
              <w:b/>
              <w:sz w:val="24"/>
            </w:rPr>
            <w:fldChar w:fldCharType="end"/>
          </w:r>
          <w:r>
            <w:rPr>
              <w:rStyle w:val="PageNumber"/>
              <w:b/>
              <w:sz w:val="24"/>
            </w:rPr>
            <w:t>(</w:t>
          </w:r>
          <w:r>
            <w:rPr>
              <w:rStyle w:val="PageNumber"/>
              <w:b/>
              <w:sz w:val="24"/>
            </w:rPr>
            <w:fldChar w:fldCharType="begin"/>
          </w:r>
          <w:r>
            <w:rPr>
              <w:rStyle w:val="PageNumber"/>
              <w:b/>
              <w:sz w:val="24"/>
            </w:rPr>
            <w:instrText xml:space="preserve"> NUMPAGES </w:instrText>
          </w:r>
          <w:r>
            <w:rPr>
              <w:rStyle w:val="PageNumber"/>
              <w:b/>
              <w:sz w:val="24"/>
            </w:rPr>
            <w:fldChar w:fldCharType="separate"/>
          </w:r>
          <w:r>
            <w:rPr>
              <w:rStyle w:val="PageNumber"/>
              <w:b/>
              <w:noProof/>
              <w:sz w:val="24"/>
            </w:rPr>
            <w:t>2</w:t>
          </w:r>
          <w:r>
            <w:rPr>
              <w:rStyle w:val="PageNumber"/>
              <w:b/>
              <w:sz w:val="24"/>
            </w:rPr>
            <w:fldChar w:fldCharType="end"/>
          </w:r>
          <w:r>
            <w:rPr>
              <w:rStyle w:val="PageNumber"/>
              <w:b/>
              <w:sz w:val="24"/>
            </w:rPr>
            <w:t>)</w:t>
          </w:r>
        </w:p>
      </w:tc>
    </w:tr>
  </w:tbl>
  <w:bookmarkEnd w:id="809"/>
  <w:bookmarkEnd w:id="810"/>
  <w:bookmarkEnd w:id="811"/>
  <w:p w14:paraId="0741820A" w14:textId="4D197008" w:rsidR="00E67424" w:rsidRDefault="006A18C8">
    <w:pPr>
      <w:pStyle w:val="Footer"/>
    </w:pPr>
    <w:r>
      <w:rPr>
        <w:noProof/>
      </w:rPr>
      <mc:AlternateContent>
        <mc:Choice Requires="wps">
          <w:drawing>
            <wp:anchor distT="0" distB="0" distL="114300" distR="114300" simplePos="0" relativeHeight="251658241" behindDoc="0" locked="1" layoutInCell="0" allowOverlap="1" wp14:anchorId="1E8EE597" wp14:editId="1C1AD992">
              <wp:simplePos x="0" y="0"/>
              <wp:positionH relativeFrom="column">
                <wp:posOffset>-360045</wp:posOffset>
              </wp:positionH>
              <wp:positionV relativeFrom="page">
                <wp:posOffset>7406640</wp:posOffset>
              </wp:positionV>
              <wp:extent cx="273685" cy="137160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685" cy="1371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812" w:name="TimeStamp"/>
                        <w:bookmarkEnd w:id="812"/>
                        <w:p w14:paraId="0FB50804" w14:textId="3AC84613" w:rsidR="00E67424" w:rsidRDefault="00E67424">
                          <w:pPr>
                            <w:pStyle w:val="Footer"/>
                            <w:rPr>
                              <w:sz w:val="14"/>
                              <w:lang w:val="sv-SE"/>
                            </w:rPr>
                          </w:pPr>
                          <w:r>
                            <w:rPr>
                              <w:sz w:val="14"/>
                              <w:lang w:val="sv-SE"/>
                            </w:rPr>
                            <w:fldChar w:fldCharType="begin"/>
                          </w:r>
                          <w:r>
                            <w:rPr>
                              <w:sz w:val="14"/>
                              <w:lang w:val="sv-SE"/>
                            </w:rPr>
                            <w:instrText xml:space="preserve"> DOCPROPERTY "TimeStamp"  \* MERGEFORMAT </w:instrText>
                          </w:r>
                          <w:r>
                            <w:rPr>
                              <w:sz w:val="14"/>
                              <w:lang w:val="sv-SE"/>
                            </w:rPr>
                            <w:fldChar w:fldCharType="end"/>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8EE597" id="_x0000_t202" coordsize="21600,21600" o:spt="202" path="m,l,21600r21600,l21600,xe">
              <v:stroke joinstyle="miter"/>
              <v:path gradientshapeok="t" o:connecttype="rect"/>
            </v:shapetype>
            <v:shape id="Text Box 2" o:spid="_x0000_s1026" type="#_x0000_t202" style="position:absolute;margin-left:-28.35pt;margin-top:583.2pt;width:21.55pt;height:108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aw4gEAAKQDAAAOAAAAZHJzL2Uyb0RvYy54bWysU9tu2zAMfR+wfxD0vvjSNOmMOEXXosOA&#10;rhvQ7QNkWbKN2aJGKbHz96PkNM3Wt2IvgkTSh+eQx5vraejZXqHrwJQ8W6ScKSOh7kxT8p8/7j9c&#10;cea8MLXowaiSH5Tj19v37zajLVQOLfS1QkYgxhWjLXnrvS2SxMlWDcItwCpDSQ04CE9PbJIaxUjo&#10;Q5/kabpKRsDaIkjlHEXv5iTfRnytlfTftHbKs77kxM3HE+NZhTPZbkTRoLBtJ480xBtYDKIz1PQE&#10;dSe8YDvsXkENnURwoP1CwpCA1p1UUQOpydJ/1Dy1wqqohYbj7GlM7v/Bysf9k/2OzE+fYKIFRhHO&#10;PoD85ZiB21aYRt0gwtgqUVPjLIwsGa0rjp+GUbvCBZBq/Ao1LVnsPESgSeMQpkI6GaHTAg6noavJ&#10;M0nBfH2xurrkTFIqu1hnqzRuJRHF89cWnf+sYGDhUnKkpUZ0sX9wPrARxXNJaGbgvuv7uNje/BWg&#10;whCJ7APhmbqfqomqg4oK6gPpQJh9Qr6mSzjzNXEfySYld793AhVn/RdD4/iYLZfBV/GxvFzn9MDz&#10;THWeEUa2QO7znM3XWz97cWexa1pqNi/AwA2NUHdR3QuxI3WyQhR9tG3w2vk7Vr38XNs/AAAA//8D&#10;AFBLAwQUAAYACAAAACEARBWSOOMAAAANAQAADwAAAGRycy9kb3ducmV2LnhtbEyPwU7DMAyG70i8&#10;Q2Qkbl3adWRTaTohEJO4oK2MA7e0MW1Fk5QmW7u3x5zgaP+ffn/Ot7Pp2RlH3zkrIVnEwNDWTne2&#10;kXB8e442wHxQVqveWZRwQQ/b4voqV5l2kz3guQwNoxLrMyWhDWHIOPd1i0b5hRvQUvbpRqMCjWPD&#10;9agmKjc9X8ax4EZ1li60asDHFuuv8mQkvFevl/4wpB9xN73s5933vnzaNVLe3swP98ACzuEPhl99&#10;UoeCnCp3stqzXkJ0J9aEUpAIsQJGSJSkAlhFq3SzXAEvcv7/i+IHAAD//wMAUEsBAi0AFAAGAAgA&#10;AAAhALaDOJL+AAAA4QEAABMAAAAAAAAAAAAAAAAAAAAAAFtDb250ZW50X1R5cGVzXS54bWxQSwEC&#10;LQAUAAYACAAAACEAOP0h/9YAAACUAQAACwAAAAAAAAAAAAAAAAAvAQAAX3JlbHMvLnJlbHNQSwEC&#10;LQAUAAYACAAAACEAhPuGsOIBAACkAwAADgAAAAAAAAAAAAAAAAAuAgAAZHJzL2Uyb0RvYy54bWxQ&#10;SwECLQAUAAYACAAAACEARBWSOOMAAAANAQAADwAAAAAAAAAAAAAAAAA8BAAAZHJzL2Rvd25yZXYu&#10;eG1sUEsFBgAAAAAEAAQA8wAAAEwFAAAAAA==&#10;" o:allowincell="f" filled="f" stroked="f">
              <v:textbox style="layout-flow:vertical;mso-layout-flow-alt:bottom-to-top">
                <w:txbxContent>
                  <w:bookmarkStart w:id="813" w:name="TimeStamp"/>
                  <w:bookmarkEnd w:id="813"/>
                  <w:p w14:paraId="0FB50804" w14:textId="3AC84613" w:rsidR="00E67424" w:rsidRDefault="00E67424">
                    <w:pPr>
                      <w:pStyle w:val="Footer"/>
                      <w:rPr>
                        <w:sz w:val="14"/>
                        <w:lang w:val="sv-SE"/>
                      </w:rPr>
                    </w:pPr>
                    <w:r>
                      <w:rPr>
                        <w:sz w:val="14"/>
                        <w:lang w:val="sv-SE"/>
                      </w:rPr>
                      <w:fldChar w:fldCharType="begin"/>
                    </w:r>
                    <w:r>
                      <w:rPr>
                        <w:sz w:val="14"/>
                        <w:lang w:val="sv-SE"/>
                      </w:rPr>
                      <w:instrText xml:space="preserve"> DOCPROPERTY "TimeStamp"  \* MERGEFORMAT </w:instrText>
                    </w:r>
                    <w:r>
                      <w:rPr>
                        <w:sz w:val="14"/>
                        <w:lang w:val="sv-SE"/>
                      </w:rPr>
                      <w:fldChar w:fldCharType="end"/>
                    </w:r>
                  </w:p>
                </w:txbxContent>
              </v:textbox>
              <w10:wrap anchory="page"/>
              <w10:anchorlock/>
            </v:shape>
          </w:pict>
        </mc:Fallback>
      </mc:AlternateContent>
    </w:r>
    <w:r>
      <w:rPr>
        <w:noProof/>
      </w:rPr>
      <mc:AlternateContent>
        <mc:Choice Requires="wps">
          <w:drawing>
            <wp:anchor distT="0" distB="0" distL="114300" distR="114300" simplePos="0" relativeHeight="251658240" behindDoc="0" locked="1" layoutInCell="0" allowOverlap="1" wp14:anchorId="6B0A92F7" wp14:editId="18CB4B4D">
              <wp:simplePos x="0" y="0"/>
              <wp:positionH relativeFrom="column">
                <wp:posOffset>-360045</wp:posOffset>
              </wp:positionH>
              <wp:positionV relativeFrom="page">
                <wp:posOffset>8961120</wp:posOffset>
              </wp:positionV>
              <wp:extent cx="274320" cy="1119505"/>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320" cy="1119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bookmarkStart w:id="814" w:name="TemplateIssue"/>
                        <w:p w14:paraId="5EDC432A" w14:textId="01B46502" w:rsidR="00E67424" w:rsidRDefault="00E67424">
                          <w:pPr>
                            <w:pStyle w:val="Footer"/>
                            <w:rPr>
                              <w:sz w:val="14"/>
                            </w:rPr>
                          </w:pPr>
                          <w:r>
                            <w:rPr>
                              <w:sz w:val="14"/>
                            </w:rPr>
                            <w:fldChar w:fldCharType="begin"/>
                          </w:r>
                          <w:r>
                            <w:rPr>
                              <w:sz w:val="14"/>
                            </w:rPr>
                            <w:instrText xml:space="preserve"> DOCPROPERTY "TemplateIssue" </w:instrText>
                          </w:r>
                          <w:r>
                            <w:rPr>
                              <w:sz w:val="14"/>
                            </w:rPr>
                            <w:fldChar w:fldCharType="separate"/>
                          </w:r>
                          <w:r w:rsidR="003E47A8">
                            <w:rPr>
                              <w:sz w:val="14"/>
                            </w:rPr>
                            <w:t>EDM-W 2000-04-01</w:t>
                          </w:r>
                          <w:r>
                            <w:rPr>
                              <w:sz w:val="14"/>
                            </w:rPr>
                            <w:fldChar w:fldCharType="end"/>
                          </w:r>
                          <w:bookmarkEnd w:id="814"/>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0A92F7" id="Text Box 1" o:spid="_x0000_s1027" type="#_x0000_t202" style="position:absolute;margin-left:-28.35pt;margin-top:705.6pt;width:21.6pt;height:88.1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y8s4gEAAKsDAAAOAAAAZHJzL2Uyb0RvYy54bWysU9uO0zAQfUfiHyy/01xoKRs1XS27WoS0&#10;LEgLH+A4TmKReMzYbdK/Z+xkuwXeEC8je8Y5c87Mye56Gnp2VOg0mJJnq5QzZSTU2rQl//7t/s17&#10;zpwXphY9GFXyk3L8ev/61W60hcqhg75WyAjEuGK0Je+8t0WSONmpQbgVWGWo2AAOwtMV26RGMRL6&#10;0Cd5mr5LRsDaIkjlHGXv5iLfR/ymUdJ/aRqnPOtLTtx8jBhjFWKy34miRWE7LRca4h9YDEIbanqG&#10;uhNesAPqv6AGLREcNH4lYUigabRUUQOpydI/1Dx1wqqohYbj7HlM7v/Bysfjk/2KzE8fYKIFRhHO&#10;PoD84ZiB206YVt0gwtgpUVPjLIwsGa0rlk/DqF3hAkg1foaaliwOHiLQ1OAQpkI6GaHTAk7noavJ&#10;M0nJfLt+m1NFUinLsqtNuoktRPH8tUXnPyoYWDiUHGmpEV0cH5wPbETx/CQ0M3Cv+z4utje/Jehh&#10;yET2gfBM3U/VxHS9SAtiKqhPJAdhtgvZmw4h5lsiOpJbSu5+HgQqzvpPhqZyla3XwV7xst5sgyC8&#10;rFSXFWFkB2RCz9l8vPWzJQ8WddtRs3kPBm5oko2OIl+ILQrIEVH74t5guct7fPXyj+1/AQAA//8D&#10;AFBLAwQUAAYACAAAACEAz22LvuQAAAANAQAADwAAAGRycy9kb3ducmV2LnhtbEyPwU7DMAyG70i8&#10;Q2Qkbl3ajW5TaTohEJO4oK2ww25pE9qKxClNtnZvj3eCo/1/+v0530zWsLMefOdQQDKLgWmsneqw&#10;EfD58RqtgfkgUUnjUAu4aA+b4vYml5lyI+71uQwNoxL0mRTQhtBnnPu61Vb6mes1UvblBisDjUPD&#10;1SBHKreGz+N4ya3skC60stfPra6/y5MVcKjeL2bfL45xN77tpu3PrnzZNkLc301Pj8CCnsIfDFd9&#10;UoeCnCp3QuWZERClyxWhFDwkyRwYIVGySIFVtErXqxR4kfP/XxS/AAAA//8DAFBLAQItABQABgAI&#10;AAAAIQC2gziS/gAAAOEBAAATAAAAAAAAAAAAAAAAAAAAAABbQ29udGVudF9UeXBlc10ueG1sUEsB&#10;Ai0AFAAGAAgAAAAhADj9If/WAAAAlAEAAAsAAAAAAAAAAAAAAAAALwEAAF9yZWxzLy5yZWxzUEsB&#10;Ai0AFAAGAAgAAAAhACpfLyziAQAAqwMAAA4AAAAAAAAAAAAAAAAALgIAAGRycy9lMm9Eb2MueG1s&#10;UEsBAi0AFAAGAAgAAAAhAM9ti77kAAAADQEAAA8AAAAAAAAAAAAAAAAAPAQAAGRycy9kb3ducmV2&#10;LnhtbFBLBQYAAAAABAAEAPMAAABNBQAAAAA=&#10;" o:allowincell="f" filled="f" stroked="f">
              <v:textbox style="layout-flow:vertical;mso-layout-flow-alt:bottom-to-top">
                <w:txbxContent>
                  <w:bookmarkStart w:id="815" w:name="TemplateIssue"/>
                  <w:p w14:paraId="5EDC432A" w14:textId="01B46502" w:rsidR="00E67424" w:rsidRDefault="00E67424">
                    <w:pPr>
                      <w:pStyle w:val="Footer"/>
                      <w:rPr>
                        <w:sz w:val="14"/>
                      </w:rPr>
                    </w:pPr>
                    <w:r>
                      <w:rPr>
                        <w:sz w:val="14"/>
                      </w:rPr>
                      <w:fldChar w:fldCharType="begin"/>
                    </w:r>
                    <w:r>
                      <w:rPr>
                        <w:sz w:val="14"/>
                      </w:rPr>
                      <w:instrText xml:space="preserve"> DOCPROPERTY "TemplateIssue" </w:instrText>
                    </w:r>
                    <w:r>
                      <w:rPr>
                        <w:sz w:val="14"/>
                      </w:rPr>
                      <w:fldChar w:fldCharType="separate"/>
                    </w:r>
                    <w:r w:rsidR="003E47A8">
                      <w:rPr>
                        <w:sz w:val="14"/>
                      </w:rPr>
                      <w:t>EDM-W 2000-04-01</w:t>
                    </w:r>
                    <w:r>
                      <w:rPr>
                        <w:sz w:val="14"/>
                      </w:rPr>
                      <w:fldChar w:fldCharType="end"/>
                    </w:r>
                    <w:bookmarkEnd w:id="815"/>
                  </w:p>
                </w:txbxContent>
              </v:textbox>
              <w10:wrap anchory="page"/>
              <w10:anchorlock/>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BC5E79" w14:textId="77777777" w:rsidR="00374DA6" w:rsidRDefault="00374DA6">
      <w:r>
        <w:separator/>
      </w:r>
    </w:p>
  </w:footnote>
  <w:footnote w:type="continuationSeparator" w:id="0">
    <w:p w14:paraId="3C900591" w14:textId="77777777" w:rsidR="00374DA6" w:rsidRDefault="00374D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327" w:type="dxa"/>
      <w:jc w:val="center"/>
      <w:tblBorders>
        <w:top w:val="single" w:sz="6" w:space="0" w:color="auto"/>
        <w:left w:val="single" w:sz="6" w:space="0" w:color="auto"/>
        <w:right w:val="single" w:sz="6"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692"/>
      <w:gridCol w:w="845"/>
      <w:gridCol w:w="4757"/>
      <w:gridCol w:w="1485"/>
      <w:gridCol w:w="1548"/>
    </w:tblGrid>
    <w:tr w:rsidR="00E67424" w14:paraId="0AD1521C" w14:textId="77777777" w:rsidTr="00C77FA9">
      <w:trPr>
        <w:cantSplit/>
        <w:trHeight w:hRule="exact" w:val="180"/>
        <w:jc w:val="center"/>
      </w:trPr>
      <w:tc>
        <w:tcPr>
          <w:tcW w:w="1692" w:type="dxa"/>
          <w:vMerge w:val="restart"/>
          <w:tcBorders>
            <w:top w:val="single" w:sz="6" w:space="0" w:color="auto"/>
            <w:left w:val="single" w:sz="6" w:space="0" w:color="auto"/>
            <w:bottom w:val="single" w:sz="6" w:space="0" w:color="auto"/>
          </w:tcBorders>
        </w:tcPr>
        <w:p w14:paraId="75B7C49E" w14:textId="77777777" w:rsidR="00E67424" w:rsidRDefault="00E67424">
          <w:pPr>
            <w:pStyle w:val="Footer"/>
            <w:spacing w:before="20"/>
            <w:rPr>
              <w:sz w:val="14"/>
            </w:rPr>
          </w:pPr>
          <w:r>
            <w:rPr>
              <w:sz w:val="14"/>
            </w:rPr>
            <w:t>Engineering Release Notice (ERN)</w:t>
          </w:r>
        </w:p>
      </w:tc>
      <w:tc>
        <w:tcPr>
          <w:tcW w:w="845" w:type="dxa"/>
          <w:vMerge w:val="restart"/>
          <w:tcBorders>
            <w:top w:val="single" w:sz="6" w:space="0" w:color="auto"/>
            <w:bottom w:val="single" w:sz="6" w:space="0" w:color="auto"/>
          </w:tcBorders>
        </w:tcPr>
        <w:p w14:paraId="25FED191" w14:textId="77777777" w:rsidR="00E67424" w:rsidRDefault="00E67424">
          <w:pPr>
            <w:pStyle w:val="Footer"/>
            <w:spacing w:before="20"/>
            <w:rPr>
              <w:sz w:val="14"/>
            </w:rPr>
          </w:pPr>
          <w:r>
            <w:rPr>
              <w:sz w:val="14"/>
            </w:rPr>
            <w:t>Location</w:t>
          </w:r>
        </w:p>
      </w:tc>
      <w:tc>
        <w:tcPr>
          <w:tcW w:w="4757" w:type="dxa"/>
          <w:vMerge w:val="restart"/>
          <w:tcBorders>
            <w:top w:val="single" w:sz="6" w:space="0" w:color="auto"/>
            <w:bottom w:val="single" w:sz="6" w:space="0" w:color="auto"/>
          </w:tcBorders>
        </w:tcPr>
        <w:p w14:paraId="3BBA7E5E" w14:textId="77777777" w:rsidR="00E67424" w:rsidRDefault="00E67424">
          <w:pPr>
            <w:pStyle w:val="Footer"/>
            <w:tabs>
              <w:tab w:val="left" w:pos="2161"/>
              <w:tab w:val="left" w:pos="3295"/>
            </w:tabs>
            <w:spacing w:before="20"/>
            <w:rPr>
              <w:sz w:val="14"/>
            </w:rPr>
          </w:pPr>
          <w:r>
            <w:rPr>
              <w:sz w:val="14"/>
            </w:rPr>
            <w:t>Change Description</w:t>
          </w:r>
          <w:r>
            <w:rPr>
              <w:sz w:val="14"/>
            </w:rPr>
            <w:tab/>
            <w:t>A = Added</w:t>
          </w:r>
          <w:r>
            <w:rPr>
              <w:sz w:val="14"/>
            </w:rPr>
            <w:tab/>
            <w:t>W = Was</w:t>
          </w:r>
          <w:r>
            <w:rPr>
              <w:sz w:val="14"/>
            </w:rPr>
            <w:br/>
          </w:r>
          <w:r>
            <w:rPr>
              <w:sz w:val="14"/>
            </w:rPr>
            <w:tab/>
          </w:r>
          <w:r>
            <w:rPr>
              <w:sz w:val="14"/>
            </w:rPr>
            <w:tab/>
            <w:t>D = Deleted</w:t>
          </w:r>
        </w:p>
      </w:tc>
      <w:tc>
        <w:tcPr>
          <w:tcW w:w="3033" w:type="dxa"/>
          <w:gridSpan w:val="2"/>
          <w:tcBorders>
            <w:top w:val="single" w:sz="6" w:space="0" w:color="auto"/>
            <w:bottom w:val="nil"/>
            <w:right w:val="single" w:sz="6" w:space="0" w:color="auto"/>
          </w:tcBorders>
          <w:vAlign w:val="center"/>
        </w:tcPr>
        <w:p w14:paraId="7C8EBC0E" w14:textId="77777777" w:rsidR="00E67424" w:rsidRDefault="00E67424">
          <w:pPr>
            <w:pStyle w:val="Footer"/>
            <w:spacing w:before="20"/>
            <w:rPr>
              <w:sz w:val="14"/>
            </w:rPr>
          </w:pPr>
          <w:r>
            <w:rPr>
              <w:sz w:val="14"/>
            </w:rPr>
            <w:t>Document Release Status</w:t>
          </w:r>
        </w:p>
      </w:tc>
    </w:tr>
    <w:tr w:rsidR="00E67424" w14:paraId="6A4301D5" w14:textId="77777777" w:rsidTr="00C77FA9">
      <w:trPr>
        <w:cantSplit/>
        <w:trHeight w:val="270"/>
        <w:jc w:val="center"/>
      </w:trPr>
      <w:tc>
        <w:tcPr>
          <w:tcW w:w="1692" w:type="dxa"/>
          <w:vMerge/>
          <w:tcBorders>
            <w:left w:val="single" w:sz="6" w:space="0" w:color="auto"/>
            <w:bottom w:val="single" w:sz="6" w:space="0" w:color="auto"/>
          </w:tcBorders>
        </w:tcPr>
        <w:p w14:paraId="1B47BABD" w14:textId="77777777" w:rsidR="00E67424" w:rsidRDefault="00E67424">
          <w:pPr>
            <w:pStyle w:val="Footer"/>
            <w:rPr>
              <w:sz w:val="14"/>
            </w:rPr>
          </w:pPr>
        </w:p>
      </w:tc>
      <w:tc>
        <w:tcPr>
          <w:tcW w:w="845" w:type="dxa"/>
          <w:vMerge/>
          <w:tcBorders>
            <w:bottom w:val="single" w:sz="6" w:space="0" w:color="auto"/>
          </w:tcBorders>
        </w:tcPr>
        <w:p w14:paraId="29D3B1D7" w14:textId="77777777" w:rsidR="00E67424" w:rsidRDefault="00E67424">
          <w:pPr>
            <w:pStyle w:val="Footer"/>
            <w:rPr>
              <w:sz w:val="14"/>
            </w:rPr>
          </w:pPr>
        </w:p>
      </w:tc>
      <w:tc>
        <w:tcPr>
          <w:tcW w:w="4757" w:type="dxa"/>
          <w:vMerge/>
          <w:tcBorders>
            <w:bottom w:val="single" w:sz="6" w:space="0" w:color="auto"/>
          </w:tcBorders>
        </w:tcPr>
        <w:p w14:paraId="395A3C07" w14:textId="77777777" w:rsidR="00E67424" w:rsidRDefault="00E67424">
          <w:pPr>
            <w:pStyle w:val="Footer"/>
            <w:tabs>
              <w:tab w:val="left" w:pos="2161"/>
              <w:tab w:val="left" w:pos="3295"/>
            </w:tabs>
            <w:rPr>
              <w:sz w:val="14"/>
            </w:rPr>
          </w:pPr>
        </w:p>
      </w:tc>
      <w:tc>
        <w:tcPr>
          <w:tcW w:w="3033" w:type="dxa"/>
          <w:gridSpan w:val="2"/>
          <w:tcBorders>
            <w:top w:val="nil"/>
            <w:bottom w:val="nil"/>
            <w:right w:val="single" w:sz="6" w:space="0" w:color="auto"/>
          </w:tcBorders>
          <w:vAlign w:val="center"/>
        </w:tcPr>
        <w:p w14:paraId="55BDB7DA" w14:textId="0FF37FA2" w:rsidR="00E67424" w:rsidRDefault="00094D7D">
          <w:pPr>
            <w:pStyle w:val="Footer"/>
            <w:rPr>
              <w:b/>
              <w:sz w:val="24"/>
            </w:rPr>
          </w:pPr>
          <w:r>
            <w:rPr>
              <w:rFonts w:cs="Arial"/>
              <w:sz w:val="28"/>
              <w:szCs w:val="28"/>
            </w:rPr>
            <w:fldChar w:fldCharType="begin"/>
          </w:r>
          <w:r>
            <w:rPr>
              <w:rFonts w:cs="Arial"/>
              <w:sz w:val="28"/>
              <w:szCs w:val="28"/>
            </w:rPr>
            <w:instrText xml:space="preserve"> DOCPROPERTY  lifeCycleState  \* MERGEFORMAT </w:instrText>
          </w:r>
          <w:r>
            <w:rPr>
              <w:rFonts w:cs="Arial"/>
              <w:sz w:val="28"/>
              <w:szCs w:val="28"/>
            </w:rPr>
            <w:fldChar w:fldCharType="separate"/>
          </w:r>
          <w:r w:rsidR="003E47A8">
            <w:rPr>
              <w:rFonts w:cs="Arial"/>
              <w:sz w:val="28"/>
              <w:szCs w:val="28"/>
            </w:rPr>
            <w:t>In Work</w:t>
          </w:r>
          <w:r>
            <w:rPr>
              <w:rFonts w:cs="Arial"/>
              <w:sz w:val="28"/>
              <w:szCs w:val="28"/>
            </w:rPr>
            <w:fldChar w:fldCharType="end"/>
          </w:r>
        </w:p>
      </w:tc>
    </w:tr>
    <w:bookmarkStart w:id="803" w:name="DCN" w:colFirst="0" w:colLast="0"/>
    <w:tr w:rsidR="00E67424" w14:paraId="37045CD5" w14:textId="77777777" w:rsidTr="00C77FA9">
      <w:trPr>
        <w:cantSplit/>
        <w:jc w:val="center"/>
      </w:trPr>
      <w:tc>
        <w:tcPr>
          <w:tcW w:w="1692" w:type="dxa"/>
          <w:vMerge w:val="restart"/>
          <w:tcBorders>
            <w:left w:val="single" w:sz="6" w:space="0" w:color="auto"/>
            <w:bottom w:val="single" w:sz="6" w:space="0" w:color="auto"/>
          </w:tcBorders>
          <w:vAlign w:val="bottom"/>
        </w:tcPr>
        <w:p w14:paraId="27AA27D7" w14:textId="1B09CF96" w:rsidR="00E67424" w:rsidRDefault="00C77FA9">
          <w:pPr>
            <w:pStyle w:val="Header"/>
            <w:jc w:val="center"/>
          </w:pPr>
          <w:r>
            <w:rPr>
              <w:noProof/>
            </w:rPr>
            <mc:AlternateContent>
              <mc:Choice Requires="wps">
                <w:drawing>
                  <wp:anchor distT="0" distB="0" distL="114300" distR="114300" simplePos="0" relativeHeight="251658243" behindDoc="0" locked="0" layoutInCell="0" allowOverlap="1" wp14:anchorId="4164EEAB" wp14:editId="2E0B6E89">
                    <wp:simplePos x="0" y="0"/>
                    <wp:positionH relativeFrom="column">
                      <wp:posOffset>-41275</wp:posOffset>
                    </wp:positionH>
                    <wp:positionV relativeFrom="paragraph">
                      <wp:posOffset>266700</wp:posOffset>
                    </wp:positionV>
                    <wp:extent cx="0" cy="7451725"/>
                    <wp:effectExtent l="0" t="0" r="38100" b="34925"/>
                    <wp:wrapNone/>
                    <wp:docPr id="5"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45172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3AD81CC7">
                  <v:line id="Line 4"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3.25pt,21pt" to="-3.25pt,607.75pt" w14:anchorId="2ED7FDA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FxhrQEAAEgDAAAOAAAAZHJzL2Uyb0RvYy54bWysU02P0zAQvSPxHyzfadqKshA13UOX5bJA&#10;pV1+wNR2EgvHY824Tfvvsd20fN0QOVier+c3bybr+9PgxNEQW/SNXMzmUhivUFvfNfLby+Ob91Jw&#10;BK/BoTeNPBuW95vXr9ZjqM0Se3TakEggnusxNLKPMdRVxao3A/AMg/Ep2CINEJNJXaUJxoQ+uGo5&#10;n7+rRiQdCJVhTt6HS1BuCn7bGhW/ti2bKFwjE7dYTirnPp/VZg11RxB6qyYa8A8sBrA+PXqDeoAI&#10;4kD2L6jBKkLGNs4UDhW2rVWm9JC6Wcz/6Oa5h2BKL0kcDjeZ+P/Bqi/Hrd9Rpq5O/jk8ofrOwuO2&#10;B9+ZQuDlHNLgFlmqagxc30qywWFHYj9+Rp1y4BCxqHBqaciQqT9xKmKfb2KbUxTq4lTJe/d2tbhb&#10;rgo61NfCQBw/GRxEvjTSWZ91gBqOTxwzEaivKdnt8dE6V2bpvBgb+WGVIHOE0Vmdg8Wgbr91JI6Q&#10;t6F807u/pREevC5gvQH9cbpHsO5yT487P4mR+8/LxvUe9XlHV5HSuArLabXyPvxql+qfP8DmBwAA&#10;AP//AwBQSwMEFAAGAAgAAAAhADwhO8XcAAAACQEAAA8AAABkcnMvZG93bnJldi54bWxMj8FOwzAQ&#10;RO9I/IO1SFyq1mkgFQpxKgTkxoUC4rqNlyQiXqex2wa+nqUXOI5mNPOmWE+uVwcaQ+fZwHKRgCKu&#10;ve24MfD6Us1vQIWIbLH3TAa+KMC6PD8rMLf+yM902MRGSQmHHA20MQ651qFuyWFY+IFYvA8/Oowi&#10;x0bbEY9S7nqdJslKO+xYFloc6L6l+nOzdwZC9Ua76ntWz5L3q8ZTunt4ekRjLi+mu1tQkab4F4Zf&#10;fEGHUpi2fs82qN7AfJVJ0sB1KpfEP+mt5NJlloEuC/3/QfkDAAD//wMAUEsBAi0AFAAGAAgAAAAh&#10;ALaDOJL+AAAA4QEAABMAAAAAAAAAAAAAAAAAAAAAAFtDb250ZW50X1R5cGVzXS54bWxQSwECLQAU&#10;AAYACAAAACEAOP0h/9YAAACUAQAACwAAAAAAAAAAAAAAAAAvAQAAX3JlbHMvLnJlbHNQSwECLQAU&#10;AAYACAAAACEAnGBcYa0BAABIAwAADgAAAAAAAAAAAAAAAAAuAgAAZHJzL2Uyb0RvYy54bWxQSwEC&#10;LQAUAAYACAAAACEAPCE7xdwAAAAJAQAADwAAAAAAAAAAAAAAAAAHBAAAZHJzL2Rvd25yZXYueG1s&#10;UEsFBgAAAAAEAAQA8wAAABAFAAAAAA==&#10;"/>
                </w:pict>
              </mc:Fallback>
            </mc:AlternateContent>
          </w:r>
          <w:r w:rsidR="002E59D2">
            <w:t xml:space="preserve"> </w:t>
          </w:r>
        </w:p>
      </w:tc>
      <w:tc>
        <w:tcPr>
          <w:tcW w:w="845" w:type="dxa"/>
          <w:vMerge w:val="restart"/>
          <w:tcBorders>
            <w:top w:val="nil"/>
            <w:bottom w:val="nil"/>
          </w:tcBorders>
          <w:vAlign w:val="bottom"/>
        </w:tcPr>
        <w:p w14:paraId="45C72651" w14:textId="77777777" w:rsidR="00E67424" w:rsidRDefault="00E67424">
          <w:pPr>
            <w:pStyle w:val="Header"/>
            <w:jc w:val="center"/>
          </w:pPr>
        </w:p>
      </w:tc>
      <w:tc>
        <w:tcPr>
          <w:tcW w:w="4757" w:type="dxa"/>
          <w:vMerge w:val="restart"/>
          <w:tcBorders>
            <w:top w:val="nil"/>
            <w:bottom w:val="nil"/>
          </w:tcBorders>
          <w:vAlign w:val="bottom"/>
        </w:tcPr>
        <w:p w14:paraId="0415C8A5" w14:textId="77777777" w:rsidR="00E67424" w:rsidRDefault="00E67424">
          <w:pPr>
            <w:pStyle w:val="Header"/>
          </w:pPr>
        </w:p>
      </w:tc>
      <w:tc>
        <w:tcPr>
          <w:tcW w:w="1485" w:type="dxa"/>
          <w:tcBorders>
            <w:bottom w:val="nil"/>
          </w:tcBorders>
        </w:tcPr>
        <w:p w14:paraId="52BF25E7" w14:textId="77777777" w:rsidR="00E67424" w:rsidRDefault="00E67424">
          <w:pPr>
            <w:pStyle w:val="Footer"/>
            <w:spacing w:before="20"/>
            <w:rPr>
              <w:sz w:val="14"/>
            </w:rPr>
          </w:pPr>
          <w:r>
            <w:rPr>
              <w:sz w:val="14"/>
            </w:rPr>
            <w:t>Date</w:t>
          </w:r>
        </w:p>
      </w:tc>
      <w:tc>
        <w:tcPr>
          <w:tcW w:w="1548" w:type="dxa"/>
          <w:tcBorders>
            <w:bottom w:val="nil"/>
            <w:right w:val="single" w:sz="6" w:space="0" w:color="auto"/>
          </w:tcBorders>
        </w:tcPr>
        <w:p w14:paraId="0A1DDF18" w14:textId="77777777" w:rsidR="00E67424" w:rsidRDefault="00E67424">
          <w:pPr>
            <w:pStyle w:val="Footer"/>
            <w:spacing w:before="20"/>
            <w:rPr>
              <w:sz w:val="14"/>
            </w:rPr>
          </w:pPr>
          <w:r>
            <w:rPr>
              <w:sz w:val="14"/>
            </w:rPr>
            <w:t>Modification Count</w:t>
          </w:r>
        </w:p>
      </w:tc>
    </w:tr>
    <w:tr w:rsidR="00E67424" w14:paraId="0952003E" w14:textId="77777777" w:rsidTr="00C77FA9">
      <w:trPr>
        <w:cantSplit/>
        <w:jc w:val="center"/>
      </w:trPr>
      <w:tc>
        <w:tcPr>
          <w:tcW w:w="1692" w:type="dxa"/>
          <w:vMerge/>
          <w:tcBorders>
            <w:left w:val="single" w:sz="6" w:space="0" w:color="auto"/>
            <w:bottom w:val="single" w:sz="6" w:space="0" w:color="auto"/>
          </w:tcBorders>
          <w:vAlign w:val="center"/>
        </w:tcPr>
        <w:p w14:paraId="3D6A2B4D" w14:textId="77777777" w:rsidR="00E67424" w:rsidRDefault="00E67424">
          <w:pPr>
            <w:pStyle w:val="Footer"/>
          </w:pPr>
          <w:bookmarkStart w:id="804" w:name="Date" w:colFirst="3" w:colLast="3"/>
          <w:bookmarkEnd w:id="803"/>
        </w:p>
      </w:tc>
      <w:tc>
        <w:tcPr>
          <w:tcW w:w="845" w:type="dxa"/>
          <w:vMerge/>
          <w:tcBorders>
            <w:bottom w:val="single" w:sz="6" w:space="0" w:color="auto"/>
          </w:tcBorders>
          <w:vAlign w:val="center"/>
        </w:tcPr>
        <w:p w14:paraId="2D0BED3C" w14:textId="77777777" w:rsidR="00E67424" w:rsidRDefault="00E67424">
          <w:pPr>
            <w:pStyle w:val="Footer"/>
          </w:pPr>
        </w:p>
      </w:tc>
      <w:tc>
        <w:tcPr>
          <w:tcW w:w="4757" w:type="dxa"/>
          <w:vMerge/>
          <w:tcBorders>
            <w:bottom w:val="single" w:sz="6" w:space="0" w:color="auto"/>
          </w:tcBorders>
          <w:vAlign w:val="center"/>
        </w:tcPr>
        <w:p w14:paraId="3D98DC7B" w14:textId="77777777" w:rsidR="00E67424" w:rsidRDefault="00E67424">
          <w:pPr>
            <w:pStyle w:val="Footer"/>
          </w:pPr>
        </w:p>
      </w:tc>
      <w:tc>
        <w:tcPr>
          <w:tcW w:w="1485" w:type="dxa"/>
          <w:tcBorders>
            <w:top w:val="nil"/>
            <w:bottom w:val="single" w:sz="6" w:space="0" w:color="auto"/>
          </w:tcBorders>
          <w:vAlign w:val="bottom"/>
        </w:tcPr>
        <w:p w14:paraId="2C4F31AD" w14:textId="77777777" w:rsidR="00E67424" w:rsidRDefault="00E67424">
          <w:pPr>
            <w:pStyle w:val="Header"/>
          </w:pPr>
        </w:p>
      </w:tc>
      <w:tc>
        <w:tcPr>
          <w:tcW w:w="1548" w:type="dxa"/>
          <w:tcBorders>
            <w:top w:val="nil"/>
            <w:bottom w:val="single" w:sz="6" w:space="0" w:color="auto"/>
            <w:right w:val="single" w:sz="6" w:space="0" w:color="auto"/>
          </w:tcBorders>
          <w:vAlign w:val="bottom"/>
        </w:tcPr>
        <w:p w14:paraId="75318F43" w14:textId="034AB206" w:rsidR="00E67424" w:rsidRDefault="00C77FA9">
          <w:pPr>
            <w:pStyle w:val="Header"/>
            <w:jc w:val="center"/>
          </w:pPr>
          <w:r>
            <w:rPr>
              <w:noProof/>
            </w:rPr>
            <mc:AlternateContent>
              <mc:Choice Requires="wps">
                <w:drawing>
                  <wp:anchor distT="0" distB="0" distL="114300" distR="114300" simplePos="0" relativeHeight="251658244" behindDoc="0" locked="0" layoutInCell="0" allowOverlap="1" wp14:anchorId="77819603" wp14:editId="78697049">
                    <wp:simplePos x="0" y="0"/>
                    <wp:positionH relativeFrom="column">
                      <wp:posOffset>911860</wp:posOffset>
                    </wp:positionH>
                    <wp:positionV relativeFrom="paragraph">
                      <wp:posOffset>147955</wp:posOffset>
                    </wp:positionV>
                    <wp:extent cx="0" cy="7518400"/>
                    <wp:effectExtent l="0" t="0" r="38100" b="25400"/>
                    <wp:wrapNone/>
                    <wp:docPr id="22"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518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w14:anchorId="5F2499B7">
                  <v:line id="Line 5" style="position:absolute;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o:allowincell="f" from="71.8pt,11.65pt" to="71.8pt,603.65pt" w14:anchorId="4C1EB9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ZmKrwEAAEgDAAAOAAAAZHJzL2Uyb0RvYy54bWysU02P0zAQvSPxHyzfadKKwhI13UOX5bJA&#10;pV1+wNR2EgvHY824Tfvvsd0PVnBD5GB5vp7fvJms7o+jEwdDbNG3cj6rpTBeoba+b+WPl8d3d1Jw&#10;BK/BoTetPBmW9+u3b1ZTaMwCB3TakEggnpsptHKIMTRVxWowI/AMg/Ep2CGNEJNJfaUJpoQ+umpR&#10;1x+qCUkHQmWYk/fhHJTrgt91RsXvXccmCtfKxC2Wk8q5y2e1XkHTE4TBqgsN+AcWI1ifHr1BPUAE&#10;sSf7F9RoFSFjF2cKxwq7zipTekjdzOs/unkeIJjSSxKHw00m/n+w6tth47eUqaujfw5PqH6y8LgZ&#10;wPemEHg5hTS4eZaqmgI3t5JscNiS2E1fUacc2EcsKhw7GjNk6k8ci9inm9jmGIU6O1XyflzO797X&#10;ZRAVNNfCQBy/GBxFvrTSWZ91gAYOTxwzEWiuKdnt8dE6V2bpvJha+Wm5WJYCRmd1DuY0pn63cSQO&#10;kLehfKWrFHmdRrj3uoANBvTnyz2Cded7etz5ixi5/7xs3OxQn7Z0FSmNq7C8rFbeh9d2qf79A6x/&#10;AQAA//8DAFBLAwQUAAYACAAAACEAlmqWJt4AAAALAQAADwAAAGRycy9kb3ducmV2LnhtbEyPQU/D&#10;MAyF70j8h8hIXCaW0KANlaYTAnrjwmDi6jWmrWicrsm2wq8n4wI3P/vp+XvFanK9ONAYOs8GrucK&#10;BHHtbceNgbfX6uoWRIjIFnvPZOCLAqzK87MCc+uP/EKHdWxECuGQo4E2xiGXMtQtOQxzPxCn24cf&#10;HcYkx0baEY8p3PUyU2ohHXacPrQ40ENL9ed67wyEakO76ntWz9S7bjxlu8fnJzTm8mK6vwMRaYp/&#10;ZjjhJ3QoE9PW79kG0Sd9oxfJaiDTGsTJ8LvYpiFTSw2yLOT/DuUPAAAA//8DAFBLAQItABQABgAI&#10;AAAAIQC2gziS/gAAAOEBAAATAAAAAAAAAAAAAAAAAAAAAABbQ29udGVudF9UeXBlc10ueG1sUEsB&#10;Ai0AFAAGAAgAAAAhADj9If/WAAAAlAEAAAsAAAAAAAAAAAAAAAAALwEAAF9yZWxzLy5yZWxzUEsB&#10;Ai0AFAAGAAgAAAAhABbhmYqvAQAASAMAAA4AAAAAAAAAAAAAAAAALgIAAGRycy9lMm9Eb2MueG1s&#10;UEsBAi0AFAAGAAgAAAAhAJZqlibeAAAACwEAAA8AAAAAAAAAAAAAAAAACQQAAGRycy9kb3ducmV2&#10;LnhtbFBLBQYAAAAABAAEAPMAAAAUBQAAAAA=&#10;"/>
                </w:pict>
              </mc:Fallback>
            </mc:AlternateContent>
          </w:r>
          <w:r w:rsidR="00DC7924">
            <w:fldChar w:fldCharType="begin"/>
          </w:r>
          <w:r w:rsidR="00DC7924">
            <w:instrText xml:space="preserve"> DOCPROPERTY "ModificationCount"  \* MERGEFORMAT </w:instrText>
          </w:r>
          <w:r w:rsidR="00DC7924">
            <w:fldChar w:fldCharType="end"/>
          </w:r>
        </w:p>
      </w:tc>
    </w:tr>
    <w:bookmarkEnd w:id="804"/>
  </w:tbl>
  <w:p w14:paraId="29E00A97" w14:textId="32525168" w:rsidR="00E67424" w:rsidRDefault="00E6742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127E"/>
    <w:multiLevelType w:val="hybridMultilevel"/>
    <w:tmpl w:val="00000035"/>
    <w:lvl w:ilvl="0" w:tplc="000007CF">
      <w:start w:val="1"/>
      <w:numFmt w:val="decimal"/>
      <w:lvlText w:val="%1)"/>
      <w:lvlJc w:val="left"/>
      <w:pPr>
        <w:tabs>
          <w:tab w:val="num" w:pos="3002"/>
        </w:tabs>
        <w:ind w:left="3002"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252A"/>
    <w:multiLevelType w:val="hybridMultilevel"/>
    <w:tmpl w:val="000037E5"/>
    <w:lvl w:ilvl="0" w:tplc="00001DC0">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3492"/>
    <w:multiLevelType w:val="hybridMultilevel"/>
    <w:tmpl w:val="000019DA"/>
    <w:lvl w:ilvl="0" w:tplc="0000506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486A"/>
    <w:multiLevelType w:val="hybridMultilevel"/>
    <w:tmpl w:val="2B0CEBC6"/>
    <w:lvl w:ilvl="0" w:tplc="B02AD6A6">
      <w:start w:val="1"/>
      <w:numFmt w:val="decimal"/>
      <w:lvlText w:val="%1)"/>
      <w:lvlJc w:val="left"/>
      <w:pPr>
        <w:tabs>
          <w:tab w:val="num" w:pos="720"/>
        </w:tabs>
        <w:ind w:left="720" w:hanging="360"/>
      </w:pPr>
      <w:rPr>
        <w:rFonts w:ascii="Arial" w:hAnsi="Arial" w:cs="Arial" w:hint="default"/>
        <w:b w:val="0"/>
        <w:bCs w:val="0"/>
        <w:sz w:val="20"/>
        <w:szCs w:val="2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5968"/>
    <w:multiLevelType w:val="hybridMultilevel"/>
    <w:tmpl w:val="00004AD4"/>
    <w:lvl w:ilvl="0" w:tplc="00002CF7">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6732"/>
    <w:multiLevelType w:val="hybridMultilevel"/>
    <w:tmpl w:val="00006D22"/>
    <w:lvl w:ilvl="0" w:tplc="00001AF4">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773B"/>
    <w:multiLevelType w:val="hybridMultilevel"/>
    <w:tmpl w:val="00000633"/>
    <w:lvl w:ilvl="0" w:tplc="00007282">
      <w:start w:val="1"/>
      <w:numFmt w:val="decimal"/>
      <w:lvlText w:val="%1)"/>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3272FAD"/>
    <w:multiLevelType w:val="hybridMultilevel"/>
    <w:tmpl w:val="9654AA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076C59C3"/>
    <w:multiLevelType w:val="hybridMultilevel"/>
    <w:tmpl w:val="B8E84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90B25F2"/>
    <w:multiLevelType w:val="multilevel"/>
    <w:tmpl w:val="FBEE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D3BDB"/>
    <w:multiLevelType w:val="multilevel"/>
    <w:tmpl w:val="C1A2EE70"/>
    <w:lvl w:ilvl="0">
      <w:numFmt w:val="bullet"/>
      <w:lvlText w:val="·"/>
      <w:lvlJc w:val="left"/>
      <w:pPr>
        <w:tabs>
          <w:tab w:val="num" w:pos="360"/>
        </w:tabs>
        <w:ind w:left="360" w:hanging="360"/>
      </w:pPr>
      <w:rPr>
        <w:rFonts w:ascii="Symbol" w:hAnsi="Symbol" w:cs="Symbol"/>
        <w:sz w:val="24"/>
        <w:szCs w:val="24"/>
      </w:rPr>
    </w:lvl>
    <w:lvl w:ilvl="1">
      <w:start w:val="1"/>
      <w:numFmt w:val="bullet"/>
      <w:lvlText w:val=""/>
      <w:lvlJc w:val="left"/>
      <w:pPr>
        <w:tabs>
          <w:tab w:val="num" w:pos="1080"/>
        </w:tabs>
        <w:ind w:left="1080" w:hanging="360"/>
      </w:pPr>
      <w:rPr>
        <w:rFonts w:ascii="Symbol" w:hAnsi="Symbol" w:hint="default"/>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1" w15:restartNumberingAfterBreak="0">
    <w:nsid w:val="0F781F8B"/>
    <w:multiLevelType w:val="multilevel"/>
    <w:tmpl w:val="C1A2EE70"/>
    <w:lvl w:ilvl="0">
      <w:numFmt w:val="bullet"/>
      <w:lvlText w:val="·"/>
      <w:lvlJc w:val="left"/>
      <w:pPr>
        <w:tabs>
          <w:tab w:val="num" w:pos="360"/>
        </w:tabs>
        <w:ind w:left="360" w:hanging="360"/>
      </w:pPr>
      <w:rPr>
        <w:rFonts w:ascii="Symbol" w:hAnsi="Symbol" w:cs="Symbol"/>
        <w:sz w:val="24"/>
        <w:szCs w:val="24"/>
      </w:rPr>
    </w:lvl>
    <w:lvl w:ilvl="1">
      <w:start w:val="1"/>
      <w:numFmt w:val="bullet"/>
      <w:lvlText w:val=""/>
      <w:lvlJc w:val="left"/>
      <w:pPr>
        <w:tabs>
          <w:tab w:val="num" w:pos="1080"/>
        </w:tabs>
        <w:ind w:left="1080" w:hanging="360"/>
      </w:pPr>
      <w:rPr>
        <w:rFonts w:ascii="Symbol" w:hAnsi="Symbol" w:hint="default"/>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12" w15:restartNumberingAfterBreak="0">
    <w:nsid w:val="0FFD3E3D"/>
    <w:multiLevelType w:val="multilevel"/>
    <w:tmpl w:val="6875DED8"/>
    <w:lvl w:ilvl="0">
      <w:numFmt w:val="bullet"/>
      <w:lvlText w:val=""/>
      <w:lvlJc w:val="left"/>
      <w:pPr>
        <w:tabs>
          <w:tab w:val="num" w:pos="720"/>
        </w:tabs>
        <w:ind w:left="720" w:hanging="360"/>
      </w:pPr>
      <w:rPr>
        <w:rFonts w:ascii="Symbol" w:hAnsi="Symbol" w:cs="Symbol"/>
        <w:color w:val="000000"/>
        <w:sz w:val="20"/>
        <w:szCs w:val="20"/>
      </w:rPr>
    </w:lvl>
    <w:lvl w:ilvl="1">
      <w:numFmt w:val="bullet"/>
      <w:lvlText w:val="o"/>
      <w:lvlJc w:val="left"/>
      <w:pPr>
        <w:tabs>
          <w:tab w:val="num" w:pos="1440"/>
        </w:tabs>
        <w:ind w:left="1440" w:hanging="360"/>
      </w:pPr>
      <w:rPr>
        <w:rFonts w:ascii="Courier New" w:hAnsi="Courier New" w:cs="Courier New"/>
        <w:color w:val="000000"/>
        <w:sz w:val="20"/>
        <w:szCs w:val="20"/>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13" w15:restartNumberingAfterBreak="0">
    <w:nsid w:val="111D29BE"/>
    <w:multiLevelType w:val="hybridMultilevel"/>
    <w:tmpl w:val="BCB870B6"/>
    <w:lvl w:ilvl="0" w:tplc="625AB4AC">
      <w:start w:val="1"/>
      <w:numFmt w:val="decimal"/>
      <w:lvlText w:val="%1."/>
      <w:lvlJc w:val="left"/>
      <w:pPr>
        <w:ind w:left="720" w:hanging="360"/>
      </w:pPr>
      <w:rPr>
        <w:rFonts w:hint="default"/>
        <w:b w:val="0"/>
        <w:bCs/>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11B90D1C"/>
    <w:multiLevelType w:val="hybridMultilevel"/>
    <w:tmpl w:val="41FCB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9D2226"/>
    <w:multiLevelType w:val="hybridMultilevel"/>
    <w:tmpl w:val="79F65F44"/>
    <w:lvl w:ilvl="0" w:tplc="041D0001">
      <w:start w:val="1"/>
      <w:numFmt w:val="bullet"/>
      <w:lvlText w:val=""/>
      <w:lvlJc w:val="left"/>
      <w:pPr>
        <w:ind w:left="-1014" w:hanging="360"/>
      </w:pPr>
      <w:rPr>
        <w:rFonts w:ascii="Symbol" w:hAnsi="Symbol" w:hint="default"/>
      </w:rPr>
    </w:lvl>
    <w:lvl w:ilvl="1" w:tplc="041D0003" w:tentative="1">
      <w:start w:val="1"/>
      <w:numFmt w:val="bullet"/>
      <w:lvlText w:val="o"/>
      <w:lvlJc w:val="left"/>
      <w:pPr>
        <w:ind w:left="-294" w:hanging="360"/>
      </w:pPr>
      <w:rPr>
        <w:rFonts w:ascii="Courier New" w:hAnsi="Courier New" w:cs="Courier New" w:hint="default"/>
      </w:rPr>
    </w:lvl>
    <w:lvl w:ilvl="2" w:tplc="041D0005" w:tentative="1">
      <w:start w:val="1"/>
      <w:numFmt w:val="bullet"/>
      <w:lvlText w:val=""/>
      <w:lvlJc w:val="left"/>
      <w:pPr>
        <w:ind w:left="426" w:hanging="360"/>
      </w:pPr>
      <w:rPr>
        <w:rFonts w:ascii="Wingdings" w:hAnsi="Wingdings" w:hint="default"/>
      </w:rPr>
    </w:lvl>
    <w:lvl w:ilvl="3" w:tplc="041D0001" w:tentative="1">
      <w:start w:val="1"/>
      <w:numFmt w:val="bullet"/>
      <w:lvlText w:val=""/>
      <w:lvlJc w:val="left"/>
      <w:pPr>
        <w:ind w:left="1146" w:hanging="360"/>
      </w:pPr>
      <w:rPr>
        <w:rFonts w:ascii="Symbol" w:hAnsi="Symbol" w:hint="default"/>
      </w:rPr>
    </w:lvl>
    <w:lvl w:ilvl="4" w:tplc="041D0003" w:tentative="1">
      <w:start w:val="1"/>
      <w:numFmt w:val="bullet"/>
      <w:lvlText w:val="o"/>
      <w:lvlJc w:val="left"/>
      <w:pPr>
        <w:ind w:left="1866" w:hanging="360"/>
      </w:pPr>
      <w:rPr>
        <w:rFonts w:ascii="Courier New" w:hAnsi="Courier New" w:cs="Courier New" w:hint="default"/>
      </w:rPr>
    </w:lvl>
    <w:lvl w:ilvl="5" w:tplc="041D0005" w:tentative="1">
      <w:start w:val="1"/>
      <w:numFmt w:val="bullet"/>
      <w:lvlText w:val=""/>
      <w:lvlJc w:val="left"/>
      <w:pPr>
        <w:ind w:left="2586" w:hanging="360"/>
      </w:pPr>
      <w:rPr>
        <w:rFonts w:ascii="Wingdings" w:hAnsi="Wingdings" w:hint="default"/>
      </w:rPr>
    </w:lvl>
    <w:lvl w:ilvl="6" w:tplc="041D0001" w:tentative="1">
      <w:start w:val="1"/>
      <w:numFmt w:val="bullet"/>
      <w:lvlText w:val=""/>
      <w:lvlJc w:val="left"/>
      <w:pPr>
        <w:ind w:left="3306" w:hanging="360"/>
      </w:pPr>
      <w:rPr>
        <w:rFonts w:ascii="Symbol" w:hAnsi="Symbol" w:hint="default"/>
      </w:rPr>
    </w:lvl>
    <w:lvl w:ilvl="7" w:tplc="041D0003" w:tentative="1">
      <w:start w:val="1"/>
      <w:numFmt w:val="bullet"/>
      <w:lvlText w:val="o"/>
      <w:lvlJc w:val="left"/>
      <w:pPr>
        <w:ind w:left="4026" w:hanging="360"/>
      </w:pPr>
      <w:rPr>
        <w:rFonts w:ascii="Courier New" w:hAnsi="Courier New" w:cs="Courier New" w:hint="default"/>
      </w:rPr>
    </w:lvl>
    <w:lvl w:ilvl="8" w:tplc="041D0005" w:tentative="1">
      <w:start w:val="1"/>
      <w:numFmt w:val="bullet"/>
      <w:lvlText w:val=""/>
      <w:lvlJc w:val="left"/>
      <w:pPr>
        <w:ind w:left="4746" w:hanging="360"/>
      </w:pPr>
      <w:rPr>
        <w:rFonts w:ascii="Wingdings" w:hAnsi="Wingdings" w:hint="default"/>
      </w:rPr>
    </w:lvl>
  </w:abstractNum>
  <w:abstractNum w:abstractNumId="16" w15:restartNumberingAfterBreak="0">
    <w:nsid w:val="172C3617"/>
    <w:multiLevelType w:val="hybridMultilevel"/>
    <w:tmpl w:val="5880B3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17333A1A"/>
    <w:multiLevelType w:val="hybridMultilevel"/>
    <w:tmpl w:val="4E709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B2E57"/>
    <w:multiLevelType w:val="hybridMultilevel"/>
    <w:tmpl w:val="7034F49C"/>
    <w:lvl w:ilvl="0" w:tplc="041D0001">
      <w:start w:val="1"/>
      <w:numFmt w:val="bullet"/>
      <w:lvlText w:val=""/>
      <w:lvlJc w:val="left"/>
      <w:pPr>
        <w:ind w:left="360" w:hanging="360"/>
      </w:pPr>
      <w:rPr>
        <w:rFonts w:ascii="Symbol" w:hAnsi="Symbol" w:hint="default"/>
      </w:rPr>
    </w:lvl>
    <w:lvl w:ilvl="1" w:tplc="041D0003">
      <w:start w:val="1"/>
      <w:numFmt w:val="bullet"/>
      <w:lvlText w:val="o"/>
      <w:lvlJc w:val="left"/>
      <w:pPr>
        <w:ind w:left="1080" w:hanging="360"/>
      </w:pPr>
      <w:rPr>
        <w:rFonts w:ascii="Courier New" w:hAnsi="Courier New" w:cs="Courier New" w:hint="default"/>
      </w:rPr>
    </w:lvl>
    <w:lvl w:ilvl="2" w:tplc="96D25A2E">
      <w:numFmt w:val="bullet"/>
      <w:lvlText w:val="•"/>
      <w:lvlJc w:val="left"/>
      <w:pPr>
        <w:ind w:left="1800" w:hanging="360"/>
      </w:pPr>
      <w:rPr>
        <w:rFonts w:ascii="Arial" w:eastAsia="Times New Roman" w:hAnsi="Arial" w:cs="Arial"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9" w15:restartNumberingAfterBreak="0">
    <w:nsid w:val="1D766FFA"/>
    <w:multiLevelType w:val="hybridMultilevel"/>
    <w:tmpl w:val="5F969C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1EF42BF4"/>
    <w:multiLevelType w:val="hybridMultilevel"/>
    <w:tmpl w:val="E230E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40C1913"/>
    <w:multiLevelType w:val="hybridMultilevel"/>
    <w:tmpl w:val="314A3C62"/>
    <w:lvl w:ilvl="0" w:tplc="041D0001">
      <w:start w:val="1"/>
      <w:numFmt w:val="bullet"/>
      <w:lvlText w:val=""/>
      <w:lvlJc w:val="left"/>
      <w:pPr>
        <w:ind w:left="644" w:hanging="360"/>
      </w:pPr>
      <w:rPr>
        <w:rFonts w:ascii="Symbol" w:hAnsi="Symbol" w:hint="default"/>
      </w:rPr>
    </w:lvl>
    <w:lvl w:ilvl="1" w:tplc="041D0003">
      <w:start w:val="1"/>
      <w:numFmt w:val="bullet"/>
      <w:lvlText w:val="o"/>
      <w:lvlJc w:val="left"/>
      <w:pPr>
        <w:ind w:left="1364" w:hanging="360"/>
      </w:pPr>
      <w:rPr>
        <w:rFonts w:ascii="Courier New" w:hAnsi="Courier New" w:cs="Courier New" w:hint="default"/>
      </w:rPr>
    </w:lvl>
    <w:lvl w:ilvl="2" w:tplc="041D0005">
      <w:start w:val="1"/>
      <w:numFmt w:val="bullet"/>
      <w:lvlText w:val=""/>
      <w:lvlJc w:val="left"/>
      <w:pPr>
        <w:ind w:left="2084" w:hanging="360"/>
      </w:pPr>
      <w:rPr>
        <w:rFonts w:ascii="Wingdings" w:hAnsi="Wingdings" w:hint="default"/>
      </w:rPr>
    </w:lvl>
    <w:lvl w:ilvl="3" w:tplc="041D0001">
      <w:start w:val="1"/>
      <w:numFmt w:val="bullet"/>
      <w:lvlText w:val=""/>
      <w:lvlJc w:val="left"/>
      <w:pPr>
        <w:ind w:left="2804" w:hanging="360"/>
      </w:pPr>
      <w:rPr>
        <w:rFonts w:ascii="Symbol" w:hAnsi="Symbol" w:hint="default"/>
      </w:rPr>
    </w:lvl>
    <w:lvl w:ilvl="4" w:tplc="041D0003">
      <w:start w:val="1"/>
      <w:numFmt w:val="bullet"/>
      <w:lvlText w:val="o"/>
      <w:lvlJc w:val="left"/>
      <w:pPr>
        <w:ind w:left="3524" w:hanging="360"/>
      </w:pPr>
      <w:rPr>
        <w:rFonts w:ascii="Courier New" w:hAnsi="Courier New" w:cs="Courier New" w:hint="default"/>
      </w:rPr>
    </w:lvl>
    <w:lvl w:ilvl="5" w:tplc="041D0005">
      <w:start w:val="1"/>
      <w:numFmt w:val="bullet"/>
      <w:lvlText w:val=""/>
      <w:lvlJc w:val="left"/>
      <w:pPr>
        <w:ind w:left="4244" w:hanging="360"/>
      </w:pPr>
      <w:rPr>
        <w:rFonts w:ascii="Wingdings" w:hAnsi="Wingdings" w:hint="default"/>
      </w:rPr>
    </w:lvl>
    <w:lvl w:ilvl="6" w:tplc="041D0001">
      <w:start w:val="1"/>
      <w:numFmt w:val="bullet"/>
      <w:lvlText w:val=""/>
      <w:lvlJc w:val="left"/>
      <w:pPr>
        <w:ind w:left="4964" w:hanging="360"/>
      </w:pPr>
      <w:rPr>
        <w:rFonts w:ascii="Symbol" w:hAnsi="Symbol" w:hint="default"/>
      </w:rPr>
    </w:lvl>
    <w:lvl w:ilvl="7" w:tplc="041D0003">
      <w:start w:val="1"/>
      <w:numFmt w:val="bullet"/>
      <w:lvlText w:val="o"/>
      <w:lvlJc w:val="left"/>
      <w:pPr>
        <w:ind w:left="5684" w:hanging="360"/>
      </w:pPr>
      <w:rPr>
        <w:rFonts w:ascii="Courier New" w:hAnsi="Courier New" w:cs="Courier New" w:hint="default"/>
      </w:rPr>
    </w:lvl>
    <w:lvl w:ilvl="8" w:tplc="041D0005">
      <w:start w:val="1"/>
      <w:numFmt w:val="bullet"/>
      <w:lvlText w:val=""/>
      <w:lvlJc w:val="left"/>
      <w:pPr>
        <w:ind w:left="6404" w:hanging="360"/>
      </w:pPr>
      <w:rPr>
        <w:rFonts w:ascii="Wingdings" w:hAnsi="Wingdings" w:hint="default"/>
      </w:rPr>
    </w:lvl>
  </w:abstractNum>
  <w:abstractNum w:abstractNumId="22" w15:restartNumberingAfterBreak="0">
    <w:nsid w:val="249C302F"/>
    <w:multiLevelType w:val="hybridMultilevel"/>
    <w:tmpl w:val="5292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514335"/>
    <w:multiLevelType w:val="hybridMultilevel"/>
    <w:tmpl w:val="38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C7A77FC"/>
    <w:multiLevelType w:val="multilevel"/>
    <w:tmpl w:val="7E981D18"/>
    <w:lvl w:ilvl="0">
      <w:start w:val="1"/>
      <w:numFmt w:val="decimal"/>
      <w:lvlText w:val="%1"/>
      <w:lvlJc w:val="left"/>
      <w:pPr>
        <w:ind w:left="526" w:hanging="300"/>
      </w:pPr>
      <w:rPr>
        <w:rFonts w:ascii="Arial" w:eastAsia="Arial" w:hAnsi="Arial" w:cs="Arial" w:hint="default"/>
        <w:b/>
        <w:bCs/>
        <w:i w:val="0"/>
        <w:iCs w:val="0"/>
        <w:w w:val="99"/>
        <w:sz w:val="36"/>
        <w:szCs w:val="36"/>
      </w:rPr>
    </w:lvl>
    <w:lvl w:ilvl="1">
      <w:start w:val="1"/>
      <w:numFmt w:val="decimal"/>
      <w:lvlText w:val="%1.%2"/>
      <w:lvlJc w:val="left"/>
      <w:pPr>
        <w:ind w:left="759" w:hanging="534"/>
      </w:pPr>
      <w:rPr>
        <w:rFonts w:ascii="Arial" w:eastAsia="Arial" w:hAnsi="Arial" w:cs="Arial" w:hint="default"/>
        <w:b/>
        <w:bCs/>
        <w:i w:val="0"/>
        <w:iCs w:val="0"/>
        <w:spacing w:val="-1"/>
        <w:w w:val="99"/>
        <w:sz w:val="32"/>
        <w:szCs w:val="32"/>
      </w:rPr>
    </w:lvl>
    <w:lvl w:ilvl="2">
      <w:start w:val="1"/>
      <w:numFmt w:val="decimal"/>
      <w:lvlText w:val="%1.%2.%3"/>
      <w:lvlJc w:val="left"/>
      <w:pPr>
        <w:ind w:left="927" w:hanging="702"/>
      </w:pPr>
      <w:rPr>
        <w:rFonts w:ascii="Arial" w:eastAsia="Arial" w:hAnsi="Arial" w:cs="Arial" w:hint="default"/>
        <w:b/>
        <w:bCs/>
        <w:i w:val="0"/>
        <w:iCs w:val="0"/>
        <w:w w:val="99"/>
        <w:sz w:val="28"/>
        <w:szCs w:val="28"/>
      </w:rPr>
    </w:lvl>
    <w:lvl w:ilvl="3">
      <w:start w:val="1"/>
      <w:numFmt w:val="decimal"/>
      <w:lvlText w:val="%1.%2.%3.%4"/>
      <w:lvlJc w:val="left"/>
      <w:pPr>
        <w:ind w:left="1161" w:hanging="936"/>
      </w:pPr>
      <w:rPr>
        <w:rFonts w:ascii="Arial" w:eastAsia="Arial" w:hAnsi="Arial" w:cs="Arial" w:hint="default"/>
        <w:b/>
        <w:bCs/>
        <w:i w:val="0"/>
        <w:iCs w:val="0"/>
        <w:w w:val="99"/>
        <w:sz w:val="24"/>
        <w:szCs w:val="24"/>
      </w:rPr>
    </w:lvl>
    <w:lvl w:ilvl="4">
      <w:numFmt w:val="bullet"/>
      <w:lvlText w:val="•"/>
      <w:lvlJc w:val="left"/>
      <w:pPr>
        <w:ind w:left="1080" w:hanging="936"/>
      </w:pPr>
      <w:rPr>
        <w:rFonts w:hint="default"/>
      </w:rPr>
    </w:lvl>
    <w:lvl w:ilvl="5">
      <w:numFmt w:val="bullet"/>
      <w:lvlText w:val="•"/>
      <w:lvlJc w:val="left"/>
      <w:pPr>
        <w:ind w:left="1160" w:hanging="936"/>
      </w:pPr>
      <w:rPr>
        <w:rFonts w:hint="default"/>
      </w:rPr>
    </w:lvl>
    <w:lvl w:ilvl="6">
      <w:numFmt w:val="bullet"/>
      <w:lvlText w:val="•"/>
      <w:lvlJc w:val="left"/>
      <w:pPr>
        <w:ind w:left="3096" w:hanging="936"/>
      </w:pPr>
      <w:rPr>
        <w:rFonts w:hint="default"/>
      </w:rPr>
    </w:lvl>
    <w:lvl w:ilvl="7">
      <w:numFmt w:val="bullet"/>
      <w:lvlText w:val="•"/>
      <w:lvlJc w:val="left"/>
      <w:pPr>
        <w:ind w:left="5032" w:hanging="936"/>
      </w:pPr>
      <w:rPr>
        <w:rFonts w:hint="default"/>
      </w:rPr>
    </w:lvl>
    <w:lvl w:ilvl="8">
      <w:numFmt w:val="bullet"/>
      <w:lvlText w:val="•"/>
      <w:lvlJc w:val="left"/>
      <w:pPr>
        <w:ind w:left="6968" w:hanging="936"/>
      </w:pPr>
      <w:rPr>
        <w:rFonts w:hint="default"/>
      </w:rPr>
    </w:lvl>
  </w:abstractNum>
  <w:abstractNum w:abstractNumId="25" w15:restartNumberingAfterBreak="0">
    <w:nsid w:val="2E1F2618"/>
    <w:multiLevelType w:val="hybridMultilevel"/>
    <w:tmpl w:val="6870F4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8A2CE5"/>
    <w:multiLevelType w:val="hybridMultilevel"/>
    <w:tmpl w:val="9D544D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32417C5"/>
    <w:multiLevelType w:val="hybridMultilevel"/>
    <w:tmpl w:val="E81055D2"/>
    <w:lvl w:ilvl="0" w:tplc="791EEB0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34BC4024"/>
    <w:multiLevelType w:val="hybridMultilevel"/>
    <w:tmpl w:val="E086F5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38181E97"/>
    <w:multiLevelType w:val="hybridMultilevel"/>
    <w:tmpl w:val="5C4AE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9471DAB"/>
    <w:multiLevelType w:val="hybridMultilevel"/>
    <w:tmpl w:val="BAD049A2"/>
    <w:lvl w:ilvl="0" w:tplc="45CE5C3A">
      <w:start w:val="1"/>
      <w:numFmt w:val="decimal"/>
      <w:pStyle w:val="5"/>
      <w:lvlText w:val="%1.1.1.1.1"/>
      <w:lvlJc w:val="left"/>
      <w:pPr>
        <w:ind w:left="360" w:hanging="360"/>
      </w:pPr>
      <w:rPr>
        <w:rFonts w:hint="default"/>
        <w:b/>
        <w:i w:val="0"/>
        <w:color w:val="auto"/>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31" w15:restartNumberingAfterBreak="0">
    <w:nsid w:val="3A4946E5"/>
    <w:multiLevelType w:val="hybridMultilevel"/>
    <w:tmpl w:val="069E48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409E3B23"/>
    <w:multiLevelType w:val="hybridMultilevel"/>
    <w:tmpl w:val="1D1C46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19354FF"/>
    <w:multiLevelType w:val="hybridMultilevel"/>
    <w:tmpl w:val="1E029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2737550"/>
    <w:multiLevelType w:val="hybridMultilevel"/>
    <w:tmpl w:val="A5C4F6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2904F43"/>
    <w:multiLevelType w:val="multilevel"/>
    <w:tmpl w:val="58B0B34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rFonts w:asciiTheme="minorBidi" w:hAnsiTheme="minorBidi" w:cstheme="minorBidi" w:hint="default"/>
      </w:rPr>
    </w:lvl>
    <w:lvl w:ilvl="2">
      <w:start w:val="1"/>
      <w:numFmt w:val="decimal"/>
      <w:pStyle w:val="Heading3"/>
      <w:lvlText w:val="%1.%2.%3"/>
      <w:lvlJc w:val="left"/>
      <w:pPr>
        <w:tabs>
          <w:tab w:val="num" w:pos="720"/>
        </w:tabs>
        <w:ind w:left="720" w:hanging="720"/>
      </w:pPr>
      <w:rPr>
        <w:rFonts w:asciiTheme="minorBidi" w:hAnsiTheme="minorBidi" w:cstheme="minorBidi" w:hint="default"/>
      </w:rPr>
    </w:lvl>
    <w:lvl w:ilvl="3">
      <w:start w:val="1"/>
      <w:numFmt w:val="decimal"/>
      <w:pStyle w:val="Heading4"/>
      <w:lvlText w:val="%1.%2.%3.%4"/>
      <w:lvlJc w:val="left"/>
      <w:pPr>
        <w:tabs>
          <w:tab w:val="num" w:pos="864"/>
        </w:tabs>
        <w:ind w:left="864" w:hanging="864"/>
      </w:pPr>
      <w:rPr>
        <w:rFonts w:asciiTheme="minorBidi" w:hAnsiTheme="minorBidi" w:cstheme="minorBidi" w:hint="default"/>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6" w15:restartNumberingAfterBreak="0">
    <w:nsid w:val="489A71A6"/>
    <w:multiLevelType w:val="multilevel"/>
    <w:tmpl w:val="1FCB9ABA"/>
    <w:lvl w:ilvl="0">
      <w:numFmt w:val="bullet"/>
      <w:lvlText w:val=""/>
      <w:lvlJc w:val="left"/>
      <w:pPr>
        <w:tabs>
          <w:tab w:val="num" w:pos="720"/>
        </w:tabs>
        <w:ind w:left="720" w:hanging="360"/>
      </w:pPr>
      <w:rPr>
        <w:rFonts w:ascii="Symbol" w:hAnsi="Symbol" w:cs="Symbol"/>
        <w:color w:val="000000"/>
        <w:sz w:val="20"/>
        <w:szCs w:val="20"/>
      </w:rPr>
    </w:lvl>
    <w:lvl w:ilvl="1">
      <w:numFmt w:val="bullet"/>
      <w:lvlText w:val="o"/>
      <w:lvlJc w:val="left"/>
      <w:pPr>
        <w:tabs>
          <w:tab w:val="num" w:pos="1440"/>
        </w:tabs>
        <w:ind w:left="1440" w:hanging="360"/>
      </w:pPr>
      <w:rPr>
        <w:rFonts w:ascii="Courier New" w:hAnsi="Courier New" w:cs="Courier New"/>
        <w:color w:val="000000"/>
        <w:sz w:val="20"/>
        <w:szCs w:val="20"/>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37" w15:restartNumberingAfterBreak="0">
    <w:nsid w:val="49F1075D"/>
    <w:multiLevelType w:val="multilevel"/>
    <w:tmpl w:val="56DA9645"/>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38" w15:restartNumberingAfterBreak="0">
    <w:nsid w:val="4B1110F8"/>
    <w:multiLevelType w:val="hybridMultilevel"/>
    <w:tmpl w:val="3C0ABB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4DBE2C06"/>
    <w:multiLevelType w:val="hybridMultilevel"/>
    <w:tmpl w:val="33DCD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3A2B9F"/>
    <w:multiLevelType w:val="hybridMultilevel"/>
    <w:tmpl w:val="39DC0AD8"/>
    <w:lvl w:ilvl="0" w:tplc="791EEB04">
      <w:start w:val="1"/>
      <w:numFmt w:val="decimal"/>
      <w:lvlText w:val="%1."/>
      <w:lvlJc w:val="left"/>
      <w:pPr>
        <w:ind w:left="180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4FBF176F"/>
    <w:multiLevelType w:val="hybridMultilevel"/>
    <w:tmpl w:val="99607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2B11919"/>
    <w:multiLevelType w:val="multilevel"/>
    <w:tmpl w:val="56DA9645"/>
    <w:lvl w:ilvl="0">
      <w:numFmt w:val="bullet"/>
      <w:lvlText w:val="·"/>
      <w:lvlJc w:val="left"/>
      <w:pPr>
        <w:tabs>
          <w:tab w:val="num" w:pos="1080"/>
        </w:tabs>
        <w:ind w:left="1080" w:hanging="360"/>
      </w:pPr>
      <w:rPr>
        <w:rFonts w:ascii="Symbol" w:hAnsi="Symbol" w:cs="Symbol"/>
        <w:sz w:val="24"/>
        <w:szCs w:val="24"/>
      </w:rPr>
    </w:lvl>
    <w:lvl w:ilvl="1">
      <w:numFmt w:val="bullet"/>
      <w:lvlText w:val="o"/>
      <w:lvlJc w:val="left"/>
      <w:pPr>
        <w:tabs>
          <w:tab w:val="num" w:pos="1800"/>
        </w:tabs>
        <w:ind w:left="1800" w:hanging="360"/>
      </w:pPr>
      <w:rPr>
        <w:rFonts w:ascii="Courier New" w:hAnsi="Courier New" w:cs="Courier New"/>
        <w:sz w:val="24"/>
        <w:szCs w:val="24"/>
      </w:rPr>
    </w:lvl>
    <w:lvl w:ilvl="2">
      <w:numFmt w:val="bullet"/>
      <w:lvlText w:val="§"/>
      <w:lvlJc w:val="left"/>
      <w:pPr>
        <w:tabs>
          <w:tab w:val="num" w:pos="2520"/>
        </w:tabs>
        <w:ind w:left="2520" w:hanging="360"/>
      </w:pPr>
      <w:rPr>
        <w:rFonts w:ascii="Wingdings" w:hAnsi="Wingdings" w:cs="Wingdings"/>
        <w:sz w:val="24"/>
        <w:szCs w:val="24"/>
      </w:rPr>
    </w:lvl>
    <w:lvl w:ilvl="3">
      <w:numFmt w:val="bullet"/>
      <w:lvlText w:val="·"/>
      <w:lvlJc w:val="left"/>
      <w:pPr>
        <w:tabs>
          <w:tab w:val="num" w:pos="3240"/>
        </w:tabs>
        <w:ind w:left="3240" w:hanging="360"/>
      </w:pPr>
      <w:rPr>
        <w:rFonts w:ascii="Symbol" w:hAnsi="Symbol" w:cs="Symbol"/>
        <w:sz w:val="24"/>
        <w:szCs w:val="24"/>
      </w:rPr>
    </w:lvl>
    <w:lvl w:ilvl="4">
      <w:numFmt w:val="bullet"/>
      <w:lvlText w:val="o"/>
      <w:lvlJc w:val="left"/>
      <w:pPr>
        <w:tabs>
          <w:tab w:val="num" w:pos="3960"/>
        </w:tabs>
        <w:ind w:left="3960" w:hanging="360"/>
      </w:pPr>
      <w:rPr>
        <w:rFonts w:ascii="Courier New" w:hAnsi="Courier New" w:cs="Courier New"/>
        <w:sz w:val="24"/>
        <w:szCs w:val="24"/>
      </w:rPr>
    </w:lvl>
    <w:lvl w:ilvl="5">
      <w:numFmt w:val="bullet"/>
      <w:lvlText w:val="§"/>
      <w:lvlJc w:val="left"/>
      <w:pPr>
        <w:tabs>
          <w:tab w:val="num" w:pos="4680"/>
        </w:tabs>
        <w:ind w:left="4680" w:hanging="360"/>
      </w:pPr>
      <w:rPr>
        <w:rFonts w:ascii="Wingdings" w:hAnsi="Wingdings" w:cs="Wingdings"/>
        <w:sz w:val="24"/>
        <w:szCs w:val="24"/>
      </w:rPr>
    </w:lvl>
    <w:lvl w:ilvl="6">
      <w:numFmt w:val="bullet"/>
      <w:lvlText w:val="·"/>
      <w:lvlJc w:val="left"/>
      <w:pPr>
        <w:tabs>
          <w:tab w:val="num" w:pos="5400"/>
        </w:tabs>
        <w:ind w:left="5400" w:hanging="360"/>
      </w:pPr>
      <w:rPr>
        <w:rFonts w:ascii="Symbol" w:hAnsi="Symbol" w:cs="Symbol"/>
        <w:sz w:val="24"/>
        <w:szCs w:val="24"/>
      </w:rPr>
    </w:lvl>
    <w:lvl w:ilvl="7">
      <w:numFmt w:val="bullet"/>
      <w:lvlText w:val="o"/>
      <w:lvlJc w:val="left"/>
      <w:pPr>
        <w:tabs>
          <w:tab w:val="num" w:pos="6120"/>
        </w:tabs>
        <w:ind w:left="6120" w:hanging="360"/>
      </w:pPr>
      <w:rPr>
        <w:rFonts w:ascii="Courier New" w:hAnsi="Courier New" w:cs="Courier New"/>
        <w:sz w:val="24"/>
        <w:szCs w:val="24"/>
      </w:rPr>
    </w:lvl>
    <w:lvl w:ilvl="8">
      <w:numFmt w:val="bullet"/>
      <w:lvlText w:val="§"/>
      <w:lvlJc w:val="left"/>
      <w:pPr>
        <w:tabs>
          <w:tab w:val="num" w:pos="6840"/>
        </w:tabs>
        <w:ind w:left="6840" w:hanging="360"/>
      </w:pPr>
      <w:rPr>
        <w:rFonts w:ascii="Wingdings" w:hAnsi="Wingdings" w:cs="Wingdings"/>
        <w:sz w:val="24"/>
        <w:szCs w:val="24"/>
      </w:rPr>
    </w:lvl>
  </w:abstractNum>
  <w:abstractNum w:abstractNumId="43" w15:restartNumberingAfterBreak="0">
    <w:nsid w:val="533A1ECE"/>
    <w:multiLevelType w:val="hybridMultilevel"/>
    <w:tmpl w:val="16A87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4452480"/>
    <w:multiLevelType w:val="hybridMultilevel"/>
    <w:tmpl w:val="A18AB712"/>
    <w:lvl w:ilvl="0" w:tplc="041D000F">
      <w:start w:val="1"/>
      <w:numFmt w:val="decimal"/>
      <w:lvlText w:val="%1."/>
      <w:lvlJc w:val="left"/>
      <w:pPr>
        <w:ind w:left="720" w:hanging="360"/>
      </w:pPr>
      <w:rPr>
        <w:rFonts w:hint="default"/>
      </w:rPr>
    </w:lvl>
    <w:lvl w:ilvl="1" w:tplc="041D0003">
      <w:start w:val="1"/>
      <w:numFmt w:val="bullet"/>
      <w:lvlText w:val="o"/>
      <w:lvlJc w:val="left"/>
      <w:pPr>
        <w:ind w:left="1440" w:hanging="360"/>
      </w:pPr>
      <w:rPr>
        <w:rFonts w:ascii="Courier New" w:hAnsi="Courier New" w:cs="Courier New" w:hint="default"/>
      </w:rPr>
    </w:lvl>
    <w:lvl w:ilvl="2" w:tplc="A8F2F866">
      <w:numFmt w:val="bullet"/>
      <w:lvlText w:val="-"/>
      <w:lvlJc w:val="left"/>
      <w:pPr>
        <w:ind w:left="2160" w:hanging="360"/>
      </w:pPr>
      <w:rPr>
        <w:rFonts w:ascii="Calibri" w:eastAsia="Times New Roman" w:hAnsi="Calibri" w:cs="Calibri" w:hint="default"/>
        <w:sz w:val="22"/>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5" w15:restartNumberingAfterBreak="0">
    <w:nsid w:val="55C41B09"/>
    <w:multiLevelType w:val="hybridMultilevel"/>
    <w:tmpl w:val="D43E0F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6" w15:restartNumberingAfterBreak="0">
    <w:nsid w:val="56570F74"/>
    <w:multiLevelType w:val="hybridMultilevel"/>
    <w:tmpl w:val="227E7E4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7" w15:restartNumberingAfterBreak="0">
    <w:nsid w:val="573E1C6C"/>
    <w:multiLevelType w:val="hybridMultilevel"/>
    <w:tmpl w:val="246A3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789596E"/>
    <w:multiLevelType w:val="hybridMultilevel"/>
    <w:tmpl w:val="4E20A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C3F1E2E"/>
    <w:multiLevelType w:val="hybridMultilevel"/>
    <w:tmpl w:val="F926D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3E50E78"/>
    <w:multiLevelType w:val="hybridMultilevel"/>
    <w:tmpl w:val="CE621CE8"/>
    <w:lvl w:ilvl="0" w:tplc="58C61524">
      <w:start w:val="1"/>
      <w:numFmt w:val="none"/>
      <w:pStyle w:val="Requirement"/>
      <w:lvlText w:val="Requirement"/>
      <w:lvlJc w:val="left"/>
      <w:pPr>
        <w:tabs>
          <w:tab w:val="num" w:pos="2160"/>
        </w:tabs>
        <w:ind w:left="2160" w:hanging="2160"/>
      </w:pPr>
      <w:rPr>
        <w:rFonts w:ascii="Arial" w:hAnsi="Arial" w:hint="default"/>
        <w:b/>
        <w:i w:val="0"/>
        <w:sz w:val="20"/>
      </w:rPr>
    </w:lvl>
    <w:lvl w:ilvl="1" w:tplc="041D0019">
      <w:start w:val="1"/>
      <w:numFmt w:val="lowerLetter"/>
      <w:lvlText w:val="%2."/>
      <w:lvlJc w:val="left"/>
      <w:pPr>
        <w:tabs>
          <w:tab w:val="num" w:pos="1440"/>
        </w:tabs>
        <w:ind w:left="1440" w:hanging="360"/>
      </w:pPr>
    </w:lvl>
    <w:lvl w:ilvl="2" w:tplc="041D001B">
      <w:start w:val="1"/>
      <w:numFmt w:val="lowerRoman"/>
      <w:lvlText w:val="%3."/>
      <w:lvlJc w:val="right"/>
      <w:pPr>
        <w:tabs>
          <w:tab w:val="num" w:pos="2160"/>
        </w:tabs>
        <w:ind w:left="2160" w:hanging="180"/>
      </w:pPr>
    </w:lvl>
    <w:lvl w:ilvl="3" w:tplc="041D000F">
      <w:start w:val="1"/>
      <w:numFmt w:val="decimal"/>
      <w:lvlText w:val="%4."/>
      <w:lvlJc w:val="left"/>
      <w:pPr>
        <w:tabs>
          <w:tab w:val="num" w:pos="2880"/>
        </w:tabs>
        <w:ind w:left="2880" w:hanging="360"/>
      </w:pPr>
    </w:lvl>
    <w:lvl w:ilvl="4" w:tplc="041D0019" w:tentative="1">
      <w:start w:val="1"/>
      <w:numFmt w:val="lowerLetter"/>
      <w:lvlText w:val="%5."/>
      <w:lvlJc w:val="left"/>
      <w:pPr>
        <w:tabs>
          <w:tab w:val="num" w:pos="3600"/>
        </w:tabs>
        <w:ind w:left="3600" w:hanging="360"/>
      </w:pPr>
    </w:lvl>
    <w:lvl w:ilvl="5" w:tplc="041D001B" w:tentative="1">
      <w:start w:val="1"/>
      <w:numFmt w:val="lowerRoman"/>
      <w:lvlText w:val="%6."/>
      <w:lvlJc w:val="right"/>
      <w:pPr>
        <w:tabs>
          <w:tab w:val="num" w:pos="4320"/>
        </w:tabs>
        <w:ind w:left="4320" w:hanging="180"/>
      </w:pPr>
    </w:lvl>
    <w:lvl w:ilvl="6" w:tplc="041D000F" w:tentative="1">
      <w:start w:val="1"/>
      <w:numFmt w:val="decimal"/>
      <w:lvlText w:val="%7."/>
      <w:lvlJc w:val="left"/>
      <w:pPr>
        <w:tabs>
          <w:tab w:val="num" w:pos="5040"/>
        </w:tabs>
        <w:ind w:left="5040" w:hanging="360"/>
      </w:pPr>
    </w:lvl>
    <w:lvl w:ilvl="7" w:tplc="041D0019" w:tentative="1">
      <w:start w:val="1"/>
      <w:numFmt w:val="lowerLetter"/>
      <w:lvlText w:val="%8."/>
      <w:lvlJc w:val="left"/>
      <w:pPr>
        <w:tabs>
          <w:tab w:val="num" w:pos="5760"/>
        </w:tabs>
        <w:ind w:left="5760" w:hanging="360"/>
      </w:pPr>
    </w:lvl>
    <w:lvl w:ilvl="8" w:tplc="041D001B" w:tentative="1">
      <w:start w:val="1"/>
      <w:numFmt w:val="lowerRoman"/>
      <w:lvlText w:val="%9."/>
      <w:lvlJc w:val="right"/>
      <w:pPr>
        <w:tabs>
          <w:tab w:val="num" w:pos="6480"/>
        </w:tabs>
        <w:ind w:left="6480" w:hanging="180"/>
      </w:pPr>
    </w:lvl>
  </w:abstractNum>
  <w:abstractNum w:abstractNumId="51" w15:restartNumberingAfterBreak="0">
    <w:nsid w:val="66F8010C"/>
    <w:multiLevelType w:val="hybridMultilevel"/>
    <w:tmpl w:val="6598D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73F23A2"/>
    <w:multiLevelType w:val="hybridMultilevel"/>
    <w:tmpl w:val="962481E2"/>
    <w:lvl w:ilvl="0" w:tplc="DEE208A2">
      <w:start w:val="1"/>
      <w:numFmt w:val="decimal"/>
      <w:pStyle w:val="Subtitle"/>
      <w:lvlText w:val="%1.1.1.1.1"/>
      <w:lvlJc w:val="left"/>
      <w:pPr>
        <w:ind w:left="720" w:hanging="360"/>
      </w:pPr>
      <w:rPr>
        <w:rFonts w:hint="default"/>
      </w:rPr>
    </w:lvl>
    <w:lvl w:ilvl="1" w:tplc="041D0019">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53" w15:restartNumberingAfterBreak="0">
    <w:nsid w:val="6BDD5DBA"/>
    <w:multiLevelType w:val="hybridMultilevel"/>
    <w:tmpl w:val="0C0CAE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C7F1AB2"/>
    <w:multiLevelType w:val="hybridMultilevel"/>
    <w:tmpl w:val="A928CF40"/>
    <w:lvl w:ilvl="0" w:tplc="68CE0D70">
      <w:start w:val="1"/>
      <w:numFmt w:val="decimal"/>
      <w:pStyle w:val="LL5"/>
      <w:lvlText w:val="%1.1.1.1.1"/>
      <w:lvlJc w:val="left"/>
      <w:pPr>
        <w:ind w:left="418"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55" w15:restartNumberingAfterBreak="0">
    <w:nsid w:val="6DD96B11"/>
    <w:multiLevelType w:val="hybridMultilevel"/>
    <w:tmpl w:val="90069F6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6" w15:restartNumberingAfterBreak="0">
    <w:nsid w:val="6EBD1314"/>
    <w:multiLevelType w:val="hybridMultilevel"/>
    <w:tmpl w:val="338E589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7" w15:restartNumberingAfterBreak="0">
    <w:nsid w:val="70263445"/>
    <w:multiLevelType w:val="hybridMultilevel"/>
    <w:tmpl w:val="5CB625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1690F3F"/>
    <w:multiLevelType w:val="hybridMultilevel"/>
    <w:tmpl w:val="16669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254617A"/>
    <w:multiLevelType w:val="hybridMultilevel"/>
    <w:tmpl w:val="895E5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5F747BF"/>
    <w:multiLevelType w:val="hybridMultilevel"/>
    <w:tmpl w:val="623C2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65E4486"/>
    <w:multiLevelType w:val="multilevel"/>
    <w:tmpl w:val="3B1E781A"/>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62" w15:restartNumberingAfterBreak="0">
    <w:nsid w:val="78F822CE"/>
    <w:multiLevelType w:val="hybridMultilevel"/>
    <w:tmpl w:val="E30AB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CD67C08"/>
    <w:multiLevelType w:val="hybridMultilevel"/>
    <w:tmpl w:val="071075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DB55736"/>
    <w:multiLevelType w:val="hybridMultilevel"/>
    <w:tmpl w:val="E83E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6439331">
    <w:abstractNumId w:val="35"/>
  </w:num>
  <w:num w:numId="2" w16cid:durableId="2049798216">
    <w:abstractNumId w:val="35"/>
  </w:num>
  <w:num w:numId="3" w16cid:durableId="1596934962">
    <w:abstractNumId w:val="35"/>
  </w:num>
  <w:num w:numId="4" w16cid:durableId="938489824">
    <w:abstractNumId w:val="35"/>
  </w:num>
  <w:num w:numId="5" w16cid:durableId="859127576">
    <w:abstractNumId w:val="52"/>
  </w:num>
  <w:num w:numId="6" w16cid:durableId="1267468277">
    <w:abstractNumId w:val="30"/>
  </w:num>
  <w:num w:numId="7" w16cid:durableId="1894777336">
    <w:abstractNumId w:val="50"/>
  </w:num>
  <w:num w:numId="8" w16cid:durableId="662393938">
    <w:abstractNumId w:val="46"/>
  </w:num>
  <w:num w:numId="9" w16cid:durableId="316350418">
    <w:abstractNumId w:val="18"/>
  </w:num>
  <w:num w:numId="10" w16cid:durableId="1659651200">
    <w:abstractNumId w:val="44"/>
  </w:num>
  <w:num w:numId="11" w16cid:durableId="647563133">
    <w:abstractNumId w:val="15"/>
  </w:num>
  <w:num w:numId="12" w16cid:durableId="1734961182">
    <w:abstractNumId w:val="21"/>
  </w:num>
  <w:num w:numId="13" w16cid:durableId="1860847370">
    <w:abstractNumId w:val="45"/>
  </w:num>
  <w:num w:numId="14" w16cid:durableId="487787335">
    <w:abstractNumId w:val="54"/>
  </w:num>
  <w:num w:numId="15" w16cid:durableId="1105030314">
    <w:abstractNumId w:val="13"/>
  </w:num>
  <w:num w:numId="16" w16cid:durableId="2037266178">
    <w:abstractNumId w:val="0"/>
  </w:num>
  <w:num w:numId="17" w16cid:durableId="348458541">
    <w:abstractNumId w:val="5"/>
  </w:num>
  <w:num w:numId="18" w16cid:durableId="175193014">
    <w:abstractNumId w:val="1"/>
  </w:num>
  <w:num w:numId="19" w16cid:durableId="1888687042">
    <w:abstractNumId w:val="6"/>
  </w:num>
  <w:num w:numId="20" w16cid:durableId="709648399">
    <w:abstractNumId w:val="2"/>
  </w:num>
  <w:num w:numId="21" w16cid:durableId="2093619880">
    <w:abstractNumId w:val="3"/>
  </w:num>
  <w:num w:numId="22" w16cid:durableId="1388063560">
    <w:abstractNumId w:val="4"/>
  </w:num>
  <w:num w:numId="23" w16cid:durableId="514349763">
    <w:abstractNumId w:val="61"/>
  </w:num>
  <w:num w:numId="24" w16cid:durableId="1265265140">
    <w:abstractNumId w:val="36"/>
  </w:num>
  <w:num w:numId="25" w16cid:durableId="236137933">
    <w:abstractNumId w:val="37"/>
  </w:num>
  <w:num w:numId="26" w16cid:durableId="1203598420">
    <w:abstractNumId w:val="12"/>
  </w:num>
  <w:num w:numId="27" w16cid:durableId="363528479">
    <w:abstractNumId w:val="7"/>
  </w:num>
  <w:num w:numId="28" w16cid:durableId="1050109292">
    <w:abstractNumId w:val="19"/>
  </w:num>
  <w:num w:numId="29" w16cid:durableId="490953143">
    <w:abstractNumId w:val="38"/>
  </w:num>
  <w:num w:numId="30" w16cid:durableId="1068652514">
    <w:abstractNumId w:val="16"/>
  </w:num>
  <w:num w:numId="31" w16cid:durableId="1312296112">
    <w:abstractNumId w:val="31"/>
  </w:num>
  <w:num w:numId="32" w16cid:durableId="1752043149">
    <w:abstractNumId w:val="51"/>
  </w:num>
  <w:num w:numId="33" w16cid:durableId="1962610332">
    <w:abstractNumId w:val="48"/>
  </w:num>
  <w:num w:numId="34" w16cid:durableId="701513108">
    <w:abstractNumId w:val="58"/>
  </w:num>
  <w:num w:numId="35" w16cid:durableId="464397233">
    <w:abstractNumId w:val="22"/>
  </w:num>
  <w:num w:numId="36" w16cid:durableId="1895459247">
    <w:abstractNumId w:val="39"/>
  </w:num>
  <w:num w:numId="37" w16cid:durableId="631253313">
    <w:abstractNumId w:val="49"/>
  </w:num>
  <w:num w:numId="38" w16cid:durableId="1628707014">
    <w:abstractNumId w:val="53"/>
  </w:num>
  <w:num w:numId="39" w16cid:durableId="654920874">
    <w:abstractNumId w:val="20"/>
  </w:num>
  <w:num w:numId="40" w16cid:durableId="1601907410">
    <w:abstractNumId w:val="64"/>
  </w:num>
  <w:num w:numId="41" w16cid:durableId="1957633411">
    <w:abstractNumId w:val="43"/>
  </w:num>
  <w:num w:numId="42" w16cid:durableId="1854878150">
    <w:abstractNumId w:val="33"/>
  </w:num>
  <w:num w:numId="43" w16cid:durableId="674693449">
    <w:abstractNumId w:val="8"/>
  </w:num>
  <w:num w:numId="44" w16cid:durableId="254287403">
    <w:abstractNumId w:val="17"/>
  </w:num>
  <w:num w:numId="45" w16cid:durableId="220335964">
    <w:abstractNumId w:val="59"/>
  </w:num>
  <w:num w:numId="46" w16cid:durableId="1763723277">
    <w:abstractNumId w:val="14"/>
  </w:num>
  <w:num w:numId="47" w16cid:durableId="1343705711">
    <w:abstractNumId w:val="47"/>
  </w:num>
  <w:num w:numId="48" w16cid:durableId="1135101436">
    <w:abstractNumId w:val="57"/>
  </w:num>
  <w:num w:numId="49" w16cid:durableId="643630926">
    <w:abstractNumId w:val="63"/>
  </w:num>
  <w:num w:numId="50" w16cid:durableId="2056004402">
    <w:abstractNumId w:val="34"/>
  </w:num>
  <w:num w:numId="51" w16cid:durableId="2009820663">
    <w:abstractNumId w:val="42"/>
  </w:num>
  <w:num w:numId="52" w16cid:durableId="1638022313">
    <w:abstractNumId w:val="11"/>
  </w:num>
  <w:num w:numId="53" w16cid:durableId="1598631460">
    <w:abstractNumId w:val="10"/>
  </w:num>
  <w:num w:numId="54" w16cid:durableId="1501920075">
    <w:abstractNumId w:val="25"/>
  </w:num>
  <w:num w:numId="55" w16cid:durableId="727608662">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1805613608">
    <w:abstractNumId w:val="26"/>
  </w:num>
  <w:num w:numId="57" w16cid:durableId="1447965841">
    <w:abstractNumId w:val="41"/>
  </w:num>
  <w:num w:numId="58" w16cid:durableId="727457324">
    <w:abstractNumId w:val="23"/>
  </w:num>
  <w:num w:numId="59" w16cid:durableId="640041373">
    <w:abstractNumId w:val="55"/>
  </w:num>
  <w:num w:numId="60" w16cid:durableId="1314750066">
    <w:abstractNumId w:val="29"/>
  </w:num>
  <w:num w:numId="61" w16cid:durableId="2141072658">
    <w:abstractNumId w:val="32"/>
  </w:num>
  <w:num w:numId="62" w16cid:durableId="1447966760">
    <w:abstractNumId w:val="28"/>
  </w:num>
  <w:num w:numId="63" w16cid:durableId="426582421">
    <w:abstractNumId w:val="24"/>
  </w:num>
  <w:num w:numId="64" w16cid:durableId="1176044116">
    <w:abstractNumId w:val="9"/>
  </w:num>
  <w:num w:numId="65" w16cid:durableId="911083519">
    <w:abstractNumId w:val="62"/>
  </w:num>
  <w:num w:numId="66" w16cid:durableId="1085766213">
    <w:abstractNumId w:val="60"/>
  </w:num>
  <w:num w:numId="67" w16cid:durableId="634484589">
    <w:abstractNumId w:val="56"/>
  </w:num>
  <w:num w:numId="68" w16cid:durableId="1384283195">
    <w:abstractNumId w:val="27"/>
  </w:num>
  <w:num w:numId="69" w16cid:durableId="2052461090">
    <w:abstractNumId w:val="40"/>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ctiveWritingStyle w:appName="MSWord" w:lang="en-US" w:vendorID="8" w:dllVersion="513" w:checkStyle="1"/>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9D2"/>
    <w:rsid w:val="0000013D"/>
    <w:rsid w:val="000006C3"/>
    <w:rsid w:val="00000751"/>
    <w:rsid w:val="00000A4F"/>
    <w:rsid w:val="00000E00"/>
    <w:rsid w:val="0000116D"/>
    <w:rsid w:val="000012C3"/>
    <w:rsid w:val="00001300"/>
    <w:rsid w:val="000014BD"/>
    <w:rsid w:val="0000166C"/>
    <w:rsid w:val="000017E8"/>
    <w:rsid w:val="00001948"/>
    <w:rsid w:val="00001A6F"/>
    <w:rsid w:val="00001ACB"/>
    <w:rsid w:val="00001AEC"/>
    <w:rsid w:val="00001B1B"/>
    <w:rsid w:val="00001D74"/>
    <w:rsid w:val="00001DCC"/>
    <w:rsid w:val="000021F1"/>
    <w:rsid w:val="0000227C"/>
    <w:rsid w:val="000029CC"/>
    <w:rsid w:val="00002BAB"/>
    <w:rsid w:val="00002D8B"/>
    <w:rsid w:val="00002E22"/>
    <w:rsid w:val="00002FC8"/>
    <w:rsid w:val="000030CD"/>
    <w:rsid w:val="000035B9"/>
    <w:rsid w:val="00003782"/>
    <w:rsid w:val="000038FF"/>
    <w:rsid w:val="00003A5E"/>
    <w:rsid w:val="00003E7D"/>
    <w:rsid w:val="000041E6"/>
    <w:rsid w:val="000043CB"/>
    <w:rsid w:val="00004456"/>
    <w:rsid w:val="00004767"/>
    <w:rsid w:val="00004788"/>
    <w:rsid w:val="0000489E"/>
    <w:rsid w:val="00004F71"/>
    <w:rsid w:val="000052BF"/>
    <w:rsid w:val="000055DC"/>
    <w:rsid w:val="000058F5"/>
    <w:rsid w:val="00005BB5"/>
    <w:rsid w:val="00005D37"/>
    <w:rsid w:val="00006027"/>
    <w:rsid w:val="000060C8"/>
    <w:rsid w:val="00006101"/>
    <w:rsid w:val="00006484"/>
    <w:rsid w:val="00006593"/>
    <w:rsid w:val="000069E0"/>
    <w:rsid w:val="00006A72"/>
    <w:rsid w:val="00006AFE"/>
    <w:rsid w:val="00006DB8"/>
    <w:rsid w:val="0000714F"/>
    <w:rsid w:val="00007252"/>
    <w:rsid w:val="0000739C"/>
    <w:rsid w:val="00007A07"/>
    <w:rsid w:val="00007ABF"/>
    <w:rsid w:val="00007BB2"/>
    <w:rsid w:val="00010512"/>
    <w:rsid w:val="000111B1"/>
    <w:rsid w:val="00011282"/>
    <w:rsid w:val="000113FF"/>
    <w:rsid w:val="00011487"/>
    <w:rsid w:val="000114C6"/>
    <w:rsid w:val="00011724"/>
    <w:rsid w:val="000117A9"/>
    <w:rsid w:val="00011C5B"/>
    <w:rsid w:val="00011D26"/>
    <w:rsid w:val="00011FCF"/>
    <w:rsid w:val="0001218C"/>
    <w:rsid w:val="000121B3"/>
    <w:rsid w:val="00012567"/>
    <w:rsid w:val="0001259E"/>
    <w:rsid w:val="000125A1"/>
    <w:rsid w:val="000125EB"/>
    <w:rsid w:val="00012962"/>
    <w:rsid w:val="000130BD"/>
    <w:rsid w:val="0001317D"/>
    <w:rsid w:val="000134CC"/>
    <w:rsid w:val="0001361A"/>
    <w:rsid w:val="00013635"/>
    <w:rsid w:val="0001364D"/>
    <w:rsid w:val="00013A6E"/>
    <w:rsid w:val="00013E32"/>
    <w:rsid w:val="00013F09"/>
    <w:rsid w:val="00013F48"/>
    <w:rsid w:val="000141FB"/>
    <w:rsid w:val="00014268"/>
    <w:rsid w:val="000143F9"/>
    <w:rsid w:val="00014623"/>
    <w:rsid w:val="00014670"/>
    <w:rsid w:val="000149AD"/>
    <w:rsid w:val="00014E33"/>
    <w:rsid w:val="000151F6"/>
    <w:rsid w:val="00015BCD"/>
    <w:rsid w:val="00015DDA"/>
    <w:rsid w:val="00015DFE"/>
    <w:rsid w:val="00015E65"/>
    <w:rsid w:val="00015E92"/>
    <w:rsid w:val="00015FED"/>
    <w:rsid w:val="0001619B"/>
    <w:rsid w:val="00016748"/>
    <w:rsid w:val="0001699E"/>
    <w:rsid w:val="00016ACC"/>
    <w:rsid w:val="00016C28"/>
    <w:rsid w:val="00016D87"/>
    <w:rsid w:val="000173AC"/>
    <w:rsid w:val="0001760B"/>
    <w:rsid w:val="0001767F"/>
    <w:rsid w:val="0001785C"/>
    <w:rsid w:val="00017869"/>
    <w:rsid w:val="00017AA8"/>
    <w:rsid w:val="00017E48"/>
    <w:rsid w:val="00017E58"/>
    <w:rsid w:val="00020997"/>
    <w:rsid w:val="00020EF4"/>
    <w:rsid w:val="000211C3"/>
    <w:rsid w:val="0002127F"/>
    <w:rsid w:val="0002129A"/>
    <w:rsid w:val="0002131B"/>
    <w:rsid w:val="0002161F"/>
    <w:rsid w:val="0002189C"/>
    <w:rsid w:val="00021DFE"/>
    <w:rsid w:val="00021FD6"/>
    <w:rsid w:val="000222C0"/>
    <w:rsid w:val="00022308"/>
    <w:rsid w:val="000224CB"/>
    <w:rsid w:val="000229DB"/>
    <w:rsid w:val="00022A75"/>
    <w:rsid w:val="00022CE9"/>
    <w:rsid w:val="00023211"/>
    <w:rsid w:val="000236C2"/>
    <w:rsid w:val="000237C5"/>
    <w:rsid w:val="00023928"/>
    <w:rsid w:val="00023963"/>
    <w:rsid w:val="000241D2"/>
    <w:rsid w:val="00024910"/>
    <w:rsid w:val="00024CA8"/>
    <w:rsid w:val="00024CAC"/>
    <w:rsid w:val="00024D17"/>
    <w:rsid w:val="00024F6B"/>
    <w:rsid w:val="000250E1"/>
    <w:rsid w:val="00025388"/>
    <w:rsid w:val="000254BB"/>
    <w:rsid w:val="00025982"/>
    <w:rsid w:val="00025EED"/>
    <w:rsid w:val="000260B3"/>
    <w:rsid w:val="000260E9"/>
    <w:rsid w:val="000261A2"/>
    <w:rsid w:val="000269D1"/>
    <w:rsid w:val="00026B55"/>
    <w:rsid w:val="00026F63"/>
    <w:rsid w:val="00027048"/>
    <w:rsid w:val="0002760F"/>
    <w:rsid w:val="0002761D"/>
    <w:rsid w:val="00027649"/>
    <w:rsid w:val="00027980"/>
    <w:rsid w:val="00027C2B"/>
    <w:rsid w:val="00027CE3"/>
    <w:rsid w:val="00027CE7"/>
    <w:rsid w:val="00027CF5"/>
    <w:rsid w:val="000304F5"/>
    <w:rsid w:val="00030B68"/>
    <w:rsid w:val="00030B93"/>
    <w:rsid w:val="00030D86"/>
    <w:rsid w:val="00030F57"/>
    <w:rsid w:val="00030F7D"/>
    <w:rsid w:val="0003177D"/>
    <w:rsid w:val="00031D45"/>
    <w:rsid w:val="00031F5A"/>
    <w:rsid w:val="000321CF"/>
    <w:rsid w:val="000321F6"/>
    <w:rsid w:val="000325FA"/>
    <w:rsid w:val="000328E5"/>
    <w:rsid w:val="00032DBF"/>
    <w:rsid w:val="00032DCD"/>
    <w:rsid w:val="000331FA"/>
    <w:rsid w:val="0003339F"/>
    <w:rsid w:val="00033458"/>
    <w:rsid w:val="00033580"/>
    <w:rsid w:val="000335CE"/>
    <w:rsid w:val="00033BDC"/>
    <w:rsid w:val="00033C33"/>
    <w:rsid w:val="0003420A"/>
    <w:rsid w:val="00034377"/>
    <w:rsid w:val="0003483F"/>
    <w:rsid w:val="00034B7C"/>
    <w:rsid w:val="00034ECF"/>
    <w:rsid w:val="00034F3D"/>
    <w:rsid w:val="0003503E"/>
    <w:rsid w:val="00035439"/>
    <w:rsid w:val="0003571B"/>
    <w:rsid w:val="000359AF"/>
    <w:rsid w:val="00035B39"/>
    <w:rsid w:val="00035CBD"/>
    <w:rsid w:val="00035E6B"/>
    <w:rsid w:val="00035E75"/>
    <w:rsid w:val="0003629C"/>
    <w:rsid w:val="000367A6"/>
    <w:rsid w:val="00036905"/>
    <w:rsid w:val="00036929"/>
    <w:rsid w:val="000369DD"/>
    <w:rsid w:val="00036D17"/>
    <w:rsid w:val="000370C0"/>
    <w:rsid w:val="00037696"/>
    <w:rsid w:val="00037F4D"/>
    <w:rsid w:val="00037FC8"/>
    <w:rsid w:val="000401D5"/>
    <w:rsid w:val="00040594"/>
    <w:rsid w:val="0004098B"/>
    <w:rsid w:val="00040F3B"/>
    <w:rsid w:val="0004163F"/>
    <w:rsid w:val="0004164C"/>
    <w:rsid w:val="00041A38"/>
    <w:rsid w:val="00041CAB"/>
    <w:rsid w:val="000424A2"/>
    <w:rsid w:val="000426CD"/>
    <w:rsid w:val="0004285E"/>
    <w:rsid w:val="000428F0"/>
    <w:rsid w:val="00042918"/>
    <w:rsid w:val="00042A29"/>
    <w:rsid w:val="00042BC8"/>
    <w:rsid w:val="00043306"/>
    <w:rsid w:val="00043329"/>
    <w:rsid w:val="0004349F"/>
    <w:rsid w:val="00043635"/>
    <w:rsid w:val="000436B8"/>
    <w:rsid w:val="000437C5"/>
    <w:rsid w:val="000438FE"/>
    <w:rsid w:val="00043D8A"/>
    <w:rsid w:val="00043EBA"/>
    <w:rsid w:val="00044113"/>
    <w:rsid w:val="00044353"/>
    <w:rsid w:val="0004454D"/>
    <w:rsid w:val="000445BD"/>
    <w:rsid w:val="0004478A"/>
    <w:rsid w:val="00044A1B"/>
    <w:rsid w:val="00044A71"/>
    <w:rsid w:val="00044AD5"/>
    <w:rsid w:val="00044B96"/>
    <w:rsid w:val="00044D53"/>
    <w:rsid w:val="00044D90"/>
    <w:rsid w:val="00044FB9"/>
    <w:rsid w:val="00045250"/>
    <w:rsid w:val="00045767"/>
    <w:rsid w:val="000457D3"/>
    <w:rsid w:val="00045C5A"/>
    <w:rsid w:val="00045DD2"/>
    <w:rsid w:val="00045F96"/>
    <w:rsid w:val="00045F9D"/>
    <w:rsid w:val="00045FD9"/>
    <w:rsid w:val="00046064"/>
    <w:rsid w:val="00046519"/>
    <w:rsid w:val="0004683B"/>
    <w:rsid w:val="000468CC"/>
    <w:rsid w:val="00046939"/>
    <w:rsid w:val="000469CA"/>
    <w:rsid w:val="00046AAE"/>
    <w:rsid w:val="00046E3F"/>
    <w:rsid w:val="00047305"/>
    <w:rsid w:val="00047949"/>
    <w:rsid w:val="00047AB4"/>
    <w:rsid w:val="00047DD7"/>
    <w:rsid w:val="00047DD8"/>
    <w:rsid w:val="00047DFE"/>
    <w:rsid w:val="0005000A"/>
    <w:rsid w:val="00050014"/>
    <w:rsid w:val="0005001C"/>
    <w:rsid w:val="000500C7"/>
    <w:rsid w:val="00050325"/>
    <w:rsid w:val="0005040D"/>
    <w:rsid w:val="00050481"/>
    <w:rsid w:val="000504AD"/>
    <w:rsid w:val="000504DA"/>
    <w:rsid w:val="0005058C"/>
    <w:rsid w:val="00050B5F"/>
    <w:rsid w:val="00050EDA"/>
    <w:rsid w:val="00050F8C"/>
    <w:rsid w:val="000510D3"/>
    <w:rsid w:val="000516AE"/>
    <w:rsid w:val="000516DD"/>
    <w:rsid w:val="000518C1"/>
    <w:rsid w:val="00051B34"/>
    <w:rsid w:val="00051CA5"/>
    <w:rsid w:val="00051EC5"/>
    <w:rsid w:val="0005212E"/>
    <w:rsid w:val="000523A0"/>
    <w:rsid w:val="00052684"/>
    <w:rsid w:val="0005295B"/>
    <w:rsid w:val="00052F89"/>
    <w:rsid w:val="00053023"/>
    <w:rsid w:val="00053769"/>
    <w:rsid w:val="00053DF5"/>
    <w:rsid w:val="00053F17"/>
    <w:rsid w:val="00053F23"/>
    <w:rsid w:val="000541AE"/>
    <w:rsid w:val="0005439F"/>
    <w:rsid w:val="00054885"/>
    <w:rsid w:val="000549BD"/>
    <w:rsid w:val="000549F3"/>
    <w:rsid w:val="00054E84"/>
    <w:rsid w:val="00054E9A"/>
    <w:rsid w:val="00054EC0"/>
    <w:rsid w:val="000550DF"/>
    <w:rsid w:val="00055899"/>
    <w:rsid w:val="000558A5"/>
    <w:rsid w:val="00055D75"/>
    <w:rsid w:val="00055ED2"/>
    <w:rsid w:val="00056301"/>
    <w:rsid w:val="00056564"/>
    <w:rsid w:val="00056894"/>
    <w:rsid w:val="0005696A"/>
    <w:rsid w:val="00056B79"/>
    <w:rsid w:val="00056C64"/>
    <w:rsid w:val="00056D64"/>
    <w:rsid w:val="00056EAF"/>
    <w:rsid w:val="0005704D"/>
    <w:rsid w:val="00057067"/>
    <w:rsid w:val="000572D7"/>
    <w:rsid w:val="000574C5"/>
    <w:rsid w:val="0005761B"/>
    <w:rsid w:val="000576FF"/>
    <w:rsid w:val="00057885"/>
    <w:rsid w:val="00057B6E"/>
    <w:rsid w:val="00057FC9"/>
    <w:rsid w:val="0006009F"/>
    <w:rsid w:val="000604C0"/>
    <w:rsid w:val="0006063D"/>
    <w:rsid w:val="00060A37"/>
    <w:rsid w:val="00060EAD"/>
    <w:rsid w:val="00061022"/>
    <w:rsid w:val="000610FD"/>
    <w:rsid w:val="000611AE"/>
    <w:rsid w:val="0006219F"/>
    <w:rsid w:val="00062396"/>
    <w:rsid w:val="000624D3"/>
    <w:rsid w:val="000624FE"/>
    <w:rsid w:val="00062772"/>
    <w:rsid w:val="000627A8"/>
    <w:rsid w:val="00062AE9"/>
    <w:rsid w:val="00063242"/>
    <w:rsid w:val="0006351B"/>
    <w:rsid w:val="0006358B"/>
    <w:rsid w:val="0006365D"/>
    <w:rsid w:val="00063A1B"/>
    <w:rsid w:val="00063A3A"/>
    <w:rsid w:val="00063E03"/>
    <w:rsid w:val="00063E80"/>
    <w:rsid w:val="00064111"/>
    <w:rsid w:val="00064619"/>
    <w:rsid w:val="00064657"/>
    <w:rsid w:val="00064667"/>
    <w:rsid w:val="00064BFB"/>
    <w:rsid w:val="00064E96"/>
    <w:rsid w:val="00065599"/>
    <w:rsid w:val="00065699"/>
    <w:rsid w:val="0006577B"/>
    <w:rsid w:val="00065C64"/>
    <w:rsid w:val="0006639A"/>
    <w:rsid w:val="00066598"/>
    <w:rsid w:val="000665C7"/>
    <w:rsid w:val="0006668F"/>
    <w:rsid w:val="0006684B"/>
    <w:rsid w:val="00066898"/>
    <w:rsid w:val="0006693A"/>
    <w:rsid w:val="00066FD7"/>
    <w:rsid w:val="00067205"/>
    <w:rsid w:val="000675EB"/>
    <w:rsid w:val="0006762C"/>
    <w:rsid w:val="00067E53"/>
    <w:rsid w:val="00070C57"/>
    <w:rsid w:val="00071AB6"/>
    <w:rsid w:val="00071B00"/>
    <w:rsid w:val="00071BCA"/>
    <w:rsid w:val="00071CE5"/>
    <w:rsid w:val="00071E29"/>
    <w:rsid w:val="00071EF8"/>
    <w:rsid w:val="00072017"/>
    <w:rsid w:val="00072066"/>
    <w:rsid w:val="00072724"/>
    <w:rsid w:val="00072924"/>
    <w:rsid w:val="00072E48"/>
    <w:rsid w:val="000734C2"/>
    <w:rsid w:val="00073530"/>
    <w:rsid w:val="000737B3"/>
    <w:rsid w:val="00073891"/>
    <w:rsid w:val="00073DDF"/>
    <w:rsid w:val="0007434B"/>
    <w:rsid w:val="000744DF"/>
    <w:rsid w:val="000745AD"/>
    <w:rsid w:val="0007473D"/>
    <w:rsid w:val="00074A41"/>
    <w:rsid w:val="00074AF3"/>
    <w:rsid w:val="00074F90"/>
    <w:rsid w:val="0007501F"/>
    <w:rsid w:val="00075248"/>
    <w:rsid w:val="0007524E"/>
    <w:rsid w:val="000752EE"/>
    <w:rsid w:val="00075323"/>
    <w:rsid w:val="00075676"/>
    <w:rsid w:val="000758DC"/>
    <w:rsid w:val="00075967"/>
    <w:rsid w:val="000759ED"/>
    <w:rsid w:val="00075B6A"/>
    <w:rsid w:val="00075CA5"/>
    <w:rsid w:val="00075D2B"/>
    <w:rsid w:val="00075D5C"/>
    <w:rsid w:val="000761BD"/>
    <w:rsid w:val="000764A5"/>
    <w:rsid w:val="0007654A"/>
    <w:rsid w:val="00076716"/>
    <w:rsid w:val="00076AAC"/>
    <w:rsid w:val="00077437"/>
    <w:rsid w:val="00077C2B"/>
    <w:rsid w:val="00080196"/>
    <w:rsid w:val="000804B1"/>
    <w:rsid w:val="00080E21"/>
    <w:rsid w:val="00081112"/>
    <w:rsid w:val="00081499"/>
    <w:rsid w:val="00081526"/>
    <w:rsid w:val="0008155F"/>
    <w:rsid w:val="00081D52"/>
    <w:rsid w:val="00081DD6"/>
    <w:rsid w:val="0008278D"/>
    <w:rsid w:val="000829CD"/>
    <w:rsid w:val="00082A85"/>
    <w:rsid w:val="00082BD5"/>
    <w:rsid w:val="0008309A"/>
    <w:rsid w:val="000831A3"/>
    <w:rsid w:val="00083293"/>
    <w:rsid w:val="000832B5"/>
    <w:rsid w:val="00083985"/>
    <w:rsid w:val="00083B97"/>
    <w:rsid w:val="00083D01"/>
    <w:rsid w:val="00083D0A"/>
    <w:rsid w:val="000843F0"/>
    <w:rsid w:val="00084505"/>
    <w:rsid w:val="000846E8"/>
    <w:rsid w:val="00084875"/>
    <w:rsid w:val="00084C3C"/>
    <w:rsid w:val="000853CB"/>
    <w:rsid w:val="00085727"/>
    <w:rsid w:val="00085770"/>
    <w:rsid w:val="00085A43"/>
    <w:rsid w:val="00085B52"/>
    <w:rsid w:val="00085CEC"/>
    <w:rsid w:val="00085CEF"/>
    <w:rsid w:val="00086003"/>
    <w:rsid w:val="000860B5"/>
    <w:rsid w:val="0008657A"/>
    <w:rsid w:val="000865CF"/>
    <w:rsid w:val="000866E9"/>
    <w:rsid w:val="00086844"/>
    <w:rsid w:val="0008686C"/>
    <w:rsid w:val="00086902"/>
    <w:rsid w:val="00086964"/>
    <w:rsid w:val="00086B98"/>
    <w:rsid w:val="00086BD9"/>
    <w:rsid w:val="00086D98"/>
    <w:rsid w:val="00086E1F"/>
    <w:rsid w:val="000878A2"/>
    <w:rsid w:val="000879F3"/>
    <w:rsid w:val="00087B20"/>
    <w:rsid w:val="00087B78"/>
    <w:rsid w:val="00087D49"/>
    <w:rsid w:val="000900FD"/>
    <w:rsid w:val="000907D2"/>
    <w:rsid w:val="0009082C"/>
    <w:rsid w:val="00090B65"/>
    <w:rsid w:val="0009110E"/>
    <w:rsid w:val="0009160E"/>
    <w:rsid w:val="00091748"/>
    <w:rsid w:val="00091791"/>
    <w:rsid w:val="000919D8"/>
    <w:rsid w:val="00091C30"/>
    <w:rsid w:val="00092114"/>
    <w:rsid w:val="0009212A"/>
    <w:rsid w:val="00092222"/>
    <w:rsid w:val="0009241C"/>
    <w:rsid w:val="00092C53"/>
    <w:rsid w:val="00092E80"/>
    <w:rsid w:val="00092EE8"/>
    <w:rsid w:val="00092F42"/>
    <w:rsid w:val="000932FB"/>
    <w:rsid w:val="000936AD"/>
    <w:rsid w:val="000937A3"/>
    <w:rsid w:val="000939BF"/>
    <w:rsid w:val="00093F85"/>
    <w:rsid w:val="00093FD3"/>
    <w:rsid w:val="00094614"/>
    <w:rsid w:val="0009470D"/>
    <w:rsid w:val="00094C4B"/>
    <w:rsid w:val="00094D7D"/>
    <w:rsid w:val="00094E2B"/>
    <w:rsid w:val="00094EB5"/>
    <w:rsid w:val="00094FB3"/>
    <w:rsid w:val="00095187"/>
    <w:rsid w:val="00095433"/>
    <w:rsid w:val="000955B2"/>
    <w:rsid w:val="0009579D"/>
    <w:rsid w:val="00095A78"/>
    <w:rsid w:val="00095B5A"/>
    <w:rsid w:val="00095F3C"/>
    <w:rsid w:val="00095FD2"/>
    <w:rsid w:val="000962BA"/>
    <w:rsid w:val="0009642F"/>
    <w:rsid w:val="000964E6"/>
    <w:rsid w:val="00096725"/>
    <w:rsid w:val="000969B3"/>
    <w:rsid w:val="00096D4C"/>
    <w:rsid w:val="00096E3E"/>
    <w:rsid w:val="00096EAE"/>
    <w:rsid w:val="000970D2"/>
    <w:rsid w:val="00097526"/>
    <w:rsid w:val="000975F1"/>
    <w:rsid w:val="00097B0D"/>
    <w:rsid w:val="00097B36"/>
    <w:rsid w:val="000A081A"/>
    <w:rsid w:val="000A089C"/>
    <w:rsid w:val="000A08B6"/>
    <w:rsid w:val="000A08F4"/>
    <w:rsid w:val="000A0951"/>
    <w:rsid w:val="000A0B10"/>
    <w:rsid w:val="000A0EFC"/>
    <w:rsid w:val="000A0F51"/>
    <w:rsid w:val="000A0FAF"/>
    <w:rsid w:val="000A10D5"/>
    <w:rsid w:val="000A114A"/>
    <w:rsid w:val="000A1324"/>
    <w:rsid w:val="000A1FE6"/>
    <w:rsid w:val="000A28FF"/>
    <w:rsid w:val="000A2B09"/>
    <w:rsid w:val="000A2D1B"/>
    <w:rsid w:val="000A2EDD"/>
    <w:rsid w:val="000A2F4F"/>
    <w:rsid w:val="000A3075"/>
    <w:rsid w:val="000A30C8"/>
    <w:rsid w:val="000A3212"/>
    <w:rsid w:val="000A3A87"/>
    <w:rsid w:val="000A3B74"/>
    <w:rsid w:val="000A3D42"/>
    <w:rsid w:val="000A4119"/>
    <w:rsid w:val="000A4352"/>
    <w:rsid w:val="000A44CD"/>
    <w:rsid w:val="000A4618"/>
    <w:rsid w:val="000A4979"/>
    <w:rsid w:val="000A4C4E"/>
    <w:rsid w:val="000A4C9A"/>
    <w:rsid w:val="000A4CA4"/>
    <w:rsid w:val="000A4DF6"/>
    <w:rsid w:val="000A51D7"/>
    <w:rsid w:val="000A555D"/>
    <w:rsid w:val="000A561D"/>
    <w:rsid w:val="000A5668"/>
    <w:rsid w:val="000A5678"/>
    <w:rsid w:val="000A58AB"/>
    <w:rsid w:val="000A6075"/>
    <w:rsid w:val="000A6621"/>
    <w:rsid w:val="000A69E9"/>
    <w:rsid w:val="000A6A84"/>
    <w:rsid w:val="000A6DE1"/>
    <w:rsid w:val="000A6E0E"/>
    <w:rsid w:val="000A6FA4"/>
    <w:rsid w:val="000A766A"/>
    <w:rsid w:val="000A77AC"/>
    <w:rsid w:val="000A7944"/>
    <w:rsid w:val="000A7B96"/>
    <w:rsid w:val="000A7D4E"/>
    <w:rsid w:val="000B005E"/>
    <w:rsid w:val="000B0078"/>
    <w:rsid w:val="000B02EF"/>
    <w:rsid w:val="000B0530"/>
    <w:rsid w:val="000B0570"/>
    <w:rsid w:val="000B06C9"/>
    <w:rsid w:val="000B0994"/>
    <w:rsid w:val="000B0EA8"/>
    <w:rsid w:val="000B1223"/>
    <w:rsid w:val="000B1326"/>
    <w:rsid w:val="000B146C"/>
    <w:rsid w:val="000B168C"/>
    <w:rsid w:val="000B17BF"/>
    <w:rsid w:val="000B1D01"/>
    <w:rsid w:val="000B1D20"/>
    <w:rsid w:val="000B1FBF"/>
    <w:rsid w:val="000B215F"/>
    <w:rsid w:val="000B2176"/>
    <w:rsid w:val="000B2423"/>
    <w:rsid w:val="000B244D"/>
    <w:rsid w:val="000B2A49"/>
    <w:rsid w:val="000B2B39"/>
    <w:rsid w:val="000B3545"/>
    <w:rsid w:val="000B35F0"/>
    <w:rsid w:val="000B3A90"/>
    <w:rsid w:val="000B3C8A"/>
    <w:rsid w:val="000B3CCA"/>
    <w:rsid w:val="000B41ED"/>
    <w:rsid w:val="000B4734"/>
    <w:rsid w:val="000B48D7"/>
    <w:rsid w:val="000B49CD"/>
    <w:rsid w:val="000B4A2B"/>
    <w:rsid w:val="000B4C2C"/>
    <w:rsid w:val="000B4E95"/>
    <w:rsid w:val="000B5056"/>
    <w:rsid w:val="000B5078"/>
    <w:rsid w:val="000B5478"/>
    <w:rsid w:val="000B58C5"/>
    <w:rsid w:val="000B5E2E"/>
    <w:rsid w:val="000B6630"/>
    <w:rsid w:val="000B66BC"/>
    <w:rsid w:val="000B7461"/>
    <w:rsid w:val="000B7BC4"/>
    <w:rsid w:val="000C0022"/>
    <w:rsid w:val="000C0415"/>
    <w:rsid w:val="000C0420"/>
    <w:rsid w:val="000C0591"/>
    <w:rsid w:val="000C0E6C"/>
    <w:rsid w:val="000C1038"/>
    <w:rsid w:val="000C10E4"/>
    <w:rsid w:val="000C133B"/>
    <w:rsid w:val="000C155D"/>
    <w:rsid w:val="000C15FA"/>
    <w:rsid w:val="000C1952"/>
    <w:rsid w:val="000C19E3"/>
    <w:rsid w:val="000C1C0B"/>
    <w:rsid w:val="000C2252"/>
    <w:rsid w:val="000C26FD"/>
    <w:rsid w:val="000C27DC"/>
    <w:rsid w:val="000C2A64"/>
    <w:rsid w:val="000C2D53"/>
    <w:rsid w:val="000C3066"/>
    <w:rsid w:val="000C31D4"/>
    <w:rsid w:val="000C3426"/>
    <w:rsid w:val="000C35D6"/>
    <w:rsid w:val="000C369A"/>
    <w:rsid w:val="000C387C"/>
    <w:rsid w:val="000C3A32"/>
    <w:rsid w:val="000C3B35"/>
    <w:rsid w:val="000C3E9E"/>
    <w:rsid w:val="000C4506"/>
    <w:rsid w:val="000C5404"/>
    <w:rsid w:val="000C57F1"/>
    <w:rsid w:val="000C5820"/>
    <w:rsid w:val="000C5AD5"/>
    <w:rsid w:val="000C5BA0"/>
    <w:rsid w:val="000C5BA2"/>
    <w:rsid w:val="000C5D36"/>
    <w:rsid w:val="000C5F0A"/>
    <w:rsid w:val="000C6090"/>
    <w:rsid w:val="000C610B"/>
    <w:rsid w:val="000C62C5"/>
    <w:rsid w:val="000C62D9"/>
    <w:rsid w:val="000C644B"/>
    <w:rsid w:val="000C6B2C"/>
    <w:rsid w:val="000C6B99"/>
    <w:rsid w:val="000C6CBD"/>
    <w:rsid w:val="000C7212"/>
    <w:rsid w:val="000C7345"/>
    <w:rsid w:val="000C75FA"/>
    <w:rsid w:val="000C7870"/>
    <w:rsid w:val="000C7910"/>
    <w:rsid w:val="000C7964"/>
    <w:rsid w:val="000C797F"/>
    <w:rsid w:val="000C7C52"/>
    <w:rsid w:val="000D06AD"/>
    <w:rsid w:val="000D1218"/>
    <w:rsid w:val="000D1C6F"/>
    <w:rsid w:val="000D1DB9"/>
    <w:rsid w:val="000D1F92"/>
    <w:rsid w:val="000D216D"/>
    <w:rsid w:val="000D23E5"/>
    <w:rsid w:val="000D247A"/>
    <w:rsid w:val="000D24CE"/>
    <w:rsid w:val="000D2796"/>
    <w:rsid w:val="000D29FD"/>
    <w:rsid w:val="000D2A30"/>
    <w:rsid w:val="000D2B3C"/>
    <w:rsid w:val="000D342E"/>
    <w:rsid w:val="000D3520"/>
    <w:rsid w:val="000D3BC2"/>
    <w:rsid w:val="000D3C2E"/>
    <w:rsid w:val="000D3C82"/>
    <w:rsid w:val="000D3CC9"/>
    <w:rsid w:val="000D3D7F"/>
    <w:rsid w:val="000D40AC"/>
    <w:rsid w:val="000D4171"/>
    <w:rsid w:val="000D496D"/>
    <w:rsid w:val="000D4D53"/>
    <w:rsid w:val="000D4F06"/>
    <w:rsid w:val="000D50CA"/>
    <w:rsid w:val="000D523B"/>
    <w:rsid w:val="000D5312"/>
    <w:rsid w:val="000D54D2"/>
    <w:rsid w:val="000D5525"/>
    <w:rsid w:val="000D554E"/>
    <w:rsid w:val="000D5692"/>
    <w:rsid w:val="000D57A3"/>
    <w:rsid w:val="000D5821"/>
    <w:rsid w:val="000D5854"/>
    <w:rsid w:val="000D59FF"/>
    <w:rsid w:val="000D5CC6"/>
    <w:rsid w:val="000D60DB"/>
    <w:rsid w:val="000D637E"/>
    <w:rsid w:val="000D6728"/>
    <w:rsid w:val="000D699E"/>
    <w:rsid w:val="000D6CC1"/>
    <w:rsid w:val="000D6D96"/>
    <w:rsid w:val="000D6E1A"/>
    <w:rsid w:val="000D6FA9"/>
    <w:rsid w:val="000D7617"/>
    <w:rsid w:val="000D7981"/>
    <w:rsid w:val="000D7C7B"/>
    <w:rsid w:val="000D7C86"/>
    <w:rsid w:val="000D7D59"/>
    <w:rsid w:val="000D7F2C"/>
    <w:rsid w:val="000E04B2"/>
    <w:rsid w:val="000E04E0"/>
    <w:rsid w:val="000E057A"/>
    <w:rsid w:val="000E076D"/>
    <w:rsid w:val="000E14C5"/>
    <w:rsid w:val="000E1516"/>
    <w:rsid w:val="000E1C4B"/>
    <w:rsid w:val="000E1EFB"/>
    <w:rsid w:val="000E1F50"/>
    <w:rsid w:val="000E21CB"/>
    <w:rsid w:val="000E2317"/>
    <w:rsid w:val="000E2548"/>
    <w:rsid w:val="000E2615"/>
    <w:rsid w:val="000E26AC"/>
    <w:rsid w:val="000E2901"/>
    <w:rsid w:val="000E2B0C"/>
    <w:rsid w:val="000E32E1"/>
    <w:rsid w:val="000E32EE"/>
    <w:rsid w:val="000E3419"/>
    <w:rsid w:val="000E35D6"/>
    <w:rsid w:val="000E39FD"/>
    <w:rsid w:val="000E3C7C"/>
    <w:rsid w:val="000E3C90"/>
    <w:rsid w:val="000E3DCD"/>
    <w:rsid w:val="000E4028"/>
    <w:rsid w:val="000E42FC"/>
    <w:rsid w:val="000E437E"/>
    <w:rsid w:val="000E467B"/>
    <w:rsid w:val="000E472B"/>
    <w:rsid w:val="000E4AA4"/>
    <w:rsid w:val="000E4B10"/>
    <w:rsid w:val="000E5764"/>
    <w:rsid w:val="000E5E11"/>
    <w:rsid w:val="000E5F2E"/>
    <w:rsid w:val="000E6204"/>
    <w:rsid w:val="000E6251"/>
    <w:rsid w:val="000E663C"/>
    <w:rsid w:val="000E6707"/>
    <w:rsid w:val="000E6F5E"/>
    <w:rsid w:val="000E7392"/>
    <w:rsid w:val="000E740A"/>
    <w:rsid w:val="000E7AB6"/>
    <w:rsid w:val="000F005B"/>
    <w:rsid w:val="000F00EE"/>
    <w:rsid w:val="000F01F5"/>
    <w:rsid w:val="000F0233"/>
    <w:rsid w:val="000F03B9"/>
    <w:rsid w:val="000F074D"/>
    <w:rsid w:val="000F09BF"/>
    <w:rsid w:val="000F0BD2"/>
    <w:rsid w:val="000F0BD5"/>
    <w:rsid w:val="000F0F78"/>
    <w:rsid w:val="000F1455"/>
    <w:rsid w:val="000F1854"/>
    <w:rsid w:val="000F18BF"/>
    <w:rsid w:val="000F1AFA"/>
    <w:rsid w:val="000F1B6B"/>
    <w:rsid w:val="000F1EBF"/>
    <w:rsid w:val="000F1EFD"/>
    <w:rsid w:val="000F1FEF"/>
    <w:rsid w:val="000F23A3"/>
    <w:rsid w:val="000F2AF8"/>
    <w:rsid w:val="000F2CC3"/>
    <w:rsid w:val="000F2E56"/>
    <w:rsid w:val="000F3632"/>
    <w:rsid w:val="000F3B82"/>
    <w:rsid w:val="000F42AA"/>
    <w:rsid w:val="000F442E"/>
    <w:rsid w:val="000F4488"/>
    <w:rsid w:val="000F4697"/>
    <w:rsid w:val="000F474C"/>
    <w:rsid w:val="000F480F"/>
    <w:rsid w:val="000F49B7"/>
    <w:rsid w:val="000F4C05"/>
    <w:rsid w:val="000F4CE9"/>
    <w:rsid w:val="000F5055"/>
    <w:rsid w:val="000F5062"/>
    <w:rsid w:val="000F551C"/>
    <w:rsid w:val="000F56AD"/>
    <w:rsid w:val="000F5988"/>
    <w:rsid w:val="000F5A39"/>
    <w:rsid w:val="000F5C92"/>
    <w:rsid w:val="000F5FDA"/>
    <w:rsid w:val="000F6038"/>
    <w:rsid w:val="000F6397"/>
    <w:rsid w:val="000F6896"/>
    <w:rsid w:val="000F6BBD"/>
    <w:rsid w:val="000F6CBC"/>
    <w:rsid w:val="000F6ED3"/>
    <w:rsid w:val="000F7574"/>
    <w:rsid w:val="000F7792"/>
    <w:rsid w:val="000F789B"/>
    <w:rsid w:val="000F7956"/>
    <w:rsid w:val="000F7CDB"/>
    <w:rsid w:val="000F7DFF"/>
    <w:rsid w:val="001001A6"/>
    <w:rsid w:val="00100753"/>
    <w:rsid w:val="001008FD"/>
    <w:rsid w:val="00100A5A"/>
    <w:rsid w:val="00100FD2"/>
    <w:rsid w:val="00101134"/>
    <w:rsid w:val="001014B3"/>
    <w:rsid w:val="00101867"/>
    <w:rsid w:val="00101884"/>
    <w:rsid w:val="00101BFF"/>
    <w:rsid w:val="00101EAE"/>
    <w:rsid w:val="00102063"/>
    <w:rsid w:val="0010213F"/>
    <w:rsid w:val="00102292"/>
    <w:rsid w:val="00102774"/>
    <w:rsid w:val="001029A1"/>
    <w:rsid w:val="001029E0"/>
    <w:rsid w:val="00102CBB"/>
    <w:rsid w:val="001035B3"/>
    <w:rsid w:val="0010372D"/>
    <w:rsid w:val="00103804"/>
    <w:rsid w:val="00103B7C"/>
    <w:rsid w:val="00103E07"/>
    <w:rsid w:val="00103E82"/>
    <w:rsid w:val="00104041"/>
    <w:rsid w:val="001041E2"/>
    <w:rsid w:val="00104297"/>
    <w:rsid w:val="0010435B"/>
    <w:rsid w:val="00104544"/>
    <w:rsid w:val="00104612"/>
    <w:rsid w:val="0010497A"/>
    <w:rsid w:val="00104D05"/>
    <w:rsid w:val="00104E82"/>
    <w:rsid w:val="00104F09"/>
    <w:rsid w:val="00104FBC"/>
    <w:rsid w:val="0010565D"/>
    <w:rsid w:val="00105727"/>
    <w:rsid w:val="00105871"/>
    <w:rsid w:val="00105C41"/>
    <w:rsid w:val="0010604F"/>
    <w:rsid w:val="00106127"/>
    <w:rsid w:val="001063E0"/>
    <w:rsid w:val="001064B1"/>
    <w:rsid w:val="001066EA"/>
    <w:rsid w:val="0010676D"/>
    <w:rsid w:val="0010708A"/>
    <w:rsid w:val="0010714A"/>
    <w:rsid w:val="001072BB"/>
    <w:rsid w:val="0010797F"/>
    <w:rsid w:val="00107A5B"/>
    <w:rsid w:val="00110384"/>
    <w:rsid w:val="00110620"/>
    <w:rsid w:val="00110BB3"/>
    <w:rsid w:val="00110BD7"/>
    <w:rsid w:val="0011127D"/>
    <w:rsid w:val="0011161B"/>
    <w:rsid w:val="00111796"/>
    <w:rsid w:val="00111E17"/>
    <w:rsid w:val="00111F48"/>
    <w:rsid w:val="001120AF"/>
    <w:rsid w:val="00112264"/>
    <w:rsid w:val="00112361"/>
    <w:rsid w:val="0011252E"/>
    <w:rsid w:val="0011261E"/>
    <w:rsid w:val="00112684"/>
    <w:rsid w:val="00112696"/>
    <w:rsid w:val="0011287C"/>
    <w:rsid w:val="001128FA"/>
    <w:rsid w:val="00112FC6"/>
    <w:rsid w:val="0011300E"/>
    <w:rsid w:val="001131AE"/>
    <w:rsid w:val="001131C9"/>
    <w:rsid w:val="00113266"/>
    <w:rsid w:val="001132D9"/>
    <w:rsid w:val="001135AB"/>
    <w:rsid w:val="00113B75"/>
    <w:rsid w:val="00113FE2"/>
    <w:rsid w:val="00114154"/>
    <w:rsid w:val="0011446B"/>
    <w:rsid w:val="00114959"/>
    <w:rsid w:val="001149A8"/>
    <w:rsid w:val="00114D4F"/>
    <w:rsid w:val="00114FB7"/>
    <w:rsid w:val="001154FB"/>
    <w:rsid w:val="00115796"/>
    <w:rsid w:val="0011594E"/>
    <w:rsid w:val="00115A11"/>
    <w:rsid w:val="00115B19"/>
    <w:rsid w:val="00115C7E"/>
    <w:rsid w:val="00115CE0"/>
    <w:rsid w:val="00115D2F"/>
    <w:rsid w:val="00115EC9"/>
    <w:rsid w:val="001164A9"/>
    <w:rsid w:val="00116F83"/>
    <w:rsid w:val="0011775E"/>
    <w:rsid w:val="00117B8A"/>
    <w:rsid w:val="00117CD7"/>
    <w:rsid w:val="00117DB9"/>
    <w:rsid w:val="00117E3C"/>
    <w:rsid w:val="0012017A"/>
    <w:rsid w:val="001202C3"/>
    <w:rsid w:val="0012048D"/>
    <w:rsid w:val="001207C3"/>
    <w:rsid w:val="00120AF6"/>
    <w:rsid w:val="00120B3F"/>
    <w:rsid w:val="00120B9B"/>
    <w:rsid w:val="00120C74"/>
    <w:rsid w:val="00120FBF"/>
    <w:rsid w:val="001211FD"/>
    <w:rsid w:val="0012123C"/>
    <w:rsid w:val="0012140C"/>
    <w:rsid w:val="00121456"/>
    <w:rsid w:val="0012180D"/>
    <w:rsid w:val="001219B9"/>
    <w:rsid w:val="00121B8B"/>
    <w:rsid w:val="00121D54"/>
    <w:rsid w:val="00121DBF"/>
    <w:rsid w:val="0012207E"/>
    <w:rsid w:val="00122090"/>
    <w:rsid w:val="00122372"/>
    <w:rsid w:val="00122584"/>
    <w:rsid w:val="00122DDD"/>
    <w:rsid w:val="00122DEE"/>
    <w:rsid w:val="00122EB1"/>
    <w:rsid w:val="00123027"/>
    <w:rsid w:val="00123209"/>
    <w:rsid w:val="001236D0"/>
    <w:rsid w:val="00123A96"/>
    <w:rsid w:val="00123B3E"/>
    <w:rsid w:val="0012401C"/>
    <w:rsid w:val="0012434E"/>
    <w:rsid w:val="001244D1"/>
    <w:rsid w:val="001246F2"/>
    <w:rsid w:val="00124B26"/>
    <w:rsid w:val="00124B62"/>
    <w:rsid w:val="00124EAB"/>
    <w:rsid w:val="00124FAF"/>
    <w:rsid w:val="0012526D"/>
    <w:rsid w:val="001253C6"/>
    <w:rsid w:val="00125BC5"/>
    <w:rsid w:val="00125E25"/>
    <w:rsid w:val="00126052"/>
    <w:rsid w:val="00126103"/>
    <w:rsid w:val="00126627"/>
    <w:rsid w:val="001268E4"/>
    <w:rsid w:val="00126961"/>
    <w:rsid w:val="00126B05"/>
    <w:rsid w:val="00126D26"/>
    <w:rsid w:val="00126D72"/>
    <w:rsid w:val="00126D86"/>
    <w:rsid w:val="001270DC"/>
    <w:rsid w:val="00127391"/>
    <w:rsid w:val="00127768"/>
    <w:rsid w:val="00127897"/>
    <w:rsid w:val="0012790E"/>
    <w:rsid w:val="00127C88"/>
    <w:rsid w:val="00127E99"/>
    <w:rsid w:val="00127F7F"/>
    <w:rsid w:val="00127FC7"/>
    <w:rsid w:val="0013038B"/>
    <w:rsid w:val="001303E7"/>
    <w:rsid w:val="001304A4"/>
    <w:rsid w:val="001304D4"/>
    <w:rsid w:val="00130885"/>
    <w:rsid w:val="00130AFA"/>
    <w:rsid w:val="00130AFD"/>
    <w:rsid w:val="00130C70"/>
    <w:rsid w:val="00130DCF"/>
    <w:rsid w:val="00130F2B"/>
    <w:rsid w:val="00130F83"/>
    <w:rsid w:val="001312D3"/>
    <w:rsid w:val="001320AD"/>
    <w:rsid w:val="00132185"/>
    <w:rsid w:val="0013239B"/>
    <w:rsid w:val="00132764"/>
    <w:rsid w:val="00132995"/>
    <w:rsid w:val="00132DC3"/>
    <w:rsid w:val="0013303F"/>
    <w:rsid w:val="0013343F"/>
    <w:rsid w:val="0013357E"/>
    <w:rsid w:val="0013365C"/>
    <w:rsid w:val="00133668"/>
    <w:rsid w:val="0013390A"/>
    <w:rsid w:val="00133E2B"/>
    <w:rsid w:val="001343EB"/>
    <w:rsid w:val="001347DD"/>
    <w:rsid w:val="0013483B"/>
    <w:rsid w:val="00134D67"/>
    <w:rsid w:val="00134F3D"/>
    <w:rsid w:val="00134FFD"/>
    <w:rsid w:val="0013504B"/>
    <w:rsid w:val="0013530D"/>
    <w:rsid w:val="00135340"/>
    <w:rsid w:val="001353E2"/>
    <w:rsid w:val="0013566F"/>
    <w:rsid w:val="001356A7"/>
    <w:rsid w:val="0013572C"/>
    <w:rsid w:val="00135B04"/>
    <w:rsid w:val="00135F0C"/>
    <w:rsid w:val="00136161"/>
    <w:rsid w:val="00136196"/>
    <w:rsid w:val="001361F2"/>
    <w:rsid w:val="001369A9"/>
    <w:rsid w:val="001369D2"/>
    <w:rsid w:val="00137198"/>
    <w:rsid w:val="00137282"/>
    <w:rsid w:val="001375E9"/>
    <w:rsid w:val="00137659"/>
    <w:rsid w:val="00137689"/>
    <w:rsid w:val="0013786E"/>
    <w:rsid w:val="00137881"/>
    <w:rsid w:val="00137C1A"/>
    <w:rsid w:val="00137C55"/>
    <w:rsid w:val="001405ED"/>
    <w:rsid w:val="0014099D"/>
    <w:rsid w:val="00140B5A"/>
    <w:rsid w:val="00140EC1"/>
    <w:rsid w:val="001410C3"/>
    <w:rsid w:val="00141138"/>
    <w:rsid w:val="00141435"/>
    <w:rsid w:val="00141561"/>
    <w:rsid w:val="00141802"/>
    <w:rsid w:val="00141BE9"/>
    <w:rsid w:val="00141E3F"/>
    <w:rsid w:val="00141F4A"/>
    <w:rsid w:val="0014217C"/>
    <w:rsid w:val="00142465"/>
    <w:rsid w:val="001424E7"/>
    <w:rsid w:val="0014253D"/>
    <w:rsid w:val="001425B7"/>
    <w:rsid w:val="001425BD"/>
    <w:rsid w:val="001427C2"/>
    <w:rsid w:val="00142D3E"/>
    <w:rsid w:val="00142F6A"/>
    <w:rsid w:val="00143B43"/>
    <w:rsid w:val="00143BB4"/>
    <w:rsid w:val="00143F85"/>
    <w:rsid w:val="00144498"/>
    <w:rsid w:val="0014453B"/>
    <w:rsid w:val="001445A9"/>
    <w:rsid w:val="00144FFA"/>
    <w:rsid w:val="001451A4"/>
    <w:rsid w:val="00145377"/>
    <w:rsid w:val="001453DF"/>
    <w:rsid w:val="00145432"/>
    <w:rsid w:val="0014550D"/>
    <w:rsid w:val="001458A1"/>
    <w:rsid w:val="00145A10"/>
    <w:rsid w:val="00145C0A"/>
    <w:rsid w:val="00146266"/>
    <w:rsid w:val="001466A1"/>
    <w:rsid w:val="00146AD8"/>
    <w:rsid w:val="00146F33"/>
    <w:rsid w:val="00146FFD"/>
    <w:rsid w:val="00147005"/>
    <w:rsid w:val="00147570"/>
    <w:rsid w:val="0014779B"/>
    <w:rsid w:val="0014783D"/>
    <w:rsid w:val="00147B92"/>
    <w:rsid w:val="00147F35"/>
    <w:rsid w:val="001504D5"/>
    <w:rsid w:val="0015057D"/>
    <w:rsid w:val="00150B55"/>
    <w:rsid w:val="00150C78"/>
    <w:rsid w:val="00151274"/>
    <w:rsid w:val="001513B9"/>
    <w:rsid w:val="0015146C"/>
    <w:rsid w:val="001515AC"/>
    <w:rsid w:val="00151692"/>
    <w:rsid w:val="00151959"/>
    <w:rsid w:val="00151CDD"/>
    <w:rsid w:val="0015223A"/>
    <w:rsid w:val="00152363"/>
    <w:rsid w:val="00152BAD"/>
    <w:rsid w:val="00152D0C"/>
    <w:rsid w:val="00152E77"/>
    <w:rsid w:val="0015314C"/>
    <w:rsid w:val="001534C1"/>
    <w:rsid w:val="001534C7"/>
    <w:rsid w:val="00153728"/>
    <w:rsid w:val="001538D5"/>
    <w:rsid w:val="00153971"/>
    <w:rsid w:val="0015430B"/>
    <w:rsid w:val="001543D3"/>
    <w:rsid w:val="001547BE"/>
    <w:rsid w:val="001548D7"/>
    <w:rsid w:val="00154FE5"/>
    <w:rsid w:val="001552B0"/>
    <w:rsid w:val="001557B9"/>
    <w:rsid w:val="001559BB"/>
    <w:rsid w:val="00155AF7"/>
    <w:rsid w:val="00155E58"/>
    <w:rsid w:val="00156044"/>
    <w:rsid w:val="001565F5"/>
    <w:rsid w:val="0015693C"/>
    <w:rsid w:val="00156D04"/>
    <w:rsid w:val="00156DCA"/>
    <w:rsid w:val="00156E4E"/>
    <w:rsid w:val="00156E5C"/>
    <w:rsid w:val="001570C0"/>
    <w:rsid w:val="001570E5"/>
    <w:rsid w:val="00157320"/>
    <w:rsid w:val="00157B71"/>
    <w:rsid w:val="00157F49"/>
    <w:rsid w:val="001608B4"/>
    <w:rsid w:val="0016091E"/>
    <w:rsid w:val="00160E41"/>
    <w:rsid w:val="00160E6E"/>
    <w:rsid w:val="00160E79"/>
    <w:rsid w:val="001611A1"/>
    <w:rsid w:val="001612C5"/>
    <w:rsid w:val="00161F0F"/>
    <w:rsid w:val="00162077"/>
    <w:rsid w:val="00162544"/>
    <w:rsid w:val="00162DB3"/>
    <w:rsid w:val="0016310F"/>
    <w:rsid w:val="001631F2"/>
    <w:rsid w:val="00163364"/>
    <w:rsid w:val="00163422"/>
    <w:rsid w:val="00163548"/>
    <w:rsid w:val="001638A4"/>
    <w:rsid w:val="00163965"/>
    <w:rsid w:val="00163B3D"/>
    <w:rsid w:val="00163BC6"/>
    <w:rsid w:val="00163CB7"/>
    <w:rsid w:val="00163D7D"/>
    <w:rsid w:val="00164215"/>
    <w:rsid w:val="00164374"/>
    <w:rsid w:val="00164547"/>
    <w:rsid w:val="00164765"/>
    <w:rsid w:val="001647FF"/>
    <w:rsid w:val="001651CD"/>
    <w:rsid w:val="001652C2"/>
    <w:rsid w:val="00165563"/>
    <w:rsid w:val="00165796"/>
    <w:rsid w:val="0016579E"/>
    <w:rsid w:val="0016583C"/>
    <w:rsid w:val="001659E4"/>
    <w:rsid w:val="00165A23"/>
    <w:rsid w:val="00165BD5"/>
    <w:rsid w:val="00165C49"/>
    <w:rsid w:val="00166065"/>
    <w:rsid w:val="00166779"/>
    <w:rsid w:val="00166929"/>
    <w:rsid w:val="00166B63"/>
    <w:rsid w:val="00166FAA"/>
    <w:rsid w:val="00167077"/>
    <w:rsid w:val="00167187"/>
    <w:rsid w:val="0016728E"/>
    <w:rsid w:val="0016785D"/>
    <w:rsid w:val="00167B00"/>
    <w:rsid w:val="00167D49"/>
    <w:rsid w:val="00167DB8"/>
    <w:rsid w:val="00167E81"/>
    <w:rsid w:val="00167ECF"/>
    <w:rsid w:val="00167ED4"/>
    <w:rsid w:val="001700B9"/>
    <w:rsid w:val="001701ED"/>
    <w:rsid w:val="0017045F"/>
    <w:rsid w:val="0017058B"/>
    <w:rsid w:val="001705EA"/>
    <w:rsid w:val="0017067E"/>
    <w:rsid w:val="00170693"/>
    <w:rsid w:val="00170A01"/>
    <w:rsid w:val="00170AD9"/>
    <w:rsid w:val="00170B4A"/>
    <w:rsid w:val="0017117C"/>
    <w:rsid w:val="001711DB"/>
    <w:rsid w:val="001712B4"/>
    <w:rsid w:val="001716E1"/>
    <w:rsid w:val="001718F0"/>
    <w:rsid w:val="00171B03"/>
    <w:rsid w:val="00171B21"/>
    <w:rsid w:val="001721D4"/>
    <w:rsid w:val="00172226"/>
    <w:rsid w:val="001722AB"/>
    <w:rsid w:val="001722DC"/>
    <w:rsid w:val="00172372"/>
    <w:rsid w:val="00172889"/>
    <w:rsid w:val="00172F01"/>
    <w:rsid w:val="00172FB1"/>
    <w:rsid w:val="0017347C"/>
    <w:rsid w:val="00173791"/>
    <w:rsid w:val="00173C5B"/>
    <w:rsid w:val="00173DB0"/>
    <w:rsid w:val="00174039"/>
    <w:rsid w:val="00174855"/>
    <w:rsid w:val="00174E19"/>
    <w:rsid w:val="001756AF"/>
    <w:rsid w:val="001758FD"/>
    <w:rsid w:val="00175A0F"/>
    <w:rsid w:val="00175A4E"/>
    <w:rsid w:val="00175AFC"/>
    <w:rsid w:val="00175E27"/>
    <w:rsid w:val="00175E3E"/>
    <w:rsid w:val="00175F36"/>
    <w:rsid w:val="001760FA"/>
    <w:rsid w:val="00176218"/>
    <w:rsid w:val="0017690F"/>
    <w:rsid w:val="0017697F"/>
    <w:rsid w:val="00176A68"/>
    <w:rsid w:val="00176AE1"/>
    <w:rsid w:val="00176DD2"/>
    <w:rsid w:val="00177137"/>
    <w:rsid w:val="00177617"/>
    <w:rsid w:val="001776AD"/>
    <w:rsid w:val="00177900"/>
    <w:rsid w:val="00177E6E"/>
    <w:rsid w:val="0018006A"/>
    <w:rsid w:val="00180692"/>
    <w:rsid w:val="001807A9"/>
    <w:rsid w:val="00180890"/>
    <w:rsid w:val="00180932"/>
    <w:rsid w:val="00180B29"/>
    <w:rsid w:val="00180CE9"/>
    <w:rsid w:val="00180E5D"/>
    <w:rsid w:val="00180ECE"/>
    <w:rsid w:val="00181017"/>
    <w:rsid w:val="00181A55"/>
    <w:rsid w:val="00181D3B"/>
    <w:rsid w:val="00182364"/>
    <w:rsid w:val="00182552"/>
    <w:rsid w:val="00182C12"/>
    <w:rsid w:val="00182E91"/>
    <w:rsid w:val="001830FC"/>
    <w:rsid w:val="0018320D"/>
    <w:rsid w:val="001832F9"/>
    <w:rsid w:val="001833C0"/>
    <w:rsid w:val="00183401"/>
    <w:rsid w:val="00183F66"/>
    <w:rsid w:val="001841AA"/>
    <w:rsid w:val="00184490"/>
    <w:rsid w:val="001845A0"/>
    <w:rsid w:val="001846F5"/>
    <w:rsid w:val="00184732"/>
    <w:rsid w:val="0018475D"/>
    <w:rsid w:val="0018481F"/>
    <w:rsid w:val="00184910"/>
    <w:rsid w:val="00184B55"/>
    <w:rsid w:val="00184CE8"/>
    <w:rsid w:val="00184FCA"/>
    <w:rsid w:val="00185434"/>
    <w:rsid w:val="0018553A"/>
    <w:rsid w:val="0018582A"/>
    <w:rsid w:val="00185BA7"/>
    <w:rsid w:val="00185F0C"/>
    <w:rsid w:val="00185FDD"/>
    <w:rsid w:val="00186643"/>
    <w:rsid w:val="001866A2"/>
    <w:rsid w:val="00186864"/>
    <w:rsid w:val="00186952"/>
    <w:rsid w:val="00186A2A"/>
    <w:rsid w:val="0018743D"/>
    <w:rsid w:val="001874EF"/>
    <w:rsid w:val="00187BDF"/>
    <w:rsid w:val="00187BF9"/>
    <w:rsid w:val="00187CB6"/>
    <w:rsid w:val="001900E6"/>
    <w:rsid w:val="001901B4"/>
    <w:rsid w:val="00190264"/>
    <w:rsid w:val="00190B55"/>
    <w:rsid w:val="00190DB7"/>
    <w:rsid w:val="00190DEF"/>
    <w:rsid w:val="001920BF"/>
    <w:rsid w:val="001923C1"/>
    <w:rsid w:val="00192B28"/>
    <w:rsid w:val="0019310F"/>
    <w:rsid w:val="001931F5"/>
    <w:rsid w:val="0019326C"/>
    <w:rsid w:val="0019342A"/>
    <w:rsid w:val="001937CC"/>
    <w:rsid w:val="00193855"/>
    <w:rsid w:val="00193AE5"/>
    <w:rsid w:val="00193F3A"/>
    <w:rsid w:val="00193F54"/>
    <w:rsid w:val="001941F9"/>
    <w:rsid w:val="001942BF"/>
    <w:rsid w:val="001943C2"/>
    <w:rsid w:val="0019491F"/>
    <w:rsid w:val="001949BE"/>
    <w:rsid w:val="00194A92"/>
    <w:rsid w:val="0019558A"/>
    <w:rsid w:val="001956F1"/>
    <w:rsid w:val="001958ED"/>
    <w:rsid w:val="0019607A"/>
    <w:rsid w:val="001964E7"/>
    <w:rsid w:val="00196629"/>
    <w:rsid w:val="0019676B"/>
    <w:rsid w:val="00196A64"/>
    <w:rsid w:val="00196C93"/>
    <w:rsid w:val="0019716A"/>
    <w:rsid w:val="0019764B"/>
    <w:rsid w:val="00197728"/>
    <w:rsid w:val="00197AEF"/>
    <w:rsid w:val="00197C77"/>
    <w:rsid w:val="00197D10"/>
    <w:rsid w:val="001A08F4"/>
    <w:rsid w:val="001A0A55"/>
    <w:rsid w:val="001A13D7"/>
    <w:rsid w:val="001A1493"/>
    <w:rsid w:val="001A1A0C"/>
    <w:rsid w:val="001A1AD1"/>
    <w:rsid w:val="001A1B96"/>
    <w:rsid w:val="001A27B6"/>
    <w:rsid w:val="001A2C40"/>
    <w:rsid w:val="001A2F66"/>
    <w:rsid w:val="001A30D5"/>
    <w:rsid w:val="001A3207"/>
    <w:rsid w:val="001A32E1"/>
    <w:rsid w:val="001A353D"/>
    <w:rsid w:val="001A37D7"/>
    <w:rsid w:val="001A3A31"/>
    <w:rsid w:val="001A3AD0"/>
    <w:rsid w:val="001A3C7D"/>
    <w:rsid w:val="001A3D59"/>
    <w:rsid w:val="001A3E36"/>
    <w:rsid w:val="001A4A5C"/>
    <w:rsid w:val="001A4CBB"/>
    <w:rsid w:val="001A4E49"/>
    <w:rsid w:val="001A508E"/>
    <w:rsid w:val="001A5246"/>
    <w:rsid w:val="001A5255"/>
    <w:rsid w:val="001A53FA"/>
    <w:rsid w:val="001A55EF"/>
    <w:rsid w:val="001A58A1"/>
    <w:rsid w:val="001A5989"/>
    <w:rsid w:val="001A5AEE"/>
    <w:rsid w:val="001A60EB"/>
    <w:rsid w:val="001A6743"/>
    <w:rsid w:val="001A687D"/>
    <w:rsid w:val="001A69E6"/>
    <w:rsid w:val="001A6A47"/>
    <w:rsid w:val="001A6CAD"/>
    <w:rsid w:val="001A6F8C"/>
    <w:rsid w:val="001A717D"/>
    <w:rsid w:val="001A7577"/>
    <w:rsid w:val="001A7804"/>
    <w:rsid w:val="001A7921"/>
    <w:rsid w:val="001A7BB4"/>
    <w:rsid w:val="001A7CD7"/>
    <w:rsid w:val="001A7D4A"/>
    <w:rsid w:val="001A7E2A"/>
    <w:rsid w:val="001A7FBA"/>
    <w:rsid w:val="001B0354"/>
    <w:rsid w:val="001B123A"/>
    <w:rsid w:val="001B1346"/>
    <w:rsid w:val="001B151C"/>
    <w:rsid w:val="001B1800"/>
    <w:rsid w:val="001B1BFE"/>
    <w:rsid w:val="001B1C5A"/>
    <w:rsid w:val="001B1D9D"/>
    <w:rsid w:val="001B1EDD"/>
    <w:rsid w:val="001B20B7"/>
    <w:rsid w:val="001B21DE"/>
    <w:rsid w:val="001B29DD"/>
    <w:rsid w:val="001B2CAC"/>
    <w:rsid w:val="001B2E51"/>
    <w:rsid w:val="001B3218"/>
    <w:rsid w:val="001B33F1"/>
    <w:rsid w:val="001B3663"/>
    <w:rsid w:val="001B3715"/>
    <w:rsid w:val="001B3A14"/>
    <w:rsid w:val="001B3AAA"/>
    <w:rsid w:val="001B3B29"/>
    <w:rsid w:val="001B3B49"/>
    <w:rsid w:val="001B3BBE"/>
    <w:rsid w:val="001B3C86"/>
    <w:rsid w:val="001B3D8E"/>
    <w:rsid w:val="001B4002"/>
    <w:rsid w:val="001B4421"/>
    <w:rsid w:val="001B4430"/>
    <w:rsid w:val="001B46DC"/>
    <w:rsid w:val="001B484A"/>
    <w:rsid w:val="001B4BFD"/>
    <w:rsid w:val="001B4DB7"/>
    <w:rsid w:val="001B501E"/>
    <w:rsid w:val="001B512B"/>
    <w:rsid w:val="001B558B"/>
    <w:rsid w:val="001B5868"/>
    <w:rsid w:val="001B6139"/>
    <w:rsid w:val="001B62BB"/>
    <w:rsid w:val="001B6300"/>
    <w:rsid w:val="001B63FE"/>
    <w:rsid w:val="001B66F7"/>
    <w:rsid w:val="001B6A27"/>
    <w:rsid w:val="001B6D07"/>
    <w:rsid w:val="001B6E07"/>
    <w:rsid w:val="001B6E0A"/>
    <w:rsid w:val="001B6E7E"/>
    <w:rsid w:val="001B6F7D"/>
    <w:rsid w:val="001B7E3E"/>
    <w:rsid w:val="001B7EDE"/>
    <w:rsid w:val="001C07A2"/>
    <w:rsid w:val="001C1149"/>
    <w:rsid w:val="001C11EC"/>
    <w:rsid w:val="001C1872"/>
    <w:rsid w:val="001C1A08"/>
    <w:rsid w:val="001C1C63"/>
    <w:rsid w:val="001C1DF4"/>
    <w:rsid w:val="001C2389"/>
    <w:rsid w:val="001C3367"/>
    <w:rsid w:val="001C33A1"/>
    <w:rsid w:val="001C34F6"/>
    <w:rsid w:val="001C3717"/>
    <w:rsid w:val="001C38B2"/>
    <w:rsid w:val="001C3A42"/>
    <w:rsid w:val="001C3A71"/>
    <w:rsid w:val="001C3B16"/>
    <w:rsid w:val="001C4007"/>
    <w:rsid w:val="001C4334"/>
    <w:rsid w:val="001C4540"/>
    <w:rsid w:val="001C455C"/>
    <w:rsid w:val="001C4D19"/>
    <w:rsid w:val="001C4EAA"/>
    <w:rsid w:val="001C4F13"/>
    <w:rsid w:val="001C5170"/>
    <w:rsid w:val="001C51B9"/>
    <w:rsid w:val="001C561F"/>
    <w:rsid w:val="001C58F6"/>
    <w:rsid w:val="001C59DF"/>
    <w:rsid w:val="001C5B5B"/>
    <w:rsid w:val="001C5DCE"/>
    <w:rsid w:val="001C5FBE"/>
    <w:rsid w:val="001C6255"/>
    <w:rsid w:val="001C6273"/>
    <w:rsid w:val="001C63AB"/>
    <w:rsid w:val="001C6495"/>
    <w:rsid w:val="001C64D6"/>
    <w:rsid w:val="001C66F9"/>
    <w:rsid w:val="001C673C"/>
    <w:rsid w:val="001C70DD"/>
    <w:rsid w:val="001C7444"/>
    <w:rsid w:val="001C78CF"/>
    <w:rsid w:val="001C7BE2"/>
    <w:rsid w:val="001C7CC5"/>
    <w:rsid w:val="001C7D18"/>
    <w:rsid w:val="001C7F3C"/>
    <w:rsid w:val="001C7F74"/>
    <w:rsid w:val="001D0283"/>
    <w:rsid w:val="001D031E"/>
    <w:rsid w:val="001D06C6"/>
    <w:rsid w:val="001D088A"/>
    <w:rsid w:val="001D0E1F"/>
    <w:rsid w:val="001D0E33"/>
    <w:rsid w:val="001D0E79"/>
    <w:rsid w:val="001D1109"/>
    <w:rsid w:val="001D12F0"/>
    <w:rsid w:val="001D1330"/>
    <w:rsid w:val="001D157B"/>
    <w:rsid w:val="001D16E0"/>
    <w:rsid w:val="001D180F"/>
    <w:rsid w:val="001D196F"/>
    <w:rsid w:val="001D1AB8"/>
    <w:rsid w:val="001D1B03"/>
    <w:rsid w:val="001D1D5B"/>
    <w:rsid w:val="001D1F7B"/>
    <w:rsid w:val="001D2065"/>
    <w:rsid w:val="001D227B"/>
    <w:rsid w:val="001D2539"/>
    <w:rsid w:val="001D2CBA"/>
    <w:rsid w:val="001D2E7D"/>
    <w:rsid w:val="001D3529"/>
    <w:rsid w:val="001D353E"/>
    <w:rsid w:val="001D35E1"/>
    <w:rsid w:val="001D3A2F"/>
    <w:rsid w:val="001D3EFD"/>
    <w:rsid w:val="001D4046"/>
    <w:rsid w:val="001D41F4"/>
    <w:rsid w:val="001D487C"/>
    <w:rsid w:val="001D4994"/>
    <w:rsid w:val="001D49A9"/>
    <w:rsid w:val="001D4A15"/>
    <w:rsid w:val="001D4BFE"/>
    <w:rsid w:val="001D50B1"/>
    <w:rsid w:val="001D579D"/>
    <w:rsid w:val="001D5C82"/>
    <w:rsid w:val="001D5E74"/>
    <w:rsid w:val="001D5EAB"/>
    <w:rsid w:val="001D63CC"/>
    <w:rsid w:val="001D6476"/>
    <w:rsid w:val="001D679C"/>
    <w:rsid w:val="001D6FC9"/>
    <w:rsid w:val="001D7A5D"/>
    <w:rsid w:val="001D7E5D"/>
    <w:rsid w:val="001D7EA9"/>
    <w:rsid w:val="001D7F30"/>
    <w:rsid w:val="001E0285"/>
    <w:rsid w:val="001E02FF"/>
    <w:rsid w:val="001E0721"/>
    <w:rsid w:val="001E0820"/>
    <w:rsid w:val="001E0AE5"/>
    <w:rsid w:val="001E0BC9"/>
    <w:rsid w:val="001E0F7A"/>
    <w:rsid w:val="001E109C"/>
    <w:rsid w:val="001E117D"/>
    <w:rsid w:val="001E11A7"/>
    <w:rsid w:val="001E12A5"/>
    <w:rsid w:val="001E16E3"/>
    <w:rsid w:val="001E17D4"/>
    <w:rsid w:val="001E180F"/>
    <w:rsid w:val="001E1C4D"/>
    <w:rsid w:val="001E1D40"/>
    <w:rsid w:val="001E2251"/>
    <w:rsid w:val="001E23A3"/>
    <w:rsid w:val="001E23F6"/>
    <w:rsid w:val="001E24DE"/>
    <w:rsid w:val="001E2959"/>
    <w:rsid w:val="001E2AA5"/>
    <w:rsid w:val="001E2AD4"/>
    <w:rsid w:val="001E2E72"/>
    <w:rsid w:val="001E2F62"/>
    <w:rsid w:val="001E3474"/>
    <w:rsid w:val="001E35CD"/>
    <w:rsid w:val="001E378B"/>
    <w:rsid w:val="001E3CD3"/>
    <w:rsid w:val="001E3E26"/>
    <w:rsid w:val="001E40E6"/>
    <w:rsid w:val="001E4223"/>
    <w:rsid w:val="001E444B"/>
    <w:rsid w:val="001E44B7"/>
    <w:rsid w:val="001E46E1"/>
    <w:rsid w:val="001E482A"/>
    <w:rsid w:val="001E483C"/>
    <w:rsid w:val="001E4B00"/>
    <w:rsid w:val="001E4EE7"/>
    <w:rsid w:val="001E4F70"/>
    <w:rsid w:val="001E5205"/>
    <w:rsid w:val="001E5397"/>
    <w:rsid w:val="001E549D"/>
    <w:rsid w:val="001E55AA"/>
    <w:rsid w:val="001E5F02"/>
    <w:rsid w:val="001E603C"/>
    <w:rsid w:val="001E6089"/>
    <w:rsid w:val="001E60B2"/>
    <w:rsid w:val="001E638D"/>
    <w:rsid w:val="001E64D2"/>
    <w:rsid w:val="001E6BBF"/>
    <w:rsid w:val="001E6D92"/>
    <w:rsid w:val="001E702B"/>
    <w:rsid w:val="001E70A3"/>
    <w:rsid w:val="001E72CA"/>
    <w:rsid w:val="001E74F1"/>
    <w:rsid w:val="001E762A"/>
    <w:rsid w:val="001E7C07"/>
    <w:rsid w:val="001F03A5"/>
    <w:rsid w:val="001F09BB"/>
    <w:rsid w:val="001F0AF6"/>
    <w:rsid w:val="001F161D"/>
    <w:rsid w:val="001F1624"/>
    <w:rsid w:val="001F17D5"/>
    <w:rsid w:val="001F1B29"/>
    <w:rsid w:val="001F1BF5"/>
    <w:rsid w:val="001F1BFA"/>
    <w:rsid w:val="001F2028"/>
    <w:rsid w:val="001F24A2"/>
    <w:rsid w:val="001F250F"/>
    <w:rsid w:val="001F2635"/>
    <w:rsid w:val="001F28C8"/>
    <w:rsid w:val="001F2DF3"/>
    <w:rsid w:val="001F37D4"/>
    <w:rsid w:val="001F39B7"/>
    <w:rsid w:val="001F3B64"/>
    <w:rsid w:val="001F3C6B"/>
    <w:rsid w:val="001F3D0F"/>
    <w:rsid w:val="001F3E36"/>
    <w:rsid w:val="001F41F5"/>
    <w:rsid w:val="001F4A26"/>
    <w:rsid w:val="001F4B84"/>
    <w:rsid w:val="001F4C04"/>
    <w:rsid w:val="001F4C3A"/>
    <w:rsid w:val="001F4F2D"/>
    <w:rsid w:val="001F593A"/>
    <w:rsid w:val="001F5A04"/>
    <w:rsid w:val="001F5C2A"/>
    <w:rsid w:val="001F5C4F"/>
    <w:rsid w:val="001F6015"/>
    <w:rsid w:val="001F617C"/>
    <w:rsid w:val="001F61ED"/>
    <w:rsid w:val="001F6383"/>
    <w:rsid w:val="001F63C3"/>
    <w:rsid w:val="001F658E"/>
    <w:rsid w:val="001F6608"/>
    <w:rsid w:val="001F673F"/>
    <w:rsid w:val="001F6781"/>
    <w:rsid w:val="001F69A5"/>
    <w:rsid w:val="001F69DC"/>
    <w:rsid w:val="001F6AAC"/>
    <w:rsid w:val="001F6EA3"/>
    <w:rsid w:val="001F7345"/>
    <w:rsid w:val="001F7393"/>
    <w:rsid w:val="001F7AC0"/>
    <w:rsid w:val="001F7BF1"/>
    <w:rsid w:val="00200022"/>
    <w:rsid w:val="00200405"/>
    <w:rsid w:val="00200465"/>
    <w:rsid w:val="002007D4"/>
    <w:rsid w:val="00200853"/>
    <w:rsid w:val="002009DE"/>
    <w:rsid w:val="00200A5D"/>
    <w:rsid w:val="00200A9D"/>
    <w:rsid w:val="00200AFD"/>
    <w:rsid w:val="00200C48"/>
    <w:rsid w:val="00200FCB"/>
    <w:rsid w:val="00201057"/>
    <w:rsid w:val="0020167C"/>
    <w:rsid w:val="00201812"/>
    <w:rsid w:val="002018A9"/>
    <w:rsid w:val="002019F8"/>
    <w:rsid w:val="00201B83"/>
    <w:rsid w:val="00201FC1"/>
    <w:rsid w:val="0020200B"/>
    <w:rsid w:val="002021BE"/>
    <w:rsid w:val="0020251E"/>
    <w:rsid w:val="0020287D"/>
    <w:rsid w:val="00202ACF"/>
    <w:rsid w:val="00202AF0"/>
    <w:rsid w:val="002030A9"/>
    <w:rsid w:val="00203231"/>
    <w:rsid w:val="00203503"/>
    <w:rsid w:val="002037C2"/>
    <w:rsid w:val="00203984"/>
    <w:rsid w:val="00203B99"/>
    <w:rsid w:val="00203CBF"/>
    <w:rsid w:val="00204693"/>
    <w:rsid w:val="002048E6"/>
    <w:rsid w:val="002048F1"/>
    <w:rsid w:val="00204963"/>
    <w:rsid w:val="00204B42"/>
    <w:rsid w:val="00205098"/>
    <w:rsid w:val="002053BF"/>
    <w:rsid w:val="0020545D"/>
    <w:rsid w:val="00205A33"/>
    <w:rsid w:val="002060DD"/>
    <w:rsid w:val="00206464"/>
    <w:rsid w:val="00206869"/>
    <w:rsid w:val="00206C27"/>
    <w:rsid w:val="00206DBC"/>
    <w:rsid w:val="00207919"/>
    <w:rsid w:val="002079EE"/>
    <w:rsid w:val="00207F1A"/>
    <w:rsid w:val="0021005E"/>
    <w:rsid w:val="002102E2"/>
    <w:rsid w:val="0021039D"/>
    <w:rsid w:val="002105E0"/>
    <w:rsid w:val="00210943"/>
    <w:rsid w:val="00210A66"/>
    <w:rsid w:val="00210BE5"/>
    <w:rsid w:val="00211705"/>
    <w:rsid w:val="002117A7"/>
    <w:rsid w:val="00211892"/>
    <w:rsid w:val="00211B11"/>
    <w:rsid w:val="0021219A"/>
    <w:rsid w:val="002126AD"/>
    <w:rsid w:val="00212895"/>
    <w:rsid w:val="00212A5A"/>
    <w:rsid w:val="00212FA4"/>
    <w:rsid w:val="00212FC4"/>
    <w:rsid w:val="00213242"/>
    <w:rsid w:val="00213258"/>
    <w:rsid w:val="002132A8"/>
    <w:rsid w:val="00213860"/>
    <w:rsid w:val="00213A20"/>
    <w:rsid w:val="00213ECC"/>
    <w:rsid w:val="00213F00"/>
    <w:rsid w:val="00214300"/>
    <w:rsid w:val="0021484F"/>
    <w:rsid w:val="002148F6"/>
    <w:rsid w:val="002149E1"/>
    <w:rsid w:val="00214D2B"/>
    <w:rsid w:val="00214FA3"/>
    <w:rsid w:val="0021515D"/>
    <w:rsid w:val="00215339"/>
    <w:rsid w:val="002154F0"/>
    <w:rsid w:val="00215591"/>
    <w:rsid w:val="00215A07"/>
    <w:rsid w:val="00215E5A"/>
    <w:rsid w:val="002161B5"/>
    <w:rsid w:val="002161C3"/>
    <w:rsid w:val="00216312"/>
    <w:rsid w:val="0021664E"/>
    <w:rsid w:val="00216950"/>
    <w:rsid w:val="0021721C"/>
    <w:rsid w:val="00217417"/>
    <w:rsid w:val="0021746D"/>
    <w:rsid w:val="00217561"/>
    <w:rsid w:val="00217E7C"/>
    <w:rsid w:val="00220313"/>
    <w:rsid w:val="0022074E"/>
    <w:rsid w:val="00220847"/>
    <w:rsid w:val="00220BFA"/>
    <w:rsid w:val="00220F01"/>
    <w:rsid w:val="00221021"/>
    <w:rsid w:val="0022113B"/>
    <w:rsid w:val="002211CB"/>
    <w:rsid w:val="00221E39"/>
    <w:rsid w:val="002221F4"/>
    <w:rsid w:val="002222C4"/>
    <w:rsid w:val="002226FE"/>
    <w:rsid w:val="00222921"/>
    <w:rsid w:val="00222954"/>
    <w:rsid w:val="00222FEB"/>
    <w:rsid w:val="00223498"/>
    <w:rsid w:val="002234E6"/>
    <w:rsid w:val="002237E4"/>
    <w:rsid w:val="0022399E"/>
    <w:rsid w:val="00223A91"/>
    <w:rsid w:val="00223B67"/>
    <w:rsid w:val="00223C1F"/>
    <w:rsid w:val="00223CD6"/>
    <w:rsid w:val="002243FC"/>
    <w:rsid w:val="002249C1"/>
    <w:rsid w:val="00224A43"/>
    <w:rsid w:val="00224D99"/>
    <w:rsid w:val="00224F1A"/>
    <w:rsid w:val="00224F38"/>
    <w:rsid w:val="002251C8"/>
    <w:rsid w:val="002253CC"/>
    <w:rsid w:val="00225870"/>
    <w:rsid w:val="00225D9A"/>
    <w:rsid w:val="002264B5"/>
    <w:rsid w:val="0022669A"/>
    <w:rsid w:val="00226A3C"/>
    <w:rsid w:val="00226A3E"/>
    <w:rsid w:val="00226C64"/>
    <w:rsid w:val="00226DDF"/>
    <w:rsid w:val="00226DEC"/>
    <w:rsid w:val="00227284"/>
    <w:rsid w:val="002274AD"/>
    <w:rsid w:val="002274D8"/>
    <w:rsid w:val="002275A0"/>
    <w:rsid w:val="0022799F"/>
    <w:rsid w:val="002279EA"/>
    <w:rsid w:val="0023004C"/>
    <w:rsid w:val="002301FB"/>
    <w:rsid w:val="002307A1"/>
    <w:rsid w:val="002308F0"/>
    <w:rsid w:val="00230933"/>
    <w:rsid w:val="00230CAA"/>
    <w:rsid w:val="00231195"/>
    <w:rsid w:val="002311DC"/>
    <w:rsid w:val="00231215"/>
    <w:rsid w:val="00231A2D"/>
    <w:rsid w:val="00231FCC"/>
    <w:rsid w:val="00232128"/>
    <w:rsid w:val="0023213D"/>
    <w:rsid w:val="00232410"/>
    <w:rsid w:val="002326CE"/>
    <w:rsid w:val="00232A36"/>
    <w:rsid w:val="00232B60"/>
    <w:rsid w:val="00232BF5"/>
    <w:rsid w:val="00232C37"/>
    <w:rsid w:val="00232DF6"/>
    <w:rsid w:val="00233709"/>
    <w:rsid w:val="00233793"/>
    <w:rsid w:val="00233E06"/>
    <w:rsid w:val="00234021"/>
    <w:rsid w:val="00234148"/>
    <w:rsid w:val="00234705"/>
    <w:rsid w:val="00234947"/>
    <w:rsid w:val="00234ACF"/>
    <w:rsid w:val="00234AE8"/>
    <w:rsid w:val="00234CFA"/>
    <w:rsid w:val="00234E35"/>
    <w:rsid w:val="00234ED7"/>
    <w:rsid w:val="00234EE1"/>
    <w:rsid w:val="00235797"/>
    <w:rsid w:val="00235A4E"/>
    <w:rsid w:val="0023647F"/>
    <w:rsid w:val="0023694D"/>
    <w:rsid w:val="00236CD8"/>
    <w:rsid w:val="00236D01"/>
    <w:rsid w:val="00236FE9"/>
    <w:rsid w:val="0023723C"/>
    <w:rsid w:val="00237535"/>
    <w:rsid w:val="002375AC"/>
    <w:rsid w:val="0023790E"/>
    <w:rsid w:val="00237FEB"/>
    <w:rsid w:val="002402B8"/>
    <w:rsid w:val="002403F2"/>
    <w:rsid w:val="002405CC"/>
    <w:rsid w:val="0024069D"/>
    <w:rsid w:val="00240759"/>
    <w:rsid w:val="002407B5"/>
    <w:rsid w:val="00240891"/>
    <w:rsid w:val="00240AD4"/>
    <w:rsid w:val="00241060"/>
    <w:rsid w:val="00241369"/>
    <w:rsid w:val="0024140B"/>
    <w:rsid w:val="00241470"/>
    <w:rsid w:val="00241582"/>
    <w:rsid w:val="0024163E"/>
    <w:rsid w:val="00241643"/>
    <w:rsid w:val="00241671"/>
    <w:rsid w:val="002419FA"/>
    <w:rsid w:val="00241B10"/>
    <w:rsid w:val="00242244"/>
    <w:rsid w:val="00242516"/>
    <w:rsid w:val="002426AD"/>
    <w:rsid w:val="00242B76"/>
    <w:rsid w:val="00242C1A"/>
    <w:rsid w:val="00243421"/>
    <w:rsid w:val="0024381E"/>
    <w:rsid w:val="00243BD9"/>
    <w:rsid w:val="00243C06"/>
    <w:rsid w:val="00243C2E"/>
    <w:rsid w:val="00243D64"/>
    <w:rsid w:val="00243F3E"/>
    <w:rsid w:val="00244469"/>
    <w:rsid w:val="002444AA"/>
    <w:rsid w:val="002445B7"/>
    <w:rsid w:val="0024490D"/>
    <w:rsid w:val="00244A3D"/>
    <w:rsid w:val="00244A94"/>
    <w:rsid w:val="00244C11"/>
    <w:rsid w:val="00244F32"/>
    <w:rsid w:val="00245588"/>
    <w:rsid w:val="002458AC"/>
    <w:rsid w:val="0024598D"/>
    <w:rsid w:val="00245ADD"/>
    <w:rsid w:val="00245BD1"/>
    <w:rsid w:val="002464BA"/>
    <w:rsid w:val="0024677A"/>
    <w:rsid w:val="00246ABB"/>
    <w:rsid w:val="00246E7F"/>
    <w:rsid w:val="00247291"/>
    <w:rsid w:val="0024738E"/>
    <w:rsid w:val="0024744C"/>
    <w:rsid w:val="00247690"/>
    <w:rsid w:val="002477F1"/>
    <w:rsid w:val="00247914"/>
    <w:rsid w:val="00247989"/>
    <w:rsid w:val="00247D67"/>
    <w:rsid w:val="00247E52"/>
    <w:rsid w:val="00247E53"/>
    <w:rsid w:val="00247E70"/>
    <w:rsid w:val="002505DD"/>
    <w:rsid w:val="00250642"/>
    <w:rsid w:val="00250965"/>
    <w:rsid w:val="0025096D"/>
    <w:rsid w:val="00250AD0"/>
    <w:rsid w:val="00250C2E"/>
    <w:rsid w:val="00250F55"/>
    <w:rsid w:val="00250FD7"/>
    <w:rsid w:val="002514DA"/>
    <w:rsid w:val="00251729"/>
    <w:rsid w:val="002519F1"/>
    <w:rsid w:val="00252000"/>
    <w:rsid w:val="0025202D"/>
    <w:rsid w:val="00252816"/>
    <w:rsid w:val="0025299C"/>
    <w:rsid w:val="00252A9A"/>
    <w:rsid w:val="00252BA2"/>
    <w:rsid w:val="00252E03"/>
    <w:rsid w:val="00253530"/>
    <w:rsid w:val="00253576"/>
    <w:rsid w:val="002535AE"/>
    <w:rsid w:val="002536C6"/>
    <w:rsid w:val="00253913"/>
    <w:rsid w:val="00253A7E"/>
    <w:rsid w:val="00253CFD"/>
    <w:rsid w:val="00253EEE"/>
    <w:rsid w:val="00253F37"/>
    <w:rsid w:val="002540CD"/>
    <w:rsid w:val="002545EB"/>
    <w:rsid w:val="0025469F"/>
    <w:rsid w:val="00254A34"/>
    <w:rsid w:val="00254AEC"/>
    <w:rsid w:val="00254BC3"/>
    <w:rsid w:val="00254DED"/>
    <w:rsid w:val="00254F55"/>
    <w:rsid w:val="0025546C"/>
    <w:rsid w:val="00255CAE"/>
    <w:rsid w:val="0025614F"/>
    <w:rsid w:val="00256DC0"/>
    <w:rsid w:val="00256E5B"/>
    <w:rsid w:val="00256EA8"/>
    <w:rsid w:val="00257057"/>
    <w:rsid w:val="002572CA"/>
    <w:rsid w:val="00257576"/>
    <w:rsid w:val="002575BE"/>
    <w:rsid w:val="0025793D"/>
    <w:rsid w:val="00257B96"/>
    <w:rsid w:val="00257D20"/>
    <w:rsid w:val="00257E69"/>
    <w:rsid w:val="00260018"/>
    <w:rsid w:val="002604E0"/>
    <w:rsid w:val="002609ED"/>
    <w:rsid w:val="00260AFD"/>
    <w:rsid w:val="00260D49"/>
    <w:rsid w:val="00260E5B"/>
    <w:rsid w:val="00260EB2"/>
    <w:rsid w:val="00260EEB"/>
    <w:rsid w:val="002611AA"/>
    <w:rsid w:val="002613B3"/>
    <w:rsid w:val="00261DF7"/>
    <w:rsid w:val="00261E35"/>
    <w:rsid w:val="0026237F"/>
    <w:rsid w:val="002623D6"/>
    <w:rsid w:val="0026263A"/>
    <w:rsid w:val="00262A97"/>
    <w:rsid w:val="00262B31"/>
    <w:rsid w:val="00262B49"/>
    <w:rsid w:val="00262E5B"/>
    <w:rsid w:val="00262FA8"/>
    <w:rsid w:val="002631D7"/>
    <w:rsid w:val="002634C8"/>
    <w:rsid w:val="002636C2"/>
    <w:rsid w:val="00263766"/>
    <w:rsid w:val="00263797"/>
    <w:rsid w:val="0026387D"/>
    <w:rsid w:val="00263A74"/>
    <w:rsid w:val="00263ADB"/>
    <w:rsid w:val="00263C38"/>
    <w:rsid w:val="00263EA3"/>
    <w:rsid w:val="00263F22"/>
    <w:rsid w:val="0026400C"/>
    <w:rsid w:val="002643CA"/>
    <w:rsid w:val="002645FF"/>
    <w:rsid w:val="0026467E"/>
    <w:rsid w:val="00264B6B"/>
    <w:rsid w:val="00264BDA"/>
    <w:rsid w:val="00264FF3"/>
    <w:rsid w:val="0026523C"/>
    <w:rsid w:val="00265240"/>
    <w:rsid w:val="002652BF"/>
    <w:rsid w:val="002656BC"/>
    <w:rsid w:val="00265A45"/>
    <w:rsid w:val="00265C5A"/>
    <w:rsid w:val="00265CBD"/>
    <w:rsid w:val="00265D34"/>
    <w:rsid w:val="00265DB9"/>
    <w:rsid w:val="00266252"/>
    <w:rsid w:val="002663C7"/>
    <w:rsid w:val="002669F5"/>
    <w:rsid w:val="00266BA7"/>
    <w:rsid w:val="00266CC4"/>
    <w:rsid w:val="00267151"/>
    <w:rsid w:val="00267232"/>
    <w:rsid w:val="00267252"/>
    <w:rsid w:val="0026792C"/>
    <w:rsid w:val="0026796D"/>
    <w:rsid w:val="00267FA7"/>
    <w:rsid w:val="00270448"/>
    <w:rsid w:val="00270457"/>
    <w:rsid w:val="002705E9"/>
    <w:rsid w:val="00270E46"/>
    <w:rsid w:val="00270E49"/>
    <w:rsid w:val="002710F4"/>
    <w:rsid w:val="00271645"/>
    <w:rsid w:val="00271AE4"/>
    <w:rsid w:val="00271E20"/>
    <w:rsid w:val="00271F75"/>
    <w:rsid w:val="00271F81"/>
    <w:rsid w:val="002722D5"/>
    <w:rsid w:val="00272371"/>
    <w:rsid w:val="002723B7"/>
    <w:rsid w:val="002723CE"/>
    <w:rsid w:val="00272503"/>
    <w:rsid w:val="00272BD1"/>
    <w:rsid w:val="00272DC5"/>
    <w:rsid w:val="002731A6"/>
    <w:rsid w:val="002732C8"/>
    <w:rsid w:val="0027332C"/>
    <w:rsid w:val="00273447"/>
    <w:rsid w:val="00273478"/>
    <w:rsid w:val="002735E6"/>
    <w:rsid w:val="0027369C"/>
    <w:rsid w:val="00273B23"/>
    <w:rsid w:val="00273E98"/>
    <w:rsid w:val="00274591"/>
    <w:rsid w:val="00274B65"/>
    <w:rsid w:val="00274E6D"/>
    <w:rsid w:val="00274EEA"/>
    <w:rsid w:val="00274F2B"/>
    <w:rsid w:val="002750CA"/>
    <w:rsid w:val="002754B6"/>
    <w:rsid w:val="00275632"/>
    <w:rsid w:val="00275668"/>
    <w:rsid w:val="00275703"/>
    <w:rsid w:val="00275830"/>
    <w:rsid w:val="00275BDF"/>
    <w:rsid w:val="00275E03"/>
    <w:rsid w:val="00276218"/>
    <w:rsid w:val="00276287"/>
    <w:rsid w:val="0027655C"/>
    <w:rsid w:val="00276945"/>
    <w:rsid w:val="00276992"/>
    <w:rsid w:val="00276D00"/>
    <w:rsid w:val="00276DC4"/>
    <w:rsid w:val="00276DC6"/>
    <w:rsid w:val="00276F1E"/>
    <w:rsid w:val="00276FC6"/>
    <w:rsid w:val="002771FC"/>
    <w:rsid w:val="00277489"/>
    <w:rsid w:val="0027766D"/>
    <w:rsid w:val="00277AA8"/>
    <w:rsid w:val="00277BEF"/>
    <w:rsid w:val="00277C20"/>
    <w:rsid w:val="00280019"/>
    <w:rsid w:val="0028027B"/>
    <w:rsid w:val="0028030F"/>
    <w:rsid w:val="002803DB"/>
    <w:rsid w:val="00280409"/>
    <w:rsid w:val="0028062F"/>
    <w:rsid w:val="00280EC4"/>
    <w:rsid w:val="00280F8A"/>
    <w:rsid w:val="002810F3"/>
    <w:rsid w:val="0028114E"/>
    <w:rsid w:val="00281344"/>
    <w:rsid w:val="00281839"/>
    <w:rsid w:val="00281B9E"/>
    <w:rsid w:val="0028227C"/>
    <w:rsid w:val="00282329"/>
    <w:rsid w:val="00282735"/>
    <w:rsid w:val="00282950"/>
    <w:rsid w:val="00282E3D"/>
    <w:rsid w:val="00282F90"/>
    <w:rsid w:val="00283B60"/>
    <w:rsid w:val="00283E30"/>
    <w:rsid w:val="00283E6A"/>
    <w:rsid w:val="00283FCB"/>
    <w:rsid w:val="002842C5"/>
    <w:rsid w:val="00284573"/>
    <w:rsid w:val="00284785"/>
    <w:rsid w:val="00284920"/>
    <w:rsid w:val="0028499C"/>
    <w:rsid w:val="00285005"/>
    <w:rsid w:val="002857A9"/>
    <w:rsid w:val="002858C0"/>
    <w:rsid w:val="00285FB7"/>
    <w:rsid w:val="00286094"/>
    <w:rsid w:val="002862A6"/>
    <w:rsid w:val="0028656A"/>
    <w:rsid w:val="00286C47"/>
    <w:rsid w:val="00287577"/>
    <w:rsid w:val="00287675"/>
    <w:rsid w:val="00287A7F"/>
    <w:rsid w:val="00287A92"/>
    <w:rsid w:val="00290142"/>
    <w:rsid w:val="002901C6"/>
    <w:rsid w:val="00290421"/>
    <w:rsid w:val="002908ED"/>
    <w:rsid w:val="0029099A"/>
    <w:rsid w:val="00290ACE"/>
    <w:rsid w:val="00290CE1"/>
    <w:rsid w:val="00290E7A"/>
    <w:rsid w:val="00290EDD"/>
    <w:rsid w:val="00290FD3"/>
    <w:rsid w:val="002912E0"/>
    <w:rsid w:val="00291371"/>
    <w:rsid w:val="002916FB"/>
    <w:rsid w:val="00291734"/>
    <w:rsid w:val="00291F5B"/>
    <w:rsid w:val="002921CC"/>
    <w:rsid w:val="00292363"/>
    <w:rsid w:val="002924C7"/>
    <w:rsid w:val="00292603"/>
    <w:rsid w:val="0029298D"/>
    <w:rsid w:val="00293449"/>
    <w:rsid w:val="00293A2B"/>
    <w:rsid w:val="0029443B"/>
    <w:rsid w:val="002946B1"/>
    <w:rsid w:val="00294A1A"/>
    <w:rsid w:val="00294BD7"/>
    <w:rsid w:val="00294C3A"/>
    <w:rsid w:val="00294ED3"/>
    <w:rsid w:val="00295018"/>
    <w:rsid w:val="002955DC"/>
    <w:rsid w:val="00295696"/>
    <w:rsid w:val="00295757"/>
    <w:rsid w:val="00295D2D"/>
    <w:rsid w:val="00295D5F"/>
    <w:rsid w:val="00295DA1"/>
    <w:rsid w:val="00296026"/>
    <w:rsid w:val="0029614C"/>
    <w:rsid w:val="00296235"/>
    <w:rsid w:val="00296282"/>
    <w:rsid w:val="00296976"/>
    <w:rsid w:val="0029698B"/>
    <w:rsid w:val="00296CB2"/>
    <w:rsid w:val="00296D25"/>
    <w:rsid w:val="00296E2A"/>
    <w:rsid w:val="00296FBE"/>
    <w:rsid w:val="0029767C"/>
    <w:rsid w:val="002979A6"/>
    <w:rsid w:val="002979A8"/>
    <w:rsid w:val="00297B45"/>
    <w:rsid w:val="00297B78"/>
    <w:rsid w:val="00297C89"/>
    <w:rsid w:val="00297CBB"/>
    <w:rsid w:val="00297F2B"/>
    <w:rsid w:val="002A092A"/>
    <w:rsid w:val="002A0A22"/>
    <w:rsid w:val="002A0ACB"/>
    <w:rsid w:val="002A0D0F"/>
    <w:rsid w:val="002A1040"/>
    <w:rsid w:val="002A1891"/>
    <w:rsid w:val="002A1B01"/>
    <w:rsid w:val="002A1B8D"/>
    <w:rsid w:val="002A1C1A"/>
    <w:rsid w:val="002A1F0D"/>
    <w:rsid w:val="002A25CB"/>
    <w:rsid w:val="002A260C"/>
    <w:rsid w:val="002A2668"/>
    <w:rsid w:val="002A2835"/>
    <w:rsid w:val="002A2938"/>
    <w:rsid w:val="002A2AB7"/>
    <w:rsid w:val="002A2F8E"/>
    <w:rsid w:val="002A3015"/>
    <w:rsid w:val="002A3377"/>
    <w:rsid w:val="002A33C3"/>
    <w:rsid w:val="002A34A6"/>
    <w:rsid w:val="002A3867"/>
    <w:rsid w:val="002A39BE"/>
    <w:rsid w:val="002A3DAC"/>
    <w:rsid w:val="002A3F0C"/>
    <w:rsid w:val="002A419F"/>
    <w:rsid w:val="002A4301"/>
    <w:rsid w:val="002A4439"/>
    <w:rsid w:val="002A44FE"/>
    <w:rsid w:val="002A451C"/>
    <w:rsid w:val="002A45F3"/>
    <w:rsid w:val="002A4673"/>
    <w:rsid w:val="002A4761"/>
    <w:rsid w:val="002A477E"/>
    <w:rsid w:val="002A4C30"/>
    <w:rsid w:val="002A4E21"/>
    <w:rsid w:val="002A5049"/>
    <w:rsid w:val="002A511F"/>
    <w:rsid w:val="002A5279"/>
    <w:rsid w:val="002A5566"/>
    <w:rsid w:val="002A5681"/>
    <w:rsid w:val="002A582E"/>
    <w:rsid w:val="002A5973"/>
    <w:rsid w:val="002A59BE"/>
    <w:rsid w:val="002A5A85"/>
    <w:rsid w:val="002A6466"/>
    <w:rsid w:val="002A6469"/>
    <w:rsid w:val="002A67D7"/>
    <w:rsid w:val="002A67EA"/>
    <w:rsid w:val="002A6BED"/>
    <w:rsid w:val="002A6CF4"/>
    <w:rsid w:val="002A6E5C"/>
    <w:rsid w:val="002A6ED9"/>
    <w:rsid w:val="002A6F56"/>
    <w:rsid w:val="002A6FAB"/>
    <w:rsid w:val="002A73F4"/>
    <w:rsid w:val="002A79C5"/>
    <w:rsid w:val="002A7BCE"/>
    <w:rsid w:val="002A7BEB"/>
    <w:rsid w:val="002A7CCA"/>
    <w:rsid w:val="002B002F"/>
    <w:rsid w:val="002B046B"/>
    <w:rsid w:val="002B047E"/>
    <w:rsid w:val="002B04C7"/>
    <w:rsid w:val="002B0CDD"/>
    <w:rsid w:val="002B0D82"/>
    <w:rsid w:val="002B1169"/>
    <w:rsid w:val="002B1385"/>
    <w:rsid w:val="002B14E7"/>
    <w:rsid w:val="002B1949"/>
    <w:rsid w:val="002B1E85"/>
    <w:rsid w:val="002B22AA"/>
    <w:rsid w:val="002B2471"/>
    <w:rsid w:val="002B2551"/>
    <w:rsid w:val="002B2AD8"/>
    <w:rsid w:val="002B2C80"/>
    <w:rsid w:val="002B2CCA"/>
    <w:rsid w:val="002B3157"/>
    <w:rsid w:val="002B3826"/>
    <w:rsid w:val="002B3B69"/>
    <w:rsid w:val="002B3C59"/>
    <w:rsid w:val="002B3E46"/>
    <w:rsid w:val="002B3F5E"/>
    <w:rsid w:val="002B4205"/>
    <w:rsid w:val="002B42A6"/>
    <w:rsid w:val="002B4807"/>
    <w:rsid w:val="002B48F0"/>
    <w:rsid w:val="002B48FD"/>
    <w:rsid w:val="002B493D"/>
    <w:rsid w:val="002B4DD1"/>
    <w:rsid w:val="002B5022"/>
    <w:rsid w:val="002B52CB"/>
    <w:rsid w:val="002B5544"/>
    <w:rsid w:val="002B558C"/>
    <w:rsid w:val="002B56E9"/>
    <w:rsid w:val="002B56F3"/>
    <w:rsid w:val="002B5B95"/>
    <w:rsid w:val="002B5BF4"/>
    <w:rsid w:val="002B5E8C"/>
    <w:rsid w:val="002B609D"/>
    <w:rsid w:val="002B60DC"/>
    <w:rsid w:val="002B61A4"/>
    <w:rsid w:val="002B629F"/>
    <w:rsid w:val="002B630C"/>
    <w:rsid w:val="002B64E4"/>
    <w:rsid w:val="002B6B5F"/>
    <w:rsid w:val="002B6EF2"/>
    <w:rsid w:val="002B713F"/>
    <w:rsid w:val="002B7311"/>
    <w:rsid w:val="002B74E5"/>
    <w:rsid w:val="002B7758"/>
    <w:rsid w:val="002B7F6A"/>
    <w:rsid w:val="002B7F7E"/>
    <w:rsid w:val="002B7F82"/>
    <w:rsid w:val="002C022C"/>
    <w:rsid w:val="002C029A"/>
    <w:rsid w:val="002C045E"/>
    <w:rsid w:val="002C04DD"/>
    <w:rsid w:val="002C0572"/>
    <w:rsid w:val="002C0F6B"/>
    <w:rsid w:val="002C1182"/>
    <w:rsid w:val="002C11B2"/>
    <w:rsid w:val="002C161B"/>
    <w:rsid w:val="002C179B"/>
    <w:rsid w:val="002C190E"/>
    <w:rsid w:val="002C1A5F"/>
    <w:rsid w:val="002C1C1A"/>
    <w:rsid w:val="002C1E0B"/>
    <w:rsid w:val="002C1F2F"/>
    <w:rsid w:val="002C1F8B"/>
    <w:rsid w:val="002C2472"/>
    <w:rsid w:val="002C2565"/>
    <w:rsid w:val="002C2AAB"/>
    <w:rsid w:val="002C2C9D"/>
    <w:rsid w:val="002C2E4B"/>
    <w:rsid w:val="002C2EB8"/>
    <w:rsid w:val="002C2EE5"/>
    <w:rsid w:val="002C2FB2"/>
    <w:rsid w:val="002C3160"/>
    <w:rsid w:val="002C3290"/>
    <w:rsid w:val="002C33C8"/>
    <w:rsid w:val="002C363C"/>
    <w:rsid w:val="002C3644"/>
    <w:rsid w:val="002C36DF"/>
    <w:rsid w:val="002C3920"/>
    <w:rsid w:val="002C3960"/>
    <w:rsid w:val="002C3DA9"/>
    <w:rsid w:val="002C4010"/>
    <w:rsid w:val="002C431E"/>
    <w:rsid w:val="002C4DDF"/>
    <w:rsid w:val="002C4E12"/>
    <w:rsid w:val="002C505A"/>
    <w:rsid w:val="002C53C0"/>
    <w:rsid w:val="002C572B"/>
    <w:rsid w:val="002C5744"/>
    <w:rsid w:val="002C57CF"/>
    <w:rsid w:val="002C5876"/>
    <w:rsid w:val="002C5D49"/>
    <w:rsid w:val="002C698E"/>
    <w:rsid w:val="002C6B3B"/>
    <w:rsid w:val="002C6DEE"/>
    <w:rsid w:val="002C6FF4"/>
    <w:rsid w:val="002C72CF"/>
    <w:rsid w:val="002C73D2"/>
    <w:rsid w:val="002C7C26"/>
    <w:rsid w:val="002D009A"/>
    <w:rsid w:val="002D03FD"/>
    <w:rsid w:val="002D0843"/>
    <w:rsid w:val="002D0940"/>
    <w:rsid w:val="002D0D39"/>
    <w:rsid w:val="002D0E0B"/>
    <w:rsid w:val="002D13B3"/>
    <w:rsid w:val="002D16E2"/>
    <w:rsid w:val="002D1E2B"/>
    <w:rsid w:val="002D24FF"/>
    <w:rsid w:val="002D28B5"/>
    <w:rsid w:val="002D2E7A"/>
    <w:rsid w:val="002D2F0F"/>
    <w:rsid w:val="002D2F1C"/>
    <w:rsid w:val="002D2F31"/>
    <w:rsid w:val="002D304F"/>
    <w:rsid w:val="002D3102"/>
    <w:rsid w:val="002D3462"/>
    <w:rsid w:val="002D3744"/>
    <w:rsid w:val="002D3B0D"/>
    <w:rsid w:val="002D3BA4"/>
    <w:rsid w:val="002D3C2A"/>
    <w:rsid w:val="002D3C5C"/>
    <w:rsid w:val="002D3CB4"/>
    <w:rsid w:val="002D3D3E"/>
    <w:rsid w:val="002D4038"/>
    <w:rsid w:val="002D425B"/>
    <w:rsid w:val="002D444D"/>
    <w:rsid w:val="002D447B"/>
    <w:rsid w:val="002D44F8"/>
    <w:rsid w:val="002D4547"/>
    <w:rsid w:val="002D461B"/>
    <w:rsid w:val="002D4820"/>
    <w:rsid w:val="002D497C"/>
    <w:rsid w:val="002D4BB4"/>
    <w:rsid w:val="002D4CB4"/>
    <w:rsid w:val="002D4E2F"/>
    <w:rsid w:val="002D4E99"/>
    <w:rsid w:val="002D5026"/>
    <w:rsid w:val="002D53B9"/>
    <w:rsid w:val="002D556A"/>
    <w:rsid w:val="002D5582"/>
    <w:rsid w:val="002D563E"/>
    <w:rsid w:val="002D572B"/>
    <w:rsid w:val="002D57F6"/>
    <w:rsid w:val="002D61ED"/>
    <w:rsid w:val="002D67E3"/>
    <w:rsid w:val="002D6BBE"/>
    <w:rsid w:val="002D6FF0"/>
    <w:rsid w:val="002D7446"/>
    <w:rsid w:val="002D75D2"/>
    <w:rsid w:val="002D7962"/>
    <w:rsid w:val="002D7B73"/>
    <w:rsid w:val="002D7DCD"/>
    <w:rsid w:val="002D7E1B"/>
    <w:rsid w:val="002E03CE"/>
    <w:rsid w:val="002E04F5"/>
    <w:rsid w:val="002E0652"/>
    <w:rsid w:val="002E09C1"/>
    <w:rsid w:val="002E0D9C"/>
    <w:rsid w:val="002E0E4D"/>
    <w:rsid w:val="002E10B1"/>
    <w:rsid w:val="002E1110"/>
    <w:rsid w:val="002E1267"/>
    <w:rsid w:val="002E13A4"/>
    <w:rsid w:val="002E13BB"/>
    <w:rsid w:val="002E141E"/>
    <w:rsid w:val="002E1586"/>
    <w:rsid w:val="002E160C"/>
    <w:rsid w:val="002E180D"/>
    <w:rsid w:val="002E19D8"/>
    <w:rsid w:val="002E1B80"/>
    <w:rsid w:val="002E20CA"/>
    <w:rsid w:val="002E23F0"/>
    <w:rsid w:val="002E28EC"/>
    <w:rsid w:val="002E2B7F"/>
    <w:rsid w:val="002E3413"/>
    <w:rsid w:val="002E36F2"/>
    <w:rsid w:val="002E3808"/>
    <w:rsid w:val="002E3939"/>
    <w:rsid w:val="002E3AB5"/>
    <w:rsid w:val="002E3B19"/>
    <w:rsid w:val="002E3B49"/>
    <w:rsid w:val="002E3C56"/>
    <w:rsid w:val="002E4850"/>
    <w:rsid w:val="002E4CC3"/>
    <w:rsid w:val="002E4D4E"/>
    <w:rsid w:val="002E543C"/>
    <w:rsid w:val="002E54DA"/>
    <w:rsid w:val="002E5986"/>
    <w:rsid w:val="002E59D2"/>
    <w:rsid w:val="002E5DAA"/>
    <w:rsid w:val="002E5E12"/>
    <w:rsid w:val="002E5F5A"/>
    <w:rsid w:val="002E620A"/>
    <w:rsid w:val="002E6255"/>
    <w:rsid w:val="002E6587"/>
    <w:rsid w:val="002E65AB"/>
    <w:rsid w:val="002E6784"/>
    <w:rsid w:val="002E6906"/>
    <w:rsid w:val="002E69A2"/>
    <w:rsid w:val="002E6AE2"/>
    <w:rsid w:val="002E6BE7"/>
    <w:rsid w:val="002E6F1F"/>
    <w:rsid w:val="002E6F44"/>
    <w:rsid w:val="002E70A1"/>
    <w:rsid w:val="002E7227"/>
    <w:rsid w:val="002E748F"/>
    <w:rsid w:val="002E7911"/>
    <w:rsid w:val="002E7BD5"/>
    <w:rsid w:val="002E7C96"/>
    <w:rsid w:val="002E7CB7"/>
    <w:rsid w:val="002E7CDC"/>
    <w:rsid w:val="002E7CF0"/>
    <w:rsid w:val="002E7FF4"/>
    <w:rsid w:val="002F028D"/>
    <w:rsid w:val="002F02D1"/>
    <w:rsid w:val="002F050D"/>
    <w:rsid w:val="002F0E45"/>
    <w:rsid w:val="002F0FCD"/>
    <w:rsid w:val="002F1121"/>
    <w:rsid w:val="002F1296"/>
    <w:rsid w:val="002F1297"/>
    <w:rsid w:val="002F1B7C"/>
    <w:rsid w:val="002F21B1"/>
    <w:rsid w:val="002F23AF"/>
    <w:rsid w:val="002F26D4"/>
    <w:rsid w:val="002F291D"/>
    <w:rsid w:val="002F2E20"/>
    <w:rsid w:val="002F309B"/>
    <w:rsid w:val="002F34F1"/>
    <w:rsid w:val="002F352D"/>
    <w:rsid w:val="002F355C"/>
    <w:rsid w:val="002F3598"/>
    <w:rsid w:val="002F363B"/>
    <w:rsid w:val="002F3765"/>
    <w:rsid w:val="002F3962"/>
    <w:rsid w:val="002F3A03"/>
    <w:rsid w:val="002F3C82"/>
    <w:rsid w:val="002F3F7D"/>
    <w:rsid w:val="002F4172"/>
    <w:rsid w:val="002F46B6"/>
    <w:rsid w:val="002F46C7"/>
    <w:rsid w:val="002F4F88"/>
    <w:rsid w:val="002F5093"/>
    <w:rsid w:val="002F548E"/>
    <w:rsid w:val="002F54EC"/>
    <w:rsid w:val="002F5679"/>
    <w:rsid w:val="002F5A6D"/>
    <w:rsid w:val="002F5AF0"/>
    <w:rsid w:val="002F5B6B"/>
    <w:rsid w:val="002F6104"/>
    <w:rsid w:val="002F621B"/>
    <w:rsid w:val="002F6426"/>
    <w:rsid w:val="002F676F"/>
    <w:rsid w:val="002F680B"/>
    <w:rsid w:val="002F69C2"/>
    <w:rsid w:val="002F6C19"/>
    <w:rsid w:val="002F6D4E"/>
    <w:rsid w:val="002F6D7B"/>
    <w:rsid w:val="002F6E2B"/>
    <w:rsid w:val="002F6FFB"/>
    <w:rsid w:val="002F70E4"/>
    <w:rsid w:val="002F7173"/>
    <w:rsid w:val="002F72E8"/>
    <w:rsid w:val="002F747D"/>
    <w:rsid w:val="002F752F"/>
    <w:rsid w:val="002F759F"/>
    <w:rsid w:val="002F794D"/>
    <w:rsid w:val="002F7A99"/>
    <w:rsid w:val="002F7BA5"/>
    <w:rsid w:val="002F7DE0"/>
    <w:rsid w:val="00300106"/>
    <w:rsid w:val="0030018A"/>
    <w:rsid w:val="00300A74"/>
    <w:rsid w:val="00300E2F"/>
    <w:rsid w:val="00301276"/>
    <w:rsid w:val="00301363"/>
    <w:rsid w:val="0030155E"/>
    <w:rsid w:val="003017DE"/>
    <w:rsid w:val="0030180B"/>
    <w:rsid w:val="00301A79"/>
    <w:rsid w:val="00301D29"/>
    <w:rsid w:val="00301D39"/>
    <w:rsid w:val="00301DB0"/>
    <w:rsid w:val="00302109"/>
    <w:rsid w:val="003023CE"/>
    <w:rsid w:val="00302A00"/>
    <w:rsid w:val="00302FA7"/>
    <w:rsid w:val="003030C7"/>
    <w:rsid w:val="0030339F"/>
    <w:rsid w:val="003034B4"/>
    <w:rsid w:val="0030427C"/>
    <w:rsid w:val="003049DF"/>
    <w:rsid w:val="003050CB"/>
    <w:rsid w:val="003053C2"/>
    <w:rsid w:val="00305619"/>
    <w:rsid w:val="0030563F"/>
    <w:rsid w:val="00305D57"/>
    <w:rsid w:val="00305DDC"/>
    <w:rsid w:val="003062FF"/>
    <w:rsid w:val="003064D1"/>
    <w:rsid w:val="0030694D"/>
    <w:rsid w:val="003069DA"/>
    <w:rsid w:val="00306A80"/>
    <w:rsid w:val="00306AB4"/>
    <w:rsid w:val="00306B83"/>
    <w:rsid w:val="00307292"/>
    <w:rsid w:val="00307563"/>
    <w:rsid w:val="00307A3E"/>
    <w:rsid w:val="00307E67"/>
    <w:rsid w:val="00307F08"/>
    <w:rsid w:val="003102AA"/>
    <w:rsid w:val="003102D6"/>
    <w:rsid w:val="00310373"/>
    <w:rsid w:val="003109CA"/>
    <w:rsid w:val="00310CCD"/>
    <w:rsid w:val="00310F48"/>
    <w:rsid w:val="003111CD"/>
    <w:rsid w:val="00311754"/>
    <w:rsid w:val="003117B7"/>
    <w:rsid w:val="00311DB8"/>
    <w:rsid w:val="00311F35"/>
    <w:rsid w:val="0031240F"/>
    <w:rsid w:val="00312562"/>
    <w:rsid w:val="00312860"/>
    <w:rsid w:val="003128B6"/>
    <w:rsid w:val="00312B0B"/>
    <w:rsid w:val="00312EFE"/>
    <w:rsid w:val="00312FB4"/>
    <w:rsid w:val="00313145"/>
    <w:rsid w:val="003132A7"/>
    <w:rsid w:val="0031363C"/>
    <w:rsid w:val="00313681"/>
    <w:rsid w:val="00313875"/>
    <w:rsid w:val="003138C0"/>
    <w:rsid w:val="00313B90"/>
    <w:rsid w:val="00313CC9"/>
    <w:rsid w:val="003144ED"/>
    <w:rsid w:val="00314AC8"/>
    <w:rsid w:val="00314CEB"/>
    <w:rsid w:val="00314D26"/>
    <w:rsid w:val="0031506B"/>
    <w:rsid w:val="003153D0"/>
    <w:rsid w:val="0031594B"/>
    <w:rsid w:val="003159B4"/>
    <w:rsid w:val="00315A45"/>
    <w:rsid w:val="00315DC1"/>
    <w:rsid w:val="003167F1"/>
    <w:rsid w:val="0031683A"/>
    <w:rsid w:val="003168CC"/>
    <w:rsid w:val="003169A3"/>
    <w:rsid w:val="00316ABB"/>
    <w:rsid w:val="00316ACB"/>
    <w:rsid w:val="00316DE9"/>
    <w:rsid w:val="003174BE"/>
    <w:rsid w:val="00317725"/>
    <w:rsid w:val="00320324"/>
    <w:rsid w:val="0032042D"/>
    <w:rsid w:val="0032054F"/>
    <w:rsid w:val="00320707"/>
    <w:rsid w:val="003208EE"/>
    <w:rsid w:val="0032095F"/>
    <w:rsid w:val="00320C16"/>
    <w:rsid w:val="00320C44"/>
    <w:rsid w:val="00320C4C"/>
    <w:rsid w:val="003217BB"/>
    <w:rsid w:val="003219CF"/>
    <w:rsid w:val="00321B1F"/>
    <w:rsid w:val="00321C38"/>
    <w:rsid w:val="00321CBA"/>
    <w:rsid w:val="003221E7"/>
    <w:rsid w:val="00322B29"/>
    <w:rsid w:val="00322C80"/>
    <w:rsid w:val="00322DE6"/>
    <w:rsid w:val="00322E65"/>
    <w:rsid w:val="0032309E"/>
    <w:rsid w:val="003231F9"/>
    <w:rsid w:val="00323284"/>
    <w:rsid w:val="00323504"/>
    <w:rsid w:val="003235F6"/>
    <w:rsid w:val="00323C0F"/>
    <w:rsid w:val="00323FDB"/>
    <w:rsid w:val="00323FF2"/>
    <w:rsid w:val="003244D6"/>
    <w:rsid w:val="003245A7"/>
    <w:rsid w:val="0032491B"/>
    <w:rsid w:val="00324AB6"/>
    <w:rsid w:val="00324BF0"/>
    <w:rsid w:val="00324BFA"/>
    <w:rsid w:val="003251D5"/>
    <w:rsid w:val="003252A2"/>
    <w:rsid w:val="003254B4"/>
    <w:rsid w:val="003255EE"/>
    <w:rsid w:val="003256E3"/>
    <w:rsid w:val="00325E14"/>
    <w:rsid w:val="00325ED9"/>
    <w:rsid w:val="0032623B"/>
    <w:rsid w:val="003267FB"/>
    <w:rsid w:val="0032690D"/>
    <w:rsid w:val="00326E69"/>
    <w:rsid w:val="00326F74"/>
    <w:rsid w:val="00327137"/>
    <w:rsid w:val="00327348"/>
    <w:rsid w:val="003273C4"/>
    <w:rsid w:val="003274A2"/>
    <w:rsid w:val="00327771"/>
    <w:rsid w:val="00327895"/>
    <w:rsid w:val="00327B2E"/>
    <w:rsid w:val="003300B3"/>
    <w:rsid w:val="003301E8"/>
    <w:rsid w:val="0033035F"/>
    <w:rsid w:val="003304FB"/>
    <w:rsid w:val="003307CA"/>
    <w:rsid w:val="00330A43"/>
    <w:rsid w:val="00331151"/>
    <w:rsid w:val="0033135F"/>
    <w:rsid w:val="003315EC"/>
    <w:rsid w:val="003317C2"/>
    <w:rsid w:val="0033194A"/>
    <w:rsid w:val="0033198D"/>
    <w:rsid w:val="00331D77"/>
    <w:rsid w:val="00331DA0"/>
    <w:rsid w:val="00331FD9"/>
    <w:rsid w:val="003323FB"/>
    <w:rsid w:val="0033250F"/>
    <w:rsid w:val="003327E9"/>
    <w:rsid w:val="003329C3"/>
    <w:rsid w:val="00332B54"/>
    <w:rsid w:val="00332E2E"/>
    <w:rsid w:val="00333279"/>
    <w:rsid w:val="003335E0"/>
    <w:rsid w:val="00333B15"/>
    <w:rsid w:val="00333C22"/>
    <w:rsid w:val="00334350"/>
    <w:rsid w:val="00334A18"/>
    <w:rsid w:val="00334A46"/>
    <w:rsid w:val="00334DBF"/>
    <w:rsid w:val="00334ED0"/>
    <w:rsid w:val="00334EF1"/>
    <w:rsid w:val="00334F27"/>
    <w:rsid w:val="00334F61"/>
    <w:rsid w:val="0033534E"/>
    <w:rsid w:val="00335D99"/>
    <w:rsid w:val="003367B2"/>
    <w:rsid w:val="00336AD2"/>
    <w:rsid w:val="00336E96"/>
    <w:rsid w:val="0033705D"/>
    <w:rsid w:val="00337119"/>
    <w:rsid w:val="003374B3"/>
    <w:rsid w:val="003374EA"/>
    <w:rsid w:val="003379C2"/>
    <w:rsid w:val="00337C0B"/>
    <w:rsid w:val="00337CFC"/>
    <w:rsid w:val="00337DC5"/>
    <w:rsid w:val="00337FDC"/>
    <w:rsid w:val="0034012B"/>
    <w:rsid w:val="003401F0"/>
    <w:rsid w:val="0034029A"/>
    <w:rsid w:val="003405D1"/>
    <w:rsid w:val="003407E4"/>
    <w:rsid w:val="00340AEE"/>
    <w:rsid w:val="00340CA8"/>
    <w:rsid w:val="00340E71"/>
    <w:rsid w:val="003412B0"/>
    <w:rsid w:val="0034132B"/>
    <w:rsid w:val="00341381"/>
    <w:rsid w:val="0034143F"/>
    <w:rsid w:val="00341467"/>
    <w:rsid w:val="00341722"/>
    <w:rsid w:val="003419F8"/>
    <w:rsid w:val="003419FD"/>
    <w:rsid w:val="0034234F"/>
    <w:rsid w:val="00342E6C"/>
    <w:rsid w:val="00342F3E"/>
    <w:rsid w:val="00343108"/>
    <w:rsid w:val="0034349C"/>
    <w:rsid w:val="003435B6"/>
    <w:rsid w:val="00343657"/>
    <w:rsid w:val="0034378F"/>
    <w:rsid w:val="00343C24"/>
    <w:rsid w:val="00343CC7"/>
    <w:rsid w:val="00343E22"/>
    <w:rsid w:val="00344563"/>
    <w:rsid w:val="00344568"/>
    <w:rsid w:val="00344638"/>
    <w:rsid w:val="003446FC"/>
    <w:rsid w:val="0034481F"/>
    <w:rsid w:val="0034494B"/>
    <w:rsid w:val="003449E9"/>
    <w:rsid w:val="0034500F"/>
    <w:rsid w:val="003450FC"/>
    <w:rsid w:val="0034527B"/>
    <w:rsid w:val="003453E3"/>
    <w:rsid w:val="00345709"/>
    <w:rsid w:val="003458EC"/>
    <w:rsid w:val="00345977"/>
    <w:rsid w:val="003462DF"/>
    <w:rsid w:val="00346797"/>
    <w:rsid w:val="003472F9"/>
    <w:rsid w:val="0034747D"/>
    <w:rsid w:val="003474B6"/>
    <w:rsid w:val="00347708"/>
    <w:rsid w:val="00347751"/>
    <w:rsid w:val="0034796E"/>
    <w:rsid w:val="00347B45"/>
    <w:rsid w:val="00350023"/>
    <w:rsid w:val="003503AF"/>
    <w:rsid w:val="0035051C"/>
    <w:rsid w:val="00350592"/>
    <w:rsid w:val="0035090D"/>
    <w:rsid w:val="00350B3C"/>
    <w:rsid w:val="00350BB6"/>
    <w:rsid w:val="00350C36"/>
    <w:rsid w:val="00350C37"/>
    <w:rsid w:val="00350D8E"/>
    <w:rsid w:val="00350E83"/>
    <w:rsid w:val="0035112F"/>
    <w:rsid w:val="0035113C"/>
    <w:rsid w:val="003513E1"/>
    <w:rsid w:val="003513F3"/>
    <w:rsid w:val="00351588"/>
    <w:rsid w:val="0035164B"/>
    <w:rsid w:val="00351A21"/>
    <w:rsid w:val="00351B72"/>
    <w:rsid w:val="00351E0B"/>
    <w:rsid w:val="00351EDF"/>
    <w:rsid w:val="0035202E"/>
    <w:rsid w:val="0035246F"/>
    <w:rsid w:val="003525E6"/>
    <w:rsid w:val="003526B9"/>
    <w:rsid w:val="00352951"/>
    <w:rsid w:val="00352970"/>
    <w:rsid w:val="00352C03"/>
    <w:rsid w:val="0035305C"/>
    <w:rsid w:val="00353286"/>
    <w:rsid w:val="003532FF"/>
    <w:rsid w:val="003535BA"/>
    <w:rsid w:val="00353877"/>
    <w:rsid w:val="00353A6B"/>
    <w:rsid w:val="0035406C"/>
    <w:rsid w:val="00354074"/>
    <w:rsid w:val="003541A4"/>
    <w:rsid w:val="003544C0"/>
    <w:rsid w:val="003546FD"/>
    <w:rsid w:val="0035493E"/>
    <w:rsid w:val="0035496C"/>
    <w:rsid w:val="00354B85"/>
    <w:rsid w:val="00354C20"/>
    <w:rsid w:val="00354F2B"/>
    <w:rsid w:val="00354FE5"/>
    <w:rsid w:val="003553BF"/>
    <w:rsid w:val="00355980"/>
    <w:rsid w:val="003559A3"/>
    <w:rsid w:val="00355E35"/>
    <w:rsid w:val="003561B0"/>
    <w:rsid w:val="0035627B"/>
    <w:rsid w:val="00356287"/>
    <w:rsid w:val="0035638A"/>
    <w:rsid w:val="00356392"/>
    <w:rsid w:val="003563FB"/>
    <w:rsid w:val="003563FC"/>
    <w:rsid w:val="00356993"/>
    <w:rsid w:val="003569C4"/>
    <w:rsid w:val="00356B19"/>
    <w:rsid w:val="00356B6F"/>
    <w:rsid w:val="00356E77"/>
    <w:rsid w:val="00356FE9"/>
    <w:rsid w:val="0035717C"/>
    <w:rsid w:val="003572F0"/>
    <w:rsid w:val="003574A3"/>
    <w:rsid w:val="003577AA"/>
    <w:rsid w:val="00357890"/>
    <w:rsid w:val="00357BC0"/>
    <w:rsid w:val="00357C44"/>
    <w:rsid w:val="00357F0A"/>
    <w:rsid w:val="0036020D"/>
    <w:rsid w:val="00360398"/>
    <w:rsid w:val="003603F9"/>
    <w:rsid w:val="00360962"/>
    <w:rsid w:val="003609EF"/>
    <w:rsid w:val="0036113A"/>
    <w:rsid w:val="003619B6"/>
    <w:rsid w:val="00361D52"/>
    <w:rsid w:val="003623C2"/>
    <w:rsid w:val="003625C8"/>
    <w:rsid w:val="003627B7"/>
    <w:rsid w:val="00362F3B"/>
    <w:rsid w:val="00363300"/>
    <w:rsid w:val="003636E4"/>
    <w:rsid w:val="003638AF"/>
    <w:rsid w:val="003639B2"/>
    <w:rsid w:val="00363E28"/>
    <w:rsid w:val="0036406C"/>
    <w:rsid w:val="0036424B"/>
    <w:rsid w:val="0036432C"/>
    <w:rsid w:val="00364431"/>
    <w:rsid w:val="00364642"/>
    <w:rsid w:val="00364685"/>
    <w:rsid w:val="003648F1"/>
    <w:rsid w:val="00364CC5"/>
    <w:rsid w:val="00364CDB"/>
    <w:rsid w:val="00364DC5"/>
    <w:rsid w:val="00364EDE"/>
    <w:rsid w:val="003650C9"/>
    <w:rsid w:val="003650DD"/>
    <w:rsid w:val="0036522D"/>
    <w:rsid w:val="0036551A"/>
    <w:rsid w:val="00365814"/>
    <w:rsid w:val="003658B2"/>
    <w:rsid w:val="00365D28"/>
    <w:rsid w:val="00366808"/>
    <w:rsid w:val="00366A76"/>
    <w:rsid w:val="00366C99"/>
    <w:rsid w:val="00366CE0"/>
    <w:rsid w:val="00366F56"/>
    <w:rsid w:val="003674F8"/>
    <w:rsid w:val="003675C2"/>
    <w:rsid w:val="00367678"/>
    <w:rsid w:val="00367981"/>
    <w:rsid w:val="003679F3"/>
    <w:rsid w:val="00367CA6"/>
    <w:rsid w:val="00367D52"/>
    <w:rsid w:val="00367DAB"/>
    <w:rsid w:val="00367E32"/>
    <w:rsid w:val="00367FCE"/>
    <w:rsid w:val="00370085"/>
    <w:rsid w:val="0037062E"/>
    <w:rsid w:val="00370A93"/>
    <w:rsid w:val="00370B35"/>
    <w:rsid w:val="00370E08"/>
    <w:rsid w:val="00370E0C"/>
    <w:rsid w:val="00370E37"/>
    <w:rsid w:val="00370FDE"/>
    <w:rsid w:val="00370FE0"/>
    <w:rsid w:val="00371195"/>
    <w:rsid w:val="00371265"/>
    <w:rsid w:val="003713F6"/>
    <w:rsid w:val="00371463"/>
    <w:rsid w:val="003717F7"/>
    <w:rsid w:val="0037189A"/>
    <w:rsid w:val="00371C96"/>
    <w:rsid w:val="00371EFE"/>
    <w:rsid w:val="00371FF6"/>
    <w:rsid w:val="003720FB"/>
    <w:rsid w:val="0037220E"/>
    <w:rsid w:val="00372701"/>
    <w:rsid w:val="00372791"/>
    <w:rsid w:val="003727A4"/>
    <w:rsid w:val="00372915"/>
    <w:rsid w:val="00372BFE"/>
    <w:rsid w:val="00372C06"/>
    <w:rsid w:val="00372E6B"/>
    <w:rsid w:val="00372FCE"/>
    <w:rsid w:val="003730CF"/>
    <w:rsid w:val="00373131"/>
    <w:rsid w:val="00373285"/>
    <w:rsid w:val="003732CA"/>
    <w:rsid w:val="003733D2"/>
    <w:rsid w:val="00373ADC"/>
    <w:rsid w:val="00374675"/>
    <w:rsid w:val="0037468F"/>
    <w:rsid w:val="0037473D"/>
    <w:rsid w:val="00374862"/>
    <w:rsid w:val="00374A7D"/>
    <w:rsid w:val="00374C06"/>
    <w:rsid w:val="00374D86"/>
    <w:rsid w:val="00374DA6"/>
    <w:rsid w:val="00374E62"/>
    <w:rsid w:val="00374F22"/>
    <w:rsid w:val="00374FFD"/>
    <w:rsid w:val="0037505C"/>
    <w:rsid w:val="00375614"/>
    <w:rsid w:val="003758E1"/>
    <w:rsid w:val="00375A91"/>
    <w:rsid w:val="00375B46"/>
    <w:rsid w:val="00375D68"/>
    <w:rsid w:val="003763A8"/>
    <w:rsid w:val="003763CB"/>
    <w:rsid w:val="003766E3"/>
    <w:rsid w:val="003766FE"/>
    <w:rsid w:val="003767EA"/>
    <w:rsid w:val="00376A5A"/>
    <w:rsid w:val="00376C4A"/>
    <w:rsid w:val="00377019"/>
    <w:rsid w:val="0037765A"/>
    <w:rsid w:val="00377B64"/>
    <w:rsid w:val="00377CB5"/>
    <w:rsid w:val="00377DA6"/>
    <w:rsid w:val="00377F7E"/>
    <w:rsid w:val="0038043C"/>
    <w:rsid w:val="003809A4"/>
    <w:rsid w:val="00380DFA"/>
    <w:rsid w:val="00380FFA"/>
    <w:rsid w:val="003810E9"/>
    <w:rsid w:val="003811EE"/>
    <w:rsid w:val="00381239"/>
    <w:rsid w:val="003813D6"/>
    <w:rsid w:val="00381526"/>
    <w:rsid w:val="00381626"/>
    <w:rsid w:val="0038180B"/>
    <w:rsid w:val="00381823"/>
    <w:rsid w:val="003820DC"/>
    <w:rsid w:val="00382249"/>
    <w:rsid w:val="003823A0"/>
    <w:rsid w:val="00382BCD"/>
    <w:rsid w:val="00382C04"/>
    <w:rsid w:val="00382F0C"/>
    <w:rsid w:val="00383064"/>
    <w:rsid w:val="00383328"/>
    <w:rsid w:val="003835FE"/>
    <w:rsid w:val="003836E8"/>
    <w:rsid w:val="0038383B"/>
    <w:rsid w:val="00383A0F"/>
    <w:rsid w:val="00383B96"/>
    <w:rsid w:val="00383D48"/>
    <w:rsid w:val="00383E60"/>
    <w:rsid w:val="00384384"/>
    <w:rsid w:val="0038473C"/>
    <w:rsid w:val="003848D8"/>
    <w:rsid w:val="00384B3E"/>
    <w:rsid w:val="00384B4B"/>
    <w:rsid w:val="00384C28"/>
    <w:rsid w:val="00384DAB"/>
    <w:rsid w:val="00384EF7"/>
    <w:rsid w:val="00385340"/>
    <w:rsid w:val="00385403"/>
    <w:rsid w:val="0038558B"/>
    <w:rsid w:val="003858CA"/>
    <w:rsid w:val="00385CEE"/>
    <w:rsid w:val="003860F3"/>
    <w:rsid w:val="003861FE"/>
    <w:rsid w:val="0038672F"/>
    <w:rsid w:val="003867A1"/>
    <w:rsid w:val="00387050"/>
    <w:rsid w:val="003871C3"/>
    <w:rsid w:val="0038728A"/>
    <w:rsid w:val="00387301"/>
    <w:rsid w:val="003875E1"/>
    <w:rsid w:val="003877D0"/>
    <w:rsid w:val="003901A5"/>
    <w:rsid w:val="003902DE"/>
    <w:rsid w:val="00390383"/>
    <w:rsid w:val="0039047B"/>
    <w:rsid w:val="0039060F"/>
    <w:rsid w:val="00390617"/>
    <w:rsid w:val="00390CCA"/>
    <w:rsid w:val="00390F3A"/>
    <w:rsid w:val="0039104D"/>
    <w:rsid w:val="00391077"/>
    <w:rsid w:val="003910AF"/>
    <w:rsid w:val="003910F7"/>
    <w:rsid w:val="0039118B"/>
    <w:rsid w:val="0039149C"/>
    <w:rsid w:val="00391632"/>
    <w:rsid w:val="003919FC"/>
    <w:rsid w:val="00391C43"/>
    <w:rsid w:val="00391F3E"/>
    <w:rsid w:val="00392087"/>
    <w:rsid w:val="00392219"/>
    <w:rsid w:val="00392385"/>
    <w:rsid w:val="0039240C"/>
    <w:rsid w:val="0039251C"/>
    <w:rsid w:val="00392742"/>
    <w:rsid w:val="00392B0C"/>
    <w:rsid w:val="00392BA3"/>
    <w:rsid w:val="00392CA5"/>
    <w:rsid w:val="00392EE4"/>
    <w:rsid w:val="0039312D"/>
    <w:rsid w:val="00393597"/>
    <w:rsid w:val="00393655"/>
    <w:rsid w:val="00393AC5"/>
    <w:rsid w:val="00393ADB"/>
    <w:rsid w:val="00393C26"/>
    <w:rsid w:val="00393E04"/>
    <w:rsid w:val="00393FE1"/>
    <w:rsid w:val="00393FEA"/>
    <w:rsid w:val="003941DA"/>
    <w:rsid w:val="00394622"/>
    <w:rsid w:val="0039465E"/>
    <w:rsid w:val="003946F6"/>
    <w:rsid w:val="0039503F"/>
    <w:rsid w:val="00395749"/>
    <w:rsid w:val="00395928"/>
    <w:rsid w:val="0039593A"/>
    <w:rsid w:val="00395D4D"/>
    <w:rsid w:val="00395EF3"/>
    <w:rsid w:val="003960B9"/>
    <w:rsid w:val="003961C1"/>
    <w:rsid w:val="003963DD"/>
    <w:rsid w:val="00396473"/>
    <w:rsid w:val="003965E4"/>
    <w:rsid w:val="00396999"/>
    <w:rsid w:val="00396BE9"/>
    <w:rsid w:val="0039754E"/>
    <w:rsid w:val="00397928"/>
    <w:rsid w:val="00397E62"/>
    <w:rsid w:val="00397EE6"/>
    <w:rsid w:val="003A0078"/>
    <w:rsid w:val="003A0278"/>
    <w:rsid w:val="003A02B4"/>
    <w:rsid w:val="003A0387"/>
    <w:rsid w:val="003A0FD5"/>
    <w:rsid w:val="003A113F"/>
    <w:rsid w:val="003A1209"/>
    <w:rsid w:val="003A1224"/>
    <w:rsid w:val="003A1290"/>
    <w:rsid w:val="003A1373"/>
    <w:rsid w:val="003A143D"/>
    <w:rsid w:val="003A15AC"/>
    <w:rsid w:val="003A18C1"/>
    <w:rsid w:val="003A19D4"/>
    <w:rsid w:val="003A1E55"/>
    <w:rsid w:val="003A2327"/>
    <w:rsid w:val="003A24A0"/>
    <w:rsid w:val="003A2757"/>
    <w:rsid w:val="003A2916"/>
    <w:rsid w:val="003A299F"/>
    <w:rsid w:val="003A2AF0"/>
    <w:rsid w:val="003A2B47"/>
    <w:rsid w:val="003A2E64"/>
    <w:rsid w:val="003A2EBC"/>
    <w:rsid w:val="003A3230"/>
    <w:rsid w:val="003A3603"/>
    <w:rsid w:val="003A39F8"/>
    <w:rsid w:val="003A3ADD"/>
    <w:rsid w:val="003A3DBD"/>
    <w:rsid w:val="003A44AC"/>
    <w:rsid w:val="003A456B"/>
    <w:rsid w:val="003A493D"/>
    <w:rsid w:val="003A4ABE"/>
    <w:rsid w:val="003A4E35"/>
    <w:rsid w:val="003A5002"/>
    <w:rsid w:val="003A501B"/>
    <w:rsid w:val="003A59E1"/>
    <w:rsid w:val="003A5B93"/>
    <w:rsid w:val="003A61D1"/>
    <w:rsid w:val="003A65D4"/>
    <w:rsid w:val="003A66CB"/>
    <w:rsid w:val="003A6915"/>
    <w:rsid w:val="003A69DC"/>
    <w:rsid w:val="003A6BEF"/>
    <w:rsid w:val="003A6D08"/>
    <w:rsid w:val="003A6DC9"/>
    <w:rsid w:val="003A6F3E"/>
    <w:rsid w:val="003A701C"/>
    <w:rsid w:val="003A7121"/>
    <w:rsid w:val="003A713B"/>
    <w:rsid w:val="003A734E"/>
    <w:rsid w:val="003A7470"/>
    <w:rsid w:val="003A74F7"/>
    <w:rsid w:val="003A75CA"/>
    <w:rsid w:val="003A79A5"/>
    <w:rsid w:val="003A7E3F"/>
    <w:rsid w:val="003A7E50"/>
    <w:rsid w:val="003B0390"/>
    <w:rsid w:val="003B04CF"/>
    <w:rsid w:val="003B054A"/>
    <w:rsid w:val="003B0705"/>
    <w:rsid w:val="003B09AA"/>
    <w:rsid w:val="003B0B11"/>
    <w:rsid w:val="003B0E12"/>
    <w:rsid w:val="003B0EA7"/>
    <w:rsid w:val="003B13C1"/>
    <w:rsid w:val="003B1686"/>
    <w:rsid w:val="003B16F4"/>
    <w:rsid w:val="003B1915"/>
    <w:rsid w:val="003B1E93"/>
    <w:rsid w:val="003B2208"/>
    <w:rsid w:val="003B2515"/>
    <w:rsid w:val="003B2610"/>
    <w:rsid w:val="003B2FF7"/>
    <w:rsid w:val="003B3082"/>
    <w:rsid w:val="003B32BF"/>
    <w:rsid w:val="003B343F"/>
    <w:rsid w:val="003B38F7"/>
    <w:rsid w:val="003B3BA4"/>
    <w:rsid w:val="003B3C6F"/>
    <w:rsid w:val="003B4B52"/>
    <w:rsid w:val="003B4F3D"/>
    <w:rsid w:val="003B51F8"/>
    <w:rsid w:val="003B570B"/>
    <w:rsid w:val="003B5E3E"/>
    <w:rsid w:val="003B6048"/>
    <w:rsid w:val="003B611A"/>
    <w:rsid w:val="003B63F3"/>
    <w:rsid w:val="003B6568"/>
    <w:rsid w:val="003B6663"/>
    <w:rsid w:val="003B6722"/>
    <w:rsid w:val="003B67EF"/>
    <w:rsid w:val="003B67FD"/>
    <w:rsid w:val="003B68C8"/>
    <w:rsid w:val="003B69B5"/>
    <w:rsid w:val="003B6E5B"/>
    <w:rsid w:val="003B707A"/>
    <w:rsid w:val="003B77F8"/>
    <w:rsid w:val="003B77FA"/>
    <w:rsid w:val="003B7865"/>
    <w:rsid w:val="003B7A49"/>
    <w:rsid w:val="003B7A71"/>
    <w:rsid w:val="003C0313"/>
    <w:rsid w:val="003C042E"/>
    <w:rsid w:val="003C05DF"/>
    <w:rsid w:val="003C068B"/>
    <w:rsid w:val="003C0729"/>
    <w:rsid w:val="003C0C50"/>
    <w:rsid w:val="003C10E8"/>
    <w:rsid w:val="003C1803"/>
    <w:rsid w:val="003C1AB2"/>
    <w:rsid w:val="003C1B6F"/>
    <w:rsid w:val="003C1D90"/>
    <w:rsid w:val="003C1E45"/>
    <w:rsid w:val="003C1FC4"/>
    <w:rsid w:val="003C20A0"/>
    <w:rsid w:val="003C20CB"/>
    <w:rsid w:val="003C2268"/>
    <w:rsid w:val="003C259A"/>
    <w:rsid w:val="003C27C7"/>
    <w:rsid w:val="003C2BEC"/>
    <w:rsid w:val="003C32D1"/>
    <w:rsid w:val="003C34AD"/>
    <w:rsid w:val="003C37C5"/>
    <w:rsid w:val="003C3D9A"/>
    <w:rsid w:val="003C3DA3"/>
    <w:rsid w:val="003C3EC2"/>
    <w:rsid w:val="003C40A2"/>
    <w:rsid w:val="003C44B0"/>
    <w:rsid w:val="003C48C9"/>
    <w:rsid w:val="003C4BF2"/>
    <w:rsid w:val="003C4C53"/>
    <w:rsid w:val="003C4ED0"/>
    <w:rsid w:val="003C5103"/>
    <w:rsid w:val="003C5228"/>
    <w:rsid w:val="003C5695"/>
    <w:rsid w:val="003C5C17"/>
    <w:rsid w:val="003C5FBC"/>
    <w:rsid w:val="003C605C"/>
    <w:rsid w:val="003C6305"/>
    <w:rsid w:val="003C6330"/>
    <w:rsid w:val="003C6770"/>
    <w:rsid w:val="003C6800"/>
    <w:rsid w:val="003C6954"/>
    <w:rsid w:val="003C6B02"/>
    <w:rsid w:val="003C71E2"/>
    <w:rsid w:val="003C7546"/>
    <w:rsid w:val="003C7806"/>
    <w:rsid w:val="003C78B5"/>
    <w:rsid w:val="003C7C4E"/>
    <w:rsid w:val="003C7DBB"/>
    <w:rsid w:val="003C7EB9"/>
    <w:rsid w:val="003C7ED7"/>
    <w:rsid w:val="003C7FCC"/>
    <w:rsid w:val="003D003C"/>
    <w:rsid w:val="003D02DB"/>
    <w:rsid w:val="003D033B"/>
    <w:rsid w:val="003D0505"/>
    <w:rsid w:val="003D08ED"/>
    <w:rsid w:val="003D08F3"/>
    <w:rsid w:val="003D0A7A"/>
    <w:rsid w:val="003D0BCE"/>
    <w:rsid w:val="003D1579"/>
    <w:rsid w:val="003D163E"/>
    <w:rsid w:val="003D1739"/>
    <w:rsid w:val="003D1777"/>
    <w:rsid w:val="003D18B6"/>
    <w:rsid w:val="003D1921"/>
    <w:rsid w:val="003D1AB6"/>
    <w:rsid w:val="003D1D28"/>
    <w:rsid w:val="003D1E2D"/>
    <w:rsid w:val="003D1E64"/>
    <w:rsid w:val="003D234A"/>
    <w:rsid w:val="003D25CB"/>
    <w:rsid w:val="003D2639"/>
    <w:rsid w:val="003D27F1"/>
    <w:rsid w:val="003D2821"/>
    <w:rsid w:val="003D2E62"/>
    <w:rsid w:val="003D2F42"/>
    <w:rsid w:val="003D2F5E"/>
    <w:rsid w:val="003D3106"/>
    <w:rsid w:val="003D3390"/>
    <w:rsid w:val="003D396C"/>
    <w:rsid w:val="003D3A0E"/>
    <w:rsid w:val="003D4389"/>
    <w:rsid w:val="003D4798"/>
    <w:rsid w:val="003D49E6"/>
    <w:rsid w:val="003D5025"/>
    <w:rsid w:val="003D538A"/>
    <w:rsid w:val="003D5575"/>
    <w:rsid w:val="003D55CB"/>
    <w:rsid w:val="003D5682"/>
    <w:rsid w:val="003D56DC"/>
    <w:rsid w:val="003D58B0"/>
    <w:rsid w:val="003D58EB"/>
    <w:rsid w:val="003D59F0"/>
    <w:rsid w:val="003D5B25"/>
    <w:rsid w:val="003D5CF9"/>
    <w:rsid w:val="003D5FB9"/>
    <w:rsid w:val="003D61BF"/>
    <w:rsid w:val="003D6204"/>
    <w:rsid w:val="003D65DC"/>
    <w:rsid w:val="003D66D0"/>
    <w:rsid w:val="003D66F9"/>
    <w:rsid w:val="003D6871"/>
    <w:rsid w:val="003D6FAC"/>
    <w:rsid w:val="003D7219"/>
    <w:rsid w:val="003D72A5"/>
    <w:rsid w:val="003D73F3"/>
    <w:rsid w:val="003D7AE3"/>
    <w:rsid w:val="003D7E05"/>
    <w:rsid w:val="003D7E76"/>
    <w:rsid w:val="003E02BD"/>
    <w:rsid w:val="003E0308"/>
    <w:rsid w:val="003E0311"/>
    <w:rsid w:val="003E034F"/>
    <w:rsid w:val="003E04F4"/>
    <w:rsid w:val="003E0558"/>
    <w:rsid w:val="003E0651"/>
    <w:rsid w:val="003E0742"/>
    <w:rsid w:val="003E0761"/>
    <w:rsid w:val="003E07B5"/>
    <w:rsid w:val="003E0965"/>
    <w:rsid w:val="003E0A91"/>
    <w:rsid w:val="003E0C9A"/>
    <w:rsid w:val="003E0E57"/>
    <w:rsid w:val="003E11C6"/>
    <w:rsid w:val="003E123D"/>
    <w:rsid w:val="003E16A8"/>
    <w:rsid w:val="003E17BB"/>
    <w:rsid w:val="003E2245"/>
    <w:rsid w:val="003E2433"/>
    <w:rsid w:val="003E2717"/>
    <w:rsid w:val="003E287A"/>
    <w:rsid w:val="003E28A9"/>
    <w:rsid w:val="003E2938"/>
    <w:rsid w:val="003E2A22"/>
    <w:rsid w:val="003E2C5E"/>
    <w:rsid w:val="003E2E1F"/>
    <w:rsid w:val="003E2EA0"/>
    <w:rsid w:val="003E2EB6"/>
    <w:rsid w:val="003E2F03"/>
    <w:rsid w:val="003E32E0"/>
    <w:rsid w:val="003E344F"/>
    <w:rsid w:val="003E35FD"/>
    <w:rsid w:val="003E3A09"/>
    <w:rsid w:val="003E41F9"/>
    <w:rsid w:val="003E4573"/>
    <w:rsid w:val="003E4579"/>
    <w:rsid w:val="003E47A8"/>
    <w:rsid w:val="003E47B7"/>
    <w:rsid w:val="003E48AE"/>
    <w:rsid w:val="003E4A94"/>
    <w:rsid w:val="003E54DE"/>
    <w:rsid w:val="003E56E8"/>
    <w:rsid w:val="003E5707"/>
    <w:rsid w:val="003E588B"/>
    <w:rsid w:val="003E5D10"/>
    <w:rsid w:val="003E5E42"/>
    <w:rsid w:val="003E5F47"/>
    <w:rsid w:val="003E5FEB"/>
    <w:rsid w:val="003E60AA"/>
    <w:rsid w:val="003E617D"/>
    <w:rsid w:val="003E63BB"/>
    <w:rsid w:val="003E64F9"/>
    <w:rsid w:val="003E6564"/>
    <w:rsid w:val="003E67B0"/>
    <w:rsid w:val="003E6AFD"/>
    <w:rsid w:val="003E6DB8"/>
    <w:rsid w:val="003E6EAD"/>
    <w:rsid w:val="003E6FB7"/>
    <w:rsid w:val="003E725C"/>
    <w:rsid w:val="003E7528"/>
    <w:rsid w:val="003E7916"/>
    <w:rsid w:val="003E797A"/>
    <w:rsid w:val="003E7C3C"/>
    <w:rsid w:val="003E7C79"/>
    <w:rsid w:val="003E7E8C"/>
    <w:rsid w:val="003F01CC"/>
    <w:rsid w:val="003F03CF"/>
    <w:rsid w:val="003F0553"/>
    <w:rsid w:val="003F0BAE"/>
    <w:rsid w:val="003F0E1F"/>
    <w:rsid w:val="003F10B9"/>
    <w:rsid w:val="003F10FE"/>
    <w:rsid w:val="003F1116"/>
    <w:rsid w:val="003F13F6"/>
    <w:rsid w:val="003F1BCE"/>
    <w:rsid w:val="003F240F"/>
    <w:rsid w:val="003F249A"/>
    <w:rsid w:val="003F26C6"/>
    <w:rsid w:val="003F2936"/>
    <w:rsid w:val="003F2D27"/>
    <w:rsid w:val="003F2E89"/>
    <w:rsid w:val="003F3201"/>
    <w:rsid w:val="003F33D9"/>
    <w:rsid w:val="003F33E2"/>
    <w:rsid w:val="003F34E4"/>
    <w:rsid w:val="003F36A6"/>
    <w:rsid w:val="003F37B2"/>
    <w:rsid w:val="003F37C5"/>
    <w:rsid w:val="003F3973"/>
    <w:rsid w:val="003F3A20"/>
    <w:rsid w:val="003F3CA5"/>
    <w:rsid w:val="003F3D8A"/>
    <w:rsid w:val="003F3F6D"/>
    <w:rsid w:val="003F43EF"/>
    <w:rsid w:val="003F4D1C"/>
    <w:rsid w:val="003F4D61"/>
    <w:rsid w:val="003F544E"/>
    <w:rsid w:val="003F5941"/>
    <w:rsid w:val="003F59C7"/>
    <w:rsid w:val="003F5A2A"/>
    <w:rsid w:val="003F5AF2"/>
    <w:rsid w:val="003F5B95"/>
    <w:rsid w:val="003F5BD8"/>
    <w:rsid w:val="003F5C34"/>
    <w:rsid w:val="003F5CFD"/>
    <w:rsid w:val="003F5DEE"/>
    <w:rsid w:val="003F5ECA"/>
    <w:rsid w:val="003F6126"/>
    <w:rsid w:val="003F6179"/>
    <w:rsid w:val="003F61D1"/>
    <w:rsid w:val="003F6219"/>
    <w:rsid w:val="003F631F"/>
    <w:rsid w:val="003F64E8"/>
    <w:rsid w:val="003F6524"/>
    <w:rsid w:val="003F652E"/>
    <w:rsid w:val="003F6B5F"/>
    <w:rsid w:val="003F6EBD"/>
    <w:rsid w:val="003F6F1A"/>
    <w:rsid w:val="003F7135"/>
    <w:rsid w:val="003F7155"/>
    <w:rsid w:val="003F72E7"/>
    <w:rsid w:val="003F75DB"/>
    <w:rsid w:val="003F7613"/>
    <w:rsid w:val="003F7D6B"/>
    <w:rsid w:val="00400304"/>
    <w:rsid w:val="004003EE"/>
    <w:rsid w:val="00400906"/>
    <w:rsid w:val="00400A1F"/>
    <w:rsid w:val="00400A4D"/>
    <w:rsid w:val="00400ABF"/>
    <w:rsid w:val="00400AF9"/>
    <w:rsid w:val="00400CCA"/>
    <w:rsid w:val="00400D10"/>
    <w:rsid w:val="004012DE"/>
    <w:rsid w:val="004013F3"/>
    <w:rsid w:val="004018C3"/>
    <w:rsid w:val="004018F5"/>
    <w:rsid w:val="00401979"/>
    <w:rsid w:val="00401C48"/>
    <w:rsid w:val="00401D43"/>
    <w:rsid w:val="00402112"/>
    <w:rsid w:val="004027ED"/>
    <w:rsid w:val="00402FD8"/>
    <w:rsid w:val="00403136"/>
    <w:rsid w:val="004032FE"/>
    <w:rsid w:val="004035B9"/>
    <w:rsid w:val="00403640"/>
    <w:rsid w:val="004038C6"/>
    <w:rsid w:val="004038FB"/>
    <w:rsid w:val="00403A38"/>
    <w:rsid w:val="00403D43"/>
    <w:rsid w:val="00403D99"/>
    <w:rsid w:val="00404522"/>
    <w:rsid w:val="00404CEC"/>
    <w:rsid w:val="00404D5B"/>
    <w:rsid w:val="0040514F"/>
    <w:rsid w:val="00405360"/>
    <w:rsid w:val="00405396"/>
    <w:rsid w:val="0040544A"/>
    <w:rsid w:val="0040559A"/>
    <w:rsid w:val="00405997"/>
    <w:rsid w:val="00405BB9"/>
    <w:rsid w:val="00405DAC"/>
    <w:rsid w:val="004060B2"/>
    <w:rsid w:val="00406152"/>
    <w:rsid w:val="004061F9"/>
    <w:rsid w:val="0040629D"/>
    <w:rsid w:val="004063E1"/>
    <w:rsid w:val="004064C6"/>
    <w:rsid w:val="00406623"/>
    <w:rsid w:val="0040671B"/>
    <w:rsid w:val="004068D0"/>
    <w:rsid w:val="00406BA2"/>
    <w:rsid w:val="00406C30"/>
    <w:rsid w:val="0040722E"/>
    <w:rsid w:val="00407354"/>
    <w:rsid w:val="004073C5"/>
    <w:rsid w:val="00407475"/>
    <w:rsid w:val="00407637"/>
    <w:rsid w:val="004077DE"/>
    <w:rsid w:val="004079BF"/>
    <w:rsid w:val="00407BD8"/>
    <w:rsid w:val="0041009F"/>
    <w:rsid w:val="00410279"/>
    <w:rsid w:val="004108A6"/>
    <w:rsid w:val="004109EB"/>
    <w:rsid w:val="00410B8D"/>
    <w:rsid w:val="0041110B"/>
    <w:rsid w:val="0041121C"/>
    <w:rsid w:val="004112E9"/>
    <w:rsid w:val="004115A2"/>
    <w:rsid w:val="0041191C"/>
    <w:rsid w:val="004120FE"/>
    <w:rsid w:val="004121EC"/>
    <w:rsid w:val="00412530"/>
    <w:rsid w:val="0041262E"/>
    <w:rsid w:val="004128C5"/>
    <w:rsid w:val="00412C26"/>
    <w:rsid w:val="00412CDB"/>
    <w:rsid w:val="00412E03"/>
    <w:rsid w:val="00412EFF"/>
    <w:rsid w:val="00413157"/>
    <w:rsid w:val="00413939"/>
    <w:rsid w:val="00413B9F"/>
    <w:rsid w:val="00413BC6"/>
    <w:rsid w:val="00413FB9"/>
    <w:rsid w:val="00414163"/>
    <w:rsid w:val="004144A1"/>
    <w:rsid w:val="004144FE"/>
    <w:rsid w:val="004149E5"/>
    <w:rsid w:val="00414B12"/>
    <w:rsid w:val="00414B49"/>
    <w:rsid w:val="00414E64"/>
    <w:rsid w:val="0041507D"/>
    <w:rsid w:val="004152FA"/>
    <w:rsid w:val="0041530D"/>
    <w:rsid w:val="00415433"/>
    <w:rsid w:val="0041548F"/>
    <w:rsid w:val="00415549"/>
    <w:rsid w:val="00415ABB"/>
    <w:rsid w:val="00415E08"/>
    <w:rsid w:val="004162AD"/>
    <w:rsid w:val="00416336"/>
    <w:rsid w:val="004163BD"/>
    <w:rsid w:val="00416776"/>
    <w:rsid w:val="004167F6"/>
    <w:rsid w:val="00416994"/>
    <w:rsid w:val="00416A10"/>
    <w:rsid w:val="00416F3A"/>
    <w:rsid w:val="004170DA"/>
    <w:rsid w:val="0041717F"/>
    <w:rsid w:val="004175F6"/>
    <w:rsid w:val="00417A1A"/>
    <w:rsid w:val="00417A24"/>
    <w:rsid w:val="00417D9C"/>
    <w:rsid w:val="004203E3"/>
    <w:rsid w:val="004204AB"/>
    <w:rsid w:val="004208DC"/>
    <w:rsid w:val="004209EE"/>
    <w:rsid w:val="00420B91"/>
    <w:rsid w:val="0042107C"/>
    <w:rsid w:val="004211B8"/>
    <w:rsid w:val="00421309"/>
    <w:rsid w:val="0042148F"/>
    <w:rsid w:val="00421690"/>
    <w:rsid w:val="004216A7"/>
    <w:rsid w:val="00421719"/>
    <w:rsid w:val="0042175C"/>
    <w:rsid w:val="0042183E"/>
    <w:rsid w:val="00421860"/>
    <w:rsid w:val="00421C5F"/>
    <w:rsid w:val="00422227"/>
    <w:rsid w:val="00422C9E"/>
    <w:rsid w:val="00422F19"/>
    <w:rsid w:val="004232A4"/>
    <w:rsid w:val="004234A8"/>
    <w:rsid w:val="004237CE"/>
    <w:rsid w:val="00423BC1"/>
    <w:rsid w:val="0042401F"/>
    <w:rsid w:val="004243CE"/>
    <w:rsid w:val="0042471A"/>
    <w:rsid w:val="00424AF0"/>
    <w:rsid w:val="00424AF9"/>
    <w:rsid w:val="00424C39"/>
    <w:rsid w:val="00424D78"/>
    <w:rsid w:val="00424ED2"/>
    <w:rsid w:val="00424F7D"/>
    <w:rsid w:val="00425049"/>
    <w:rsid w:val="0042539E"/>
    <w:rsid w:val="00425EFE"/>
    <w:rsid w:val="004261DB"/>
    <w:rsid w:val="004262DE"/>
    <w:rsid w:val="0042668D"/>
    <w:rsid w:val="00426E8C"/>
    <w:rsid w:val="0042711D"/>
    <w:rsid w:val="004272AB"/>
    <w:rsid w:val="0042749F"/>
    <w:rsid w:val="004274F1"/>
    <w:rsid w:val="00427738"/>
    <w:rsid w:val="00427899"/>
    <w:rsid w:val="00427D77"/>
    <w:rsid w:val="00430289"/>
    <w:rsid w:val="00430557"/>
    <w:rsid w:val="004307B9"/>
    <w:rsid w:val="004309C7"/>
    <w:rsid w:val="00430A52"/>
    <w:rsid w:val="00430AED"/>
    <w:rsid w:val="00430B05"/>
    <w:rsid w:val="00430D1E"/>
    <w:rsid w:val="00430D7D"/>
    <w:rsid w:val="00431190"/>
    <w:rsid w:val="004312CF"/>
    <w:rsid w:val="0043138C"/>
    <w:rsid w:val="004315D4"/>
    <w:rsid w:val="00431946"/>
    <w:rsid w:val="004319C3"/>
    <w:rsid w:val="00431B39"/>
    <w:rsid w:val="00431EA4"/>
    <w:rsid w:val="00432028"/>
    <w:rsid w:val="004321CA"/>
    <w:rsid w:val="004327D4"/>
    <w:rsid w:val="00432914"/>
    <w:rsid w:val="00432C4D"/>
    <w:rsid w:val="00432EDA"/>
    <w:rsid w:val="00433169"/>
    <w:rsid w:val="004332F5"/>
    <w:rsid w:val="0043360D"/>
    <w:rsid w:val="00433A68"/>
    <w:rsid w:val="00433AA3"/>
    <w:rsid w:val="00433E60"/>
    <w:rsid w:val="004342E8"/>
    <w:rsid w:val="00434366"/>
    <w:rsid w:val="0043453F"/>
    <w:rsid w:val="00434BFF"/>
    <w:rsid w:val="00434EA6"/>
    <w:rsid w:val="00434F6B"/>
    <w:rsid w:val="00434F87"/>
    <w:rsid w:val="00435150"/>
    <w:rsid w:val="00435271"/>
    <w:rsid w:val="00435638"/>
    <w:rsid w:val="004356FA"/>
    <w:rsid w:val="0043580D"/>
    <w:rsid w:val="00435923"/>
    <w:rsid w:val="00435D38"/>
    <w:rsid w:val="00436353"/>
    <w:rsid w:val="00436435"/>
    <w:rsid w:val="004365CD"/>
    <w:rsid w:val="004369BF"/>
    <w:rsid w:val="00437022"/>
    <w:rsid w:val="00437210"/>
    <w:rsid w:val="0043758A"/>
    <w:rsid w:val="0043772E"/>
    <w:rsid w:val="00437946"/>
    <w:rsid w:val="00437B5C"/>
    <w:rsid w:val="00437CD4"/>
    <w:rsid w:val="00437D00"/>
    <w:rsid w:val="00437E4F"/>
    <w:rsid w:val="00440249"/>
    <w:rsid w:val="004402B7"/>
    <w:rsid w:val="00440488"/>
    <w:rsid w:val="0044051D"/>
    <w:rsid w:val="004407AA"/>
    <w:rsid w:val="0044106D"/>
    <w:rsid w:val="00441559"/>
    <w:rsid w:val="0044171A"/>
    <w:rsid w:val="00441F5B"/>
    <w:rsid w:val="004421C6"/>
    <w:rsid w:val="004421DC"/>
    <w:rsid w:val="004422FC"/>
    <w:rsid w:val="0044252D"/>
    <w:rsid w:val="00442C58"/>
    <w:rsid w:val="00442DB9"/>
    <w:rsid w:val="00442E90"/>
    <w:rsid w:val="00442F9F"/>
    <w:rsid w:val="0044320F"/>
    <w:rsid w:val="004433E1"/>
    <w:rsid w:val="004434C3"/>
    <w:rsid w:val="004437F8"/>
    <w:rsid w:val="00443C48"/>
    <w:rsid w:val="00443D0F"/>
    <w:rsid w:val="00443DC6"/>
    <w:rsid w:val="00443E31"/>
    <w:rsid w:val="0044429B"/>
    <w:rsid w:val="0044432A"/>
    <w:rsid w:val="00444400"/>
    <w:rsid w:val="00444534"/>
    <w:rsid w:val="004445AE"/>
    <w:rsid w:val="0044460C"/>
    <w:rsid w:val="00444C9E"/>
    <w:rsid w:val="00444CFC"/>
    <w:rsid w:val="0044503C"/>
    <w:rsid w:val="00445082"/>
    <w:rsid w:val="0044509C"/>
    <w:rsid w:val="004451FB"/>
    <w:rsid w:val="00445DD1"/>
    <w:rsid w:val="00446042"/>
    <w:rsid w:val="004460F0"/>
    <w:rsid w:val="004464E9"/>
    <w:rsid w:val="004468A6"/>
    <w:rsid w:val="004469E6"/>
    <w:rsid w:val="004471C8"/>
    <w:rsid w:val="004474B9"/>
    <w:rsid w:val="00447765"/>
    <w:rsid w:val="00447980"/>
    <w:rsid w:val="00447A5B"/>
    <w:rsid w:val="00447E09"/>
    <w:rsid w:val="0045005A"/>
    <w:rsid w:val="004500CE"/>
    <w:rsid w:val="00450735"/>
    <w:rsid w:val="004507FA"/>
    <w:rsid w:val="004508ED"/>
    <w:rsid w:val="00450922"/>
    <w:rsid w:val="00451104"/>
    <w:rsid w:val="00451354"/>
    <w:rsid w:val="00451812"/>
    <w:rsid w:val="00451F01"/>
    <w:rsid w:val="00452072"/>
    <w:rsid w:val="004520F5"/>
    <w:rsid w:val="0045242F"/>
    <w:rsid w:val="004525F5"/>
    <w:rsid w:val="0045268A"/>
    <w:rsid w:val="004528B5"/>
    <w:rsid w:val="004529CA"/>
    <w:rsid w:val="00452A43"/>
    <w:rsid w:val="0045358C"/>
    <w:rsid w:val="00453662"/>
    <w:rsid w:val="004537C3"/>
    <w:rsid w:val="00453952"/>
    <w:rsid w:val="00453D19"/>
    <w:rsid w:val="00453E5C"/>
    <w:rsid w:val="004542E8"/>
    <w:rsid w:val="00454361"/>
    <w:rsid w:val="004545BF"/>
    <w:rsid w:val="0045483D"/>
    <w:rsid w:val="004548BA"/>
    <w:rsid w:val="0045497F"/>
    <w:rsid w:val="0045554B"/>
    <w:rsid w:val="004557E4"/>
    <w:rsid w:val="004558A9"/>
    <w:rsid w:val="00455B3D"/>
    <w:rsid w:val="00455E52"/>
    <w:rsid w:val="0045603F"/>
    <w:rsid w:val="0045619A"/>
    <w:rsid w:val="004561D6"/>
    <w:rsid w:val="0045626D"/>
    <w:rsid w:val="00456819"/>
    <w:rsid w:val="00456B08"/>
    <w:rsid w:val="00456B4C"/>
    <w:rsid w:val="00456BC8"/>
    <w:rsid w:val="00457108"/>
    <w:rsid w:val="00457BB1"/>
    <w:rsid w:val="00457E37"/>
    <w:rsid w:val="00457F32"/>
    <w:rsid w:val="00460109"/>
    <w:rsid w:val="0046010D"/>
    <w:rsid w:val="00460164"/>
    <w:rsid w:val="00460198"/>
    <w:rsid w:val="00460842"/>
    <w:rsid w:val="00460AFC"/>
    <w:rsid w:val="00460FDF"/>
    <w:rsid w:val="00460FEF"/>
    <w:rsid w:val="00461091"/>
    <w:rsid w:val="004619D8"/>
    <w:rsid w:val="00461D01"/>
    <w:rsid w:val="00462082"/>
    <w:rsid w:val="0046260A"/>
    <w:rsid w:val="0046278C"/>
    <w:rsid w:val="00462B47"/>
    <w:rsid w:val="00462C06"/>
    <w:rsid w:val="00462DE8"/>
    <w:rsid w:val="004633C6"/>
    <w:rsid w:val="00463412"/>
    <w:rsid w:val="00463673"/>
    <w:rsid w:val="004637E3"/>
    <w:rsid w:val="00463F5E"/>
    <w:rsid w:val="00464248"/>
    <w:rsid w:val="004642B0"/>
    <w:rsid w:val="0046451C"/>
    <w:rsid w:val="00464857"/>
    <w:rsid w:val="00464E76"/>
    <w:rsid w:val="004652A5"/>
    <w:rsid w:val="00465367"/>
    <w:rsid w:val="004656DC"/>
    <w:rsid w:val="00465DAE"/>
    <w:rsid w:val="00465EFD"/>
    <w:rsid w:val="0046614E"/>
    <w:rsid w:val="0046646D"/>
    <w:rsid w:val="00466767"/>
    <w:rsid w:val="004668E4"/>
    <w:rsid w:val="00466E05"/>
    <w:rsid w:val="0046746D"/>
    <w:rsid w:val="0046756E"/>
    <w:rsid w:val="004676A1"/>
    <w:rsid w:val="00467DF6"/>
    <w:rsid w:val="00467E22"/>
    <w:rsid w:val="004700ED"/>
    <w:rsid w:val="004701DA"/>
    <w:rsid w:val="0047026B"/>
    <w:rsid w:val="0047041B"/>
    <w:rsid w:val="00470449"/>
    <w:rsid w:val="0047053B"/>
    <w:rsid w:val="004705CC"/>
    <w:rsid w:val="0047085E"/>
    <w:rsid w:val="0047098C"/>
    <w:rsid w:val="00470A73"/>
    <w:rsid w:val="00470B47"/>
    <w:rsid w:val="00470E3E"/>
    <w:rsid w:val="00470E52"/>
    <w:rsid w:val="0047104D"/>
    <w:rsid w:val="0047123B"/>
    <w:rsid w:val="00471787"/>
    <w:rsid w:val="00471F39"/>
    <w:rsid w:val="00472417"/>
    <w:rsid w:val="0047256C"/>
    <w:rsid w:val="00472753"/>
    <w:rsid w:val="004727EA"/>
    <w:rsid w:val="004728C3"/>
    <w:rsid w:val="004729F3"/>
    <w:rsid w:val="00472EDD"/>
    <w:rsid w:val="00472F94"/>
    <w:rsid w:val="004733B5"/>
    <w:rsid w:val="00473499"/>
    <w:rsid w:val="00473673"/>
    <w:rsid w:val="00473746"/>
    <w:rsid w:val="00473DC6"/>
    <w:rsid w:val="00473ED9"/>
    <w:rsid w:val="00473FA5"/>
    <w:rsid w:val="00474020"/>
    <w:rsid w:val="00474A27"/>
    <w:rsid w:val="00474CEC"/>
    <w:rsid w:val="00474E2E"/>
    <w:rsid w:val="00474F4C"/>
    <w:rsid w:val="00474FAF"/>
    <w:rsid w:val="0047517E"/>
    <w:rsid w:val="00475EFA"/>
    <w:rsid w:val="004760A4"/>
    <w:rsid w:val="0047626A"/>
    <w:rsid w:val="0047637B"/>
    <w:rsid w:val="004765B5"/>
    <w:rsid w:val="004768B4"/>
    <w:rsid w:val="00476E56"/>
    <w:rsid w:val="00476FBA"/>
    <w:rsid w:val="0047774C"/>
    <w:rsid w:val="004778EB"/>
    <w:rsid w:val="004802F5"/>
    <w:rsid w:val="00480581"/>
    <w:rsid w:val="00480BC2"/>
    <w:rsid w:val="00480C90"/>
    <w:rsid w:val="00480D96"/>
    <w:rsid w:val="00481158"/>
    <w:rsid w:val="0048172F"/>
    <w:rsid w:val="00481B0D"/>
    <w:rsid w:val="00481B4B"/>
    <w:rsid w:val="004820A7"/>
    <w:rsid w:val="00482510"/>
    <w:rsid w:val="00482567"/>
    <w:rsid w:val="00482777"/>
    <w:rsid w:val="00482B5C"/>
    <w:rsid w:val="00482F58"/>
    <w:rsid w:val="004837C6"/>
    <w:rsid w:val="00483B56"/>
    <w:rsid w:val="00484999"/>
    <w:rsid w:val="00484D45"/>
    <w:rsid w:val="00484E0A"/>
    <w:rsid w:val="00485145"/>
    <w:rsid w:val="00485394"/>
    <w:rsid w:val="00485533"/>
    <w:rsid w:val="0048561C"/>
    <w:rsid w:val="004856FB"/>
    <w:rsid w:val="0048588A"/>
    <w:rsid w:val="00485A2F"/>
    <w:rsid w:val="00485E54"/>
    <w:rsid w:val="00485ECF"/>
    <w:rsid w:val="0048637E"/>
    <w:rsid w:val="0048670E"/>
    <w:rsid w:val="00486ABF"/>
    <w:rsid w:val="00487037"/>
    <w:rsid w:val="00487285"/>
    <w:rsid w:val="0048753D"/>
    <w:rsid w:val="00487899"/>
    <w:rsid w:val="004878A0"/>
    <w:rsid w:val="00487AC2"/>
    <w:rsid w:val="00487B2C"/>
    <w:rsid w:val="00487B51"/>
    <w:rsid w:val="00487C00"/>
    <w:rsid w:val="00487F3C"/>
    <w:rsid w:val="004903CF"/>
    <w:rsid w:val="004904FF"/>
    <w:rsid w:val="00490E7B"/>
    <w:rsid w:val="004911E2"/>
    <w:rsid w:val="00491508"/>
    <w:rsid w:val="0049176E"/>
    <w:rsid w:val="00491B0F"/>
    <w:rsid w:val="00491B18"/>
    <w:rsid w:val="00491C84"/>
    <w:rsid w:val="00492296"/>
    <w:rsid w:val="00492453"/>
    <w:rsid w:val="004928DB"/>
    <w:rsid w:val="00492C0A"/>
    <w:rsid w:val="00492FDB"/>
    <w:rsid w:val="00492FF2"/>
    <w:rsid w:val="0049307F"/>
    <w:rsid w:val="00493175"/>
    <w:rsid w:val="00493284"/>
    <w:rsid w:val="004934DB"/>
    <w:rsid w:val="004935D4"/>
    <w:rsid w:val="0049362E"/>
    <w:rsid w:val="004938B5"/>
    <w:rsid w:val="00493A49"/>
    <w:rsid w:val="00493B3C"/>
    <w:rsid w:val="00493B53"/>
    <w:rsid w:val="00493F16"/>
    <w:rsid w:val="004940AD"/>
    <w:rsid w:val="00494226"/>
    <w:rsid w:val="00494370"/>
    <w:rsid w:val="0049454F"/>
    <w:rsid w:val="00494BEB"/>
    <w:rsid w:val="00494F62"/>
    <w:rsid w:val="00494FD3"/>
    <w:rsid w:val="0049548B"/>
    <w:rsid w:val="00495756"/>
    <w:rsid w:val="0049595F"/>
    <w:rsid w:val="00495C55"/>
    <w:rsid w:val="00496058"/>
    <w:rsid w:val="00496154"/>
    <w:rsid w:val="0049644A"/>
    <w:rsid w:val="004964C7"/>
    <w:rsid w:val="004965CD"/>
    <w:rsid w:val="00496883"/>
    <w:rsid w:val="00496CF7"/>
    <w:rsid w:val="00496D4E"/>
    <w:rsid w:val="00496DEC"/>
    <w:rsid w:val="00496F02"/>
    <w:rsid w:val="0049719D"/>
    <w:rsid w:val="0049764E"/>
    <w:rsid w:val="00497886"/>
    <w:rsid w:val="004A0105"/>
    <w:rsid w:val="004A0173"/>
    <w:rsid w:val="004A01E1"/>
    <w:rsid w:val="004A028F"/>
    <w:rsid w:val="004A041E"/>
    <w:rsid w:val="004A05CE"/>
    <w:rsid w:val="004A0A45"/>
    <w:rsid w:val="004A1190"/>
    <w:rsid w:val="004A122D"/>
    <w:rsid w:val="004A1291"/>
    <w:rsid w:val="004A1334"/>
    <w:rsid w:val="004A1461"/>
    <w:rsid w:val="004A14F3"/>
    <w:rsid w:val="004A1724"/>
    <w:rsid w:val="004A1F55"/>
    <w:rsid w:val="004A2128"/>
    <w:rsid w:val="004A214B"/>
    <w:rsid w:val="004A267D"/>
    <w:rsid w:val="004A292E"/>
    <w:rsid w:val="004A2DA2"/>
    <w:rsid w:val="004A2FCB"/>
    <w:rsid w:val="004A2FFC"/>
    <w:rsid w:val="004A3682"/>
    <w:rsid w:val="004A385D"/>
    <w:rsid w:val="004A3B4B"/>
    <w:rsid w:val="004A3CC7"/>
    <w:rsid w:val="004A3D2D"/>
    <w:rsid w:val="004A3D30"/>
    <w:rsid w:val="004A3FA3"/>
    <w:rsid w:val="004A4059"/>
    <w:rsid w:val="004A4255"/>
    <w:rsid w:val="004A4307"/>
    <w:rsid w:val="004A43D9"/>
    <w:rsid w:val="004A45C1"/>
    <w:rsid w:val="004A46F4"/>
    <w:rsid w:val="004A48F1"/>
    <w:rsid w:val="004A49F5"/>
    <w:rsid w:val="004A4A30"/>
    <w:rsid w:val="004A4C00"/>
    <w:rsid w:val="004A4D51"/>
    <w:rsid w:val="004A5378"/>
    <w:rsid w:val="004A53E7"/>
    <w:rsid w:val="004A55FD"/>
    <w:rsid w:val="004A584D"/>
    <w:rsid w:val="004A5D94"/>
    <w:rsid w:val="004A5F20"/>
    <w:rsid w:val="004A60CC"/>
    <w:rsid w:val="004A61B0"/>
    <w:rsid w:val="004A6710"/>
    <w:rsid w:val="004A688A"/>
    <w:rsid w:val="004A68B9"/>
    <w:rsid w:val="004A6B63"/>
    <w:rsid w:val="004A6FD2"/>
    <w:rsid w:val="004A71BB"/>
    <w:rsid w:val="004A723A"/>
    <w:rsid w:val="004A7CDB"/>
    <w:rsid w:val="004A7E73"/>
    <w:rsid w:val="004B07CB"/>
    <w:rsid w:val="004B08CA"/>
    <w:rsid w:val="004B0D36"/>
    <w:rsid w:val="004B0E42"/>
    <w:rsid w:val="004B1048"/>
    <w:rsid w:val="004B191C"/>
    <w:rsid w:val="004B1A21"/>
    <w:rsid w:val="004B1EAA"/>
    <w:rsid w:val="004B20B2"/>
    <w:rsid w:val="004B2276"/>
    <w:rsid w:val="004B22A4"/>
    <w:rsid w:val="004B235C"/>
    <w:rsid w:val="004B2773"/>
    <w:rsid w:val="004B27AF"/>
    <w:rsid w:val="004B2BB7"/>
    <w:rsid w:val="004B2C9A"/>
    <w:rsid w:val="004B3035"/>
    <w:rsid w:val="004B34BC"/>
    <w:rsid w:val="004B34FF"/>
    <w:rsid w:val="004B3501"/>
    <w:rsid w:val="004B355F"/>
    <w:rsid w:val="004B3C33"/>
    <w:rsid w:val="004B40A5"/>
    <w:rsid w:val="004B40D6"/>
    <w:rsid w:val="004B4238"/>
    <w:rsid w:val="004B4279"/>
    <w:rsid w:val="004B44A5"/>
    <w:rsid w:val="004B45C0"/>
    <w:rsid w:val="004B4746"/>
    <w:rsid w:val="004B4D68"/>
    <w:rsid w:val="004B4DD0"/>
    <w:rsid w:val="004B4F81"/>
    <w:rsid w:val="004B4F8D"/>
    <w:rsid w:val="004B5212"/>
    <w:rsid w:val="004B5250"/>
    <w:rsid w:val="004B534D"/>
    <w:rsid w:val="004B56A0"/>
    <w:rsid w:val="004B56A8"/>
    <w:rsid w:val="004B5A1A"/>
    <w:rsid w:val="004B5ABC"/>
    <w:rsid w:val="004B5AEF"/>
    <w:rsid w:val="004B5CFE"/>
    <w:rsid w:val="004B5E94"/>
    <w:rsid w:val="004B61FB"/>
    <w:rsid w:val="004B6267"/>
    <w:rsid w:val="004B6326"/>
    <w:rsid w:val="004B699A"/>
    <w:rsid w:val="004B6AA4"/>
    <w:rsid w:val="004B6BE8"/>
    <w:rsid w:val="004B6C3C"/>
    <w:rsid w:val="004B73AB"/>
    <w:rsid w:val="004B7835"/>
    <w:rsid w:val="004B7AF3"/>
    <w:rsid w:val="004B7AFE"/>
    <w:rsid w:val="004B7BF0"/>
    <w:rsid w:val="004C000A"/>
    <w:rsid w:val="004C010F"/>
    <w:rsid w:val="004C0166"/>
    <w:rsid w:val="004C05FD"/>
    <w:rsid w:val="004C0627"/>
    <w:rsid w:val="004C08DD"/>
    <w:rsid w:val="004C0940"/>
    <w:rsid w:val="004C0AAA"/>
    <w:rsid w:val="004C0E36"/>
    <w:rsid w:val="004C125D"/>
    <w:rsid w:val="004C1477"/>
    <w:rsid w:val="004C16DD"/>
    <w:rsid w:val="004C1823"/>
    <w:rsid w:val="004C1E27"/>
    <w:rsid w:val="004C1E38"/>
    <w:rsid w:val="004C2993"/>
    <w:rsid w:val="004C2B6F"/>
    <w:rsid w:val="004C3415"/>
    <w:rsid w:val="004C3BEF"/>
    <w:rsid w:val="004C3C30"/>
    <w:rsid w:val="004C3E8C"/>
    <w:rsid w:val="004C4378"/>
    <w:rsid w:val="004C4569"/>
    <w:rsid w:val="004C473B"/>
    <w:rsid w:val="004C4AAA"/>
    <w:rsid w:val="004C4D09"/>
    <w:rsid w:val="004C4D1F"/>
    <w:rsid w:val="004C51E8"/>
    <w:rsid w:val="004C581B"/>
    <w:rsid w:val="004C5A25"/>
    <w:rsid w:val="004C6361"/>
    <w:rsid w:val="004C6823"/>
    <w:rsid w:val="004C69CE"/>
    <w:rsid w:val="004C6B9C"/>
    <w:rsid w:val="004C6BE5"/>
    <w:rsid w:val="004C6FEE"/>
    <w:rsid w:val="004C7426"/>
    <w:rsid w:val="004C77C4"/>
    <w:rsid w:val="004C7B8D"/>
    <w:rsid w:val="004C7D88"/>
    <w:rsid w:val="004C7DFA"/>
    <w:rsid w:val="004D001B"/>
    <w:rsid w:val="004D009B"/>
    <w:rsid w:val="004D01D7"/>
    <w:rsid w:val="004D040E"/>
    <w:rsid w:val="004D0607"/>
    <w:rsid w:val="004D0618"/>
    <w:rsid w:val="004D061A"/>
    <w:rsid w:val="004D08D3"/>
    <w:rsid w:val="004D08DC"/>
    <w:rsid w:val="004D0C51"/>
    <w:rsid w:val="004D0DB9"/>
    <w:rsid w:val="004D0F37"/>
    <w:rsid w:val="004D1169"/>
    <w:rsid w:val="004D1298"/>
    <w:rsid w:val="004D13B7"/>
    <w:rsid w:val="004D1474"/>
    <w:rsid w:val="004D15BB"/>
    <w:rsid w:val="004D16DB"/>
    <w:rsid w:val="004D1704"/>
    <w:rsid w:val="004D1CFA"/>
    <w:rsid w:val="004D221A"/>
    <w:rsid w:val="004D22EF"/>
    <w:rsid w:val="004D25D6"/>
    <w:rsid w:val="004D27E1"/>
    <w:rsid w:val="004D28FF"/>
    <w:rsid w:val="004D29CA"/>
    <w:rsid w:val="004D2A08"/>
    <w:rsid w:val="004D2A8B"/>
    <w:rsid w:val="004D2EBF"/>
    <w:rsid w:val="004D39EC"/>
    <w:rsid w:val="004D3A0F"/>
    <w:rsid w:val="004D3B38"/>
    <w:rsid w:val="004D3C66"/>
    <w:rsid w:val="004D3CDA"/>
    <w:rsid w:val="004D42A4"/>
    <w:rsid w:val="004D430B"/>
    <w:rsid w:val="004D4564"/>
    <w:rsid w:val="004D48DD"/>
    <w:rsid w:val="004D4AAA"/>
    <w:rsid w:val="004D4C0A"/>
    <w:rsid w:val="004D4E3C"/>
    <w:rsid w:val="004D582B"/>
    <w:rsid w:val="004D59C2"/>
    <w:rsid w:val="004D5DBD"/>
    <w:rsid w:val="004D5F41"/>
    <w:rsid w:val="004D62C4"/>
    <w:rsid w:val="004D6399"/>
    <w:rsid w:val="004D67E8"/>
    <w:rsid w:val="004D682E"/>
    <w:rsid w:val="004D71C7"/>
    <w:rsid w:val="004D73AD"/>
    <w:rsid w:val="004D7635"/>
    <w:rsid w:val="004D76D4"/>
    <w:rsid w:val="004D7776"/>
    <w:rsid w:val="004D7A9D"/>
    <w:rsid w:val="004D7B71"/>
    <w:rsid w:val="004D7DBF"/>
    <w:rsid w:val="004E0290"/>
    <w:rsid w:val="004E032B"/>
    <w:rsid w:val="004E062F"/>
    <w:rsid w:val="004E0A12"/>
    <w:rsid w:val="004E0ADF"/>
    <w:rsid w:val="004E0B35"/>
    <w:rsid w:val="004E0C3A"/>
    <w:rsid w:val="004E0E23"/>
    <w:rsid w:val="004E1298"/>
    <w:rsid w:val="004E1674"/>
    <w:rsid w:val="004E1804"/>
    <w:rsid w:val="004E1D6C"/>
    <w:rsid w:val="004E211F"/>
    <w:rsid w:val="004E24B1"/>
    <w:rsid w:val="004E2631"/>
    <w:rsid w:val="004E2713"/>
    <w:rsid w:val="004E2948"/>
    <w:rsid w:val="004E2B2B"/>
    <w:rsid w:val="004E31A3"/>
    <w:rsid w:val="004E33D1"/>
    <w:rsid w:val="004E381E"/>
    <w:rsid w:val="004E3B57"/>
    <w:rsid w:val="004E40BD"/>
    <w:rsid w:val="004E489A"/>
    <w:rsid w:val="004E4AEA"/>
    <w:rsid w:val="004E4C73"/>
    <w:rsid w:val="004E50CD"/>
    <w:rsid w:val="004E552E"/>
    <w:rsid w:val="004E5555"/>
    <w:rsid w:val="004E5676"/>
    <w:rsid w:val="004E58AC"/>
    <w:rsid w:val="004E63D9"/>
    <w:rsid w:val="004E6646"/>
    <w:rsid w:val="004E6709"/>
    <w:rsid w:val="004E68B5"/>
    <w:rsid w:val="004E6D7E"/>
    <w:rsid w:val="004E6DF5"/>
    <w:rsid w:val="004E7D39"/>
    <w:rsid w:val="004F010B"/>
    <w:rsid w:val="004F0A5D"/>
    <w:rsid w:val="004F0A81"/>
    <w:rsid w:val="004F107C"/>
    <w:rsid w:val="004F138E"/>
    <w:rsid w:val="004F16D9"/>
    <w:rsid w:val="004F1946"/>
    <w:rsid w:val="004F1A7E"/>
    <w:rsid w:val="004F1E3A"/>
    <w:rsid w:val="004F1EA1"/>
    <w:rsid w:val="004F276E"/>
    <w:rsid w:val="004F2D5D"/>
    <w:rsid w:val="004F3011"/>
    <w:rsid w:val="004F31E1"/>
    <w:rsid w:val="004F3229"/>
    <w:rsid w:val="004F326C"/>
    <w:rsid w:val="004F3453"/>
    <w:rsid w:val="004F3611"/>
    <w:rsid w:val="004F39A1"/>
    <w:rsid w:val="004F3A79"/>
    <w:rsid w:val="004F3A81"/>
    <w:rsid w:val="004F3ACE"/>
    <w:rsid w:val="004F3B9B"/>
    <w:rsid w:val="004F3D1A"/>
    <w:rsid w:val="004F4391"/>
    <w:rsid w:val="004F4492"/>
    <w:rsid w:val="004F46A5"/>
    <w:rsid w:val="004F4845"/>
    <w:rsid w:val="004F485A"/>
    <w:rsid w:val="004F49B0"/>
    <w:rsid w:val="004F49F2"/>
    <w:rsid w:val="004F4BE9"/>
    <w:rsid w:val="004F4CD8"/>
    <w:rsid w:val="004F4DA7"/>
    <w:rsid w:val="004F4EB5"/>
    <w:rsid w:val="004F4F9F"/>
    <w:rsid w:val="004F59B7"/>
    <w:rsid w:val="004F5B27"/>
    <w:rsid w:val="004F5FD0"/>
    <w:rsid w:val="004F6083"/>
    <w:rsid w:val="004F6261"/>
    <w:rsid w:val="004F6349"/>
    <w:rsid w:val="004F63EF"/>
    <w:rsid w:val="004F64F9"/>
    <w:rsid w:val="004F65EB"/>
    <w:rsid w:val="004F662B"/>
    <w:rsid w:val="004F6893"/>
    <w:rsid w:val="004F6898"/>
    <w:rsid w:val="004F68A0"/>
    <w:rsid w:val="004F6DCA"/>
    <w:rsid w:val="004F6E7F"/>
    <w:rsid w:val="004F7047"/>
    <w:rsid w:val="004F7474"/>
    <w:rsid w:val="004F78CA"/>
    <w:rsid w:val="004F78EB"/>
    <w:rsid w:val="004F7955"/>
    <w:rsid w:val="004F7F5A"/>
    <w:rsid w:val="0050004A"/>
    <w:rsid w:val="00500083"/>
    <w:rsid w:val="00500093"/>
    <w:rsid w:val="00500136"/>
    <w:rsid w:val="00500797"/>
    <w:rsid w:val="005007D6"/>
    <w:rsid w:val="0050092F"/>
    <w:rsid w:val="005009D6"/>
    <w:rsid w:val="00500BF9"/>
    <w:rsid w:val="00500E74"/>
    <w:rsid w:val="00501299"/>
    <w:rsid w:val="005016D5"/>
    <w:rsid w:val="00501907"/>
    <w:rsid w:val="0050199E"/>
    <w:rsid w:val="00501A4A"/>
    <w:rsid w:val="00501EB4"/>
    <w:rsid w:val="00502182"/>
    <w:rsid w:val="005024A5"/>
    <w:rsid w:val="005029B4"/>
    <w:rsid w:val="0050305C"/>
    <w:rsid w:val="0050320F"/>
    <w:rsid w:val="00503296"/>
    <w:rsid w:val="005032F3"/>
    <w:rsid w:val="00503306"/>
    <w:rsid w:val="005035C7"/>
    <w:rsid w:val="00503693"/>
    <w:rsid w:val="005037AC"/>
    <w:rsid w:val="00503CF9"/>
    <w:rsid w:val="005042B9"/>
    <w:rsid w:val="00504495"/>
    <w:rsid w:val="00504514"/>
    <w:rsid w:val="00504640"/>
    <w:rsid w:val="00504B58"/>
    <w:rsid w:val="00504F09"/>
    <w:rsid w:val="00504F66"/>
    <w:rsid w:val="00504FC5"/>
    <w:rsid w:val="00505095"/>
    <w:rsid w:val="00505204"/>
    <w:rsid w:val="005052F3"/>
    <w:rsid w:val="0050551A"/>
    <w:rsid w:val="00505775"/>
    <w:rsid w:val="00505936"/>
    <w:rsid w:val="00505E65"/>
    <w:rsid w:val="0050653C"/>
    <w:rsid w:val="0050659C"/>
    <w:rsid w:val="00506997"/>
    <w:rsid w:val="00506ED8"/>
    <w:rsid w:val="0050712F"/>
    <w:rsid w:val="005073AF"/>
    <w:rsid w:val="0050779A"/>
    <w:rsid w:val="005078BC"/>
    <w:rsid w:val="00507B93"/>
    <w:rsid w:val="00507CBF"/>
    <w:rsid w:val="00507E2B"/>
    <w:rsid w:val="005100BA"/>
    <w:rsid w:val="0051089C"/>
    <w:rsid w:val="005113FD"/>
    <w:rsid w:val="0051195D"/>
    <w:rsid w:val="005121A3"/>
    <w:rsid w:val="00512912"/>
    <w:rsid w:val="005129AA"/>
    <w:rsid w:val="00512A45"/>
    <w:rsid w:val="00512B2B"/>
    <w:rsid w:val="00512C0A"/>
    <w:rsid w:val="00513095"/>
    <w:rsid w:val="00513562"/>
    <w:rsid w:val="005137BC"/>
    <w:rsid w:val="005140E1"/>
    <w:rsid w:val="00514141"/>
    <w:rsid w:val="0051417A"/>
    <w:rsid w:val="0051437D"/>
    <w:rsid w:val="005147D4"/>
    <w:rsid w:val="0051484D"/>
    <w:rsid w:val="00514897"/>
    <w:rsid w:val="00514B10"/>
    <w:rsid w:val="00514BD6"/>
    <w:rsid w:val="00514E00"/>
    <w:rsid w:val="00514EB3"/>
    <w:rsid w:val="00514EEC"/>
    <w:rsid w:val="00514F49"/>
    <w:rsid w:val="005150AE"/>
    <w:rsid w:val="005150F0"/>
    <w:rsid w:val="005155F2"/>
    <w:rsid w:val="005156DF"/>
    <w:rsid w:val="00515B5C"/>
    <w:rsid w:val="00515B88"/>
    <w:rsid w:val="00515F92"/>
    <w:rsid w:val="005163ED"/>
    <w:rsid w:val="00516623"/>
    <w:rsid w:val="00516BC6"/>
    <w:rsid w:val="00516BE0"/>
    <w:rsid w:val="00516C3C"/>
    <w:rsid w:val="00516DBC"/>
    <w:rsid w:val="00516E0B"/>
    <w:rsid w:val="00516ECB"/>
    <w:rsid w:val="005175F8"/>
    <w:rsid w:val="0051783A"/>
    <w:rsid w:val="00517AF8"/>
    <w:rsid w:val="00517DAF"/>
    <w:rsid w:val="00517DC1"/>
    <w:rsid w:val="00517F42"/>
    <w:rsid w:val="00520084"/>
    <w:rsid w:val="00520329"/>
    <w:rsid w:val="005206EA"/>
    <w:rsid w:val="00520785"/>
    <w:rsid w:val="00520E72"/>
    <w:rsid w:val="00521287"/>
    <w:rsid w:val="005213EF"/>
    <w:rsid w:val="005213F1"/>
    <w:rsid w:val="00521659"/>
    <w:rsid w:val="005218FC"/>
    <w:rsid w:val="00522009"/>
    <w:rsid w:val="005221BE"/>
    <w:rsid w:val="0052283F"/>
    <w:rsid w:val="00522DC0"/>
    <w:rsid w:val="005233DE"/>
    <w:rsid w:val="00523447"/>
    <w:rsid w:val="00523599"/>
    <w:rsid w:val="005237F2"/>
    <w:rsid w:val="005239C0"/>
    <w:rsid w:val="00523A62"/>
    <w:rsid w:val="00523A7C"/>
    <w:rsid w:val="00523AF5"/>
    <w:rsid w:val="00523C22"/>
    <w:rsid w:val="00523CF7"/>
    <w:rsid w:val="00523E66"/>
    <w:rsid w:val="00524355"/>
    <w:rsid w:val="00524B01"/>
    <w:rsid w:val="00524BFB"/>
    <w:rsid w:val="00524CC8"/>
    <w:rsid w:val="0052533B"/>
    <w:rsid w:val="005257E1"/>
    <w:rsid w:val="005257F6"/>
    <w:rsid w:val="005258C8"/>
    <w:rsid w:val="0052642B"/>
    <w:rsid w:val="0052685D"/>
    <w:rsid w:val="00526AB4"/>
    <w:rsid w:val="00526EF9"/>
    <w:rsid w:val="00526F51"/>
    <w:rsid w:val="0052702E"/>
    <w:rsid w:val="00527159"/>
    <w:rsid w:val="005272D2"/>
    <w:rsid w:val="005276CB"/>
    <w:rsid w:val="005278C6"/>
    <w:rsid w:val="005279E5"/>
    <w:rsid w:val="00527CF8"/>
    <w:rsid w:val="00527E51"/>
    <w:rsid w:val="005307D3"/>
    <w:rsid w:val="00530A54"/>
    <w:rsid w:val="00530BA8"/>
    <w:rsid w:val="00530CA8"/>
    <w:rsid w:val="00530E26"/>
    <w:rsid w:val="00530F16"/>
    <w:rsid w:val="00531093"/>
    <w:rsid w:val="005312DF"/>
    <w:rsid w:val="0053135A"/>
    <w:rsid w:val="00531407"/>
    <w:rsid w:val="005315D7"/>
    <w:rsid w:val="005319DF"/>
    <w:rsid w:val="00532086"/>
    <w:rsid w:val="00532094"/>
    <w:rsid w:val="0053222D"/>
    <w:rsid w:val="0053268E"/>
    <w:rsid w:val="0053288B"/>
    <w:rsid w:val="005328B2"/>
    <w:rsid w:val="00532900"/>
    <w:rsid w:val="0053295C"/>
    <w:rsid w:val="00532AC7"/>
    <w:rsid w:val="0053365E"/>
    <w:rsid w:val="00533819"/>
    <w:rsid w:val="005339D7"/>
    <w:rsid w:val="00533C33"/>
    <w:rsid w:val="00534485"/>
    <w:rsid w:val="00534659"/>
    <w:rsid w:val="0053465D"/>
    <w:rsid w:val="005346B4"/>
    <w:rsid w:val="00534A9A"/>
    <w:rsid w:val="00534B96"/>
    <w:rsid w:val="00534D03"/>
    <w:rsid w:val="00534EBA"/>
    <w:rsid w:val="00534EE2"/>
    <w:rsid w:val="005353E1"/>
    <w:rsid w:val="00535926"/>
    <w:rsid w:val="00535A98"/>
    <w:rsid w:val="00535CC2"/>
    <w:rsid w:val="00535EE4"/>
    <w:rsid w:val="005361D9"/>
    <w:rsid w:val="00536403"/>
    <w:rsid w:val="0053643E"/>
    <w:rsid w:val="005364FE"/>
    <w:rsid w:val="00536884"/>
    <w:rsid w:val="005368CB"/>
    <w:rsid w:val="005368E6"/>
    <w:rsid w:val="00536BC3"/>
    <w:rsid w:val="00536DCD"/>
    <w:rsid w:val="00536E8C"/>
    <w:rsid w:val="00537485"/>
    <w:rsid w:val="00537627"/>
    <w:rsid w:val="0053765D"/>
    <w:rsid w:val="005379F2"/>
    <w:rsid w:val="00537B2B"/>
    <w:rsid w:val="00537B70"/>
    <w:rsid w:val="00537F0E"/>
    <w:rsid w:val="00540098"/>
    <w:rsid w:val="0054009A"/>
    <w:rsid w:val="0054068B"/>
    <w:rsid w:val="00540C51"/>
    <w:rsid w:val="00540DBF"/>
    <w:rsid w:val="00541068"/>
    <w:rsid w:val="00541A6D"/>
    <w:rsid w:val="00541BF1"/>
    <w:rsid w:val="00541D0A"/>
    <w:rsid w:val="0054211E"/>
    <w:rsid w:val="00542B89"/>
    <w:rsid w:val="00542DAE"/>
    <w:rsid w:val="00542FC4"/>
    <w:rsid w:val="00543366"/>
    <w:rsid w:val="0054375B"/>
    <w:rsid w:val="00543A4F"/>
    <w:rsid w:val="005442F8"/>
    <w:rsid w:val="00544840"/>
    <w:rsid w:val="005448E7"/>
    <w:rsid w:val="00544951"/>
    <w:rsid w:val="00545203"/>
    <w:rsid w:val="0054524F"/>
    <w:rsid w:val="005455B9"/>
    <w:rsid w:val="005456AB"/>
    <w:rsid w:val="00545745"/>
    <w:rsid w:val="00546302"/>
    <w:rsid w:val="00546440"/>
    <w:rsid w:val="00546C94"/>
    <w:rsid w:val="00546EB9"/>
    <w:rsid w:val="00547452"/>
    <w:rsid w:val="005477AF"/>
    <w:rsid w:val="005477C0"/>
    <w:rsid w:val="00547973"/>
    <w:rsid w:val="005479CF"/>
    <w:rsid w:val="00547C4D"/>
    <w:rsid w:val="005502AC"/>
    <w:rsid w:val="0055046D"/>
    <w:rsid w:val="00550507"/>
    <w:rsid w:val="00550510"/>
    <w:rsid w:val="0055068D"/>
    <w:rsid w:val="005506B7"/>
    <w:rsid w:val="005507F6"/>
    <w:rsid w:val="0055089A"/>
    <w:rsid w:val="00550FED"/>
    <w:rsid w:val="005510AA"/>
    <w:rsid w:val="0055121D"/>
    <w:rsid w:val="00551265"/>
    <w:rsid w:val="00551519"/>
    <w:rsid w:val="0055163A"/>
    <w:rsid w:val="0055196E"/>
    <w:rsid w:val="00551CC7"/>
    <w:rsid w:val="00551D78"/>
    <w:rsid w:val="00551F5C"/>
    <w:rsid w:val="00552133"/>
    <w:rsid w:val="00552C6F"/>
    <w:rsid w:val="00552EEF"/>
    <w:rsid w:val="00553000"/>
    <w:rsid w:val="00553333"/>
    <w:rsid w:val="00553654"/>
    <w:rsid w:val="0055376F"/>
    <w:rsid w:val="00553DA6"/>
    <w:rsid w:val="00553F66"/>
    <w:rsid w:val="00554785"/>
    <w:rsid w:val="005547FB"/>
    <w:rsid w:val="0055490B"/>
    <w:rsid w:val="00554DF2"/>
    <w:rsid w:val="00555327"/>
    <w:rsid w:val="0055597A"/>
    <w:rsid w:val="00555C23"/>
    <w:rsid w:val="00555F0F"/>
    <w:rsid w:val="0055608A"/>
    <w:rsid w:val="00556096"/>
    <w:rsid w:val="0055685C"/>
    <w:rsid w:val="005568DA"/>
    <w:rsid w:val="005569F2"/>
    <w:rsid w:val="00556E9B"/>
    <w:rsid w:val="00556FEE"/>
    <w:rsid w:val="00557102"/>
    <w:rsid w:val="00557336"/>
    <w:rsid w:val="005574D2"/>
    <w:rsid w:val="00557701"/>
    <w:rsid w:val="005577E9"/>
    <w:rsid w:val="00557A0E"/>
    <w:rsid w:val="00557DA1"/>
    <w:rsid w:val="00557DE5"/>
    <w:rsid w:val="0056046E"/>
    <w:rsid w:val="005604AD"/>
    <w:rsid w:val="0056076C"/>
    <w:rsid w:val="005608AE"/>
    <w:rsid w:val="00560AEB"/>
    <w:rsid w:val="00560F81"/>
    <w:rsid w:val="00560FFC"/>
    <w:rsid w:val="0056111F"/>
    <w:rsid w:val="005611CD"/>
    <w:rsid w:val="005612CC"/>
    <w:rsid w:val="00561519"/>
    <w:rsid w:val="0056169E"/>
    <w:rsid w:val="005616AE"/>
    <w:rsid w:val="00561D3B"/>
    <w:rsid w:val="005621CB"/>
    <w:rsid w:val="005622D8"/>
    <w:rsid w:val="00562341"/>
    <w:rsid w:val="00562526"/>
    <w:rsid w:val="005626E6"/>
    <w:rsid w:val="00562A6C"/>
    <w:rsid w:val="00562CD9"/>
    <w:rsid w:val="0056301F"/>
    <w:rsid w:val="0056341E"/>
    <w:rsid w:val="005635D9"/>
    <w:rsid w:val="005635FA"/>
    <w:rsid w:val="0056397E"/>
    <w:rsid w:val="00563B15"/>
    <w:rsid w:val="00563D02"/>
    <w:rsid w:val="00563DC2"/>
    <w:rsid w:val="00563F6F"/>
    <w:rsid w:val="005641FA"/>
    <w:rsid w:val="00564269"/>
    <w:rsid w:val="00564418"/>
    <w:rsid w:val="00564439"/>
    <w:rsid w:val="0056482F"/>
    <w:rsid w:val="00564A72"/>
    <w:rsid w:val="00564F1C"/>
    <w:rsid w:val="00565156"/>
    <w:rsid w:val="00565424"/>
    <w:rsid w:val="0056550F"/>
    <w:rsid w:val="0056565C"/>
    <w:rsid w:val="00565764"/>
    <w:rsid w:val="00565996"/>
    <w:rsid w:val="005665AB"/>
    <w:rsid w:val="00566CC0"/>
    <w:rsid w:val="00566CE0"/>
    <w:rsid w:val="0056752B"/>
    <w:rsid w:val="00567B23"/>
    <w:rsid w:val="00567C5E"/>
    <w:rsid w:val="00570532"/>
    <w:rsid w:val="005706B4"/>
    <w:rsid w:val="005707DD"/>
    <w:rsid w:val="005707FC"/>
    <w:rsid w:val="00570930"/>
    <w:rsid w:val="00570A39"/>
    <w:rsid w:val="00570AC9"/>
    <w:rsid w:val="00570F9D"/>
    <w:rsid w:val="00571327"/>
    <w:rsid w:val="00571509"/>
    <w:rsid w:val="00571DE9"/>
    <w:rsid w:val="005722F6"/>
    <w:rsid w:val="00572524"/>
    <w:rsid w:val="0057267D"/>
    <w:rsid w:val="0057286A"/>
    <w:rsid w:val="0057296B"/>
    <w:rsid w:val="00572D04"/>
    <w:rsid w:val="00572D74"/>
    <w:rsid w:val="00572E51"/>
    <w:rsid w:val="00573184"/>
    <w:rsid w:val="005733EA"/>
    <w:rsid w:val="00573B60"/>
    <w:rsid w:val="00573D08"/>
    <w:rsid w:val="00573DBC"/>
    <w:rsid w:val="00573EA8"/>
    <w:rsid w:val="00574297"/>
    <w:rsid w:val="00574F1E"/>
    <w:rsid w:val="005750AA"/>
    <w:rsid w:val="00575644"/>
    <w:rsid w:val="00575791"/>
    <w:rsid w:val="00575BAC"/>
    <w:rsid w:val="00575EB2"/>
    <w:rsid w:val="0057634C"/>
    <w:rsid w:val="0057651E"/>
    <w:rsid w:val="00576692"/>
    <w:rsid w:val="00576936"/>
    <w:rsid w:val="005769AC"/>
    <w:rsid w:val="005769C5"/>
    <w:rsid w:val="00576CD7"/>
    <w:rsid w:val="00576DE1"/>
    <w:rsid w:val="005770F7"/>
    <w:rsid w:val="0057769C"/>
    <w:rsid w:val="00577785"/>
    <w:rsid w:val="005778B6"/>
    <w:rsid w:val="005778F2"/>
    <w:rsid w:val="00577922"/>
    <w:rsid w:val="00580536"/>
    <w:rsid w:val="00580662"/>
    <w:rsid w:val="005806D1"/>
    <w:rsid w:val="0058082F"/>
    <w:rsid w:val="00580865"/>
    <w:rsid w:val="00580CC6"/>
    <w:rsid w:val="00580D79"/>
    <w:rsid w:val="00580DBE"/>
    <w:rsid w:val="00580DFA"/>
    <w:rsid w:val="00581318"/>
    <w:rsid w:val="00581594"/>
    <w:rsid w:val="0058190E"/>
    <w:rsid w:val="00582302"/>
    <w:rsid w:val="00582393"/>
    <w:rsid w:val="0058242A"/>
    <w:rsid w:val="00582733"/>
    <w:rsid w:val="0058281B"/>
    <w:rsid w:val="00582871"/>
    <w:rsid w:val="005832C4"/>
    <w:rsid w:val="00583423"/>
    <w:rsid w:val="00583615"/>
    <w:rsid w:val="00583990"/>
    <w:rsid w:val="00583B54"/>
    <w:rsid w:val="00583BE4"/>
    <w:rsid w:val="00583F88"/>
    <w:rsid w:val="005841F8"/>
    <w:rsid w:val="0058420B"/>
    <w:rsid w:val="0058449E"/>
    <w:rsid w:val="005847B3"/>
    <w:rsid w:val="00584D14"/>
    <w:rsid w:val="0058535A"/>
    <w:rsid w:val="005853FF"/>
    <w:rsid w:val="0058551B"/>
    <w:rsid w:val="00585567"/>
    <w:rsid w:val="005856FB"/>
    <w:rsid w:val="0058571C"/>
    <w:rsid w:val="00585D8A"/>
    <w:rsid w:val="00585DA2"/>
    <w:rsid w:val="00586053"/>
    <w:rsid w:val="00586110"/>
    <w:rsid w:val="00586496"/>
    <w:rsid w:val="005864D4"/>
    <w:rsid w:val="00586588"/>
    <w:rsid w:val="0058673F"/>
    <w:rsid w:val="00586AF7"/>
    <w:rsid w:val="00587AD4"/>
    <w:rsid w:val="00587E03"/>
    <w:rsid w:val="00587F0E"/>
    <w:rsid w:val="00590218"/>
    <w:rsid w:val="005907C4"/>
    <w:rsid w:val="0059087B"/>
    <w:rsid w:val="00590C83"/>
    <w:rsid w:val="00590CE7"/>
    <w:rsid w:val="00590DE1"/>
    <w:rsid w:val="00590FBD"/>
    <w:rsid w:val="0059158C"/>
    <w:rsid w:val="00591800"/>
    <w:rsid w:val="00591903"/>
    <w:rsid w:val="00591B9B"/>
    <w:rsid w:val="00591BC8"/>
    <w:rsid w:val="00591C06"/>
    <w:rsid w:val="00591C8A"/>
    <w:rsid w:val="00591DA4"/>
    <w:rsid w:val="00591DC1"/>
    <w:rsid w:val="005923A9"/>
    <w:rsid w:val="005923D8"/>
    <w:rsid w:val="00592519"/>
    <w:rsid w:val="00592538"/>
    <w:rsid w:val="00592623"/>
    <w:rsid w:val="005926F0"/>
    <w:rsid w:val="0059273F"/>
    <w:rsid w:val="00592826"/>
    <w:rsid w:val="00592843"/>
    <w:rsid w:val="00592AE9"/>
    <w:rsid w:val="00592BD0"/>
    <w:rsid w:val="00592E83"/>
    <w:rsid w:val="0059340C"/>
    <w:rsid w:val="00593BB2"/>
    <w:rsid w:val="00593CB3"/>
    <w:rsid w:val="00593D9A"/>
    <w:rsid w:val="00593F03"/>
    <w:rsid w:val="005940CC"/>
    <w:rsid w:val="0059490F"/>
    <w:rsid w:val="00594D9C"/>
    <w:rsid w:val="00594EAF"/>
    <w:rsid w:val="00594FF5"/>
    <w:rsid w:val="005950FF"/>
    <w:rsid w:val="00595696"/>
    <w:rsid w:val="0059585F"/>
    <w:rsid w:val="005958D5"/>
    <w:rsid w:val="00595934"/>
    <w:rsid w:val="00595D53"/>
    <w:rsid w:val="00595D5F"/>
    <w:rsid w:val="00595DEA"/>
    <w:rsid w:val="005961DC"/>
    <w:rsid w:val="0059634F"/>
    <w:rsid w:val="005963BE"/>
    <w:rsid w:val="00596437"/>
    <w:rsid w:val="005969CB"/>
    <w:rsid w:val="00596B6F"/>
    <w:rsid w:val="00596D46"/>
    <w:rsid w:val="00597011"/>
    <w:rsid w:val="00597583"/>
    <w:rsid w:val="00597991"/>
    <w:rsid w:val="00597A16"/>
    <w:rsid w:val="00597D24"/>
    <w:rsid w:val="00597DE1"/>
    <w:rsid w:val="00597FC3"/>
    <w:rsid w:val="005A00E5"/>
    <w:rsid w:val="005A02D5"/>
    <w:rsid w:val="005A0548"/>
    <w:rsid w:val="005A088F"/>
    <w:rsid w:val="005A09E2"/>
    <w:rsid w:val="005A0A6E"/>
    <w:rsid w:val="005A11CD"/>
    <w:rsid w:val="005A1309"/>
    <w:rsid w:val="005A1598"/>
    <w:rsid w:val="005A168E"/>
    <w:rsid w:val="005A1743"/>
    <w:rsid w:val="005A1851"/>
    <w:rsid w:val="005A2037"/>
    <w:rsid w:val="005A211E"/>
    <w:rsid w:val="005A25C0"/>
    <w:rsid w:val="005A2B90"/>
    <w:rsid w:val="005A2BE3"/>
    <w:rsid w:val="005A2E8A"/>
    <w:rsid w:val="005A3107"/>
    <w:rsid w:val="005A3133"/>
    <w:rsid w:val="005A3291"/>
    <w:rsid w:val="005A35FD"/>
    <w:rsid w:val="005A36F6"/>
    <w:rsid w:val="005A3998"/>
    <w:rsid w:val="005A3A5E"/>
    <w:rsid w:val="005A3EAA"/>
    <w:rsid w:val="005A3FE4"/>
    <w:rsid w:val="005A48E9"/>
    <w:rsid w:val="005A491E"/>
    <w:rsid w:val="005A4A00"/>
    <w:rsid w:val="005A50EF"/>
    <w:rsid w:val="005A516B"/>
    <w:rsid w:val="005A5598"/>
    <w:rsid w:val="005A5696"/>
    <w:rsid w:val="005A577E"/>
    <w:rsid w:val="005A59AF"/>
    <w:rsid w:val="005A5BE7"/>
    <w:rsid w:val="005A5CDF"/>
    <w:rsid w:val="005A5EE8"/>
    <w:rsid w:val="005A60F8"/>
    <w:rsid w:val="005A617A"/>
    <w:rsid w:val="005A6A60"/>
    <w:rsid w:val="005A6B10"/>
    <w:rsid w:val="005A6D15"/>
    <w:rsid w:val="005A6F87"/>
    <w:rsid w:val="005A75A3"/>
    <w:rsid w:val="005A76D1"/>
    <w:rsid w:val="005A76F3"/>
    <w:rsid w:val="005A7BFC"/>
    <w:rsid w:val="005A7F5F"/>
    <w:rsid w:val="005A7FF2"/>
    <w:rsid w:val="005B00D3"/>
    <w:rsid w:val="005B02DD"/>
    <w:rsid w:val="005B0930"/>
    <w:rsid w:val="005B094F"/>
    <w:rsid w:val="005B0A1A"/>
    <w:rsid w:val="005B0A94"/>
    <w:rsid w:val="005B14EB"/>
    <w:rsid w:val="005B157D"/>
    <w:rsid w:val="005B1AF7"/>
    <w:rsid w:val="005B1FE6"/>
    <w:rsid w:val="005B210A"/>
    <w:rsid w:val="005B21EE"/>
    <w:rsid w:val="005B24D7"/>
    <w:rsid w:val="005B2568"/>
    <w:rsid w:val="005B2768"/>
    <w:rsid w:val="005B35C4"/>
    <w:rsid w:val="005B3A60"/>
    <w:rsid w:val="005B3BED"/>
    <w:rsid w:val="005B3CC6"/>
    <w:rsid w:val="005B3D13"/>
    <w:rsid w:val="005B3D9C"/>
    <w:rsid w:val="005B3DD8"/>
    <w:rsid w:val="005B3E0F"/>
    <w:rsid w:val="005B40B7"/>
    <w:rsid w:val="005B41EC"/>
    <w:rsid w:val="005B4438"/>
    <w:rsid w:val="005B4605"/>
    <w:rsid w:val="005B462C"/>
    <w:rsid w:val="005B4896"/>
    <w:rsid w:val="005B48CD"/>
    <w:rsid w:val="005B4A3B"/>
    <w:rsid w:val="005B4C42"/>
    <w:rsid w:val="005B4F71"/>
    <w:rsid w:val="005B5285"/>
    <w:rsid w:val="005B52C3"/>
    <w:rsid w:val="005B5785"/>
    <w:rsid w:val="005B596A"/>
    <w:rsid w:val="005B5B20"/>
    <w:rsid w:val="005B5BD8"/>
    <w:rsid w:val="005B5EA2"/>
    <w:rsid w:val="005B64E3"/>
    <w:rsid w:val="005B6964"/>
    <w:rsid w:val="005B6D19"/>
    <w:rsid w:val="005B7465"/>
    <w:rsid w:val="005B782F"/>
    <w:rsid w:val="005B7A54"/>
    <w:rsid w:val="005C00AB"/>
    <w:rsid w:val="005C037E"/>
    <w:rsid w:val="005C04E7"/>
    <w:rsid w:val="005C0A97"/>
    <w:rsid w:val="005C0BFC"/>
    <w:rsid w:val="005C0D6F"/>
    <w:rsid w:val="005C0FF2"/>
    <w:rsid w:val="005C122E"/>
    <w:rsid w:val="005C18D7"/>
    <w:rsid w:val="005C1B5D"/>
    <w:rsid w:val="005C1C87"/>
    <w:rsid w:val="005C1CFD"/>
    <w:rsid w:val="005C200E"/>
    <w:rsid w:val="005C2186"/>
    <w:rsid w:val="005C2458"/>
    <w:rsid w:val="005C2872"/>
    <w:rsid w:val="005C29FA"/>
    <w:rsid w:val="005C2BC6"/>
    <w:rsid w:val="005C2F7F"/>
    <w:rsid w:val="005C2FBC"/>
    <w:rsid w:val="005C2FF6"/>
    <w:rsid w:val="005C30C8"/>
    <w:rsid w:val="005C30E2"/>
    <w:rsid w:val="005C3599"/>
    <w:rsid w:val="005C363F"/>
    <w:rsid w:val="005C3703"/>
    <w:rsid w:val="005C3A54"/>
    <w:rsid w:val="005C3ABB"/>
    <w:rsid w:val="005C3BF3"/>
    <w:rsid w:val="005C41DA"/>
    <w:rsid w:val="005C43E0"/>
    <w:rsid w:val="005C44AA"/>
    <w:rsid w:val="005C47C7"/>
    <w:rsid w:val="005C5108"/>
    <w:rsid w:val="005C5214"/>
    <w:rsid w:val="005C5506"/>
    <w:rsid w:val="005C568E"/>
    <w:rsid w:val="005C5B9A"/>
    <w:rsid w:val="005C651B"/>
    <w:rsid w:val="005C66A7"/>
    <w:rsid w:val="005C6ADF"/>
    <w:rsid w:val="005C6C22"/>
    <w:rsid w:val="005C6F11"/>
    <w:rsid w:val="005C72D9"/>
    <w:rsid w:val="005C73E1"/>
    <w:rsid w:val="005C799B"/>
    <w:rsid w:val="005C7B0A"/>
    <w:rsid w:val="005C7BFB"/>
    <w:rsid w:val="005C7D53"/>
    <w:rsid w:val="005D0256"/>
    <w:rsid w:val="005D0419"/>
    <w:rsid w:val="005D044E"/>
    <w:rsid w:val="005D0571"/>
    <w:rsid w:val="005D05CB"/>
    <w:rsid w:val="005D08E9"/>
    <w:rsid w:val="005D0F68"/>
    <w:rsid w:val="005D1284"/>
    <w:rsid w:val="005D1461"/>
    <w:rsid w:val="005D2300"/>
    <w:rsid w:val="005D235C"/>
    <w:rsid w:val="005D26BF"/>
    <w:rsid w:val="005D271C"/>
    <w:rsid w:val="005D2A4F"/>
    <w:rsid w:val="005D2CCE"/>
    <w:rsid w:val="005D3079"/>
    <w:rsid w:val="005D30B6"/>
    <w:rsid w:val="005D3118"/>
    <w:rsid w:val="005D3707"/>
    <w:rsid w:val="005D3AE1"/>
    <w:rsid w:val="005D3B26"/>
    <w:rsid w:val="005D3BE4"/>
    <w:rsid w:val="005D3C10"/>
    <w:rsid w:val="005D3EA6"/>
    <w:rsid w:val="005D4015"/>
    <w:rsid w:val="005D4433"/>
    <w:rsid w:val="005D4485"/>
    <w:rsid w:val="005D4487"/>
    <w:rsid w:val="005D489C"/>
    <w:rsid w:val="005D48F3"/>
    <w:rsid w:val="005D4A1E"/>
    <w:rsid w:val="005D51B8"/>
    <w:rsid w:val="005D52F1"/>
    <w:rsid w:val="005D58C0"/>
    <w:rsid w:val="005D5A09"/>
    <w:rsid w:val="005D5ECF"/>
    <w:rsid w:val="005D5FE2"/>
    <w:rsid w:val="005D60CE"/>
    <w:rsid w:val="005D624D"/>
    <w:rsid w:val="005D67FA"/>
    <w:rsid w:val="005D734B"/>
    <w:rsid w:val="005D744F"/>
    <w:rsid w:val="005D757A"/>
    <w:rsid w:val="005D75A2"/>
    <w:rsid w:val="005D767F"/>
    <w:rsid w:val="005D776F"/>
    <w:rsid w:val="005D7DCA"/>
    <w:rsid w:val="005E066F"/>
    <w:rsid w:val="005E09B2"/>
    <w:rsid w:val="005E0E4E"/>
    <w:rsid w:val="005E12BA"/>
    <w:rsid w:val="005E1411"/>
    <w:rsid w:val="005E1551"/>
    <w:rsid w:val="005E1553"/>
    <w:rsid w:val="005E1577"/>
    <w:rsid w:val="005E1EB7"/>
    <w:rsid w:val="005E1EC1"/>
    <w:rsid w:val="005E2284"/>
    <w:rsid w:val="005E261B"/>
    <w:rsid w:val="005E27FB"/>
    <w:rsid w:val="005E2855"/>
    <w:rsid w:val="005E28B8"/>
    <w:rsid w:val="005E28FB"/>
    <w:rsid w:val="005E2B70"/>
    <w:rsid w:val="005E2D48"/>
    <w:rsid w:val="005E2D78"/>
    <w:rsid w:val="005E39A6"/>
    <w:rsid w:val="005E3A3F"/>
    <w:rsid w:val="005E3A7C"/>
    <w:rsid w:val="005E3AE9"/>
    <w:rsid w:val="005E3E47"/>
    <w:rsid w:val="005E3E7B"/>
    <w:rsid w:val="005E40AA"/>
    <w:rsid w:val="005E4723"/>
    <w:rsid w:val="005E494F"/>
    <w:rsid w:val="005E4AF2"/>
    <w:rsid w:val="005E4C66"/>
    <w:rsid w:val="005E4FFE"/>
    <w:rsid w:val="005E50A8"/>
    <w:rsid w:val="005E5298"/>
    <w:rsid w:val="005E52AC"/>
    <w:rsid w:val="005E5744"/>
    <w:rsid w:val="005E5906"/>
    <w:rsid w:val="005E5A87"/>
    <w:rsid w:val="005E605C"/>
    <w:rsid w:val="005E63A7"/>
    <w:rsid w:val="005E6419"/>
    <w:rsid w:val="005E65E6"/>
    <w:rsid w:val="005E6693"/>
    <w:rsid w:val="005E66A8"/>
    <w:rsid w:val="005E69D5"/>
    <w:rsid w:val="005E6A87"/>
    <w:rsid w:val="005E6DC8"/>
    <w:rsid w:val="005E7036"/>
    <w:rsid w:val="005E724E"/>
    <w:rsid w:val="005E7394"/>
    <w:rsid w:val="005E76C2"/>
    <w:rsid w:val="005E76CF"/>
    <w:rsid w:val="005E796E"/>
    <w:rsid w:val="005E7A92"/>
    <w:rsid w:val="005E7FF1"/>
    <w:rsid w:val="005F0065"/>
    <w:rsid w:val="005F019C"/>
    <w:rsid w:val="005F0454"/>
    <w:rsid w:val="005F069E"/>
    <w:rsid w:val="005F0738"/>
    <w:rsid w:val="005F084F"/>
    <w:rsid w:val="005F0875"/>
    <w:rsid w:val="005F0D6A"/>
    <w:rsid w:val="005F0F42"/>
    <w:rsid w:val="005F0F9C"/>
    <w:rsid w:val="005F0FEB"/>
    <w:rsid w:val="005F17EE"/>
    <w:rsid w:val="005F1810"/>
    <w:rsid w:val="005F181C"/>
    <w:rsid w:val="005F1932"/>
    <w:rsid w:val="005F1B56"/>
    <w:rsid w:val="005F1CF2"/>
    <w:rsid w:val="005F1E99"/>
    <w:rsid w:val="005F22CE"/>
    <w:rsid w:val="005F22F1"/>
    <w:rsid w:val="005F2425"/>
    <w:rsid w:val="005F2647"/>
    <w:rsid w:val="005F2736"/>
    <w:rsid w:val="005F2FEB"/>
    <w:rsid w:val="005F3A91"/>
    <w:rsid w:val="005F3AB1"/>
    <w:rsid w:val="005F3C8A"/>
    <w:rsid w:val="005F3DE1"/>
    <w:rsid w:val="005F3E3A"/>
    <w:rsid w:val="005F3FD9"/>
    <w:rsid w:val="005F4023"/>
    <w:rsid w:val="005F42F1"/>
    <w:rsid w:val="005F470F"/>
    <w:rsid w:val="005F480C"/>
    <w:rsid w:val="005F4BB2"/>
    <w:rsid w:val="005F55FD"/>
    <w:rsid w:val="005F595A"/>
    <w:rsid w:val="005F63DE"/>
    <w:rsid w:val="005F669C"/>
    <w:rsid w:val="005F66CE"/>
    <w:rsid w:val="005F6D45"/>
    <w:rsid w:val="005F6D53"/>
    <w:rsid w:val="005F7191"/>
    <w:rsid w:val="005F76E2"/>
    <w:rsid w:val="005F7ABC"/>
    <w:rsid w:val="005F7B23"/>
    <w:rsid w:val="005F7B6C"/>
    <w:rsid w:val="00600436"/>
    <w:rsid w:val="00600840"/>
    <w:rsid w:val="00600D0F"/>
    <w:rsid w:val="00600DE4"/>
    <w:rsid w:val="00600F05"/>
    <w:rsid w:val="00600FD3"/>
    <w:rsid w:val="006010DD"/>
    <w:rsid w:val="0060126C"/>
    <w:rsid w:val="00602048"/>
    <w:rsid w:val="006020B3"/>
    <w:rsid w:val="0060260C"/>
    <w:rsid w:val="0060261E"/>
    <w:rsid w:val="006029F4"/>
    <w:rsid w:val="00602A66"/>
    <w:rsid w:val="00602BB0"/>
    <w:rsid w:val="00602E0B"/>
    <w:rsid w:val="00602E12"/>
    <w:rsid w:val="00602F83"/>
    <w:rsid w:val="00603144"/>
    <w:rsid w:val="006032CD"/>
    <w:rsid w:val="00603343"/>
    <w:rsid w:val="0060367A"/>
    <w:rsid w:val="00603769"/>
    <w:rsid w:val="00603AD9"/>
    <w:rsid w:val="00603E2D"/>
    <w:rsid w:val="00604205"/>
    <w:rsid w:val="00604EED"/>
    <w:rsid w:val="006054AC"/>
    <w:rsid w:val="00605980"/>
    <w:rsid w:val="00605C81"/>
    <w:rsid w:val="00605E55"/>
    <w:rsid w:val="00605F26"/>
    <w:rsid w:val="00606671"/>
    <w:rsid w:val="00606675"/>
    <w:rsid w:val="00606FD6"/>
    <w:rsid w:val="0060705C"/>
    <w:rsid w:val="00607141"/>
    <w:rsid w:val="0060739F"/>
    <w:rsid w:val="0060752D"/>
    <w:rsid w:val="00607686"/>
    <w:rsid w:val="006076F4"/>
    <w:rsid w:val="006077FC"/>
    <w:rsid w:val="006078CB"/>
    <w:rsid w:val="00607E62"/>
    <w:rsid w:val="00607F6B"/>
    <w:rsid w:val="00610101"/>
    <w:rsid w:val="006102D7"/>
    <w:rsid w:val="006103E8"/>
    <w:rsid w:val="0061066F"/>
    <w:rsid w:val="006106A7"/>
    <w:rsid w:val="006113CE"/>
    <w:rsid w:val="006114C0"/>
    <w:rsid w:val="00611519"/>
    <w:rsid w:val="00611662"/>
    <w:rsid w:val="00611957"/>
    <w:rsid w:val="00611B09"/>
    <w:rsid w:val="00611C3A"/>
    <w:rsid w:val="00611F48"/>
    <w:rsid w:val="00612172"/>
    <w:rsid w:val="00612211"/>
    <w:rsid w:val="006122F2"/>
    <w:rsid w:val="006123E8"/>
    <w:rsid w:val="0061244D"/>
    <w:rsid w:val="006125B1"/>
    <w:rsid w:val="006127EF"/>
    <w:rsid w:val="00612A32"/>
    <w:rsid w:val="00613AE6"/>
    <w:rsid w:val="00613CA8"/>
    <w:rsid w:val="0061455C"/>
    <w:rsid w:val="00614866"/>
    <w:rsid w:val="006149EB"/>
    <w:rsid w:val="00614BCD"/>
    <w:rsid w:val="00614C75"/>
    <w:rsid w:val="00614D0E"/>
    <w:rsid w:val="00615035"/>
    <w:rsid w:val="00615049"/>
    <w:rsid w:val="0061543A"/>
    <w:rsid w:val="00615E16"/>
    <w:rsid w:val="006160B3"/>
    <w:rsid w:val="006166E5"/>
    <w:rsid w:val="0061676C"/>
    <w:rsid w:val="006167E4"/>
    <w:rsid w:val="00617029"/>
    <w:rsid w:val="006172BA"/>
    <w:rsid w:val="0061742A"/>
    <w:rsid w:val="006175A5"/>
    <w:rsid w:val="00617CB4"/>
    <w:rsid w:val="00617DEB"/>
    <w:rsid w:val="006202ED"/>
    <w:rsid w:val="0062036E"/>
    <w:rsid w:val="006207E8"/>
    <w:rsid w:val="006208BC"/>
    <w:rsid w:val="006209E1"/>
    <w:rsid w:val="00621B19"/>
    <w:rsid w:val="00621D0E"/>
    <w:rsid w:val="006226B0"/>
    <w:rsid w:val="00622846"/>
    <w:rsid w:val="00622A03"/>
    <w:rsid w:val="00622D1D"/>
    <w:rsid w:val="00622EAB"/>
    <w:rsid w:val="006235B1"/>
    <w:rsid w:val="0062406E"/>
    <w:rsid w:val="006240FF"/>
    <w:rsid w:val="006241B9"/>
    <w:rsid w:val="006242B0"/>
    <w:rsid w:val="00624324"/>
    <w:rsid w:val="006244BA"/>
    <w:rsid w:val="006245DE"/>
    <w:rsid w:val="00624A06"/>
    <w:rsid w:val="00624A45"/>
    <w:rsid w:val="00624B15"/>
    <w:rsid w:val="00624C5A"/>
    <w:rsid w:val="00624EF2"/>
    <w:rsid w:val="006251A7"/>
    <w:rsid w:val="00625A34"/>
    <w:rsid w:val="00625A6B"/>
    <w:rsid w:val="00625C2C"/>
    <w:rsid w:val="00626048"/>
    <w:rsid w:val="00626363"/>
    <w:rsid w:val="006263C7"/>
    <w:rsid w:val="0062671F"/>
    <w:rsid w:val="00626BDF"/>
    <w:rsid w:val="006270E1"/>
    <w:rsid w:val="0062721E"/>
    <w:rsid w:val="0062748F"/>
    <w:rsid w:val="006275FC"/>
    <w:rsid w:val="00627986"/>
    <w:rsid w:val="00627D82"/>
    <w:rsid w:val="00627DB9"/>
    <w:rsid w:val="00630121"/>
    <w:rsid w:val="0063022A"/>
    <w:rsid w:val="00630376"/>
    <w:rsid w:val="00630511"/>
    <w:rsid w:val="0063076C"/>
    <w:rsid w:val="00630AD6"/>
    <w:rsid w:val="00630BE5"/>
    <w:rsid w:val="00630D2A"/>
    <w:rsid w:val="00631350"/>
    <w:rsid w:val="006313ED"/>
    <w:rsid w:val="00631598"/>
    <w:rsid w:val="006315AD"/>
    <w:rsid w:val="006315D0"/>
    <w:rsid w:val="00631781"/>
    <w:rsid w:val="00631B5B"/>
    <w:rsid w:val="00631F23"/>
    <w:rsid w:val="00632625"/>
    <w:rsid w:val="0063272F"/>
    <w:rsid w:val="00632AE9"/>
    <w:rsid w:val="00633002"/>
    <w:rsid w:val="0063304F"/>
    <w:rsid w:val="00633153"/>
    <w:rsid w:val="006331A7"/>
    <w:rsid w:val="00633565"/>
    <w:rsid w:val="00633654"/>
    <w:rsid w:val="006338BB"/>
    <w:rsid w:val="00633976"/>
    <w:rsid w:val="00633D19"/>
    <w:rsid w:val="00633D3A"/>
    <w:rsid w:val="00633D83"/>
    <w:rsid w:val="00633E3F"/>
    <w:rsid w:val="00634238"/>
    <w:rsid w:val="0063427C"/>
    <w:rsid w:val="006343B0"/>
    <w:rsid w:val="00634737"/>
    <w:rsid w:val="00634799"/>
    <w:rsid w:val="00634DAB"/>
    <w:rsid w:val="00635369"/>
    <w:rsid w:val="006355B5"/>
    <w:rsid w:val="006355F5"/>
    <w:rsid w:val="00635688"/>
    <w:rsid w:val="00635B0A"/>
    <w:rsid w:val="00635BFD"/>
    <w:rsid w:val="00635C25"/>
    <w:rsid w:val="00635DA6"/>
    <w:rsid w:val="00635FC3"/>
    <w:rsid w:val="00636100"/>
    <w:rsid w:val="006361B1"/>
    <w:rsid w:val="00636600"/>
    <w:rsid w:val="00636746"/>
    <w:rsid w:val="006367C0"/>
    <w:rsid w:val="00636807"/>
    <w:rsid w:val="00636852"/>
    <w:rsid w:val="00636D58"/>
    <w:rsid w:val="00636DB4"/>
    <w:rsid w:val="00636E3B"/>
    <w:rsid w:val="00637486"/>
    <w:rsid w:val="00637845"/>
    <w:rsid w:val="00637980"/>
    <w:rsid w:val="00637D6B"/>
    <w:rsid w:val="006400DB"/>
    <w:rsid w:val="0064049D"/>
    <w:rsid w:val="00640606"/>
    <w:rsid w:val="0064075D"/>
    <w:rsid w:val="006407B2"/>
    <w:rsid w:val="00640969"/>
    <w:rsid w:val="00640BB5"/>
    <w:rsid w:val="00640F0A"/>
    <w:rsid w:val="00640FFB"/>
    <w:rsid w:val="0064157C"/>
    <w:rsid w:val="00641610"/>
    <w:rsid w:val="006416C1"/>
    <w:rsid w:val="00641CB0"/>
    <w:rsid w:val="00641D45"/>
    <w:rsid w:val="00642114"/>
    <w:rsid w:val="00642345"/>
    <w:rsid w:val="0064244F"/>
    <w:rsid w:val="00642896"/>
    <w:rsid w:val="006432C4"/>
    <w:rsid w:val="006432C6"/>
    <w:rsid w:val="006432D8"/>
    <w:rsid w:val="00643629"/>
    <w:rsid w:val="00643A7C"/>
    <w:rsid w:val="00643C54"/>
    <w:rsid w:val="00643E11"/>
    <w:rsid w:val="00643FB3"/>
    <w:rsid w:val="00644154"/>
    <w:rsid w:val="0064420B"/>
    <w:rsid w:val="0064436D"/>
    <w:rsid w:val="006447A7"/>
    <w:rsid w:val="0064484E"/>
    <w:rsid w:val="00644A53"/>
    <w:rsid w:val="00644CA5"/>
    <w:rsid w:val="00644EDF"/>
    <w:rsid w:val="00645219"/>
    <w:rsid w:val="006455F0"/>
    <w:rsid w:val="006456F1"/>
    <w:rsid w:val="006456FF"/>
    <w:rsid w:val="006458E3"/>
    <w:rsid w:val="00645B38"/>
    <w:rsid w:val="00645FE2"/>
    <w:rsid w:val="006469AC"/>
    <w:rsid w:val="00646A06"/>
    <w:rsid w:val="00646A2B"/>
    <w:rsid w:val="00646CF5"/>
    <w:rsid w:val="00647241"/>
    <w:rsid w:val="006473EA"/>
    <w:rsid w:val="00647D03"/>
    <w:rsid w:val="0065020A"/>
    <w:rsid w:val="006502AD"/>
    <w:rsid w:val="00650345"/>
    <w:rsid w:val="00650386"/>
    <w:rsid w:val="006503C7"/>
    <w:rsid w:val="00650474"/>
    <w:rsid w:val="0065055F"/>
    <w:rsid w:val="00650882"/>
    <w:rsid w:val="00650984"/>
    <w:rsid w:val="00650C43"/>
    <w:rsid w:val="00650CFC"/>
    <w:rsid w:val="00650D33"/>
    <w:rsid w:val="00650D7E"/>
    <w:rsid w:val="006511D7"/>
    <w:rsid w:val="006513A3"/>
    <w:rsid w:val="0065147E"/>
    <w:rsid w:val="006516A1"/>
    <w:rsid w:val="00651745"/>
    <w:rsid w:val="00651811"/>
    <w:rsid w:val="00651AF4"/>
    <w:rsid w:val="00652972"/>
    <w:rsid w:val="00652B98"/>
    <w:rsid w:val="00652E56"/>
    <w:rsid w:val="00653486"/>
    <w:rsid w:val="0065353B"/>
    <w:rsid w:val="00653632"/>
    <w:rsid w:val="006536B3"/>
    <w:rsid w:val="00653840"/>
    <w:rsid w:val="006542C5"/>
    <w:rsid w:val="00654478"/>
    <w:rsid w:val="00654683"/>
    <w:rsid w:val="00654AC9"/>
    <w:rsid w:val="00654CA8"/>
    <w:rsid w:val="00654D6F"/>
    <w:rsid w:val="006550C7"/>
    <w:rsid w:val="00655355"/>
    <w:rsid w:val="00655495"/>
    <w:rsid w:val="00655668"/>
    <w:rsid w:val="0065576D"/>
    <w:rsid w:val="00655812"/>
    <w:rsid w:val="006558AB"/>
    <w:rsid w:val="00655AD5"/>
    <w:rsid w:val="00655AFF"/>
    <w:rsid w:val="00655B19"/>
    <w:rsid w:val="00655BC1"/>
    <w:rsid w:val="00655DDD"/>
    <w:rsid w:val="00655E06"/>
    <w:rsid w:val="006562A4"/>
    <w:rsid w:val="006562BA"/>
    <w:rsid w:val="00656B15"/>
    <w:rsid w:val="00656CA7"/>
    <w:rsid w:val="00656F88"/>
    <w:rsid w:val="006570EA"/>
    <w:rsid w:val="00657B3A"/>
    <w:rsid w:val="00657D2F"/>
    <w:rsid w:val="00657D36"/>
    <w:rsid w:val="00657F48"/>
    <w:rsid w:val="0066012D"/>
    <w:rsid w:val="00660298"/>
    <w:rsid w:val="0066036C"/>
    <w:rsid w:val="0066040F"/>
    <w:rsid w:val="00660700"/>
    <w:rsid w:val="00660807"/>
    <w:rsid w:val="00660C3F"/>
    <w:rsid w:val="00660E57"/>
    <w:rsid w:val="00661097"/>
    <w:rsid w:val="006612DE"/>
    <w:rsid w:val="00661481"/>
    <w:rsid w:val="006614A1"/>
    <w:rsid w:val="00661845"/>
    <w:rsid w:val="00661922"/>
    <w:rsid w:val="00661D11"/>
    <w:rsid w:val="00661FDE"/>
    <w:rsid w:val="00662433"/>
    <w:rsid w:val="006625F3"/>
    <w:rsid w:val="00662733"/>
    <w:rsid w:val="006627C0"/>
    <w:rsid w:val="00662B8A"/>
    <w:rsid w:val="006632F2"/>
    <w:rsid w:val="006632F9"/>
    <w:rsid w:val="006633E6"/>
    <w:rsid w:val="006637DF"/>
    <w:rsid w:val="00663825"/>
    <w:rsid w:val="00663B88"/>
    <w:rsid w:val="00663FE7"/>
    <w:rsid w:val="006641C3"/>
    <w:rsid w:val="006642D4"/>
    <w:rsid w:val="006644E0"/>
    <w:rsid w:val="00664D6C"/>
    <w:rsid w:val="00664E27"/>
    <w:rsid w:val="00664E56"/>
    <w:rsid w:val="0066503A"/>
    <w:rsid w:val="00665C49"/>
    <w:rsid w:val="00665CCE"/>
    <w:rsid w:val="00665DD4"/>
    <w:rsid w:val="00666152"/>
    <w:rsid w:val="006661CD"/>
    <w:rsid w:val="0066640B"/>
    <w:rsid w:val="00666417"/>
    <w:rsid w:val="0066684C"/>
    <w:rsid w:val="00666E4A"/>
    <w:rsid w:val="00666E99"/>
    <w:rsid w:val="00666F73"/>
    <w:rsid w:val="00667259"/>
    <w:rsid w:val="0066745B"/>
    <w:rsid w:val="0066751C"/>
    <w:rsid w:val="0066756B"/>
    <w:rsid w:val="00667922"/>
    <w:rsid w:val="00667927"/>
    <w:rsid w:val="00667994"/>
    <w:rsid w:val="00667C49"/>
    <w:rsid w:val="00667CDD"/>
    <w:rsid w:val="00667DEC"/>
    <w:rsid w:val="0067004A"/>
    <w:rsid w:val="006700DD"/>
    <w:rsid w:val="00670191"/>
    <w:rsid w:val="006707B3"/>
    <w:rsid w:val="00670CFD"/>
    <w:rsid w:val="00670D7F"/>
    <w:rsid w:val="00670EE2"/>
    <w:rsid w:val="00671104"/>
    <w:rsid w:val="0067198F"/>
    <w:rsid w:val="00671A52"/>
    <w:rsid w:val="00671AC6"/>
    <w:rsid w:val="00671C57"/>
    <w:rsid w:val="00671EC1"/>
    <w:rsid w:val="00671FF1"/>
    <w:rsid w:val="00672062"/>
    <w:rsid w:val="00672202"/>
    <w:rsid w:val="0067260E"/>
    <w:rsid w:val="006726CC"/>
    <w:rsid w:val="00672AE0"/>
    <w:rsid w:val="006735EF"/>
    <w:rsid w:val="006739FF"/>
    <w:rsid w:val="00673AE1"/>
    <w:rsid w:val="00673BF0"/>
    <w:rsid w:val="00673E05"/>
    <w:rsid w:val="00674058"/>
    <w:rsid w:val="006742C8"/>
    <w:rsid w:val="006744C8"/>
    <w:rsid w:val="0067451B"/>
    <w:rsid w:val="00674900"/>
    <w:rsid w:val="00674B3D"/>
    <w:rsid w:val="00674CFF"/>
    <w:rsid w:val="00674D2E"/>
    <w:rsid w:val="00675217"/>
    <w:rsid w:val="00675B14"/>
    <w:rsid w:val="00675C3E"/>
    <w:rsid w:val="00675CCB"/>
    <w:rsid w:val="00675D6B"/>
    <w:rsid w:val="00675E07"/>
    <w:rsid w:val="0067614D"/>
    <w:rsid w:val="00676559"/>
    <w:rsid w:val="00676804"/>
    <w:rsid w:val="006768A2"/>
    <w:rsid w:val="00676A86"/>
    <w:rsid w:val="00676B0D"/>
    <w:rsid w:val="00676C10"/>
    <w:rsid w:val="00676EA4"/>
    <w:rsid w:val="00676EAF"/>
    <w:rsid w:val="00676FAA"/>
    <w:rsid w:val="006770A0"/>
    <w:rsid w:val="00677197"/>
    <w:rsid w:val="0067732E"/>
    <w:rsid w:val="00677ED4"/>
    <w:rsid w:val="00677EE5"/>
    <w:rsid w:val="00677FDC"/>
    <w:rsid w:val="00680024"/>
    <w:rsid w:val="006803FC"/>
    <w:rsid w:val="00680409"/>
    <w:rsid w:val="0068040A"/>
    <w:rsid w:val="00680452"/>
    <w:rsid w:val="0068093E"/>
    <w:rsid w:val="00680B06"/>
    <w:rsid w:val="00681022"/>
    <w:rsid w:val="006814BB"/>
    <w:rsid w:val="00681505"/>
    <w:rsid w:val="00681616"/>
    <w:rsid w:val="006816BD"/>
    <w:rsid w:val="00681843"/>
    <w:rsid w:val="00681A1C"/>
    <w:rsid w:val="00681C0F"/>
    <w:rsid w:val="00681C9F"/>
    <w:rsid w:val="00681D56"/>
    <w:rsid w:val="00681F69"/>
    <w:rsid w:val="00682104"/>
    <w:rsid w:val="00682335"/>
    <w:rsid w:val="00682496"/>
    <w:rsid w:val="0068279D"/>
    <w:rsid w:val="00682B93"/>
    <w:rsid w:val="00682BB2"/>
    <w:rsid w:val="006831B4"/>
    <w:rsid w:val="006832AC"/>
    <w:rsid w:val="006832E2"/>
    <w:rsid w:val="00683407"/>
    <w:rsid w:val="0068366B"/>
    <w:rsid w:val="00683AA4"/>
    <w:rsid w:val="00683B6C"/>
    <w:rsid w:val="006842DE"/>
    <w:rsid w:val="006845CB"/>
    <w:rsid w:val="00684751"/>
    <w:rsid w:val="00684926"/>
    <w:rsid w:val="00684E0D"/>
    <w:rsid w:val="00684E45"/>
    <w:rsid w:val="00684F05"/>
    <w:rsid w:val="00684F6F"/>
    <w:rsid w:val="00684FFD"/>
    <w:rsid w:val="006856BA"/>
    <w:rsid w:val="0068583B"/>
    <w:rsid w:val="00685C5B"/>
    <w:rsid w:val="00685EF0"/>
    <w:rsid w:val="00685F2F"/>
    <w:rsid w:val="00685F85"/>
    <w:rsid w:val="0068612E"/>
    <w:rsid w:val="006865CE"/>
    <w:rsid w:val="0068663E"/>
    <w:rsid w:val="0068668F"/>
    <w:rsid w:val="006867B5"/>
    <w:rsid w:val="0068684E"/>
    <w:rsid w:val="00686C5E"/>
    <w:rsid w:val="00686CB2"/>
    <w:rsid w:val="00687194"/>
    <w:rsid w:val="006876A8"/>
    <w:rsid w:val="006878DE"/>
    <w:rsid w:val="00687AC7"/>
    <w:rsid w:val="00687CF3"/>
    <w:rsid w:val="0069019F"/>
    <w:rsid w:val="006901FF"/>
    <w:rsid w:val="00690418"/>
    <w:rsid w:val="00690494"/>
    <w:rsid w:val="0069092D"/>
    <w:rsid w:val="0069112F"/>
    <w:rsid w:val="006911A4"/>
    <w:rsid w:val="00691359"/>
    <w:rsid w:val="00691471"/>
    <w:rsid w:val="00691521"/>
    <w:rsid w:val="00691751"/>
    <w:rsid w:val="00691AEE"/>
    <w:rsid w:val="00691D47"/>
    <w:rsid w:val="00691F5E"/>
    <w:rsid w:val="006927CB"/>
    <w:rsid w:val="00692A30"/>
    <w:rsid w:val="00692C70"/>
    <w:rsid w:val="00692F00"/>
    <w:rsid w:val="00692F18"/>
    <w:rsid w:val="00693157"/>
    <w:rsid w:val="006931AD"/>
    <w:rsid w:val="006932F0"/>
    <w:rsid w:val="006934D1"/>
    <w:rsid w:val="00693592"/>
    <w:rsid w:val="0069361C"/>
    <w:rsid w:val="00693782"/>
    <w:rsid w:val="00693B18"/>
    <w:rsid w:val="00693B70"/>
    <w:rsid w:val="00693BC6"/>
    <w:rsid w:val="00693F0F"/>
    <w:rsid w:val="00694164"/>
    <w:rsid w:val="00694208"/>
    <w:rsid w:val="00694731"/>
    <w:rsid w:val="0069487C"/>
    <w:rsid w:val="00694A8D"/>
    <w:rsid w:val="00694B0A"/>
    <w:rsid w:val="00694CFD"/>
    <w:rsid w:val="00694D35"/>
    <w:rsid w:val="006951C5"/>
    <w:rsid w:val="0069554B"/>
    <w:rsid w:val="00695B84"/>
    <w:rsid w:val="00695C4D"/>
    <w:rsid w:val="00695C8D"/>
    <w:rsid w:val="00695EEC"/>
    <w:rsid w:val="006961D1"/>
    <w:rsid w:val="00696448"/>
    <w:rsid w:val="00696476"/>
    <w:rsid w:val="00696825"/>
    <w:rsid w:val="00696868"/>
    <w:rsid w:val="006969A9"/>
    <w:rsid w:val="00696D85"/>
    <w:rsid w:val="006972D6"/>
    <w:rsid w:val="0069743E"/>
    <w:rsid w:val="006974AA"/>
    <w:rsid w:val="006978DC"/>
    <w:rsid w:val="00697BAA"/>
    <w:rsid w:val="00697BBC"/>
    <w:rsid w:val="00697CA8"/>
    <w:rsid w:val="00697F47"/>
    <w:rsid w:val="006A02A8"/>
    <w:rsid w:val="006A041B"/>
    <w:rsid w:val="006A05CF"/>
    <w:rsid w:val="006A068B"/>
    <w:rsid w:val="006A0C02"/>
    <w:rsid w:val="006A1068"/>
    <w:rsid w:val="006A1302"/>
    <w:rsid w:val="006A135B"/>
    <w:rsid w:val="006A15E1"/>
    <w:rsid w:val="006A18C8"/>
    <w:rsid w:val="006A1945"/>
    <w:rsid w:val="006A1B41"/>
    <w:rsid w:val="006A1E0B"/>
    <w:rsid w:val="006A1EA1"/>
    <w:rsid w:val="006A20F2"/>
    <w:rsid w:val="006A21A2"/>
    <w:rsid w:val="006A2326"/>
    <w:rsid w:val="006A292F"/>
    <w:rsid w:val="006A3210"/>
    <w:rsid w:val="006A35E2"/>
    <w:rsid w:val="006A379A"/>
    <w:rsid w:val="006A38A5"/>
    <w:rsid w:val="006A3A9C"/>
    <w:rsid w:val="006A425F"/>
    <w:rsid w:val="006A42F8"/>
    <w:rsid w:val="006A44ED"/>
    <w:rsid w:val="006A44FF"/>
    <w:rsid w:val="006A4538"/>
    <w:rsid w:val="006A45EB"/>
    <w:rsid w:val="006A45F8"/>
    <w:rsid w:val="006A47FD"/>
    <w:rsid w:val="006A4B4F"/>
    <w:rsid w:val="006A4B9B"/>
    <w:rsid w:val="006A4C1A"/>
    <w:rsid w:val="006A4C85"/>
    <w:rsid w:val="006A4CDA"/>
    <w:rsid w:val="006A4DFB"/>
    <w:rsid w:val="006A5036"/>
    <w:rsid w:val="006A51F5"/>
    <w:rsid w:val="006A553A"/>
    <w:rsid w:val="006A5568"/>
    <w:rsid w:val="006A556A"/>
    <w:rsid w:val="006A5978"/>
    <w:rsid w:val="006A6308"/>
    <w:rsid w:val="006A6404"/>
    <w:rsid w:val="006A65E4"/>
    <w:rsid w:val="006A6816"/>
    <w:rsid w:val="006A73B9"/>
    <w:rsid w:val="006A73EC"/>
    <w:rsid w:val="006A74E7"/>
    <w:rsid w:val="006A7B99"/>
    <w:rsid w:val="006A7D6C"/>
    <w:rsid w:val="006A7F59"/>
    <w:rsid w:val="006B01C2"/>
    <w:rsid w:val="006B045F"/>
    <w:rsid w:val="006B0AE3"/>
    <w:rsid w:val="006B0BDC"/>
    <w:rsid w:val="006B0D30"/>
    <w:rsid w:val="006B1118"/>
    <w:rsid w:val="006B1761"/>
    <w:rsid w:val="006B182A"/>
    <w:rsid w:val="006B183B"/>
    <w:rsid w:val="006B1BC8"/>
    <w:rsid w:val="006B252E"/>
    <w:rsid w:val="006B25EF"/>
    <w:rsid w:val="006B288F"/>
    <w:rsid w:val="006B2B3C"/>
    <w:rsid w:val="006B2DA4"/>
    <w:rsid w:val="006B31D1"/>
    <w:rsid w:val="006B348F"/>
    <w:rsid w:val="006B3702"/>
    <w:rsid w:val="006B3A50"/>
    <w:rsid w:val="006B3B59"/>
    <w:rsid w:val="006B3E61"/>
    <w:rsid w:val="006B439F"/>
    <w:rsid w:val="006B4429"/>
    <w:rsid w:val="006B45B0"/>
    <w:rsid w:val="006B4681"/>
    <w:rsid w:val="006B4BA0"/>
    <w:rsid w:val="006B4F57"/>
    <w:rsid w:val="006B5004"/>
    <w:rsid w:val="006B505E"/>
    <w:rsid w:val="006B53F5"/>
    <w:rsid w:val="006B545B"/>
    <w:rsid w:val="006B57CB"/>
    <w:rsid w:val="006B586B"/>
    <w:rsid w:val="006B5C6D"/>
    <w:rsid w:val="006B5F6E"/>
    <w:rsid w:val="006B60AE"/>
    <w:rsid w:val="006B60BA"/>
    <w:rsid w:val="006B6406"/>
    <w:rsid w:val="006B670B"/>
    <w:rsid w:val="006B67DE"/>
    <w:rsid w:val="006B6923"/>
    <w:rsid w:val="006B695F"/>
    <w:rsid w:val="006B6970"/>
    <w:rsid w:val="006B6F11"/>
    <w:rsid w:val="006B6F3C"/>
    <w:rsid w:val="006B7442"/>
    <w:rsid w:val="006B7496"/>
    <w:rsid w:val="006B7A0D"/>
    <w:rsid w:val="006B7A58"/>
    <w:rsid w:val="006B7B32"/>
    <w:rsid w:val="006B7DDF"/>
    <w:rsid w:val="006C009B"/>
    <w:rsid w:val="006C0784"/>
    <w:rsid w:val="006C09FB"/>
    <w:rsid w:val="006C0A36"/>
    <w:rsid w:val="006C0DB4"/>
    <w:rsid w:val="006C0DE5"/>
    <w:rsid w:val="006C1333"/>
    <w:rsid w:val="006C1788"/>
    <w:rsid w:val="006C1CD1"/>
    <w:rsid w:val="006C1F73"/>
    <w:rsid w:val="006C20C0"/>
    <w:rsid w:val="006C22EB"/>
    <w:rsid w:val="006C25A5"/>
    <w:rsid w:val="006C2668"/>
    <w:rsid w:val="006C2FA9"/>
    <w:rsid w:val="006C3103"/>
    <w:rsid w:val="006C3285"/>
    <w:rsid w:val="006C3390"/>
    <w:rsid w:val="006C34D2"/>
    <w:rsid w:val="006C3AB3"/>
    <w:rsid w:val="006C3C77"/>
    <w:rsid w:val="006C3CC2"/>
    <w:rsid w:val="006C3E66"/>
    <w:rsid w:val="006C3F46"/>
    <w:rsid w:val="006C428E"/>
    <w:rsid w:val="006C42AC"/>
    <w:rsid w:val="006C4331"/>
    <w:rsid w:val="006C44E2"/>
    <w:rsid w:val="006C460E"/>
    <w:rsid w:val="006C49E9"/>
    <w:rsid w:val="006C49F2"/>
    <w:rsid w:val="006C4EA5"/>
    <w:rsid w:val="006C50AA"/>
    <w:rsid w:val="006C51EC"/>
    <w:rsid w:val="006C5337"/>
    <w:rsid w:val="006C53A1"/>
    <w:rsid w:val="006C557E"/>
    <w:rsid w:val="006C5979"/>
    <w:rsid w:val="006C5AAF"/>
    <w:rsid w:val="006C5AB6"/>
    <w:rsid w:val="006C5B10"/>
    <w:rsid w:val="006C62B6"/>
    <w:rsid w:val="006C6523"/>
    <w:rsid w:val="006C659F"/>
    <w:rsid w:val="006C667D"/>
    <w:rsid w:val="006C6740"/>
    <w:rsid w:val="006C684A"/>
    <w:rsid w:val="006C69C7"/>
    <w:rsid w:val="006C6B2D"/>
    <w:rsid w:val="006C6CBB"/>
    <w:rsid w:val="006C717A"/>
    <w:rsid w:val="006C7B3B"/>
    <w:rsid w:val="006C7D46"/>
    <w:rsid w:val="006C7F97"/>
    <w:rsid w:val="006D0109"/>
    <w:rsid w:val="006D01CC"/>
    <w:rsid w:val="006D0283"/>
    <w:rsid w:val="006D036A"/>
    <w:rsid w:val="006D0664"/>
    <w:rsid w:val="006D0A19"/>
    <w:rsid w:val="006D0BC7"/>
    <w:rsid w:val="006D0E66"/>
    <w:rsid w:val="006D104D"/>
    <w:rsid w:val="006D1088"/>
    <w:rsid w:val="006D11EF"/>
    <w:rsid w:val="006D122C"/>
    <w:rsid w:val="006D18A9"/>
    <w:rsid w:val="006D1D9C"/>
    <w:rsid w:val="006D254B"/>
    <w:rsid w:val="006D265F"/>
    <w:rsid w:val="006D2677"/>
    <w:rsid w:val="006D272C"/>
    <w:rsid w:val="006D27EB"/>
    <w:rsid w:val="006D2BDB"/>
    <w:rsid w:val="006D2E38"/>
    <w:rsid w:val="006D312E"/>
    <w:rsid w:val="006D36C1"/>
    <w:rsid w:val="006D3BCA"/>
    <w:rsid w:val="006D3D14"/>
    <w:rsid w:val="006D3D29"/>
    <w:rsid w:val="006D3EA9"/>
    <w:rsid w:val="006D41A7"/>
    <w:rsid w:val="006D41DB"/>
    <w:rsid w:val="006D43E6"/>
    <w:rsid w:val="006D4504"/>
    <w:rsid w:val="006D4A42"/>
    <w:rsid w:val="006D4AD7"/>
    <w:rsid w:val="006D4AE5"/>
    <w:rsid w:val="006D4D16"/>
    <w:rsid w:val="006D4E87"/>
    <w:rsid w:val="006D597E"/>
    <w:rsid w:val="006D5C45"/>
    <w:rsid w:val="006D5E89"/>
    <w:rsid w:val="006D5FF9"/>
    <w:rsid w:val="006D61C7"/>
    <w:rsid w:val="006D621B"/>
    <w:rsid w:val="006D6730"/>
    <w:rsid w:val="006D720E"/>
    <w:rsid w:val="006D7313"/>
    <w:rsid w:val="006D7605"/>
    <w:rsid w:val="006D7799"/>
    <w:rsid w:val="006D79EA"/>
    <w:rsid w:val="006D7A7C"/>
    <w:rsid w:val="006D7D34"/>
    <w:rsid w:val="006D7E41"/>
    <w:rsid w:val="006E05A2"/>
    <w:rsid w:val="006E093F"/>
    <w:rsid w:val="006E0F4A"/>
    <w:rsid w:val="006E1211"/>
    <w:rsid w:val="006E124F"/>
    <w:rsid w:val="006E15C0"/>
    <w:rsid w:val="006E1A98"/>
    <w:rsid w:val="006E1E67"/>
    <w:rsid w:val="006E1ECF"/>
    <w:rsid w:val="006E206F"/>
    <w:rsid w:val="006E209A"/>
    <w:rsid w:val="006E218A"/>
    <w:rsid w:val="006E25AA"/>
    <w:rsid w:val="006E2924"/>
    <w:rsid w:val="006E2C88"/>
    <w:rsid w:val="006E2E27"/>
    <w:rsid w:val="006E350B"/>
    <w:rsid w:val="006E3817"/>
    <w:rsid w:val="006E3831"/>
    <w:rsid w:val="006E398D"/>
    <w:rsid w:val="006E3C46"/>
    <w:rsid w:val="006E3EE8"/>
    <w:rsid w:val="006E4070"/>
    <w:rsid w:val="006E41AC"/>
    <w:rsid w:val="006E4273"/>
    <w:rsid w:val="006E42B8"/>
    <w:rsid w:val="006E43CF"/>
    <w:rsid w:val="006E45ED"/>
    <w:rsid w:val="006E46BD"/>
    <w:rsid w:val="006E4A29"/>
    <w:rsid w:val="006E4CA5"/>
    <w:rsid w:val="006E4D62"/>
    <w:rsid w:val="006E5446"/>
    <w:rsid w:val="006E5887"/>
    <w:rsid w:val="006E58BB"/>
    <w:rsid w:val="006E5C56"/>
    <w:rsid w:val="006E5C67"/>
    <w:rsid w:val="006E5FF9"/>
    <w:rsid w:val="006E601E"/>
    <w:rsid w:val="006E61E4"/>
    <w:rsid w:val="006E62A4"/>
    <w:rsid w:val="006E63E2"/>
    <w:rsid w:val="006E6681"/>
    <w:rsid w:val="006E674F"/>
    <w:rsid w:val="006E6B07"/>
    <w:rsid w:val="006E7067"/>
    <w:rsid w:val="006E7277"/>
    <w:rsid w:val="006E74BE"/>
    <w:rsid w:val="006E76E0"/>
    <w:rsid w:val="006E7867"/>
    <w:rsid w:val="006E7B99"/>
    <w:rsid w:val="006F005C"/>
    <w:rsid w:val="006F00A6"/>
    <w:rsid w:val="006F0B1A"/>
    <w:rsid w:val="006F0B36"/>
    <w:rsid w:val="006F0BF6"/>
    <w:rsid w:val="006F1005"/>
    <w:rsid w:val="006F1013"/>
    <w:rsid w:val="006F1585"/>
    <w:rsid w:val="006F166C"/>
    <w:rsid w:val="006F1915"/>
    <w:rsid w:val="006F19E7"/>
    <w:rsid w:val="006F1BF1"/>
    <w:rsid w:val="006F1C2D"/>
    <w:rsid w:val="006F1DEE"/>
    <w:rsid w:val="006F22B1"/>
    <w:rsid w:val="006F2520"/>
    <w:rsid w:val="006F2679"/>
    <w:rsid w:val="006F2DAE"/>
    <w:rsid w:val="006F3008"/>
    <w:rsid w:val="006F31F1"/>
    <w:rsid w:val="006F328F"/>
    <w:rsid w:val="006F3516"/>
    <w:rsid w:val="006F3817"/>
    <w:rsid w:val="006F398C"/>
    <w:rsid w:val="006F3ACA"/>
    <w:rsid w:val="006F4162"/>
    <w:rsid w:val="006F4230"/>
    <w:rsid w:val="006F42AD"/>
    <w:rsid w:val="006F47AA"/>
    <w:rsid w:val="006F497D"/>
    <w:rsid w:val="006F49ED"/>
    <w:rsid w:val="006F4AF1"/>
    <w:rsid w:val="006F4BEA"/>
    <w:rsid w:val="006F4C37"/>
    <w:rsid w:val="006F4D19"/>
    <w:rsid w:val="006F4D1F"/>
    <w:rsid w:val="006F5101"/>
    <w:rsid w:val="006F52E7"/>
    <w:rsid w:val="006F562A"/>
    <w:rsid w:val="006F5928"/>
    <w:rsid w:val="006F593B"/>
    <w:rsid w:val="006F5978"/>
    <w:rsid w:val="006F5A11"/>
    <w:rsid w:val="006F5BC7"/>
    <w:rsid w:val="006F5C72"/>
    <w:rsid w:val="006F5CFC"/>
    <w:rsid w:val="006F5ECC"/>
    <w:rsid w:val="006F6006"/>
    <w:rsid w:val="006F6084"/>
    <w:rsid w:val="006F62A6"/>
    <w:rsid w:val="006F6E9E"/>
    <w:rsid w:val="006F756F"/>
    <w:rsid w:val="006F7671"/>
    <w:rsid w:val="006F76B8"/>
    <w:rsid w:val="006F7AC3"/>
    <w:rsid w:val="006F7C74"/>
    <w:rsid w:val="006F7EB2"/>
    <w:rsid w:val="006F7F4F"/>
    <w:rsid w:val="007002D6"/>
    <w:rsid w:val="0070036B"/>
    <w:rsid w:val="0070062F"/>
    <w:rsid w:val="007009F1"/>
    <w:rsid w:val="00700ABA"/>
    <w:rsid w:val="00700C64"/>
    <w:rsid w:val="0070115F"/>
    <w:rsid w:val="00701CF9"/>
    <w:rsid w:val="00701E01"/>
    <w:rsid w:val="00701FB5"/>
    <w:rsid w:val="00701FFA"/>
    <w:rsid w:val="007021A9"/>
    <w:rsid w:val="0070232D"/>
    <w:rsid w:val="0070258D"/>
    <w:rsid w:val="00702D5B"/>
    <w:rsid w:val="00703747"/>
    <w:rsid w:val="0070375E"/>
    <w:rsid w:val="0070378F"/>
    <w:rsid w:val="00703892"/>
    <w:rsid w:val="0070393A"/>
    <w:rsid w:val="00703D17"/>
    <w:rsid w:val="00703F54"/>
    <w:rsid w:val="00704545"/>
    <w:rsid w:val="00704E58"/>
    <w:rsid w:val="0070509E"/>
    <w:rsid w:val="007055E8"/>
    <w:rsid w:val="007057F7"/>
    <w:rsid w:val="00705B66"/>
    <w:rsid w:val="00705E32"/>
    <w:rsid w:val="00705E69"/>
    <w:rsid w:val="00706150"/>
    <w:rsid w:val="00706387"/>
    <w:rsid w:val="0070652B"/>
    <w:rsid w:val="007069B9"/>
    <w:rsid w:val="00706C12"/>
    <w:rsid w:val="00706C21"/>
    <w:rsid w:val="0070701F"/>
    <w:rsid w:val="00707C35"/>
    <w:rsid w:val="00707CFC"/>
    <w:rsid w:val="00707DA1"/>
    <w:rsid w:val="00707FE4"/>
    <w:rsid w:val="00710001"/>
    <w:rsid w:val="00710322"/>
    <w:rsid w:val="00710466"/>
    <w:rsid w:val="0071058C"/>
    <w:rsid w:val="007106CE"/>
    <w:rsid w:val="007106E4"/>
    <w:rsid w:val="00710AF7"/>
    <w:rsid w:val="00710CB9"/>
    <w:rsid w:val="0071129B"/>
    <w:rsid w:val="00711461"/>
    <w:rsid w:val="00711C14"/>
    <w:rsid w:val="00711D53"/>
    <w:rsid w:val="00711D69"/>
    <w:rsid w:val="00711EA5"/>
    <w:rsid w:val="007125AA"/>
    <w:rsid w:val="00712A54"/>
    <w:rsid w:val="00712C85"/>
    <w:rsid w:val="00712C9A"/>
    <w:rsid w:val="00713670"/>
    <w:rsid w:val="007136D3"/>
    <w:rsid w:val="0071372C"/>
    <w:rsid w:val="00713ADA"/>
    <w:rsid w:val="00713E1C"/>
    <w:rsid w:val="00714229"/>
    <w:rsid w:val="00714434"/>
    <w:rsid w:val="0071449A"/>
    <w:rsid w:val="007148F4"/>
    <w:rsid w:val="00715147"/>
    <w:rsid w:val="0071529A"/>
    <w:rsid w:val="007154E9"/>
    <w:rsid w:val="0071587F"/>
    <w:rsid w:val="00715C0D"/>
    <w:rsid w:val="00715C86"/>
    <w:rsid w:val="00715D9F"/>
    <w:rsid w:val="00715E9D"/>
    <w:rsid w:val="00715F49"/>
    <w:rsid w:val="007162DD"/>
    <w:rsid w:val="00716420"/>
    <w:rsid w:val="00716573"/>
    <w:rsid w:val="007165D7"/>
    <w:rsid w:val="00716640"/>
    <w:rsid w:val="007167E2"/>
    <w:rsid w:val="00716B25"/>
    <w:rsid w:val="00716C25"/>
    <w:rsid w:val="00716E0B"/>
    <w:rsid w:val="00716F9F"/>
    <w:rsid w:val="00716FCB"/>
    <w:rsid w:val="00717450"/>
    <w:rsid w:val="007175E1"/>
    <w:rsid w:val="007177BD"/>
    <w:rsid w:val="00717EF1"/>
    <w:rsid w:val="00717FE8"/>
    <w:rsid w:val="0072001D"/>
    <w:rsid w:val="007201C3"/>
    <w:rsid w:val="00720672"/>
    <w:rsid w:val="00720C51"/>
    <w:rsid w:val="00720DD7"/>
    <w:rsid w:val="00720E6F"/>
    <w:rsid w:val="00720EF2"/>
    <w:rsid w:val="00721027"/>
    <w:rsid w:val="0072182D"/>
    <w:rsid w:val="0072186C"/>
    <w:rsid w:val="00721C30"/>
    <w:rsid w:val="00722074"/>
    <w:rsid w:val="007223F3"/>
    <w:rsid w:val="00722573"/>
    <w:rsid w:val="007226EC"/>
    <w:rsid w:val="0072277B"/>
    <w:rsid w:val="0072293B"/>
    <w:rsid w:val="00722AC2"/>
    <w:rsid w:val="00722B06"/>
    <w:rsid w:val="00722B5B"/>
    <w:rsid w:val="00722CDA"/>
    <w:rsid w:val="00722DCE"/>
    <w:rsid w:val="00722DED"/>
    <w:rsid w:val="007234C7"/>
    <w:rsid w:val="00723666"/>
    <w:rsid w:val="007236F4"/>
    <w:rsid w:val="00723995"/>
    <w:rsid w:val="00723A2B"/>
    <w:rsid w:val="00723A9F"/>
    <w:rsid w:val="00723E6A"/>
    <w:rsid w:val="0072419D"/>
    <w:rsid w:val="00724210"/>
    <w:rsid w:val="00724347"/>
    <w:rsid w:val="007244DE"/>
    <w:rsid w:val="007247D7"/>
    <w:rsid w:val="00724A2B"/>
    <w:rsid w:val="00724A39"/>
    <w:rsid w:val="00724A8C"/>
    <w:rsid w:val="00724B56"/>
    <w:rsid w:val="00725063"/>
    <w:rsid w:val="00725672"/>
    <w:rsid w:val="00725740"/>
    <w:rsid w:val="007258BD"/>
    <w:rsid w:val="00725AFF"/>
    <w:rsid w:val="007262C7"/>
    <w:rsid w:val="00726456"/>
    <w:rsid w:val="007266DD"/>
    <w:rsid w:val="00726881"/>
    <w:rsid w:val="00726E88"/>
    <w:rsid w:val="0072733D"/>
    <w:rsid w:val="007274FF"/>
    <w:rsid w:val="00727A38"/>
    <w:rsid w:val="00727AE7"/>
    <w:rsid w:val="007302BF"/>
    <w:rsid w:val="00730312"/>
    <w:rsid w:val="007304FD"/>
    <w:rsid w:val="0073061A"/>
    <w:rsid w:val="00730698"/>
    <w:rsid w:val="007309DE"/>
    <w:rsid w:val="00730CED"/>
    <w:rsid w:val="00730E57"/>
    <w:rsid w:val="00731126"/>
    <w:rsid w:val="007312C7"/>
    <w:rsid w:val="00731494"/>
    <w:rsid w:val="00731AD5"/>
    <w:rsid w:val="00731CDE"/>
    <w:rsid w:val="007324B0"/>
    <w:rsid w:val="00732570"/>
    <w:rsid w:val="0073273F"/>
    <w:rsid w:val="00732A72"/>
    <w:rsid w:val="00732C6D"/>
    <w:rsid w:val="00732D91"/>
    <w:rsid w:val="00732FD6"/>
    <w:rsid w:val="00732FF8"/>
    <w:rsid w:val="00733335"/>
    <w:rsid w:val="00733403"/>
    <w:rsid w:val="00733444"/>
    <w:rsid w:val="007335B9"/>
    <w:rsid w:val="0073399E"/>
    <w:rsid w:val="00733EB1"/>
    <w:rsid w:val="00734016"/>
    <w:rsid w:val="00734549"/>
    <w:rsid w:val="00734828"/>
    <w:rsid w:val="007348BA"/>
    <w:rsid w:val="00734A2E"/>
    <w:rsid w:val="00734E05"/>
    <w:rsid w:val="00734F6A"/>
    <w:rsid w:val="007351FE"/>
    <w:rsid w:val="00735214"/>
    <w:rsid w:val="0073552D"/>
    <w:rsid w:val="00735767"/>
    <w:rsid w:val="00735BC9"/>
    <w:rsid w:val="0073605F"/>
    <w:rsid w:val="007363A3"/>
    <w:rsid w:val="00736440"/>
    <w:rsid w:val="00736697"/>
    <w:rsid w:val="00736AD6"/>
    <w:rsid w:val="00736B9A"/>
    <w:rsid w:val="00736C25"/>
    <w:rsid w:val="00736D77"/>
    <w:rsid w:val="00736F9C"/>
    <w:rsid w:val="00736FD4"/>
    <w:rsid w:val="00737026"/>
    <w:rsid w:val="00737359"/>
    <w:rsid w:val="00737CD3"/>
    <w:rsid w:val="00737E3D"/>
    <w:rsid w:val="00740038"/>
    <w:rsid w:val="007400C3"/>
    <w:rsid w:val="0074032B"/>
    <w:rsid w:val="007408AD"/>
    <w:rsid w:val="00740B56"/>
    <w:rsid w:val="00740B63"/>
    <w:rsid w:val="00740D97"/>
    <w:rsid w:val="00740EFA"/>
    <w:rsid w:val="0074108D"/>
    <w:rsid w:val="007417BA"/>
    <w:rsid w:val="007417D5"/>
    <w:rsid w:val="007418F1"/>
    <w:rsid w:val="0074194B"/>
    <w:rsid w:val="00741D34"/>
    <w:rsid w:val="00741E35"/>
    <w:rsid w:val="00741E3E"/>
    <w:rsid w:val="007421E6"/>
    <w:rsid w:val="0074252C"/>
    <w:rsid w:val="00742638"/>
    <w:rsid w:val="0074311B"/>
    <w:rsid w:val="00743328"/>
    <w:rsid w:val="00743801"/>
    <w:rsid w:val="00743879"/>
    <w:rsid w:val="00743BDB"/>
    <w:rsid w:val="00743F63"/>
    <w:rsid w:val="0074421E"/>
    <w:rsid w:val="007444B0"/>
    <w:rsid w:val="007445A4"/>
    <w:rsid w:val="00744828"/>
    <w:rsid w:val="0074486B"/>
    <w:rsid w:val="00744AD1"/>
    <w:rsid w:val="00744B78"/>
    <w:rsid w:val="00744D62"/>
    <w:rsid w:val="00744EEC"/>
    <w:rsid w:val="00744F9D"/>
    <w:rsid w:val="00744FF2"/>
    <w:rsid w:val="0074537E"/>
    <w:rsid w:val="00745533"/>
    <w:rsid w:val="0074563A"/>
    <w:rsid w:val="007459C9"/>
    <w:rsid w:val="00745A23"/>
    <w:rsid w:val="00745AA6"/>
    <w:rsid w:val="00745B33"/>
    <w:rsid w:val="00745B74"/>
    <w:rsid w:val="007463F1"/>
    <w:rsid w:val="00746675"/>
    <w:rsid w:val="00746CC5"/>
    <w:rsid w:val="00746EBE"/>
    <w:rsid w:val="00747078"/>
    <w:rsid w:val="00747928"/>
    <w:rsid w:val="00747AD3"/>
    <w:rsid w:val="00747D43"/>
    <w:rsid w:val="00747D70"/>
    <w:rsid w:val="00747EEA"/>
    <w:rsid w:val="0075008B"/>
    <w:rsid w:val="0075029D"/>
    <w:rsid w:val="00750880"/>
    <w:rsid w:val="00750B8C"/>
    <w:rsid w:val="00750D2B"/>
    <w:rsid w:val="0075130E"/>
    <w:rsid w:val="00751D71"/>
    <w:rsid w:val="00751DA0"/>
    <w:rsid w:val="00751F02"/>
    <w:rsid w:val="00752009"/>
    <w:rsid w:val="0075269D"/>
    <w:rsid w:val="007527E1"/>
    <w:rsid w:val="00752874"/>
    <w:rsid w:val="007528CD"/>
    <w:rsid w:val="00753136"/>
    <w:rsid w:val="00753EB2"/>
    <w:rsid w:val="00754084"/>
    <w:rsid w:val="007541BB"/>
    <w:rsid w:val="00754274"/>
    <w:rsid w:val="007547A5"/>
    <w:rsid w:val="00754882"/>
    <w:rsid w:val="007549EE"/>
    <w:rsid w:val="007549FD"/>
    <w:rsid w:val="00754A6C"/>
    <w:rsid w:val="00754A7F"/>
    <w:rsid w:val="00754B13"/>
    <w:rsid w:val="00754D14"/>
    <w:rsid w:val="00754D51"/>
    <w:rsid w:val="00754D57"/>
    <w:rsid w:val="00755002"/>
    <w:rsid w:val="00755273"/>
    <w:rsid w:val="007553FA"/>
    <w:rsid w:val="0075587F"/>
    <w:rsid w:val="00755C90"/>
    <w:rsid w:val="00755D53"/>
    <w:rsid w:val="00755E97"/>
    <w:rsid w:val="00756100"/>
    <w:rsid w:val="007562BD"/>
    <w:rsid w:val="00756575"/>
    <w:rsid w:val="007565B5"/>
    <w:rsid w:val="00756A32"/>
    <w:rsid w:val="00757562"/>
    <w:rsid w:val="00757B29"/>
    <w:rsid w:val="007603DF"/>
    <w:rsid w:val="00760474"/>
    <w:rsid w:val="00760504"/>
    <w:rsid w:val="00760DD4"/>
    <w:rsid w:val="00760F09"/>
    <w:rsid w:val="007611BB"/>
    <w:rsid w:val="00761A8C"/>
    <w:rsid w:val="00761C36"/>
    <w:rsid w:val="00761C9D"/>
    <w:rsid w:val="00761CF5"/>
    <w:rsid w:val="00761CFC"/>
    <w:rsid w:val="00761E41"/>
    <w:rsid w:val="007623F3"/>
    <w:rsid w:val="0076240A"/>
    <w:rsid w:val="0076261C"/>
    <w:rsid w:val="00762627"/>
    <w:rsid w:val="0076262B"/>
    <w:rsid w:val="00762859"/>
    <w:rsid w:val="007628E8"/>
    <w:rsid w:val="00762D56"/>
    <w:rsid w:val="00762D7A"/>
    <w:rsid w:val="00762F85"/>
    <w:rsid w:val="00762FCC"/>
    <w:rsid w:val="00763134"/>
    <w:rsid w:val="0076339F"/>
    <w:rsid w:val="00763574"/>
    <w:rsid w:val="007635E3"/>
    <w:rsid w:val="00763867"/>
    <w:rsid w:val="00763CC3"/>
    <w:rsid w:val="00763F02"/>
    <w:rsid w:val="00763F60"/>
    <w:rsid w:val="00763FE7"/>
    <w:rsid w:val="00764030"/>
    <w:rsid w:val="0076445F"/>
    <w:rsid w:val="00764AEB"/>
    <w:rsid w:val="00764D3F"/>
    <w:rsid w:val="00764F7B"/>
    <w:rsid w:val="0076529B"/>
    <w:rsid w:val="007654BB"/>
    <w:rsid w:val="00765624"/>
    <w:rsid w:val="00765833"/>
    <w:rsid w:val="00765A26"/>
    <w:rsid w:val="00765BB0"/>
    <w:rsid w:val="00765CF4"/>
    <w:rsid w:val="00765D19"/>
    <w:rsid w:val="00765FD5"/>
    <w:rsid w:val="0076787E"/>
    <w:rsid w:val="0076794E"/>
    <w:rsid w:val="00767A6D"/>
    <w:rsid w:val="0077025E"/>
    <w:rsid w:val="00770331"/>
    <w:rsid w:val="007704F8"/>
    <w:rsid w:val="0077095B"/>
    <w:rsid w:val="007709C7"/>
    <w:rsid w:val="00770A72"/>
    <w:rsid w:val="00770CAF"/>
    <w:rsid w:val="00770E7E"/>
    <w:rsid w:val="007718D7"/>
    <w:rsid w:val="0077199D"/>
    <w:rsid w:val="00771B04"/>
    <w:rsid w:val="007724D5"/>
    <w:rsid w:val="00772957"/>
    <w:rsid w:val="00772A1E"/>
    <w:rsid w:val="00772BA1"/>
    <w:rsid w:val="00772C93"/>
    <w:rsid w:val="007730CF"/>
    <w:rsid w:val="0077323B"/>
    <w:rsid w:val="007735B1"/>
    <w:rsid w:val="0077362E"/>
    <w:rsid w:val="007736C0"/>
    <w:rsid w:val="00773A0D"/>
    <w:rsid w:val="00773A5F"/>
    <w:rsid w:val="00774379"/>
    <w:rsid w:val="007745DA"/>
    <w:rsid w:val="00774B2B"/>
    <w:rsid w:val="0077510D"/>
    <w:rsid w:val="00775593"/>
    <w:rsid w:val="00775DBA"/>
    <w:rsid w:val="00776235"/>
    <w:rsid w:val="007764C2"/>
    <w:rsid w:val="00776568"/>
    <w:rsid w:val="007766EA"/>
    <w:rsid w:val="00776BA5"/>
    <w:rsid w:val="00776BCE"/>
    <w:rsid w:val="00776EB6"/>
    <w:rsid w:val="00777025"/>
    <w:rsid w:val="00777561"/>
    <w:rsid w:val="0077763B"/>
    <w:rsid w:val="0077764B"/>
    <w:rsid w:val="00777791"/>
    <w:rsid w:val="007778F0"/>
    <w:rsid w:val="00777B99"/>
    <w:rsid w:val="00777C26"/>
    <w:rsid w:val="00777D6E"/>
    <w:rsid w:val="00780137"/>
    <w:rsid w:val="00780187"/>
    <w:rsid w:val="007801BD"/>
    <w:rsid w:val="00780224"/>
    <w:rsid w:val="0078031C"/>
    <w:rsid w:val="00780528"/>
    <w:rsid w:val="00780557"/>
    <w:rsid w:val="0078056C"/>
    <w:rsid w:val="00780D61"/>
    <w:rsid w:val="00780D84"/>
    <w:rsid w:val="00780F55"/>
    <w:rsid w:val="00781566"/>
    <w:rsid w:val="00781602"/>
    <w:rsid w:val="0078160E"/>
    <w:rsid w:val="00781943"/>
    <w:rsid w:val="00781AB5"/>
    <w:rsid w:val="00781B19"/>
    <w:rsid w:val="00781C5F"/>
    <w:rsid w:val="00782705"/>
    <w:rsid w:val="00782F3E"/>
    <w:rsid w:val="00782F4C"/>
    <w:rsid w:val="00783132"/>
    <w:rsid w:val="007837F1"/>
    <w:rsid w:val="00783E0A"/>
    <w:rsid w:val="00783E6C"/>
    <w:rsid w:val="007841F4"/>
    <w:rsid w:val="007845EE"/>
    <w:rsid w:val="00784620"/>
    <w:rsid w:val="00784909"/>
    <w:rsid w:val="0078491A"/>
    <w:rsid w:val="00784927"/>
    <w:rsid w:val="00784FCB"/>
    <w:rsid w:val="007852C7"/>
    <w:rsid w:val="007852FD"/>
    <w:rsid w:val="00785459"/>
    <w:rsid w:val="00785B57"/>
    <w:rsid w:val="00785C42"/>
    <w:rsid w:val="00785CFE"/>
    <w:rsid w:val="00785F00"/>
    <w:rsid w:val="00785FE0"/>
    <w:rsid w:val="007860A9"/>
    <w:rsid w:val="007860DF"/>
    <w:rsid w:val="00786242"/>
    <w:rsid w:val="007865F0"/>
    <w:rsid w:val="007867CC"/>
    <w:rsid w:val="00786B7D"/>
    <w:rsid w:val="00786E6F"/>
    <w:rsid w:val="00786FAE"/>
    <w:rsid w:val="0078727F"/>
    <w:rsid w:val="007873EE"/>
    <w:rsid w:val="00787469"/>
    <w:rsid w:val="0078759A"/>
    <w:rsid w:val="00787A2C"/>
    <w:rsid w:val="00787D5B"/>
    <w:rsid w:val="00787E5A"/>
    <w:rsid w:val="00787E9B"/>
    <w:rsid w:val="00790471"/>
    <w:rsid w:val="00790490"/>
    <w:rsid w:val="00790738"/>
    <w:rsid w:val="007907A8"/>
    <w:rsid w:val="00790F24"/>
    <w:rsid w:val="00790FD8"/>
    <w:rsid w:val="00791033"/>
    <w:rsid w:val="00791105"/>
    <w:rsid w:val="007918B0"/>
    <w:rsid w:val="00791BA2"/>
    <w:rsid w:val="00791BB6"/>
    <w:rsid w:val="00792145"/>
    <w:rsid w:val="00792609"/>
    <w:rsid w:val="007926BD"/>
    <w:rsid w:val="007928CB"/>
    <w:rsid w:val="00792954"/>
    <w:rsid w:val="00792A06"/>
    <w:rsid w:val="00792B1B"/>
    <w:rsid w:val="00792B2A"/>
    <w:rsid w:val="00792B30"/>
    <w:rsid w:val="00792D0F"/>
    <w:rsid w:val="00792D69"/>
    <w:rsid w:val="00793090"/>
    <w:rsid w:val="007931CC"/>
    <w:rsid w:val="007931E5"/>
    <w:rsid w:val="00793278"/>
    <w:rsid w:val="00793563"/>
    <w:rsid w:val="00794118"/>
    <w:rsid w:val="00794392"/>
    <w:rsid w:val="0079452B"/>
    <w:rsid w:val="007949FB"/>
    <w:rsid w:val="00794B05"/>
    <w:rsid w:val="00794B2F"/>
    <w:rsid w:val="00794E2C"/>
    <w:rsid w:val="00794EE4"/>
    <w:rsid w:val="0079506E"/>
    <w:rsid w:val="007950D4"/>
    <w:rsid w:val="007952F4"/>
    <w:rsid w:val="00795A1A"/>
    <w:rsid w:val="00795AF8"/>
    <w:rsid w:val="00795B44"/>
    <w:rsid w:val="00795B82"/>
    <w:rsid w:val="00795DFE"/>
    <w:rsid w:val="00796096"/>
    <w:rsid w:val="007963E8"/>
    <w:rsid w:val="00796776"/>
    <w:rsid w:val="00796EBD"/>
    <w:rsid w:val="00796ED9"/>
    <w:rsid w:val="00797555"/>
    <w:rsid w:val="00797681"/>
    <w:rsid w:val="007976DB"/>
    <w:rsid w:val="0079772C"/>
    <w:rsid w:val="00797985"/>
    <w:rsid w:val="007979FE"/>
    <w:rsid w:val="00797A65"/>
    <w:rsid w:val="00797AF3"/>
    <w:rsid w:val="00797C73"/>
    <w:rsid w:val="007A015D"/>
    <w:rsid w:val="007A0280"/>
    <w:rsid w:val="007A04B3"/>
    <w:rsid w:val="007A04C1"/>
    <w:rsid w:val="007A05A1"/>
    <w:rsid w:val="007A073F"/>
    <w:rsid w:val="007A0B5B"/>
    <w:rsid w:val="007A0D83"/>
    <w:rsid w:val="007A0FB6"/>
    <w:rsid w:val="007A109F"/>
    <w:rsid w:val="007A1181"/>
    <w:rsid w:val="007A23AA"/>
    <w:rsid w:val="007A24D8"/>
    <w:rsid w:val="007A26AA"/>
    <w:rsid w:val="007A2CC7"/>
    <w:rsid w:val="007A2DD3"/>
    <w:rsid w:val="007A30B8"/>
    <w:rsid w:val="007A3221"/>
    <w:rsid w:val="007A331D"/>
    <w:rsid w:val="007A3376"/>
    <w:rsid w:val="007A3637"/>
    <w:rsid w:val="007A393B"/>
    <w:rsid w:val="007A3D98"/>
    <w:rsid w:val="007A3E3D"/>
    <w:rsid w:val="007A4074"/>
    <w:rsid w:val="007A4A2B"/>
    <w:rsid w:val="007A4A3C"/>
    <w:rsid w:val="007A4FCD"/>
    <w:rsid w:val="007A5865"/>
    <w:rsid w:val="007A58BD"/>
    <w:rsid w:val="007A5C9D"/>
    <w:rsid w:val="007A5F6B"/>
    <w:rsid w:val="007A62DE"/>
    <w:rsid w:val="007A6384"/>
    <w:rsid w:val="007A6748"/>
    <w:rsid w:val="007A6C0F"/>
    <w:rsid w:val="007A6D98"/>
    <w:rsid w:val="007A6E07"/>
    <w:rsid w:val="007A6F88"/>
    <w:rsid w:val="007A7357"/>
    <w:rsid w:val="007A75CA"/>
    <w:rsid w:val="007A7787"/>
    <w:rsid w:val="007A7882"/>
    <w:rsid w:val="007A7A13"/>
    <w:rsid w:val="007A7D2D"/>
    <w:rsid w:val="007B0542"/>
    <w:rsid w:val="007B05FA"/>
    <w:rsid w:val="007B08CA"/>
    <w:rsid w:val="007B0C19"/>
    <w:rsid w:val="007B0F43"/>
    <w:rsid w:val="007B1426"/>
    <w:rsid w:val="007B15F0"/>
    <w:rsid w:val="007B16AD"/>
    <w:rsid w:val="007B1879"/>
    <w:rsid w:val="007B200E"/>
    <w:rsid w:val="007B21B5"/>
    <w:rsid w:val="007B21D5"/>
    <w:rsid w:val="007B21EF"/>
    <w:rsid w:val="007B24AB"/>
    <w:rsid w:val="007B27D7"/>
    <w:rsid w:val="007B27E3"/>
    <w:rsid w:val="007B29CE"/>
    <w:rsid w:val="007B2B45"/>
    <w:rsid w:val="007B2E04"/>
    <w:rsid w:val="007B305E"/>
    <w:rsid w:val="007B32A5"/>
    <w:rsid w:val="007B32CA"/>
    <w:rsid w:val="007B35F2"/>
    <w:rsid w:val="007B3B6C"/>
    <w:rsid w:val="007B3CE0"/>
    <w:rsid w:val="007B3E7A"/>
    <w:rsid w:val="007B3F7B"/>
    <w:rsid w:val="007B43D7"/>
    <w:rsid w:val="007B44E3"/>
    <w:rsid w:val="007B46E7"/>
    <w:rsid w:val="007B4BCA"/>
    <w:rsid w:val="007B4E95"/>
    <w:rsid w:val="007B4F5A"/>
    <w:rsid w:val="007B5138"/>
    <w:rsid w:val="007B5157"/>
    <w:rsid w:val="007B591D"/>
    <w:rsid w:val="007B5BA0"/>
    <w:rsid w:val="007B5F61"/>
    <w:rsid w:val="007B6373"/>
    <w:rsid w:val="007B63A6"/>
    <w:rsid w:val="007B6564"/>
    <w:rsid w:val="007B6843"/>
    <w:rsid w:val="007B6F49"/>
    <w:rsid w:val="007B755A"/>
    <w:rsid w:val="007B76DA"/>
    <w:rsid w:val="007B7933"/>
    <w:rsid w:val="007B7B87"/>
    <w:rsid w:val="007B7BBC"/>
    <w:rsid w:val="007B7C4F"/>
    <w:rsid w:val="007C021E"/>
    <w:rsid w:val="007C0257"/>
    <w:rsid w:val="007C0701"/>
    <w:rsid w:val="007C0BC8"/>
    <w:rsid w:val="007C0C2C"/>
    <w:rsid w:val="007C0DC8"/>
    <w:rsid w:val="007C0E55"/>
    <w:rsid w:val="007C102B"/>
    <w:rsid w:val="007C1343"/>
    <w:rsid w:val="007C1437"/>
    <w:rsid w:val="007C160D"/>
    <w:rsid w:val="007C17D8"/>
    <w:rsid w:val="007C1A8E"/>
    <w:rsid w:val="007C1BF8"/>
    <w:rsid w:val="007C1C25"/>
    <w:rsid w:val="007C1D21"/>
    <w:rsid w:val="007C2095"/>
    <w:rsid w:val="007C209D"/>
    <w:rsid w:val="007C213B"/>
    <w:rsid w:val="007C2538"/>
    <w:rsid w:val="007C259C"/>
    <w:rsid w:val="007C28E3"/>
    <w:rsid w:val="007C2A98"/>
    <w:rsid w:val="007C2BDB"/>
    <w:rsid w:val="007C2E12"/>
    <w:rsid w:val="007C3740"/>
    <w:rsid w:val="007C37D6"/>
    <w:rsid w:val="007C3D2B"/>
    <w:rsid w:val="007C4394"/>
    <w:rsid w:val="007C43A8"/>
    <w:rsid w:val="007C4618"/>
    <w:rsid w:val="007C4C64"/>
    <w:rsid w:val="007C4F8B"/>
    <w:rsid w:val="007C52CD"/>
    <w:rsid w:val="007C535E"/>
    <w:rsid w:val="007C555A"/>
    <w:rsid w:val="007C58A1"/>
    <w:rsid w:val="007C5F9E"/>
    <w:rsid w:val="007C6160"/>
    <w:rsid w:val="007C6210"/>
    <w:rsid w:val="007C65EA"/>
    <w:rsid w:val="007C67B3"/>
    <w:rsid w:val="007C70BE"/>
    <w:rsid w:val="007C7366"/>
    <w:rsid w:val="007C7B7F"/>
    <w:rsid w:val="007C7FC7"/>
    <w:rsid w:val="007D044C"/>
    <w:rsid w:val="007D04B0"/>
    <w:rsid w:val="007D07D4"/>
    <w:rsid w:val="007D09E2"/>
    <w:rsid w:val="007D0A0C"/>
    <w:rsid w:val="007D0AFA"/>
    <w:rsid w:val="007D1077"/>
    <w:rsid w:val="007D140F"/>
    <w:rsid w:val="007D1BC1"/>
    <w:rsid w:val="007D1C4C"/>
    <w:rsid w:val="007D233D"/>
    <w:rsid w:val="007D2403"/>
    <w:rsid w:val="007D25F9"/>
    <w:rsid w:val="007D2705"/>
    <w:rsid w:val="007D2821"/>
    <w:rsid w:val="007D290C"/>
    <w:rsid w:val="007D29A3"/>
    <w:rsid w:val="007D2F3E"/>
    <w:rsid w:val="007D3261"/>
    <w:rsid w:val="007D350F"/>
    <w:rsid w:val="007D362E"/>
    <w:rsid w:val="007D378F"/>
    <w:rsid w:val="007D3C7E"/>
    <w:rsid w:val="007D418B"/>
    <w:rsid w:val="007D43E1"/>
    <w:rsid w:val="007D444B"/>
    <w:rsid w:val="007D44A1"/>
    <w:rsid w:val="007D4952"/>
    <w:rsid w:val="007D4E30"/>
    <w:rsid w:val="007D507D"/>
    <w:rsid w:val="007D545F"/>
    <w:rsid w:val="007D55E2"/>
    <w:rsid w:val="007D57C9"/>
    <w:rsid w:val="007D5A09"/>
    <w:rsid w:val="007D5EAD"/>
    <w:rsid w:val="007D5FC3"/>
    <w:rsid w:val="007D61FF"/>
    <w:rsid w:val="007D624C"/>
    <w:rsid w:val="007D670F"/>
    <w:rsid w:val="007D6748"/>
    <w:rsid w:val="007D68FB"/>
    <w:rsid w:val="007D69E5"/>
    <w:rsid w:val="007D707E"/>
    <w:rsid w:val="007D7183"/>
    <w:rsid w:val="007D7222"/>
    <w:rsid w:val="007D7A22"/>
    <w:rsid w:val="007D7BAC"/>
    <w:rsid w:val="007D7F5C"/>
    <w:rsid w:val="007E014D"/>
    <w:rsid w:val="007E0416"/>
    <w:rsid w:val="007E0683"/>
    <w:rsid w:val="007E0B0B"/>
    <w:rsid w:val="007E0B0E"/>
    <w:rsid w:val="007E0B10"/>
    <w:rsid w:val="007E0BBC"/>
    <w:rsid w:val="007E0D6B"/>
    <w:rsid w:val="007E136D"/>
    <w:rsid w:val="007E138C"/>
    <w:rsid w:val="007E1783"/>
    <w:rsid w:val="007E1D3C"/>
    <w:rsid w:val="007E219E"/>
    <w:rsid w:val="007E21CA"/>
    <w:rsid w:val="007E2553"/>
    <w:rsid w:val="007E2582"/>
    <w:rsid w:val="007E2630"/>
    <w:rsid w:val="007E295C"/>
    <w:rsid w:val="007E2B83"/>
    <w:rsid w:val="007E2F99"/>
    <w:rsid w:val="007E30C0"/>
    <w:rsid w:val="007E32DA"/>
    <w:rsid w:val="007E34C7"/>
    <w:rsid w:val="007E3618"/>
    <w:rsid w:val="007E36F2"/>
    <w:rsid w:val="007E394B"/>
    <w:rsid w:val="007E3B2A"/>
    <w:rsid w:val="007E3B8C"/>
    <w:rsid w:val="007E3B9F"/>
    <w:rsid w:val="007E3DF6"/>
    <w:rsid w:val="007E3EB4"/>
    <w:rsid w:val="007E4001"/>
    <w:rsid w:val="007E42A8"/>
    <w:rsid w:val="007E4B56"/>
    <w:rsid w:val="007E506D"/>
    <w:rsid w:val="007E5231"/>
    <w:rsid w:val="007E5406"/>
    <w:rsid w:val="007E5692"/>
    <w:rsid w:val="007E5849"/>
    <w:rsid w:val="007E5924"/>
    <w:rsid w:val="007E5B86"/>
    <w:rsid w:val="007E67BD"/>
    <w:rsid w:val="007E691B"/>
    <w:rsid w:val="007E6C5D"/>
    <w:rsid w:val="007E6C7A"/>
    <w:rsid w:val="007E7131"/>
    <w:rsid w:val="007E7223"/>
    <w:rsid w:val="007E741A"/>
    <w:rsid w:val="007E7E04"/>
    <w:rsid w:val="007F00ED"/>
    <w:rsid w:val="007F0437"/>
    <w:rsid w:val="007F04E7"/>
    <w:rsid w:val="007F0558"/>
    <w:rsid w:val="007F07AA"/>
    <w:rsid w:val="007F080A"/>
    <w:rsid w:val="007F0862"/>
    <w:rsid w:val="007F0DDE"/>
    <w:rsid w:val="007F1845"/>
    <w:rsid w:val="007F1ADB"/>
    <w:rsid w:val="007F1D76"/>
    <w:rsid w:val="007F1F4D"/>
    <w:rsid w:val="007F1FA9"/>
    <w:rsid w:val="007F2660"/>
    <w:rsid w:val="007F2BEB"/>
    <w:rsid w:val="007F2C8F"/>
    <w:rsid w:val="007F2D93"/>
    <w:rsid w:val="007F2DED"/>
    <w:rsid w:val="007F2FF4"/>
    <w:rsid w:val="007F3267"/>
    <w:rsid w:val="007F3283"/>
    <w:rsid w:val="007F3530"/>
    <w:rsid w:val="007F36B1"/>
    <w:rsid w:val="007F381E"/>
    <w:rsid w:val="007F3A89"/>
    <w:rsid w:val="007F3B31"/>
    <w:rsid w:val="007F42EB"/>
    <w:rsid w:val="007F4731"/>
    <w:rsid w:val="007F47E6"/>
    <w:rsid w:val="007F49DC"/>
    <w:rsid w:val="007F4A41"/>
    <w:rsid w:val="007F50F5"/>
    <w:rsid w:val="007F5277"/>
    <w:rsid w:val="007F532F"/>
    <w:rsid w:val="007F53D2"/>
    <w:rsid w:val="007F546F"/>
    <w:rsid w:val="007F55AF"/>
    <w:rsid w:val="007F5603"/>
    <w:rsid w:val="007F56A1"/>
    <w:rsid w:val="007F5702"/>
    <w:rsid w:val="007F5857"/>
    <w:rsid w:val="007F5974"/>
    <w:rsid w:val="007F5CB5"/>
    <w:rsid w:val="007F5EF0"/>
    <w:rsid w:val="007F630B"/>
    <w:rsid w:val="007F6795"/>
    <w:rsid w:val="007F6C61"/>
    <w:rsid w:val="007F712C"/>
    <w:rsid w:val="007F7394"/>
    <w:rsid w:val="007F7443"/>
    <w:rsid w:val="007F748B"/>
    <w:rsid w:val="007F77B0"/>
    <w:rsid w:val="007F79DD"/>
    <w:rsid w:val="007F7C66"/>
    <w:rsid w:val="007F7E80"/>
    <w:rsid w:val="00800042"/>
    <w:rsid w:val="00800391"/>
    <w:rsid w:val="00800444"/>
    <w:rsid w:val="008005F8"/>
    <w:rsid w:val="00800773"/>
    <w:rsid w:val="0080080B"/>
    <w:rsid w:val="008008D4"/>
    <w:rsid w:val="008009EB"/>
    <w:rsid w:val="0080110F"/>
    <w:rsid w:val="0080111C"/>
    <w:rsid w:val="00801D6F"/>
    <w:rsid w:val="00801EEA"/>
    <w:rsid w:val="00801EF5"/>
    <w:rsid w:val="00801F92"/>
    <w:rsid w:val="00802940"/>
    <w:rsid w:val="00802ACA"/>
    <w:rsid w:val="00802B08"/>
    <w:rsid w:val="00802B2B"/>
    <w:rsid w:val="00802C7B"/>
    <w:rsid w:val="00802DCE"/>
    <w:rsid w:val="00802F5D"/>
    <w:rsid w:val="00803677"/>
    <w:rsid w:val="00803B84"/>
    <w:rsid w:val="00803EBA"/>
    <w:rsid w:val="0080406E"/>
    <w:rsid w:val="008041D6"/>
    <w:rsid w:val="008046EC"/>
    <w:rsid w:val="008046EF"/>
    <w:rsid w:val="00804736"/>
    <w:rsid w:val="0080476A"/>
    <w:rsid w:val="00805149"/>
    <w:rsid w:val="00805A26"/>
    <w:rsid w:val="00805F14"/>
    <w:rsid w:val="00805F7C"/>
    <w:rsid w:val="008061AD"/>
    <w:rsid w:val="00806235"/>
    <w:rsid w:val="00806744"/>
    <w:rsid w:val="008068FC"/>
    <w:rsid w:val="00806949"/>
    <w:rsid w:val="00806B48"/>
    <w:rsid w:val="00806BA7"/>
    <w:rsid w:val="00806BD9"/>
    <w:rsid w:val="00806C15"/>
    <w:rsid w:val="00806C6F"/>
    <w:rsid w:val="00806CA3"/>
    <w:rsid w:val="00806D3E"/>
    <w:rsid w:val="008070E4"/>
    <w:rsid w:val="00807122"/>
    <w:rsid w:val="00807230"/>
    <w:rsid w:val="008077E7"/>
    <w:rsid w:val="008079DA"/>
    <w:rsid w:val="00807F8C"/>
    <w:rsid w:val="00810292"/>
    <w:rsid w:val="00810338"/>
    <w:rsid w:val="00810550"/>
    <w:rsid w:val="008106CA"/>
    <w:rsid w:val="008106DC"/>
    <w:rsid w:val="00810ADA"/>
    <w:rsid w:val="00810D30"/>
    <w:rsid w:val="00810DF3"/>
    <w:rsid w:val="00811305"/>
    <w:rsid w:val="00811557"/>
    <w:rsid w:val="008117A9"/>
    <w:rsid w:val="008118D0"/>
    <w:rsid w:val="0081196A"/>
    <w:rsid w:val="00811E71"/>
    <w:rsid w:val="00811FA1"/>
    <w:rsid w:val="00812C42"/>
    <w:rsid w:val="00812D1A"/>
    <w:rsid w:val="008130D1"/>
    <w:rsid w:val="008130F8"/>
    <w:rsid w:val="00813947"/>
    <w:rsid w:val="0081413B"/>
    <w:rsid w:val="008142C3"/>
    <w:rsid w:val="008143A0"/>
    <w:rsid w:val="0081471F"/>
    <w:rsid w:val="0081496B"/>
    <w:rsid w:val="00814E83"/>
    <w:rsid w:val="00815C4B"/>
    <w:rsid w:val="00816093"/>
    <w:rsid w:val="0081663C"/>
    <w:rsid w:val="008166D1"/>
    <w:rsid w:val="00816B91"/>
    <w:rsid w:val="00816F4E"/>
    <w:rsid w:val="00816FF4"/>
    <w:rsid w:val="0081723C"/>
    <w:rsid w:val="0081752F"/>
    <w:rsid w:val="00817AD3"/>
    <w:rsid w:val="00817E4C"/>
    <w:rsid w:val="00817F30"/>
    <w:rsid w:val="00817F5F"/>
    <w:rsid w:val="0082015C"/>
    <w:rsid w:val="008206E1"/>
    <w:rsid w:val="008207A1"/>
    <w:rsid w:val="008207B4"/>
    <w:rsid w:val="00820838"/>
    <w:rsid w:val="0082085C"/>
    <w:rsid w:val="00820D13"/>
    <w:rsid w:val="00820D4D"/>
    <w:rsid w:val="008210E9"/>
    <w:rsid w:val="008217D0"/>
    <w:rsid w:val="008219D4"/>
    <w:rsid w:val="00821C6F"/>
    <w:rsid w:val="0082224A"/>
    <w:rsid w:val="0082240F"/>
    <w:rsid w:val="00822506"/>
    <w:rsid w:val="00822966"/>
    <w:rsid w:val="008234AF"/>
    <w:rsid w:val="0082362F"/>
    <w:rsid w:val="00823C79"/>
    <w:rsid w:val="00824019"/>
    <w:rsid w:val="008242A7"/>
    <w:rsid w:val="00824649"/>
    <w:rsid w:val="008247A9"/>
    <w:rsid w:val="008249E6"/>
    <w:rsid w:val="00824A08"/>
    <w:rsid w:val="00824A47"/>
    <w:rsid w:val="00824A5C"/>
    <w:rsid w:val="00824DD4"/>
    <w:rsid w:val="00824F57"/>
    <w:rsid w:val="00825316"/>
    <w:rsid w:val="00825354"/>
    <w:rsid w:val="00825401"/>
    <w:rsid w:val="00825602"/>
    <w:rsid w:val="00825651"/>
    <w:rsid w:val="00825ACE"/>
    <w:rsid w:val="00825B88"/>
    <w:rsid w:val="00825C0E"/>
    <w:rsid w:val="00825D48"/>
    <w:rsid w:val="00825F57"/>
    <w:rsid w:val="00826246"/>
    <w:rsid w:val="008263D9"/>
    <w:rsid w:val="00826436"/>
    <w:rsid w:val="0082663B"/>
    <w:rsid w:val="008268B9"/>
    <w:rsid w:val="0082697B"/>
    <w:rsid w:val="00826C44"/>
    <w:rsid w:val="00826D39"/>
    <w:rsid w:val="00826DD0"/>
    <w:rsid w:val="00826F44"/>
    <w:rsid w:val="008271DA"/>
    <w:rsid w:val="008279A7"/>
    <w:rsid w:val="00827ACD"/>
    <w:rsid w:val="00827FFC"/>
    <w:rsid w:val="00830427"/>
    <w:rsid w:val="008305E4"/>
    <w:rsid w:val="008306EE"/>
    <w:rsid w:val="00830BF7"/>
    <w:rsid w:val="00831032"/>
    <w:rsid w:val="008312E8"/>
    <w:rsid w:val="00831497"/>
    <w:rsid w:val="00831780"/>
    <w:rsid w:val="0083183E"/>
    <w:rsid w:val="00831AFE"/>
    <w:rsid w:val="00831D56"/>
    <w:rsid w:val="00831F20"/>
    <w:rsid w:val="0083277F"/>
    <w:rsid w:val="0083296D"/>
    <w:rsid w:val="00832BEB"/>
    <w:rsid w:val="00832C40"/>
    <w:rsid w:val="00832E26"/>
    <w:rsid w:val="00832F8F"/>
    <w:rsid w:val="0083306A"/>
    <w:rsid w:val="008333F5"/>
    <w:rsid w:val="008333F8"/>
    <w:rsid w:val="008335C8"/>
    <w:rsid w:val="008336D9"/>
    <w:rsid w:val="00833738"/>
    <w:rsid w:val="008337F9"/>
    <w:rsid w:val="008339E0"/>
    <w:rsid w:val="00833A34"/>
    <w:rsid w:val="00833B34"/>
    <w:rsid w:val="00833CF6"/>
    <w:rsid w:val="00833D8E"/>
    <w:rsid w:val="00833E19"/>
    <w:rsid w:val="00834013"/>
    <w:rsid w:val="00834770"/>
    <w:rsid w:val="00834BEE"/>
    <w:rsid w:val="0083529B"/>
    <w:rsid w:val="00835931"/>
    <w:rsid w:val="00835BE1"/>
    <w:rsid w:val="00835E6D"/>
    <w:rsid w:val="00835ED1"/>
    <w:rsid w:val="00835F73"/>
    <w:rsid w:val="00836063"/>
    <w:rsid w:val="00836559"/>
    <w:rsid w:val="00836642"/>
    <w:rsid w:val="008367BB"/>
    <w:rsid w:val="00836938"/>
    <w:rsid w:val="008369E3"/>
    <w:rsid w:val="00836C94"/>
    <w:rsid w:val="00836ECB"/>
    <w:rsid w:val="008370B8"/>
    <w:rsid w:val="008372C5"/>
    <w:rsid w:val="00837FA8"/>
    <w:rsid w:val="00837FC3"/>
    <w:rsid w:val="00837FC5"/>
    <w:rsid w:val="008403B1"/>
    <w:rsid w:val="00840553"/>
    <w:rsid w:val="00840662"/>
    <w:rsid w:val="00840C0A"/>
    <w:rsid w:val="00841356"/>
    <w:rsid w:val="00841651"/>
    <w:rsid w:val="0084196A"/>
    <w:rsid w:val="00841AA8"/>
    <w:rsid w:val="00841B47"/>
    <w:rsid w:val="00841CA3"/>
    <w:rsid w:val="00841F11"/>
    <w:rsid w:val="00841F7E"/>
    <w:rsid w:val="00842168"/>
    <w:rsid w:val="0084217E"/>
    <w:rsid w:val="00842237"/>
    <w:rsid w:val="0084228D"/>
    <w:rsid w:val="008423B6"/>
    <w:rsid w:val="0084253E"/>
    <w:rsid w:val="008427D0"/>
    <w:rsid w:val="00842B92"/>
    <w:rsid w:val="0084325C"/>
    <w:rsid w:val="00843527"/>
    <w:rsid w:val="0084355F"/>
    <w:rsid w:val="008436E9"/>
    <w:rsid w:val="00843921"/>
    <w:rsid w:val="00843E7A"/>
    <w:rsid w:val="00844187"/>
    <w:rsid w:val="0084465D"/>
    <w:rsid w:val="008447A7"/>
    <w:rsid w:val="008449F2"/>
    <w:rsid w:val="00844AEB"/>
    <w:rsid w:val="00844D1C"/>
    <w:rsid w:val="00844D67"/>
    <w:rsid w:val="008451CA"/>
    <w:rsid w:val="008452B5"/>
    <w:rsid w:val="008455BE"/>
    <w:rsid w:val="008456FC"/>
    <w:rsid w:val="00845855"/>
    <w:rsid w:val="0084586C"/>
    <w:rsid w:val="008459FD"/>
    <w:rsid w:val="00845AA4"/>
    <w:rsid w:val="00845CC4"/>
    <w:rsid w:val="00845FBF"/>
    <w:rsid w:val="00845FDA"/>
    <w:rsid w:val="00846240"/>
    <w:rsid w:val="00846658"/>
    <w:rsid w:val="008466F9"/>
    <w:rsid w:val="00846747"/>
    <w:rsid w:val="00846F25"/>
    <w:rsid w:val="00846FCE"/>
    <w:rsid w:val="008470E9"/>
    <w:rsid w:val="00847118"/>
    <w:rsid w:val="0084715D"/>
    <w:rsid w:val="00847162"/>
    <w:rsid w:val="00847294"/>
    <w:rsid w:val="00847502"/>
    <w:rsid w:val="00847797"/>
    <w:rsid w:val="00847941"/>
    <w:rsid w:val="00847AFB"/>
    <w:rsid w:val="00847B01"/>
    <w:rsid w:val="00847C6B"/>
    <w:rsid w:val="00850026"/>
    <w:rsid w:val="00850103"/>
    <w:rsid w:val="00850404"/>
    <w:rsid w:val="008505B7"/>
    <w:rsid w:val="00850692"/>
    <w:rsid w:val="00850B81"/>
    <w:rsid w:val="00850BD8"/>
    <w:rsid w:val="00850C78"/>
    <w:rsid w:val="008511CF"/>
    <w:rsid w:val="0085149E"/>
    <w:rsid w:val="00851952"/>
    <w:rsid w:val="00851B09"/>
    <w:rsid w:val="00851B26"/>
    <w:rsid w:val="00851D41"/>
    <w:rsid w:val="00851E6E"/>
    <w:rsid w:val="00852408"/>
    <w:rsid w:val="008524A0"/>
    <w:rsid w:val="00852DB9"/>
    <w:rsid w:val="008530F5"/>
    <w:rsid w:val="00853BEC"/>
    <w:rsid w:val="0085416E"/>
    <w:rsid w:val="0085432D"/>
    <w:rsid w:val="00854331"/>
    <w:rsid w:val="0085451F"/>
    <w:rsid w:val="008545F8"/>
    <w:rsid w:val="008547B9"/>
    <w:rsid w:val="00854910"/>
    <w:rsid w:val="00854B13"/>
    <w:rsid w:val="00854C1C"/>
    <w:rsid w:val="00854E8C"/>
    <w:rsid w:val="00854FE4"/>
    <w:rsid w:val="00855046"/>
    <w:rsid w:val="008550EC"/>
    <w:rsid w:val="00855202"/>
    <w:rsid w:val="00855384"/>
    <w:rsid w:val="0085551D"/>
    <w:rsid w:val="00855D57"/>
    <w:rsid w:val="00855EF3"/>
    <w:rsid w:val="00856149"/>
    <w:rsid w:val="00856410"/>
    <w:rsid w:val="008566CF"/>
    <w:rsid w:val="008568D4"/>
    <w:rsid w:val="0085697E"/>
    <w:rsid w:val="00856B14"/>
    <w:rsid w:val="00856CEB"/>
    <w:rsid w:val="00856D03"/>
    <w:rsid w:val="00857392"/>
    <w:rsid w:val="00857744"/>
    <w:rsid w:val="008578C0"/>
    <w:rsid w:val="00857AD0"/>
    <w:rsid w:val="00857C54"/>
    <w:rsid w:val="00857CC5"/>
    <w:rsid w:val="00860108"/>
    <w:rsid w:val="008605AA"/>
    <w:rsid w:val="008607A8"/>
    <w:rsid w:val="00860A37"/>
    <w:rsid w:val="0086117A"/>
    <w:rsid w:val="00861315"/>
    <w:rsid w:val="0086169B"/>
    <w:rsid w:val="0086246C"/>
    <w:rsid w:val="008627DB"/>
    <w:rsid w:val="0086283E"/>
    <w:rsid w:val="00862861"/>
    <w:rsid w:val="008629C1"/>
    <w:rsid w:val="00862D26"/>
    <w:rsid w:val="00862E89"/>
    <w:rsid w:val="008631E1"/>
    <w:rsid w:val="008637D4"/>
    <w:rsid w:val="008638ED"/>
    <w:rsid w:val="00863ABB"/>
    <w:rsid w:val="008643F1"/>
    <w:rsid w:val="008644CF"/>
    <w:rsid w:val="008645F4"/>
    <w:rsid w:val="00864601"/>
    <w:rsid w:val="00864702"/>
    <w:rsid w:val="008649AF"/>
    <w:rsid w:val="00864AED"/>
    <w:rsid w:val="00864B67"/>
    <w:rsid w:val="00864C16"/>
    <w:rsid w:val="00865147"/>
    <w:rsid w:val="0086520C"/>
    <w:rsid w:val="00865635"/>
    <w:rsid w:val="00865A4C"/>
    <w:rsid w:val="00865B05"/>
    <w:rsid w:val="00865DFF"/>
    <w:rsid w:val="00865F07"/>
    <w:rsid w:val="008663CC"/>
    <w:rsid w:val="00866405"/>
    <w:rsid w:val="00866929"/>
    <w:rsid w:val="00866995"/>
    <w:rsid w:val="00866CC7"/>
    <w:rsid w:val="00867001"/>
    <w:rsid w:val="008672D1"/>
    <w:rsid w:val="008674C6"/>
    <w:rsid w:val="0086780A"/>
    <w:rsid w:val="00867B43"/>
    <w:rsid w:val="00867B9E"/>
    <w:rsid w:val="00870023"/>
    <w:rsid w:val="008700A0"/>
    <w:rsid w:val="008701B6"/>
    <w:rsid w:val="008705D5"/>
    <w:rsid w:val="0087066B"/>
    <w:rsid w:val="00870F1A"/>
    <w:rsid w:val="00870F41"/>
    <w:rsid w:val="00870F7F"/>
    <w:rsid w:val="0087100C"/>
    <w:rsid w:val="00871633"/>
    <w:rsid w:val="0087172F"/>
    <w:rsid w:val="008718D9"/>
    <w:rsid w:val="008719D2"/>
    <w:rsid w:val="008719DF"/>
    <w:rsid w:val="00871A1B"/>
    <w:rsid w:val="00871DBE"/>
    <w:rsid w:val="00871E5B"/>
    <w:rsid w:val="00871F02"/>
    <w:rsid w:val="008727BA"/>
    <w:rsid w:val="008729EC"/>
    <w:rsid w:val="008729EF"/>
    <w:rsid w:val="00872A15"/>
    <w:rsid w:val="00872BCF"/>
    <w:rsid w:val="008731B8"/>
    <w:rsid w:val="00873351"/>
    <w:rsid w:val="008733BF"/>
    <w:rsid w:val="008734A7"/>
    <w:rsid w:val="00873692"/>
    <w:rsid w:val="00873824"/>
    <w:rsid w:val="00873872"/>
    <w:rsid w:val="00873AA7"/>
    <w:rsid w:val="00873C6F"/>
    <w:rsid w:val="00873E41"/>
    <w:rsid w:val="00873E76"/>
    <w:rsid w:val="00874019"/>
    <w:rsid w:val="00874088"/>
    <w:rsid w:val="008740D0"/>
    <w:rsid w:val="008741DD"/>
    <w:rsid w:val="00874372"/>
    <w:rsid w:val="008743A5"/>
    <w:rsid w:val="00874D47"/>
    <w:rsid w:val="00874F11"/>
    <w:rsid w:val="008752B6"/>
    <w:rsid w:val="00875511"/>
    <w:rsid w:val="0087571E"/>
    <w:rsid w:val="00875826"/>
    <w:rsid w:val="00875DC8"/>
    <w:rsid w:val="00875E37"/>
    <w:rsid w:val="00876274"/>
    <w:rsid w:val="00876614"/>
    <w:rsid w:val="00876758"/>
    <w:rsid w:val="00876A1F"/>
    <w:rsid w:val="0087707D"/>
    <w:rsid w:val="008773FA"/>
    <w:rsid w:val="008777A2"/>
    <w:rsid w:val="008807F6"/>
    <w:rsid w:val="00880D3D"/>
    <w:rsid w:val="00880F82"/>
    <w:rsid w:val="00880F95"/>
    <w:rsid w:val="00880FBA"/>
    <w:rsid w:val="00881058"/>
    <w:rsid w:val="008811D1"/>
    <w:rsid w:val="008811F8"/>
    <w:rsid w:val="0088126F"/>
    <w:rsid w:val="00881426"/>
    <w:rsid w:val="008815A4"/>
    <w:rsid w:val="00881696"/>
    <w:rsid w:val="00881A85"/>
    <w:rsid w:val="00881AD2"/>
    <w:rsid w:val="00881EC6"/>
    <w:rsid w:val="00882149"/>
    <w:rsid w:val="00882CE7"/>
    <w:rsid w:val="00882F14"/>
    <w:rsid w:val="00882F29"/>
    <w:rsid w:val="00883197"/>
    <w:rsid w:val="0088342E"/>
    <w:rsid w:val="0088349D"/>
    <w:rsid w:val="00883564"/>
    <w:rsid w:val="00883C5E"/>
    <w:rsid w:val="008840C3"/>
    <w:rsid w:val="00884200"/>
    <w:rsid w:val="00884340"/>
    <w:rsid w:val="008849B4"/>
    <w:rsid w:val="00884C61"/>
    <w:rsid w:val="00884E40"/>
    <w:rsid w:val="00884F8B"/>
    <w:rsid w:val="00884FBE"/>
    <w:rsid w:val="00885054"/>
    <w:rsid w:val="00885111"/>
    <w:rsid w:val="008852E0"/>
    <w:rsid w:val="008855AF"/>
    <w:rsid w:val="008857A1"/>
    <w:rsid w:val="008857E3"/>
    <w:rsid w:val="00885B42"/>
    <w:rsid w:val="0088623C"/>
    <w:rsid w:val="0088623D"/>
    <w:rsid w:val="0088642C"/>
    <w:rsid w:val="00886521"/>
    <w:rsid w:val="008867A2"/>
    <w:rsid w:val="008867AE"/>
    <w:rsid w:val="00887037"/>
    <w:rsid w:val="00887224"/>
    <w:rsid w:val="0088735A"/>
    <w:rsid w:val="0088749F"/>
    <w:rsid w:val="00887569"/>
    <w:rsid w:val="008878E6"/>
    <w:rsid w:val="008879CC"/>
    <w:rsid w:val="00887A99"/>
    <w:rsid w:val="00887CC5"/>
    <w:rsid w:val="008901CF"/>
    <w:rsid w:val="00890235"/>
    <w:rsid w:val="00890296"/>
    <w:rsid w:val="008902A4"/>
    <w:rsid w:val="008903B1"/>
    <w:rsid w:val="00890591"/>
    <w:rsid w:val="00890626"/>
    <w:rsid w:val="00890AC0"/>
    <w:rsid w:val="00890BAF"/>
    <w:rsid w:val="00890E85"/>
    <w:rsid w:val="008910FC"/>
    <w:rsid w:val="00891E85"/>
    <w:rsid w:val="00892049"/>
    <w:rsid w:val="00892626"/>
    <w:rsid w:val="008926ED"/>
    <w:rsid w:val="0089290D"/>
    <w:rsid w:val="00892C6E"/>
    <w:rsid w:val="008931D4"/>
    <w:rsid w:val="008933F0"/>
    <w:rsid w:val="008938BF"/>
    <w:rsid w:val="00893BAD"/>
    <w:rsid w:val="00893D84"/>
    <w:rsid w:val="00893E4F"/>
    <w:rsid w:val="00893FAA"/>
    <w:rsid w:val="00894285"/>
    <w:rsid w:val="008943B6"/>
    <w:rsid w:val="00894E5D"/>
    <w:rsid w:val="00894F94"/>
    <w:rsid w:val="008950A9"/>
    <w:rsid w:val="0089568A"/>
    <w:rsid w:val="0089584C"/>
    <w:rsid w:val="008958D6"/>
    <w:rsid w:val="00895A0B"/>
    <w:rsid w:val="00895AF3"/>
    <w:rsid w:val="00895BC8"/>
    <w:rsid w:val="00895D19"/>
    <w:rsid w:val="008961FD"/>
    <w:rsid w:val="0089627A"/>
    <w:rsid w:val="00896280"/>
    <w:rsid w:val="0089643D"/>
    <w:rsid w:val="00896A71"/>
    <w:rsid w:val="00896AEF"/>
    <w:rsid w:val="0089704D"/>
    <w:rsid w:val="0089709E"/>
    <w:rsid w:val="00897394"/>
    <w:rsid w:val="0089739C"/>
    <w:rsid w:val="008974CD"/>
    <w:rsid w:val="00897736"/>
    <w:rsid w:val="00897954"/>
    <w:rsid w:val="00897EF7"/>
    <w:rsid w:val="00897FED"/>
    <w:rsid w:val="008A01F5"/>
    <w:rsid w:val="008A040B"/>
    <w:rsid w:val="008A05AF"/>
    <w:rsid w:val="008A0C2E"/>
    <w:rsid w:val="008A0EFA"/>
    <w:rsid w:val="008A0FFE"/>
    <w:rsid w:val="008A10B7"/>
    <w:rsid w:val="008A132B"/>
    <w:rsid w:val="008A159B"/>
    <w:rsid w:val="008A1856"/>
    <w:rsid w:val="008A200E"/>
    <w:rsid w:val="008A25D8"/>
    <w:rsid w:val="008A25DC"/>
    <w:rsid w:val="008A26C8"/>
    <w:rsid w:val="008A2EB3"/>
    <w:rsid w:val="008A2F58"/>
    <w:rsid w:val="008A3107"/>
    <w:rsid w:val="008A3155"/>
    <w:rsid w:val="008A3470"/>
    <w:rsid w:val="008A3948"/>
    <w:rsid w:val="008A39C9"/>
    <w:rsid w:val="008A3A78"/>
    <w:rsid w:val="008A43D8"/>
    <w:rsid w:val="008A4437"/>
    <w:rsid w:val="008A4446"/>
    <w:rsid w:val="008A47B9"/>
    <w:rsid w:val="008A4880"/>
    <w:rsid w:val="008A4992"/>
    <w:rsid w:val="008A4B81"/>
    <w:rsid w:val="008A4D2F"/>
    <w:rsid w:val="008A4DE3"/>
    <w:rsid w:val="008A4DE4"/>
    <w:rsid w:val="008A4E5A"/>
    <w:rsid w:val="008A4FA6"/>
    <w:rsid w:val="008A5161"/>
    <w:rsid w:val="008A548B"/>
    <w:rsid w:val="008A5818"/>
    <w:rsid w:val="008A5AA2"/>
    <w:rsid w:val="008A5F51"/>
    <w:rsid w:val="008A60ED"/>
    <w:rsid w:val="008A672A"/>
    <w:rsid w:val="008A68A5"/>
    <w:rsid w:val="008A699B"/>
    <w:rsid w:val="008A6E6C"/>
    <w:rsid w:val="008A6EE9"/>
    <w:rsid w:val="008A6F4C"/>
    <w:rsid w:val="008A74BC"/>
    <w:rsid w:val="008A7CD3"/>
    <w:rsid w:val="008B0026"/>
    <w:rsid w:val="008B0136"/>
    <w:rsid w:val="008B01ED"/>
    <w:rsid w:val="008B0495"/>
    <w:rsid w:val="008B0739"/>
    <w:rsid w:val="008B0810"/>
    <w:rsid w:val="008B0B3A"/>
    <w:rsid w:val="008B10F0"/>
    <w:rsid w:val="008B11A7"/>
    <w:rsid w:val="008B14A4"/>
    <w:rsid w:val="008B198A"/>
    <w:rsid w:val="008B1CD7"/>
    <w:rsid w:val="008B1E3B"/>
    <w:rsid w:val="008B1E78"/>
    <w:rsid w:val="008B2373"/>
    <w:rsid w:val="008B2655"/>
    <w:rsid w:val="008B283F"/>
    <w:rsid w:val="008B2B10"/>
    <w:rsid w:val="008B2B8A"/>
    <w:rsid w:val="008B2C38"/>
    <w:rsid w:val="008B2D6F"/>
    <w:rsid w:val="008B2F51"/>
    <w:rsid w:val="008B2FB2"/>
    <w:rsid w:val="008B3017"/>
    <w:rsid w:val="008B31DB"/>
    <w:rsid w:val="008B32FB"/>
    <w:rsid w:val="008B3415"/>
    <w:rsid w:val="008B34F3"/>
    <w:rsid w:val="008B3615"/>
    <w:rsid w:val="008B39A5"/>
    <w:rsid w:val="008B3AAA"/>
    <w:rsid w:val="008B3BFD"/>
    <w:rsid w:val="008B3CF5"/>
    <w:rsid w:val="008B3FA9"/>
    <w:rsid w:val="008B437A"/>
    <w:rsid w:val="008B44A2"/>
    <w:rsid w:val="008B453F"/>
    <w:rsid w:val="008B4564"/>
    <w:rsid w:val="008B4658"/>
    <w:rsid w:val="008B466B"/>
    <w:rsid w:val="008B4828"/>
    <w:rsid w:val="008B4BE2"/>
    <w:rsid w:val="008B518C"/>
    <w:rsid w:val="008B57D2"/>
    <w:rsid w:val="008B57DE"/>
    <w:rsid w:val="008B5804"/>
    <w:rsid w:val="008B5F65"/>
    <w:rsid w:val="008B60A4"/>
    <w:rsid w:val="008B679B"/>
    <w:rsid w:val="008B68AD"/>
    <w:rsid w:val="008B694D"/>
    <w:rsid w:val="008B69C3"/>
    <w:rsid w:val="008B6AD5"/>
    <w:rsid w:val="008B6B7E"/>
    <w:rsid w:val="008B6D6A"/>
    <w:rsid w:val="008B70EC"/>
    <w:rsid w:val="008B7806"/>
    <w:rsid w:val="008B79C2"/>
    <w:rsid w:val="008B7CFD"/>
    <w:rsid w:val="008B7F22"/>
    <w:rsid w:val="008C020B"/>
    <w:rsid w:val="008C04CE"/>
    <w:rsid w:val="008C06AF"/>
    <w:rsid w:val="008C0CA1"/>
    <w:rsid w:val="008C13B3"/>
    <w:rsid w:val="008C1534"/>
    <w:rsid w:val="008C15DF"/>
    <w:rsid w:val="008C15E1"/>
    <w:rsid w:val="008C1642"/>
    <w:rsid w:val="008C1896"/>
    <w:rsid w:val="008C1CC3"/>
    <w:rsid w:val="008C1D28"/>
    <w:rsid w:val="008C1E29"/>
    <w:rsid w:val="008C1E35"/>
    <w:rsid w:val="008C1FD1"/>
    <w:rsid w:val="008C2331"/>
    <w:rsid w:val="008C2BFD"/>
    <w:rsid w:val="008C2CA3"/>
    <w:rsid w:val="008C2D0F"/>
    <w:rsid w:val="008C2DDC"/>
    <w:rsid w:val="008C2E5E"/>
    <w:rsid w:val="008C2E7F"/>
    <w:rsid w:val="008C34ED"/>
    <w:rsid w:val="008C35B3"/>
    <w:rsid w:val="008C3606"/>
    <w:rsid w:val="008C3629"/>
    <w:rsid w:val="008C3792"/>
    <w:rsid w:val="008C3E6A"/>
    <w:rsid w:val="008C3F75"/>
    <w:rsid w:val="008C4119"/>
    <w:rsid w:val="008C4858"/>
    <w:rsid w:val="008C48A4"/>
    <w:rsid w:val="008C48C9"/>
    <w:rsid w:val="008C4AB8"/>
    <w:rsid w:val="008C4AE1"/>
    <w:rsid w:val="008C4E59"/>
    <w:rsid w:val="008C4F99"/>
    <w:rsid w:val="008C5718"/>
    <w:rsid w:val="008C57AD"/>
    <w:rsid w:val="008C59FB"/>
    <w:rsid w:val="008C5A7E"/>
    <w:rsid w:val="008C5F0E"/>
    <w:rsid w:val="008C60FF"/>
    <w:rsid w:val="008C662A"/>
    <w:rsid w:val="008C68AB"/>
    <w:rsid w:val="008C6A65"/>
    <w:rsid w:val="008C6DE4"/>
    <w:rsid w:val="008C6EDE"/>
    <w:rsid w:val="008C707B"/>
    <w:rsid w:val="008C7250"/>
    <w:rsid w:val="008C729D"/>
    <w:rsid w:val="008C747C"/>
    <w:rsid w:val="008C772C"/>
    <w:rsid w:val="008C773C"/>
    <w:rsid w:val="008C7853"/>
    <w:rsid w:val="008C7B35"/>
    <w:rsid w:val="008D00AE"/>
    <w:rsid w:val="008D00BB"/>
    <w:rsid w:val="008D03A1"/>
    <w:rsid w:val="008D0512"/>
    <w:rsid w:val="008D09A2"/>
    <w:rsid w:val="008D0A03"/>
    <w:rsid w:val="008D0F1E"/>
    <w:rsid w:val="008D0F48"/>
    <w:rsid w:val="008D0F4B"/>
    <w:rsid w:val="008D10C9"/>
    <w:rsid w:val="008D1146"/>
    <w:rsid w:val="008D1950"/>
    <w:rsid w:val="008D1B16"/>
    <w:rsid w:val="008D1D66"/>
    <w:rsid w:val="008D1F2F"/>
    <w:rsid w:val="008D1FD8"/>
    <w:rsid w:val="008D230A"/>
    <w:rsid w:val="008D2381"/>
    <w:rsid w:val="008D2787"/>
    <w:rsid w:val="008D2961"/>
    <w:rsid w:val="008D2EF5"/>
    <w:rsid w:val="008D2F85"/>
    <w:rsid w:val="008D33EF"/>
    <w:rsid w:val="008D3477"/>
    <w:rsid w:val="008D3646"/>
    <w:rsid w:val="008D36A6"/>
    <w:rsid w:val="008D36AD"/>
    <w:rsid w:val="008D36F6"/>
    <w:rsid w:val="008D3C65"/>
    <w:rsid w:val="008D3E69"/>
    <w:rsid w:val="008D404B"/>
    <w:rsid w:val="008D4249"/>
    <w:rsid w:val="008D43A3"/>
    <w:rsid w:val="008D43B3"/>
    <w:rsid w:val="008D45D1"/>
    <w:rsid w:val="008D4EE8"/>
    <w:rsid w:val="008D4FA1"/>
    <w:rsid w:val="008D5118"/>
    <w:rsid w:val="008D54B2"/>
    <w:rsid w:val="008D5542"/>
    <w:rsid w:val="008D5561"/>
    <w:rsid w:val="008D575A"/>
    <w:rsid w:val="008D5898"/>
    <w:rsid w:val="008D5B3B"/>
    <w:rsid w:val="008D60D3"/>
    <w:rsid w:val="008D60EF"/>
    <w:rsid w:val="008D63FC"/>
    <w:rsid w:val="008D69FC"/>
    <w:rsid w:val="008D6B46"/>
    <w:rsid w:val="008D6D73"/>
    <w:rsid w:val="008D6DB5"/>
    <w:rsid w:val="008D6E60"/>
    <w:rsid w:val="008D7512"/>
    <w:rsid w:val="008D75EE"/>
    <w:rsid w:val="008D7676"/>
    <w:rsid w:val="008D7871"/>
    <w:rsid w:val="008D7D3F"/>
    <w:rsid w:val="008E000E"/>
    <w:rsid w:val="008E0066"/>
    <w:rsid w:val="008E01C6"/>
    <w:rsid w:val="008E049E"/>
    <w:rsid w:val="008E0533"/>
    <w:rsid w:val="008E065F"/>
    <w:rsid w:val="008E06B2"/>
    <w:rsid w:val="008E0802"/>
    <w:rsid w:val="008E0847"/>
    <w:rsid w:val="008E0870"/>
    <w:rsid w:val="008E09A0"/>
    <w:rsid w:val="008E0C7C"/>
    <w:rsid w:val="008E0D3D"/>
    <w:rsid w:val="008E0FF9"/>
    <w:rsid w:val="008E1164"/>
    <w:rsid w:val="008E13DC"/>
    <w:rsid w:val="008E147C"/>
    <w:rsid w:val="008E175E"/>
    <w:rsid w:val="008E18C9"/>
    <w:rsid w:val="008E1BD1"/>
    <w:rsid w:val="008E1BFE"/>
    <w:rsid w:val="008E24FD"/>
    <w:rsid w:val="008E2C63"/>
    <w:rsid w:val="008E2C95"/>
    <w:rsid w:val="008E2CE9"/>
    <w:rsid w:val="008E2D00"/>
    <w:rsid w:val="008E2FA7"/>
    <w:rsid w:val="008E322B"/>
    <w:rsid w:val="008E33A3"/>
    <w:rsid w:val="008E3534"/>
    <w:rsid w:val="008E3C68"/>
    <w:rsid w:val="008E3CB7"/>
    <w:rsid w:val="008E42BA"/>
    <w:rsid w:val="008E4592"/>
    <w:rsid w:val="008E4E05"/>
    <w:rsid w:val="008E5B81"/>
    <w:rsid w:val="008E5C57"/>
    <w:rsid w:val="008E5CA3"/>
    <w:rsid w:val="008E5DBF"/>
    <w:rsid w:val="008E67CB"/>
    <w:rsid w:val="008E6890"/>
    <w:rsid w:val="008E6892"/>
    <w:rsid w:val="008E6E3F"/>
    <w:rsid w:val="008E6E7D"/>
    <w:rsid w:val="008E71B8"/>
    <w:rsid w:val="008E74E0"/>
    <w:rsid w:val="008E75F4"/>
    <w:rsid w:val="008E7A7B"/>
    <w:rsid w:val="008E7B07"/>
    <w:rsid w:val="008E7B42"/>
    <w:rsid w:val="008E7E79"/>
    <w:rsid w:val="008F05C4"/>
    <w:rsid w:val="008F0710"/>
    <w:rsid w:val="008F0B7C"/>
    <w:rsid w:val="008F0F5E"/>
    <w:rsid w:val="008F1112"/>
    <w:rsid w:val="008F17FA"/>
    <w:rsid w:val="008F19CA"/>
    <w:rsid w:val="008F1EFF"/>
    <w:rsid w:val="008F207D"/>
    <w:rsid w:val="008F208C"/>
    <w:rsid w:val="008F2539"/>
    <w:rsid w:val="008F280B"/>
    <w:rsid w:val="008F2860"/>
    <w:rsid w:val="008F2921"/>
    <w:rsid w:val="008F298C"/>
    <w:rsid w:val="008F2A71"/>
    <w:rsid w:val="008F2B91"/>
    <w:rsid w:val="008F2B97"/>
    <w:rsid w:val="008F2F5A"/>
    <w:rsid w:val="008F31A2"/>
    <w:rsid w:val="008F3212"/>
    <w:rsid w:val="008F38D4"/>
    <w:rsid w:val="008F3B03"/>
    <w:rsid w:val="008F3E9B"/>
    <w:rsid w:val="008F40FA"/>
    <w:rsid w:val="008F411D"/>
    <w:rsid w:val="008F4E92"/>
    <w:rsid w:val="008F549C"/>
    <w:rsid w:val="008F5685"/>
    <w:rsid w:val="008F581B"/>
    <w:rsid w:val="008F590F"/>
    <w:rsid w:val="008F5A99"/>
    <w:rsid w:val="008F5B65"/>
    <w:rsid w:val="008F5CDD"/>
    <w:rsid w:val="008F5F0F"/>
    <w:rsid w:val="008F5FA4"/>
    <w:rsid w:val="008F608F"/>
    <w:rsid w:val="008F6455"/>
    <w:rsid w:val="008F6626"/>
    <w:rsid w:val="008F6664"/>
    <w:rsid w:val="008F6887"/>
    <w:rsid w:val="008F68B9"/>
    <w:rsid w:val="008F7626"/>
    <w:rsid w:val="008F7741"/>
    <w:rsid w:val="008F7A25"/>
    <w:rsid w:val="008F7BE0"/>
    <w:rsid w:val="008F7D61"/>
    <w:rsid w:val="009000AA"/>
    <w:rsid w:val="00900195"/>
    <w:rsid w:val="00900332"/>
    <w:rsid w:val="0090096F"/>
    <w:rsid w:val="00900BC3"/>
    <w:rsid w:val="00900D10"/>
    <w:rsid w:val="009010ED"/>
    <w:rsid w:val="00901134"/>
    <w:rsid w:val="009011F7"/>
    <w:rsid w:val="00901237"/>
    <w:rsid w:val="009012AD"/>
    <w:rsid w:val="0090137C"/>
    <w:rsid w:val="00901421"/>
    <w:rsid w:val="00901422"/>
    <w:rsid w:val="0090153C"/>
    <w:rsid w:val="00901E09"/>
    <w:rsid w:val="00901E60"/>
    <w:rsid w:val="00902130"/>
    <w:rsid w:val="009024F9"/>
    <w:rsid w:val="00902523"/>
    <w:rsid w:val="009028A2"/>
    <w:rsid w:val="009028C8"/>
    <w:rsid w:val="00902924"/>
    <w:rsid w:val="00902A3A"/>
    <w:rsid w:val="00902DF7"/>
    <w:rsid w:val="00902E6D"/>
    <w:rsid w:val="00903037"/>
    <w:rsid w:val="00903579"/>
    <w:rsid w:val="00903888"/>
    <w:rsid w:val="009039FA"/>
    <w:rsid w:val="00903C12"/>
    <w:rsid w:val="00903CD2"/>
    <w:rsid w:val="00903D8F"/>
    <w:rsid w:val="00903EDD"/>
    <w:rsid w:val="00904030"/>
    <w:rsid w:val="0090415E"/>
    <w:rsid w:val="0090421C"/>
    <w:rsid w:val="009042B5"/>
    <w:rsid w:val="009043FB"/>
    <w:rsid w:val="0090443B"/>
    <w:rsid w:val="009045F8"/>
    <w:rsid w:val="00904854"/>
    <w:rsid w:val="00904984"/>
    <w:rsid w:val="00904CBB"/>
    <w:rsid w:val="00904D15"/>
    <w:rsid w:val="00904F62"/>
    <w:rsid w:val="00905043"/>
    <w:rsid w:val="009051CF"/>
    <w:rsid w:val="00905274"/>
    <w:rsid w:val="0090531E"/>
    <w:rsid w:val="0090536B"/>
    <w:rsid w:val="009053A5"/>
    <w:rsid w:val="009055D7"/>
    <w:rsid w:val="00905966"/>
    <w:rsid w:val="00905F11"/>
    <w:rsid w:val="00905F46"/>
    <w:rsid w:val="009063AD"/>
    <w:rsid w:val="009063B0"/>
    <w:rsid w:val="00906437"/>
    <w:rsid w:val="009066A6"/>
    <w:rsid w:val="00906993"/>
    <w:rsid w:val="00906AE4"/>
    <w:rsid w:val="00906C06"/>
    <w:rsid w:val="00906F5E"/>
    <w:rsid w:val="00907157"/>
    <w:rsid w:val="009073C0"/>
    <w:rsid w:val="009076B5"/>
    <w:rsid w:val="009076D3"/>
    <w:rsid w:val="00907986"/>
    <w:rsid w:val="00907A6B"/>
    <w:rsid w:val="00907CB4"/>
    <w:rsid w:val="009103ED"/>
    <w:rsid w:val="009104B8"/>
    <w:rsid w:val="009108D3"/>
    <w:rsid w:val="009108E0"/>
    <w:rsid w:val="00910B24"/>
    <w:rsid w:val="00910C36"/>
    <w:rsid w:val="0091112C"/>
    <w:rsid w:val="009112D3"/>
    <w:rsid w:val="0091137F"/>
    <w:rsid w:val="00911406"/>
    <w:rsid w:val="0091153B"/>
    <w:rsid w:val="00911697"/>
    <w:rsid w:val="009116F1"/>
    <w:rsid w:val="00911903"/>
    <w:rsid w:val="00911B82"/>
    <w:rsid w:val="009124E6"/>
    <w:rsid w:val="009125D0"/>
    <w:rsid w:val="0091267A"/>
    <w:rsid w:val="009128DE"/>
    <w:rsid w:val="009129A7"/>
    <w:rsid w:val="00912A26"/>
    <w:rsid w:val="00912C06"/>
    <w:rsid w:val="00912D7E"/>
    <w:rsid w:val="00912F32"/>
    <w:rsid w:val="00912FCD"/>
    <w:rsid w:val="00913014"/>
    <w:rsid w:val="00913201"/>
    <w:rsid w:val="00913300"/>
    <w:rsid w:val="00913748"/>
    <w:rsid w:val="00913CED"/>
    <w:rsid w:val="009143D2"/>
    <w:rsid w:val="00914594"/>
    <w:rsid w:val="00914677"/>
    <w:rsid w:val="009146B5"/>
    <w:rsid w:val="0091472C"/>
    <w:rsid w:val="00914CBB"/>
    <w:rsid w:val="00914D96"/>
    <w:rsid w:val="00914DD3"/>
    <w:rsid w:val="0091596F"/>
    <w:rsid w:val="00915D6A"/>
    <w:rsid w:val="00915FA8"/>
    <w:rsid w:val="009161D1"/>
    <w:rsid w:val="009164B9"/>
    <w:rsid w:val="00916594"/>
    <w:rsid w:val="009168E6"/>
    <w:rsid w:val="0091692C"/>
    <w:rsid w:val="00916972"/>
    <w:rsid w:val="00916F12"/>
    <w:rsid w:val="00917351"/>
    <w:rsid w:val="0091762C"/>
    <w:rsid w:val="00917C48"/>
    <w:rsid w:val="0092008E"/>
    <w:rsid w:val="00920B71"/>
    <w:rsid w:val="00920DAD"/>
    <w:rsid w:val="00920FC3"/>
    <w:rsid w:val="00921464"/>
    <w:rsid w:val="009215DF"/>
    <w:rsid w:val="00921722"/>
    <w:rsid w:val="00921890"/>
    <w:rsid w:val="009220FA"/>
    <w:rsid w:val="009221CE"/>
    <w:rsid w:val="009224A2"/>
    <w:rsid w:val="009224B3"/>
    <w:rsid w:val="009227D4"/>
    <w:rsid w:val="00922A6B"/>
    <w:rsid w:val="00922C72"/>
    <w:rsid w:val="00922F4F"/>
    <w:rsid w:val="00922FAC"/>
    <w:rsid w:val="00923023"/>
    <w:rsid w:val="009234E9"/>
    <w:rsid w:val="009237EA"/>
    <w:rsid w:val="00923CFA"/>
    <w:rsid w:val="00923F40"/>
    <w:rsid w:val="009241AB"/>
    <w:rsid w:val="009241C9"/>
    <w:rsid w:val="00924289"/>
    <w:rsid w:val="009246D9"/>
    <w:rsid w:val="0092495F"/>
    <w:rsid w:val="00924AA2"/>
    <w:rsid w:val="00924C3B"/>
    <w:rsid w:val="00924C4D"/>
    <w:rsid w:val="00924E98"/>
    <w:rsid w:val="00925030"/>
    <w:rsid w:val="00925069"/>
    <w:rsid w:val="0092508B"/>
    <w:rsid w:val="00925257"/>
    <w:rsid w:val="009256CC"/>
    <w:rsid w:val="00925863"/>
    <w:rsid w:val="00925B9D"/>
    <w:rsid w:val="00925CB6"/>
    <w:rsid w:val="00925DAB"/>
    <w:rsid w:val="00925E1F"/>
    <w:rsid w:val="00925EB1"/>
    <w:rsid w:val="009262AD"/>
    <w:rsid w:val="0092669A"/>
    <w:rsid w:val="00926709"/>
    <w:rsid w:val="00926839"/>
    <w:rsid w:val="0092692D"/>
    <w:rsid w:val="00926ABD"/>
    <w:rsid w:val="00926B9E"/>
    <w:rsid w:val="00926DB1"/>
    <w:rsid w:val="00926EB5"/>
    <w:rsid w:val="00927070"/>
    <w:rsid w:val="00927277"/>
    <w:rsid w:val="00927318"/>
    <w:rsid w:val="009275E4"/>
    <w:rsid w:val="009277B7"/>
    <w:rsid w:val="009279CA"/>
    <w:rsid w:val="00927BB1"/>
    <w:rsid w:val="00927EC4"/>
    <w:rsid w:val="0093009F"/>
    <w:rsid w:val="009302D7"/>
    <w:rsid w:val="00930409"/>
    <w:rsid w:val="009306A1"/>
    <w:rsid w:val="009306B5"/>
    <w:rsid w:val="00930702"/>
    <w:rsid w:val="009307BD"/>
    <w:rsid w:val="009308A3"/>
    <w:rsid w:val="00930C9D"/>
    <w:rsid w:val="00930DB5"/>
    <w:rsid w:val="009312E3"/>
    <w:rsid w:val="0093145C"/>
    <w:rsid w:val="00931840"/>
    <w:rsid w:val="00931856"/>
    <w:rsid w:val="00931AA6"/>
    <w:rsid w:val="00931B4A"/>
    <w:rsid w:val="00931C21"/>
    <w:rsid w:val="00931D4C"/>
    <w:rsid w:val="00931D63"/>
    <w:rsid w:val="00931D6E"/>
    <w:rsid w:val="0093350D"/>
    <w:rsid w:val="00933561"/>
    <w:rsid w:val="009335F8"/>
    <w:rsid w:val="009338F9"/>
    <w:rsid w:val="00933A15"/>
    <w:rsid w:val="00933B16"/>
    <w:rsid w:val="00933F1B"/>
    <w:rsid w:val="009341AC"/>
    <w:rsid w:val="009344F4"/>
    <w:rsid w:val="009346D7"/>
    <w:rsid w:val="009346E4"/>
    <w:rsid w:val="00934F06"/>
    <w:rsid w:val="0093509A"/>
    <w:rsid w:val="00935185"/>
    <w:rsid w:val="00935208"/>
    <w:rsid w:val="00935218"/>
    <w:rsid w:val="00935221"/>
    <w:rsid w:val="0093564E"/>
    <w:rsid w:val="00935747"/>
    <w:rsid w:val="00935A11"/>
    <w:rsid w:val="00935A34"/>
    <w:rsid w:val="00935B1D"/>
    <w:rsid w:val="00935F2D"/>
    <w:rsid w:val="009361B6"/>
    <w:rsid w:val="009365B7"/>
    <w:rsid w:val="009367F2"/>
    <w:rsid w:val="00936967"/>
    <w:rsid w:val="009369A1"/>
    <w:rsid w:val="00936AC7"/>
    <w:rsid w:val="0093722C"/>
    <w:rsid w:val="00937377"/>
    <w:rsid w:val="009373DA"/>
    <w:rsid w:val="009378A2"/>
    <w:rsid w:val="0093795E"/>
    <w:rsid w:val="009379AD"/>
    <w:rsid w:val="00937C59"/>
    <w:rsid w:val="00937F36"/>
    <w:rsid w:val="00940131"/>
    <w:rsid w:val="009401B0"/>
    <w:rsid w:val="0094056E"/>
    <w:rsid w:val="00940607"/>
    <w:rsid w:val="009409F4"/>
    <w:rsid w:val="00940B95"/>
    <w:rsid w:val="00940D1E"/>
    <w:rsid w:val="00940EFA"/>
    <w:rsid w:val="00940F56"/>
    <w:rsid w:val="00940FF0"/>
    <w:rsid w:val="00941540"/>
    <w:rsid w:val="00941769"/>
    <w:rsid w:val="009417C6"/>
    <w:rsid w:val="00941A69"/>
    <w:rsid w:val="00941BA8"/>
    <w:rsid w:val="00941CBB"/>
    <w:rsid w:val="00941EF2"/>
    <w:rsid w:val="00942033"/>
    <w:rsid w:val="009421D4"/>
    <w:rsid w:val="009422D1"/>
    <w:rsid w:val="0094235D"/>
    <w:rsid w:val="009424A2"/>
    <w:rsid w:val="00942698"/>
    <w:rsid w:val="009429C2"/>
    <w:rsid w:val="00942E69"/>
    <w:rsid w:val="00942F19"/>
    <w:rsid w:val="00942F76"/>
    <w:rsid w:val="00942FD6"/>
    <w:rsid w:val="00943114"/>
    <w:rsid w:val="00943475"/>
    <w:rsid w:val="0094386E"/>
    <w:rsid w:val="009439FC"/>
    <w:rsid w:val="00943E1B"/>
    <w:rsid w:val="009440AA"/>
    <w:rsid w:val="0094487C"/>
    <w:rsid w:val="00944951"/>
    <w:rsid w:val="00944969"/>
    <w:rsid w:val="00944C44"/>
    <w:rsid w:val="00944F1E"/>
    <w:rsid w:val="009451EF"/>
    <w:rsid w:val="0094527C"/>
    <w:rsid w:val="0094527F"/>
    <w:rsid w:val="009452A4"/>
    <w:rsid w:val="00945380"/>
    <w:rsid w:val="009453F0"/>
    <w:rsid w:val="00945476"/>
    <w:rsid w:val="00945699"/>
    <w:rsid w:val="00945868"/>
    <w:rsid w:val="00945877"/>
    <w:rsid w:val="00945928"/>
    <w:rsid w:val="00945BE3"/>
    <w:rsid w:val="00945DF2"/>
    <w:rsid w:val="00946BBA"/>
    <w:rsid w:val="009470E0"/>
    <w:rsid w:val="00947208"/>
    <w:rsid w:val="00947423"/>
    <w:rsid w:val="00947452"/>
    <w:rsid w:val="00947AEA"/>
    <w:rsid w:val="00947EDE"/>
    <w:rsid w:val="00947EFE"/>
    <w:rsid w:val="00947FFA"/>
    <w:rsid w:val="0095016A"/>
    <w:rsid w:val="009501D1"/>
    <w:rsid w:val="00950235"/>
    <w:rsid w:val="009502A8"/>
    <w:rsid w:val="00950720"/>
    <w:rsid w:val="00950756"/>
    <w:rsid w:val="009508DB"/>
    <w:rsid w:val="00950F40"/>
    <w:rsid w:val="00951085"/>
    <w:rsid w:val="009512A1"/>
    <w:rsid w:val="009514D9"/>
    <w:rsid w:val="00951502"/>
    <w:rsid w:val="009517FB"/>
    <w:rsid w:val="0095189B"/>
    <w:rsid w:val="00951931"/>
    <w:rsid w:val="00951E26"/>
    <w:rsid w:val="00952211"/>
    <w:rsid w:val="00952269"/>
    <w:rsid w:val="00952295"/>
    <w:rsid w:val="00952521"/>
    <w:rsid w:val="009529A2"/>
    <w:rsid w:val="00952D74"/>
    <w:rsid w:val="00952E4D"/>
    <w:rsid w:val="009530F4"/>
    <w:rsid w:val="009531AE"/>
    <w:rsid w:val="009535E8"/>
    <w:rsid w:val="00953770"/>
    <w:rsid w:val="00953848"/>
    <w:rsid w:val="00953911"/>
    <w:rsid w:val="00953A32"/>
    <w:rsid w:val="00953BE3"/>
    <w:rsid w:val="009542A0"/>
    <w:rsid w:val="0095485E"/>
    <w:rsid w:val="00954980"/>
    <w:rsid w:val="009549F7"/>
    <w:rsid w:val="00954A0F"/>
    <w:rsid w:val="00954E96"/>
    <w:rsid w:val="00955476"/>
    <w:rsid w:val="009556AF"/>
    <w:rsid w:val="00955D76"/>
    <w:rsid w:val="00956120"/>
    <w:rsid w:val="00956141"/>
    <w:rsid w:val="00956178"/>
    <w:rsid w:val="0095618A"/>
    <w:rsid w:val="009564BE"/>
    <w:rsid w:val="00956A77"/>
    <w:rsid w:val="00956CAE"/>
    <w:rsid w:val="00956F2C"/>
    <w:rsid w:val="00956FDE"/>
    <w:rsid w:val="00957100"/>
    <w:rsid w:val="009572EF"/>
    <w:rsid w:val="009574E8"/>
    <w:rsid w:val="009577E0"/>
    <w:rsid w:val="00957894"/>
    <w:rsid w:val="009579DE"/>
    <w:rsid w:val="00957B16"/>
    <w:rsid w:val="00957C1B"/>
    <w:rsid w:val="00957F2D"/>
    <w:rsid w:val="009600D4"/>
    <w:rsid w:val="009601A2"/>
    <w:rsid w:val="0096024D"/>
    <w:rsid w:val="00960482"/>
    <w:rsid w:val="009609B5"/>
    <w:rsid w:val="009609E3"/>
    <w:rsid w:val="00960A4F"/>
    <w:rsid w:val="00960B88"/>
    <w:rsid w:val="0096120D"/>
    <w:rsid w:val="009613B0"/>
    <w:rsid w:val="0096144A"/>
    <w:rsid w:val="0096152D"/>
    <w:rsid w:val="00961544"/>
    <w:rsid w:val="009615EE"/>
    <w:rsid w:val="0096194B"/>
    <w:rsid w:val="00961F2D"/>
    <w:rsid w:val="00962E83"/>
    <w:rsid w:val="00962FC7"/>
    <w:rsid w:val="009633C3"/>
    <w:rsid w:val="009634E1"/>
    <w:rsid w:val="0096351D"/>
    <w:rsid w:val="00963798"/>
    <w:rsid w:val="009637B4"/>
    <w:rsid w:val="009637CB"/>
    <w:rsid w:val="009639A2"/>
    <w:rsid w:val="00963D24"/>
    <w:rsid w:val="00963F52"/>
    <w:rsid w:val="00964272"/>
    <w:rsid w:val="009649E8"/>
    <w:rsid w:val="00964BE7"/>
    <w:rsid w:val="00964D6A"/>
    <w:rsid w:val="009651E2"/>
    <w:rsid w:val="00965BE8"/>
    <w:rsid w:val="00965C79"/>
    <w:rsid w:val="00965E3D"/>
    <w:rsid w:val="009662E2"/>
    <w:rsid w:val="00966318"/>
    <w:rsid w:val="009664CD"/>
    <w:rsid w:val="0096675A"/>
    <w:rsid w:val="009669AE"/>
    <w:rsid w:val="009673DE"/>
    <w:rsid w:val="00967602"/>
    <w:rsid w:val="00967C31"/>
    <w:rsid w:val="00967D19"/>
    <w:rsid w:val="00970090"/>
    <w:rsid w:val="009701A4"/>
    <w:rsid w:val="009702E0"/>
    <w:rsid w:val="009704E8"/>
    <w:rsid w:val="00970B70"/>
    <w:rsid w:val="00970EBF"/>
    <w:rsid w:val="00971225"/>
    <w:rsid w:val="00971364"/>
    <w:rsid w:val="0097136C"/>
    <w:rsid w:val="009713AE"/>
    <w:rsid w:val="00971CC9"/>
    <w:rsid w:val="00972096"/>
    <w:rsid w:val="009720D6"/>
    <w:rsid w:val="00972238"/>
    <w:rsid w:val="009722BE"/>
    <w:rsid w:val="00972338"/>
    <w:rsid w:val="00972368"/>
    <w:rsid w:val="009729EC"/>
    <w:rsid w:val="00972B40"/>
    <w:rsid w:val="00972EFF"/>
    <w:rsid w:val="0097306E"/>
    <w:rsid w:val="009734D3"/>
    <w:rsid w:val="00973818"/>
    <w:rsid w:val="00973950"/>
    <w:rsid w:val="00973A88"/>
    <w:rsid w:val="00973AD4"/>
    <w:rsid w:val="00973EB0"/>
    <w:rsid w:val="00974067"/>
    <w:rsid w:val="00974598"/>
    <w:rsid w:val="00974689"/>
    <w:rsid w:val="00974EE2"/>
    <w:rsid w:val="00974FFA"/>
    <w:rsid w:val="009751E8"/>
    <w:rsid w:val="0097539F"/>
    <w:rsid w:val="0097561A"/>
    <w:rsid w:val="009758FD"/>
    <w:rsid w:val="009759D4"/>
    <w:rsid w:val="00975BD6"/>
    <w:rsid w:val="00975E8D"/>
    <w:rsid w:val="0097625D"/>
    <w:rsid w:val="00976510"/>
    <w:rsid w:val="0097656E"/>
    <w:rsid w:val="00976761"/>
    <w:rsid w:val="009768D6"/>
    <w:rsid w:val="00976C6E"/>
    <w:rsid w:val="00976DE4"/>
    <w:rsid w:val="00976E87"/>
    <w:rsid w:val="0097707F"/>
    <w:rsid w:val="0097732C"/>
    <w:rsid w:val="009775A6"/>
    <w:rsid w:val="00977695"/>
    <w:rsid w:val="00977A04"/>
    <w:rsid w:val="00977DDA"/>
    <w:rsid w:val="00980490"/>
    <w:rsid w:val="009809BF"/>
    <w:rsid w:val="00980BA1"/>
    <w:rsid w:val="00980DC0"/>
    <w:rsid w:val="009817ED"/>
    <w:rsid w:val="00981E20"/>
    <w:rsid w:val="009820B1"/>
    <w:rsid w:val="009821AE"/>
    <w:rsid w:val="00982236"/>
    <w:rsid w:val="009824B0"/>
    <w:rsid w:val="00982875"/>
    <w:rsid w:val="009829C4"/>
    <w:rsid w:val="00982A4C"/>
    <w:rsid w:val="00982B5E"/>
    <w:rsid w:val="00982DA2"/>
    <w:rsid w:val="00982FC1"/>
    <w:rsid w:val="009831F0"/>
    <w:rsid w:val="009834D0"/>
    <w:rsid w:val="009835C7"/>
    <w:rsid w:val="00983718"/>
    <w:rsid w:val="00983738"/>
    <w:rsid w:val="00983798"/>
    <w:rsid w:val="00983841"/>
    <w:rsid w:val="00983961"/>
    <w:rsid w:val="009846DE"/>
    <w:rsid w:val="00984A4E"/>
    <w:rsid w:val="00984B29"/>
    <w:rsid w:val="00984B9A"/>
    <w:rsid w:val="00984CC1"/>
    <w:rsid w:val="00984CE9"/>
    <w:rsid w:val="00984D2D"/>
    <w:rsid w:val="00984D86"/>
    <w:rsid w:val="00984F1D"/>
    <w:rsid w:val="0098504B"/>
    <w:rsid w:val="00985455"/>
    <w:rsid w:val="00985D62"/>
    <w:rsid w:val="0098606C"/>
    <w:rsid w:val="00986427"/>
    <w:rsid w:val="009864E4"/>
    <w:rsid w:val="009865FA"/>
    <w:rsid w:val="00986930"/>
    <w:rsid w:val="00986C1A"/>
    <w:rsid w:val="00986D9D"/>
    <w:rsid w:val="009871B4"/>
    <w:rsid w:val="009875DC"/>
    <w:rsid w:val="00987790"/>
    <w:rsid w:val="00987BA8"/>
    <w:rsid w:val="0099011B"/>
    <w:rsid w:val="009901D8"/>
    <w:rsid w:val="009902C6"/>
    <w:rsid w:val="009902D4"/>
    <w:rsid w:val="009903D1"/>
    <w:rsid w:val="00990912"/>
    <w:rsid w:val="0099091C"/>
    <w:rsid w:val="0099092A"/>
    <w:rsid w:val="00990FF9"/>
    <w:rsid w:val="00991563"/>
    <w:rsid w:val="009916CB"/>
    <w:rsid w:val="009919E6"/>
    <w:rsid w:val="009919F8"/>
    <w:rsid w:val="00991AEE"/>
    <w:rsid w:val="00991D57"/>
    <w:rsid w:val="00991D88"/>
    <w:rsid w:val="00991DBA"/>
    <w:rsid w:val="00992125"/>
    <w:rsid w:val="00992278"/>
    <w:rsid w:val="0099249F"/>
    <w:rsid w:val="00992907"/>
    <w:rsid w:val="00992C5D"/>
    <w:rsid w:val="0099320D"/>
    <w:rsid w:val="00993798"/>
    <w:rsid w:val="00993C21"/>
    <w:rsid w:val="00993D42"/>
    <w:rsid w:val="009942CD"/>
    <w:rsid w:val="009946F9"/>
    <w:rsid w:val="0099496D"/>
    <w:rsid w:val="00994A03"/>
    <w:rsid w:val="00994DD6"/>
    <w:rsid w:val="0099515B"/>
    <w:rsid w:val="009951F8"/>
    <w:rsid w:val="0099531D"/>
    <w:rsid w:val="009956C5"/>
    <w:rsid w:val="00995B01"/>
    <w:rsid w:val="00995C91"/>
    <w:rsid w:val="0099643C"/>
    <w:rsid w:val="0099691D"/>
    <w:rsid w:val="0099691E"/>
    <w:rsid w:val="00996B42"/>
    <w:rsid w:val="00996C08"/>
    <w:rsid w:val="00996E6A"/>
    <w:rsid w:val="0099712F"/>
    <w:rsid w:val="00997265"/>
    <w:rsid w:val="009976A9"/>
    <w:rsid w:val="009976D9"/>
    <w:rsid w:val="00997877"/>
    <w:rsid w:val="0099787D"/>
    <w:rsid w:val="009978CE"/>
    <w:rsid w:val="00997D47"/>
    <w:rsid w:val="00997FE0"/>
    <w:rsid w:val="009A0025"/>
    <w:rsid w:val="009A0A65"/>
    <w:rsid w:val="009A0BA1"/>
    <w:rsid w:val="009A118B"/>
    <w:rsid w:val="009A17FF"/>
    <w:rsid w:val="009A19BC"/>
    <w:rsid w:val="009A1BC5"/>
    <w:rsid w:val="009A2061"/>
    <w:rsid w:val="009A216C"/>
    <w:rsid w:val="009A21A0"/>
    <w:rsid w:val="009A229E"/>
    <w:rsid w:val="009A2621"/>
    <w:rsid w:val="009A298F"/>
    <w:rsid w:val="009A29A1"/>
    <w:rsid w:val="009A29C3"/>
    <w:rsid w:val="009A2A4F"/>
    <w:rsid w:val="009A2D6C"/>
    <w:rsid w:val="009A2E3A"/>
    <w:rsid w:val="009A342C"/>
    <w:rsid w:val="009A390F"/>
    <w:rsid w:val="009A3CB2"/>
    <w:rsid w:val="009A3E7E"/>
    <w:rsid w:val="009A3F5C"/>
    <w:rsid w:val="009A460C"/>
    <w:rsid w:val="009A46CF"/>
    <w:rsid w:val="009A4A3F"/>
    <w:rsid w:val="009A4DAD"/>
    <w:rsid w:val="009A502E"/>
    <w:rsid w:val="009A50A9"/>
    <w:rsid w:val="009A547E"/>
    <w:rsid w:val="009A561F"/>
    <w:rsid w:val="009A5D04"/>
    <w:rsid w:val="009A5DED"/>
    <w:rsid w:val="009A6977"/>
    <w:rsid w:val="009A69C2"/>
    <w:rsid w:val="009A6CFE"/>
    <w:rsid w:val="009A7761"/>
    <w:rsid w:val="009A7879"/>
    <w:rsid w:val="009A7A2E"/>
    <w:rsid w:val="009A7B23"/>
    <w:rsid w:val="009A7BCA"/>
    <w:rsid w:val="009B01AE"/>
    <w:rsid w:val="009B01B2"/>
    <w:rsid w:val="009B0477"/>
    <w:rsid w:val="009B049F"/>
    <w:rsid w:val="009B089B"/>
    <w:rsid w:val="009B0994"/>
    <w:rsid w:val="009B0A27"/>
    <w:rsid w:val="009B111D"/>
    <w:rsid w:val="009B126B"/>
    <w:rsid w:val="009B13B8"/>
    <w:rsid w:val="009B147B"/>
    <w:rsid w:val="009B150D"/>
    <w:rsid w:val="009B1747"/>
    <w:rsid w:val="009B1C32"/>
    <w:rsid w:val="009B1FBB"/>
    <w:rsid w:val="009B2214"/>
    <w:rsid w:val="009B22E3"/>
    <w:rsid w:val="009B2766"/>
    <w:rsid w:val="009B2836"/>
    <w:rsid w:val="009B2A6D"/>
    <w:rsid w:val="009B2E6C"/>
    <w:rsid w:val="009B2ED8"/>
    <w:rsid w:val="009B2FA3"/>
    <w:rsid w:val="009B35AA"/>
    <w:rsid w:val="009B35FB"/>
    <w:rsid w:val="009B3865"/>
    <w:rsid w:val="009B3E51"/>
    <w:rsid w:val="009B434B"/>
    <w:rsid w:val="009B4522"/>
    <w:rsid w:val="009B4576"/>
    <w:rsid w:val="009B4A4F"/>
    <w:rsid w:val="009B4B9B"/>
    <w:rsid w:val="009B4DE7"/>
    <w:rsid w:val="009B4F29"/>
    <w:rsid w:val="009B52B1"/>
    <w:rsid w:val="009B52BE"/>
    <w:rsid w:val="009B52DE"/>
    <w:rsid w:val="009B5515"/>
    <w:rsid w:val="009B586B"/>
    <w:rsid w:val="009B594E"/>
    <w:rsid w:val="009B5A9B"/>
    <w:rsid w:val="009B5AD6"/>
    <w:rsid w:val="009B61ED"/>
    <w:rsid w:val="009B63F6"/>
    <w:rsid w:val="009B6455"/>
    <w:rsid w:val="009B6741"/>
    <w:rsid w:val="009B68CC"/>
    <w:rsid w:val="009B69E1"/>
    <w:rsid w:val="009B6EE9"/>
    <w:rsid w:val="009B73DF"/>
    <w:rsid w:val="009B75D4"/>
    <w:rsid w:val="009B77E9"/>
    <w:rsid w:val="009B792E"/>
    <w:rsid w:val="009B7A10"/>
    <w:rsid w:val="009B7AA0"/>
    <w:rsid w:val="009C0168"/>
    <w:rsid w:val="009C021E"/>
    <w:rsid w:val="009C0751"/>
    <w:rsid w:val="009C07E3"/>
    <w:rsid w:val="009C09B0"/>
    <w:rsid w:val="009C0AA8"/>
    <w:rsid w:val="009C0AB0"/>
    <w:rsid w:val="009C0B97"/>
    <w:rsid w:val="009C0D72"/>
    <w:rsid w:val="009C0DE2"/>
    <w:rsid w:val="009C11C9"/>
    <w:rsid w:val="009C11F3"/>
    <w:rsid w:val="009C1421"/>
    <w:rsid w:val="009C14B6"/>
    <w:rsid w:val="009C1629"/>
    <w:rsid w:val="009C1A8C"/>
    <w:rsid w:val="009C1C2E"/>
    <w:rsid w:val="009C1C5B"/>
    <w:rsid w:val="009C1F3F"/>
    <w:rsid w:val="009C26CC"/>
    <w:rsid w:val="009C2912"/>
    <w:rsid w:val="009C3032"/>
    <w:rsid w:val="009C3079"/>
    <w:rsid w:val="009C30C3"/>
    <w:rsid w:val="009C34F3"/>
    <w:rsid w:val="009C3505"/>
    <w:rsid w:val="009C35B5"/>
    <w:rsid w:val="009C3AD7"/>
    <w:rsid w:val="009C3FB6"/>
    <w:rsid w:val="009C4137"/>
    <w:rsid w:val="009C41C8"/>
    <w:rsid w:val="009C422A"/>
    <w:rsid w:val="009C4312"/>
    <w:rsid w:val="009C4334"/>
    <w:rsid w:val="009C4442"/>
    <w:rsid w:val="009C4786"/>
    <w:rsid w:val="009C479B"/>
    <w:rsid w:val="009C4870"/>
    <w:rsid w:val="009C4B21"/>
    <w:rsid w:val="009C51C8"/>
    <w:rsid w:val="009C548F"/>
    <w:rsid w:val="009C55BE"/>
    <w:rsid w:val="009C59F3"/>
    <w:rsid w:val="009C5A44"/>
    <w:rsid w:val="009C5B98"/>
    <w:rsid w:val="009C5C5C"/>
    <w:rsid w:val="009C5EDE"/>
    <w:rsid w:val="009C5F58"/>
    <w:rsid w:val="009C5F76"/>
    <w:rsid w:val="009C6074"/>
    <w:rsid w:val="009C628A"/>
    <w:rsid w:val="009C6628"/>
    <w:rsid w:val="009C66C9"/>
    <w:rsid w:val="009C6B69"/>
    <w:rsid w:val="009C6C07"/>
    <w:rsid w:val="009C6E2F"/>
    <w:rsid w:val="009C6F1A"/>
    <w:rsid w:val="009C7873"/>
    <w:rsid w:val="009C78CD"/>
    <w:rsid w:val="009C7C21"/>
    <w:rsid w:val="009C7D4E"/>
    <w:rsid w:val="009D008B"/>
    <w:rsid w:val="009D0105"/>
    <w:rsid w:val="009D060A"/>
    <w:rsid w:val="009D06B6"/>
    <w:rsid w:val="009D09D2"/>
    <w:rsid w:val="009D10F1"/>
    <w:rsid w:val="009D1403"/>
    <w:rsid w:val="009D165B"/>
    <w:rsid w:val="009D19A5"/>
    <w:rsid w:val="009D1AF1"/>
    <w:rsid w:val="009D1B7E"/>
    <w:rsid w:val="009D1BA6"/>
    <w:rsid w:val="009D1BC8"/>
    <w:rsid w:val="009D1C72"/>
    <w:rsid w:val="009D1DD2"/>
    <w:rsid w:val="009D1E23"/>
    <w:rsid w:val="009D201C"/>
    <w:rsid w:val="009D2132"/>
    <w:rsid w:val="009D23AC"/>
    <w:rsid w:val="009D25EA"/>
    <w:rsid w:val="009D2643"/>
    <w:rsid w:val="009D2A13"/>
    <w:rsid w:val="009D2C0F"/>
    <w:rsid w:val="009D30BE"/>
    <w:rsid w:val="009D30C9"/>
    <w:rsid w:val="009D3436"/>
    <w:rsid w:val="009D3621"/>
    <w:rsid w:val="009D3A71"/>
    <w:rsid w:val="009D3BC1"/>
    <w:rsid w:val="009D3C09"/>
    <w:rsid w:val="009D4119"/>
    <w:rsid w:val="009D4528"/>
    <w:rsid w:val="009D47CA"/>
    <w:rsid w:val="009D4813"/>
    <w:rsid w:val="009D4CCD"/>
    <w:rsid w:val="009D4D19"/>
    <w:rsid w:val="009D4E12"/>
    <w:rsid w:val="009D4FA4"/>
    <w:rsid w:val="009D5224"/>
    <w:rsid w:val="009D555D"/>
    <w:rsid w:val="009D5741"/>
    <w:rsid w:val="009D5883"/>
    <w:rsid w:val="009D5B6B"/>
    <w:rsid w:val="009D5FC9"/>
    <w:rsid w:val="009D6296"/>
    <w:rsid w:val="009D629D"/>
    <w:rsid w:val="009D633D"/>
    <w:rsid w:val="009D63B3"/>
    <w:rsid w:val="009D6B8B"/>
    <w:rsid w:val="009D6C57"/>
    <w:rsid w:val="009D6DFC"/>
    <w:rsid w:val="009D6F72"/>
    <w:rsid w:val="009D6FDE"/>
    <w:rsid w:val="009D702A"/>
    <w:rsid w:val="009D7430"/>
    <w:rsid w:val="009D746E"/>
    <w:rsid w:val="009D7581"/>
    <w:rsid w:val="009D77C5"/>
    <w:rsid w:val="009D77EB"/>
    <w:rsid w:val="009D7AE6"/>
    <w:rsid w:val="009D7AF1"/>
    <w:rsid w:val="009D7B5A"/>
    <w:rsid w:val="009D7D5A"/>
    <w:rsid w:val="009D7D66"/>
    <w:rsid w:val="009E00DB"/>
    <w:rsid w:val="009E02EF"/>
    <w:rsid w:val="009E0815"/>
    <w:rsid w:val="009E0A7D"/>
    <w:rsid w:val="009E0B0B"/>
    <w:rsid w:val="009E12C6"/>
    <w:rsid w:val="009E179A"/>
    <w:rsid w:val="009E19A7"/>
    <w:rsid w:val="009E1A06"/>
    <w:rsid w:val="009E1B26"/>
    <w:rsid w:val="009E1F24"/>
    <w:rsid w:val="009E1F6F"/>
    <w:rsid w:val="009E2243"/>
    <w:rsid w:val="009E2438"/>
    <w:rsid w:val="009E24EA"/>
    <w:rsid w:val="009E2578"/>
    <w:rsid w:val="009E269E"/>
    <w:rsid w:val="009E2815"/>
    <w:rsid w:val="009E29F7"/>
    <w:rsid w:val="009E2C9F"/>
    <w:rsid w:val="009E2D9B"/>
    <w:rsid w:val="009E3209"/>
    <w:rsid w:val="009E3304"/>
    <w:rsid w:val="009E34CA"/>
    <w:rsid w:val="009E35C4"/>
    <w:rsid w:val="009E3706"/>
    <w:rsid w:val="009E3778"/>
    <w:rsid w:val="009E39BD"/>
    <w:rsid w:val="009E39D5"/>
    <w:rsid w:val="009E3A2F"/>
    <w:rsid w:val="009E3D1F"/>
    <w:rsid w:val="009E3F76"/>
    <w:rsid w:val="009E423D"/>
    <w:rsid w:val="009E4570"/>
    <w:rsid w:val="009E4D08"/>
    <w:rsid w:val="009E4D54"/>
    <w:rsid w:val="009E4DA3"/>
    <w:rsid w:val="009E50DB"/>
    <w:rsid w:val="009E5154"/>
    <w:rsid w:val="009E53EB"/>
    <w:rsid w:val="009E5554"/>
    <w:rsid w:val="009E560E"/>
    <w:rsid w:val="009E5647"/>
    <w:rsid w:val="009E638B"/>
    <w:rsid w:val="009E6592"/>
    <w:rsid w:val="009E66BC"/>
    <w:rsid w:val="009E6714"/>
    <w:rsid w:val="009E68E9"/>
    <w:rsid w:val="009E6A8E"/>
    <w:rsid w:val="009E6CB8"/>
    <w:rsid w:val="009E7498"/>
    <w:rsid w:val="009E756B"/>
    <w:rsid w:val="009E75E1"/>
    <w:rsid w:val="009E7AE4"/>
    <w:rsid w:val="009E7BB7"/>
    <w:rsid w:val="009E7C4C"/>
    <w:rsid w:val="009F0074"/>
    <w:rsid w:val="009F011F"/>
    <w:rsid w:val="009F0376"/>
    <w:rsid w:val="009F050A"/>
    <w:rsid w:val="009F06AD"/>
    <w:rsid w:val="009F07F7"/>
    <w:rsid w:val="009F088E"/>
    <w:rsid w:val="009F0ABB"/>
    <w:rsid w:val="009F0ED1"/>
    <w:rsid w:val="009F10EA"/>
    <w:rsid w:val="009F116C"/>
    <w:rsid w:val="009F1605"/>
    <w:rsid w:val="009F16C5"/>
    <w:rsid w:val="009F1CDB"/>
    <w:rsid w:val="009F1EA7"/>
    <w:rsid w:val="009F212A"/>
    <w:rsid w:val="009F2529"/>
    <w:rsid w:val="009F25B3"/>
    <w:rsid w:val="009F28C9"/>
    <w:rsid w:val="009F2A60"/>
    <w:rsid w:val="009F2BC7"/>
    <w:rsid w:val="009F2E99"/>
    <w:rsid w:val="009F2F7B"/>
    <w:rsid w:val="009F2F9E"/>
    <w:rsid w:val="009F333B"/>
    <w:rsid w:val="009F351E"/>
    <w:rsid w:val="009F35EC"/>
    <w:rsid w:val="009F3725"/>
    <w:rsid w:val="009F3D06"/>
    <w:rsid w:val="009F3E11"/>
    <w:rsid w:val="009F4130"/>
    <w:rsid w:val="009F4C39"/>
    <w:rsid w:val="009F4D68"/>
    <w:rsid w:val="009F4F1F"/>
    <w:rsid w:val="009F523C"/>
    <w:rsid w:val="009F54C6"/>
    <w:rsid w:val="009F5746"/>
    <w:rsid w:val="009F5A33"/>
    <w:rsid w:val="009F5B4B"/>
    <w:rsid w:val="009F5BBE"/>
    <w:rsid w:val="009F5F3C"/>
    <w:rsid w:val="009F6512"/>
    <w:rsid w:val="009F6708"/>
    <w:rsid w:val="009F69DE"/>
    <w:rsid w:val="009F6A00"/>
    <w:rsid w:val="009F6D7A"/>
    <w:rsid w:val="009F7234"/>
    <w:rsid w:val="009F7308"/>
    <w:rsid w:val="009F7605"/>
    <w:rsid w:val="009F7C70"/>
    <w:rsid w:val="009F7D0D"/>
    <w:rsid w:val="009F7EE0"/>
    <w:rsid w:val="00A001EA"/>
    <w:rsid w:val="00A002A7"/>
    <w:rsid w:val="00A00646"/>
    <w:rsid w:val="00A006D8"/>
    <w:rsid w:val="00A00899"/>
    <w:rsid w:val="00A00F2C"/>
    <w:rsid w:val="00A014D7"/>
    <w:rsid w:val="00A01651"/>
    <w:rsid w:val="00A016C8"/>
    <w:rsid w:val="00A01BD9"/>
    <w:rsid w:val="00A01D6B"/>
    <w:rsid w:val="00A01D96"/>
    <w:rsid w:val="00A01F6B"/>
    <w:rsid w:val="00A02299"/>
    <w:rsid w:val="00A0235D"/>
    <w:rsid w:val="00A024A7"/>
    <w:rsid w:val="00A02CE8"/>
    <w:rsid w:val="00A02D8E"/>
    <w:rsid w:val="00A02EC5"/>
    <w:rsid w:val="00A03038"/>
    <w:rsid w:val="00A03151"/>
    <w:rsid w:val="00A03412"/>
    <w:rsid w:val="00A03428"/>
    <w:rsid w:val="00A0393B"/>
    <w:rsid w:val="00A039A6"/>
    <w:rsid w:val="00A03AC9"/>
    <w:rsid w:val="00A03AFF"/>
    <w:rsid w:val="00A03B54"/>
    <w:rsid w:val="00A03BD0"/>
    <w:rsid w:val="00A03BFE"/>
    <w:rsid w:val="00A03CBF"/>
    <w:rsid w:val="00A03E69"/>
    <w:rsid w:val="00A03FAD"/>
    <w:rsid w:val="00A042CC"/>
    <w:rsid w:val="00A04683"/>
    <w:rsid w:val="00A04A26"/>
    <w:rsid w:val="00A04C91"/>
    <w:rsid w:val="00A04CF2"/>
    <w:rsid w:val="00A05061"/>
    <w:rsid w:val="00A0539F"/>
    <w:rsid w:val="00A056EF"/>
    <w:rsid w:val="00A05CB0"/>
    <w:rsid w:val="00A05CF6"/>
    <w:rsid w:val="00A05CF9"/>
    <w:rsid w:val="00A05FF9"/>
    <w:rsid w:val="00A06588"/>
    <w:rsid w:val="00A0689B"/>
    <w:rsid w:val="00A06D18"/>
    <w:rsid w:val="00A06D2F"/>
    <w:rsid w:val="00A06F3B"/>
    <w:rsid w:val="00A06F55"/>
    <w:rsid w:val="00A06FD6"/>
    <w:rsid w:val="00A07044"/>
    <w:rsid w:val="00A0711A"/>
    <w:rsid w:val="00A0730D"/>
    <w:rsid w:val="00A0736E"/>
    <w:rsid w:val="00A0782C"/>
    <w:rsid w:val="00A07ABC"/>
    <w:rsid w:val="00A07C18"/>
    <w:rsid w:val="00A07FD1"/>
    <w:rsid w:val="00A07FD5"/>
    <w:rsid w:val="00A105A4"/>
    <w:rsid w:val="00A1062F"/>
    <w:rsid w:val="00A10A4F"/>
    <w:rsid w:val="00A10C89"/>
    <w:rsid w:val="00A10F55"/>
    <w:rsid w:val="00A10F8C"/>
    <w:rsid w:val="00A1153B"/>
    <w:rsid w:val="00A11AB7"/>
    <w:rsid w:val="00A11BA7"/>
    <w:rsid w:val="00A11F97"/>
    <w:rsid w:val="00A11FDB"/>
    <w:rsid w:val="00A12319"/>
    <w:rsid w:val="00A12479"/>
    <w:rsid w:val="00A1274E"/>
    <w:rsid w:val="00A12941"/>
    <w:rsid w:val="00A12B32"/>
    <w:rsid w:val="00A12D94"/>
    <w:rsid w:val="00A1303A"/>
    <w:rsid w:val="00A1319D"/>
    <w:rsid w:val="00A13563"/>
    <w:rsid w:val="00A1359C"/>
    <w:rsid w:val="00A136B6"/>
    <w:rsid w:val="00A13A55"/>
    <w:rsid w:val="00A13AE2"/>
    <w:rsid w:val="00A13EC9"/>
    <w:rsid w:val="00A14057"/>
    <w:rsid w:val="00A1412E"/>
    <w:rsid w:val="00A145B0"/>
    <w:rsid w:val="00A145CF"/>
    <w:rsid w:val="00A146FE"/>
    <w:rsid w:val="00A149ED"/>
    <w:rsid w:val="00A14A9A"/>
    <w:rsid w:val="00A14F6B"/>
    <w:rsid w:val="00A1502D"/>
    <w:rsid w:val="00A1515F"/>
    <w:rsid w:val="00A15555"/>
    <w:rsid w:val="00A1561B"/>
    <w:rsid w:val="00A15657"/>
    <w:rsid w:val="00A15756"/>
    <w:rsid w:val="00A15770"/>
    <w:rsid w:val="00A157D9"/>
    <w:rsid w:val="00A15CB4"/>
    <w:rsid w:val="00A16313"/>
    <w:rsid w:val="00A1647C"/>
    <w:rsid w:val="00A1651B"/>
    <w:rsid w:val="00A167B2"/>
    <w:rsid w:val="00A167BE"/>
    <w:rsid w:val="00A16A3A"/>
    <w:rsid w:val="00A16D95"/>
    <w:rsid w:val="00A16E82"/>
    <w:rsid w:val="00A16EBB"/>
    <w:rsid w:val="00A17029"/>
    <w:rsid w:val="00A1727C"/>
    <w:rsid w:val="00A176AE"/>
    <w:rsid w:val="00A17C95"/>
    <w:rsid w:val="00A17EA8"/>
    <w:rsid w:val="00A17FAB"/>
    <w:rsid w:val="00A200AB"/>
    <w:rsid w:val="00A20273"/>
    <w:rsid w:val="00A202DC"/>
    <w:rsid w:val="00A2072D"/>
    <w:rsid w:val="00A20B16"/>
    <w:rsid w:val="00A20F2B"/>
    <w:rsid w:val="00A210A9"/>
    <w:rsid w:val="00A21805"/>
    <w:rsid w:val="00A21879"/>
    <w:rsid w:val="00A219C3"/>
    <w:rsid w:val="00A220CC"/>
    <w:rsid w:val="00A221D7"/>
    <w:rsid w:val="00A2225C"/>
    <w:rsid w:val="00A223CF"/>
    <w:rsid w:val="00A2274C"/>
    <w:rsid w:val="00A22839"/>
    <w:rsid w:val="00A22B2F"/>
    <w:rsid w:val="00A22CB0"/>
    <w:rsid w:val="00A22E5E"/>
    <w:rsid w:val="00A23144"/>
    <w:rsid w:val="00A235B1"/>
    <w:rsid w:val="00A2372A"/>
    <w:rsid w:val="00A23EA1"/>
    <w:rsid w:val="00A23FC5"/>
    <w:rsid w:val="00A23FFE"/>
    <w:rsid w:val="00A241FB"/>
    <w:rsid w:val="00A24358"/>
    <w:rsid w:val="00A245CA"/>
    <w:rsid w:val="00A24AE6"/>
    <w:rsid w:val="00A24C23"/>
    <w:rsid w:val="00A24D55"/>
    <w:rsid w:val="00A2521A"/>
    <w:rsid w:val="00A252BF"/>
    <w:rsid w:val="00A258EE"/>
    <w:rsid w:val="00A25999"/>
    <w:rsid w:val="00A25EAF"/>
    <w:rsid w:val="00A25F48"/>
    <w:rsid w:val="00A2605E"/>
    <w:rsid w:val="00A2632A"/>
    <w:rsid w:val="00A26350"/>
    <w:rsid w:val="00A2663B"/>
    <w:rsid w:val="00A26699"/>
    <w:rsid w:val="00A26715"/>
    <w:rsid w:val="00A26752"/>
    <w:rsid w:val="00A26877"/>
    <w:rsid w:val="00A26BD9"/>
    <w:rsid w:val="00A26E97"/>
    <w:rsid w:val="00A26FFB"/>
    <w:rsid w:val="00A271BA"/>
    <w:rsid w:val="00A2794B"/>
    <w:rsid w:val="00A27975"/>
    <w:rsid w:val="00A27C03"/>
    <w:rsid w:val="00A27E19"/>
    <w:rsid w:val="00A30522"/>
    <w:rsid w:val="00A30A1A"/>
    <w:rsid w:val="00A30AB3"/>
    <w:rsid w:val="00A30B44"/>
    <w:rsid w:val="00A30C77"/>
    <w:rsid w:val="00A31208"/>
    <w:rsid w:val="00A314F9"/>
    <w:rsid w:val="00A31778"/>
    <w:rsid w:val="00A3186C"/>
    <w:rsid w:val="00A319AC"/>
    <w:rsid w:val="00A31C12"/>
    <w:rsid w:val="00A31C98"/>
    <w:rsid w:val="00A31CD0"/>
    <w:rsid w:val="00A31DCA"/>
    <w:rsid w:val="00A32164"/>
    <w:rsid w:val="00A32475"/>
    <w:rsid w:val="00A32836"/>
    <w:rsid w:val="00A329B2"/>
    <w:rsid w:val="00A32BDA"/>
    <w:rsid w:val="00A3343C"/>
    <w:rsid w:val="00A3357F"/>
    <w:rsid w:val="00A33588"/>
    <w:rsid w:val="00A33668"/>
    <w:rsid w:val="00A3373C"/>
    <w:rsid w:val="00A33BC9"/>
    <w:rsid w:val="00A33E59"/>
    <w:rsid w:val="00A33F67"/>
    <w:rsid w:val="00A34168"/>
    <w:rsid w:val="00A345CA"/>
    <w:rsid w:val="00A3493C"/>
    <w:rsid w:val="00A34DA1"/>
    <w:rsid w:val="00A34E88"/>
    <w:rsid w:val="00A34EE6"/>
    <w:rsid w:val="00A34FEC"/>
    <w:rsid w:val="00A351D4"/>
    <w:rsid w:val="00A35213"/>
    <w:rsid w:val="00A3542B"/>
    <w:rsid w:val="00A35571"/>
    <w:rsid w:val="00A35675"/>
    <w:rsid w:val="00A356BA"/>
    <w:rsid w:val="00A357D6"/>
    <w:rsid w:val="00A357E0"/>
    <w:rsid w:val="00A35921"/>
    <w:rsid w:val="00A35AE5"/>
    <w:rsid w:val="00A35D5C"/>
    <w:rsid w:val="00A35E20"/>
    <w:rsid w:val="00A361F8"/>
    <w:rsid w:val="00A36211"/>
    <w:rsid w:val="00A362D9"/>
    <w:rsid w:val="00A36340"/>
    <w:rsid w:val="00A3647E"/>
    <w:rsid w:val="00A366AE"/>
    <w:rsid w:val="00A3686A"/>
    <w:rsid w:val="00A369FE"/>
    <w:rsid w:val="00A36AAE"/>
    <w:rsid w:val="00A36C7A"/>
    <w:rsid w:val="00A36E70"/>
    <w:rsid w:val="00A36FE9"/>
    <w:rsid w:val="00A372CF"/>
    <w:rsid w:val="00A372E1"/>
    <w:rsid w:val="00A37373"/>
    <w:rsid w:val="00A4021A"/>
    <w:rsid w:val="00A402EC"/>
    <w:rsid w:val="00A403DD"/>
    <w:rsid w:val="00A404D9"/>
    <w:rsid w:val="00A4061E"/>
    <w:rsid w:val="00A40A70"/>
    <w:rsid w:val="00A40AEA"/>
    <w:rsid w:val="00A40C2F"/>
    <w:rsid w:val="00A40E45"/>
    <w:rsid w:val="00A41156"/>
    <w:rsid w:val="00A4174E"/>
    <w:rsid w:val="00A41A49"/>
    <w:rsid w:val="00A41AD1"/>
    <w:rsid w:val="00A424D5"/>
    <w:rsid w:val="00A424F2"/>
    <w:rsid w:val="00A425A9"/>
    <w:rsid w:val="00A425C1"/>
    <w:rsid w:val="00A427CD"/>
    <w:rsid w:val="00A42B3B"/>
    <w:rsid w:val="00A42DAA"/>
    <w:rsid w:val="00A42EE2"/>
    <w:rsid w:val="00A42FE3"/>
    <w:rsid w:val="00A43350"/>
    <w:rsid w:val="00A434B0"/>
    <w:rsid w:val="00A437E1"/>
    <w:rsid w:val="00A43E87"/>
    <w:rsid w:val="00A44037"/>
    <w:rsid w:val="00A44334"/>
    <w:rsid w:val="00A44D77"/>
    <w:rsid w:val="00A44E22"/>
    <w:rsid w:val="00A453EA"/>
    <w:rsid w:val="00A4571B"/>
    <w:rsid w:val="00A45779"/>
    <w:rsid w:val="00A457B5"/>
    <w:rsid w:val="00A4587C"/>
    <w:rsid w:val="00A45AD2"/>
    <w:rsid w:val="00A462FC"/>
    <w:rsid w:val="00A46315"/>
    <w:rsid w:val="00A4653E"/>
    <w:rsid w:val="00A46589"/>
    <w:rsid w:val="00A465B3"/>
    <w:rsid w:val="00A469A2"/>
    <w:rsid w:val="00A46A57"/>
    <w:rsid w:val="00A46CA3"/>
    <w:rsid w:val="00A46EC5"/>
    <w:rsid w:val="00A470EA"/>
    <w:rsid w:val="00A47133"/>
    <w:rsid w:val="00A47447"/>
    <w:rsid w:val="00A4761E"/>
    <w:rsid w:val="00A47620"/>
    <w:rsid w:val="00A47622"/>
    <w:rsid w:val="00A47643"/>
    <w:rsid w:val="00A47694"/>
    <w:rsid w:val="00A47B8C"/>
    <w:rsid w:val="00A47E7B"/>
    <w:rsid w:val="00A47F65"/>
    <w:rsid w:val="00A50258"/>
    <w:rsid w:val="00A50B39"/>
    <w:rsid w:val="00A51301"/>
    <w:rsid w:val="00A5130F"/>
    <w:rsid w:val="00A518B4"/>
    <w:rsid w:val="00A51922"/>
    <w:rsid w:val="00A51A7A"/>
    <w:rsid w:val="00A5227F"/>
    <w:rsid w:val="00A52332"/>
    <w:rsid w:val="00A52758"/>
    <w:rsid w:val="00A52ED0"/>
    <w:rsid w:val="00A52F6D"/>
    <w:rsid w:val="00A531F6"/>
    <w:rsid w:val="00A533CE"/>
    <w:rsid w:val="00A53558"/>
    <w:rsid w:val="00A5365F"/>
    <w:rsid w:val="00A5385A"/>
    <w:rsid w:val="00A53BF2"/>
    <w:rsid w:val="00A542CC"/>
    <w:rsid w:val="00A54433"/>
    <w:rsid w:val="00A54741"/>
    <w:rsid w:val="00A549AD"/>
    <w:rsid w:val="00A54C2F"/>
    <w:rsid w:val="00A54CE3"/>
    <w:rsid w:val="00A54F1F"/>
    <w:rsid w:val="00A55366"/>
    <w:rsid w:val="00A55607"/>
    <w:rsid w:val="00A55659"/>
    <w:rsid w:val="00A556AA"/>
    <w:rsid w:val="00A55FD6"/>
    <w:rsid w:val="00A56232"/>
    <w:rsid w:val="00A56580"/>
    <w:rsid w:val="00A56946"/>
    <w:rsid w:val="00A569D2"/>
    <w:rsid w:val="00A56B27"/>
    <w:rsid w:val="00A56D51"/>
    <w:rsid w:val="00A56FB6"/>
    <w:rsid w:val="00A571F5"/>
    <w:rsid w:val="00A57261"/>
    <w:rsid w:val="00A57475"/>
    <w:rsid w:val="00A5763C"/>
    <w:rsid w:val="00A57655"/>
    <w:rsid w:val="00A579D9"/>
    <w:rsid w:val="00A579E5"/>
    <w:rsid w:val="00A57D5B"/>
    <w:rsid w:val="00A57E63"/>
    <w:rsid w:val="00A57FC0"/>
    <w:rsid w:val="00A600C5"/>
    <w:rsid w:val="00A6071B"/>
    <w:rsid w:val="00A60B6A"/>
    <w:rsid w:val="00A60FF5"/>
    <w:rsid w:val="00A612A3"/>
    <w:rsid w:val="00A613AD"/>
    <w:rsid w:val="00A61801"/>
    <w:rsid w:val="00A61DE7"/>
    <w:rsid w:val="00A626DA"/>
    <w:rsid w:val="00A6277B"/>
    <w:rsid w:val="00A62A4F"/>
    <w:rsid w:val="00A62B2C"/>
    <w:rsid w:val="00A62DDF"/>
    <w:rsid w:val="00A62F4C"/>
    <w:rsid w:val="00A63FE4"/>
    <w:rsid w:val="00A64003"/>
    <w:rsid w:val="00A640EA"/>
    <w:rsid w:val="00A64399"/>
    <w:rsid w:val="00A6457A"/>
    <w:rsid w:val="00A64597"/>
    <w:rsid w:val="00A647A9"/>
    <w:rsid w:val="00A6495A"/>
    <w:rsid w:val="00A649DB"/>
    <w:rsid w:val="00A64B94"/>
    <w:rsid w:val="00A64CD3"/>
    <w:rsid w:val="00A64F2C"/>
    <w:rsid w:val="00A65236"/>
    <w:rsid w:val="00A652DB"/>
    <w:rsid w:val="00A65474"/>
    <w:rsid w:val="00A654A1"/>
    <w:rsid w:val="00A65713"/>
    <w:rsid w:val="00A65AF5"/>
    <w:rsid w:val="00A65ECF"/>
    <w:rsid w:val="00A66052"/>
    <w:rsid w:val="00A66164"/>
    <w:rsid w:val="00A6674F"/>
    <w:rsid w:val="00A66AEB"/>
    <w:rsid w:val="00A66B42"/>
    <w:rsid w:val="00A673FC"/>
    <w:rsid w:val="00A676B5"/>
    <w:rsid w:val="00A67730"/>
    <w:rsid w:val="00A67AB3"/>
    <w:rsid w:val="00A67AB6"/>
    <w:rsid w:val="00A67D44"/>
    <w:rsid w:val="00A70322"/>
    <w:rsid w:val="00A7047D"/>
    <w:rsid w:val="00A7086C"/>
    <w:rsid w:val="00A70B77"/>
    <w:rsid w:val="00A70DFE"/>
    <w:rsid w:val="00A70FA2"/>
    <w:rsid w:val="00A7108D"/>
    <w:rsid w:val="00A712D1"/>
    <w:rsid w:val="00A718DC"/>
    <w:rsid w:val="00A71CA7"/>
    <w:rsid w:val="00A71F86"/>
    <w:rsid w:val="00A720EA"/>
    <w:rsid w:val="00A72136"/>
    <w:rsid w:val="00A72256"/>
    <w:rsid w:val="00A72394"/>
    <w:rsid w:val="00A72399"/>
    <w:rsid w:val="00A72963"/>
    <w:rsid w:val="00A72B60"/>
    <w:rsid w:val="00A7302B"/>
    <w:rsid w:val="00A732DB"/>
    <w:rsid w:val="00A735CA"/>
    <w:rsid w:val="00A73706"/>
    <w:rsid w:val="00A7393F"/>
    <w:rsid w:val="00A73AF5"/>
    <w:rsid w:val="00A73DC7"/>
    <w:rsid w:val="00A747EE"/>
    <w:rsid w:val="00A74E33"/>
    <w:rsid w:val="00A74E99"/>
    <w:rsid w:val="00A7537F"/>
    <w:rsid w:val="00A754D0"/>
    <w:rsid w:val="00A7568A"/>
    <w:rsid w:val="00A756B4"/>
    <w:rsid w:val="00A758E6"/>
    <w:rsid w:val="00A75AC0"/>
    <w:rsid w:val="00A75BA4"/>
    <w:rsid w:val="00A75BD1"/>
    <w:rsid w:val="00A76BAD"/>
    <w:rsid w:val="00A773C7"/>
    <w:rsid w:val="00A77669"/>
    <w:rsid w:val="00A7785F"/>
    <w:rsid w:val="00A7796E"/>
    <w:rsid w:val="00A77AA9"/>
    <w:rsid w:val="00A77D0F"/>
    <w:rsid w:val="00A77F49"/>
    <w:rsid w:val="00A77F73"/>
    <w:rsid w:val="00A80257"/>
    <w:rsid w:val="00A802B1"/>
    <w:rsid w:val="00A80612"/>
    <w:rsid w:val="00A810BF"/>
    <w:rsid w:val="00A81458"/>
    <w:rsid w:val="00A81536"/>
    <w:rsid w:val="00A817E6"/>
    <w:rsid w:val="00A81B33"/>
    <w:rsid w:val="00A81B43"/>
    <w:rsid w:val="00A81E04"/>
    <w:rsid w:val="00A82005"/>
    <w:rsid w:val="00A8229C"/>
    <w:rsid w:val="00A82346"/>
    <w:rsid w:val="00A82759"/>
    <w:rsid w:val="00A82B0C"/>
    <w:rsid w:val="00A82BD8"/>
    <w:rsid w:val="00A83203"/>
    <w:rsid w:val="00A83479"/>
    <w:rsid w:val="00A83547"/>
    <w:rsid w:val="00A838A9"/>
    <w:rsid w:val="00A8392D"/>
    <w:rsid w:val="00A839FD"/>
    <w:rsid w:val="00A83A77"/>
    <w:rsid w:val="00A83AC9"/>
    <w:rsid w:val="00A83B45"/>
    <w:rsid w:val="00A83B93"/>
    <w:rsid w:val="00A84141"/>
    <w:rsid w:val="00A8427C"/>
    <w:rsid w:val="00A842F9"/>
    <w:rsid w:val="00A84528"/>
    <w:rsid w:val="00A849A2"/>
    <w:rsid w:val="00A852C0"/>
    <w:rsid w:val="00A853BD"/>
    <w:rsid w:val="00A85742"/>
    <w:rsid w:val="00A85A43"/>
    <w:rsid w:val="00A865C9"/>
    <w:rsid w:val="00A869C8"/>
    <w:rsid w:val="00A86C31"/>
    <w:rsid w:val="00A86C5F"/>
    <w:rsid w:val="00A86DEC"/>
    <w:rsid w:val="00A86E68"/>
    <w:rsid w:val="00A86F9B"/>
    <w:rsid w:val="00A870DD"/>
    <w:rsid w:val="00A87109"/>
    <w:rsid w:val="00A87893"/>
    <w:rsid w:val="00A8798F"/>
    <w:rsid w:val="00A87BD2"/>
    <w:rsid w:val="00A87FFC"/>
    <w:rsid w:val="00A9016D"/>
    <w:rsid w:val="00A90597"/>
    <w:rsid w:val="00A90743"/>
    <w:rsid w:val="00A90783"/>
    <w:rsid w:val="00A90B21"/>
    <w:rsid w:val="00A910D1"/>
    <w:rsid w:val="00A91477"/>
    <w:rsid w:val="00A914E2"/>
    <w:rsid w:val="00A9177C"/>
    <w:rsid w:val="00A919A7"/>
    <w:rsid w:val="00A919F9"/>
    <w:rsid w:val="00A91A64"/>
    <w:rsid w:val="00A92212"/>
    <w:rsid w:val="00A9248C"/>
    <w:rsid w:val="00A92564"/>
    <w:rsid w:val="00A92B3C"/>
    <w:rsid w:val="00A92B6E"/>
    <w:rsid w:val="00A92CB5"/>
    <w:rsid w:val="00A92DC2"/>
    <w:rsid w:val="00A92E43"/>
    <w:rsid w:val="00A92F1A"/>
    <w:rsid w:val="00A92F29"/>
    <w:rsid w:val="00A93075"/>
    <w:rsid w:val="00A9313A"/>
    <w:rsid w:val="00A932F0"/>
    <w:rsid w:val="00A93455"/>
    <w:rsid w:val="00A93462"/>
    <w:rsid w:val="00A93548"/>
    <w:rsid w:val="00A935DD"/>
    <w:rsid w:val="00A9368A"/>
    <w:rsid w:val="00A93752"/>
    <w:rsid w:val="00A93935"/>
    <w:rsid w:val="00A93BBC"/>
    <w:rsid w:val="00A93F72"/>
    <w:rsid w:val="00A941BD"/>
    <w:rsid w:val="00A94644"/>
    <w:rsid w:val="00A94CEE"/>
    <w:rsid w:val="00A94DA0"/>
    <w:rsid w:val="00A94F78"/>
    <w:rsid w:val="00A95244"/>
    <w:rsid w:val="00A9526E"/>
    <w:rsid w:val="00A954E2"/>
    <w:rsid w:val="00A956E0"/>
    <w:rsid w:val="00A95796"/>
    <w:rsid w:val="00A958BC"/>
    <w:rsid w:val="00A95DB2"/>
    <w:rsid w:val="00A95E2A"/>
    <w:rsid w:val="00A96085"/>
    <w:rsid w:val="00A9621F"/>
    <w:rsid w:val="00A96229"/>
    <w:rsid w:val="00A963A4"/>
    <w:rsid w:val="00A9660C"/>
    <w:rsid w:val="00A967B1"/>
    <w:rsid w:val="00A96801"/>
    <w:rsid w:val="00A969AF"/>
    <w:rsid w:val="00A96DC6"/>
    <w:rsid w:val="00A97339"/>
    <w:rsid w:val="00A97649"/>
    <w:rsid w:val="00A979F7"/>
    <w:rsid w:val="00A97A33"/>
    <w:rsid w:val="00A97BC5"/>
    <w:rsid w:val="00AA04C1"/>
    <w:rsid w:val="00AA065F"/>
    <w:rsid w:val="00AA06B5"/>
    <w:rsid w:val="00AA0778"/>
    <w:rsid w:val="00AA083F"/>
    <w:rsid w:val="00AA092E"/>
    <w:rsid w:val="00AA0B62"/>
    <w:rsid w:val="00AA0E63"/>
    <w:rsid w:val="00AA10B5"/>
    <w:rsid w:val="00AA132E"/>
    <w:rsid w:val="00AA17B6"/>
    <w:rsid w:val="00AA1801"/>
    <w:rsid w:val="00AA1B54"/>
    <w:rsid w:val="00AA1D7C"/>
    <w:rsid w:val="00AA1E2C"/>
    <w:rsid w:val="00AA244C"/>
    <w:rsid w:val="00AA273A"/>
    <w:rsid w:val="00AA2AFD"/>
    <w:rsid w:val="00AA2D59"/>
    <w:rsid w:val="00AA2DC3"/>
    <w:rsid w:val="00AA335F"/>
    <w:rsid w:val="00AA33C8"/>
    <w:rsid w:val="00AA3941"/>
    <w:rsid w:val="00AA3F07"/>
    <w:rsid w:val="00AA429B"/>
    <w:rsid w:val="00AA4514"/>
    <w:rsid w:val="00AA4637"/>
    <w:rsid w:val="00AA4822"/>
    <w:rsid w:val="00AA4B0C"/>
    <w:rsid w:val="00AA4B42"/>
    <w:rsid w:val="00AA54DA"/>
    <w:rsid w:val="00AA5E80"/>
    <w:rsid w:val="00AA5E9E"/>
    <w:rsid w:val="00AA60C7"/>
    <w:rsid w:val="00AA6233"/>
    <w:rsid w:val="00AA64B4"/>
    <w:rsid w:val="00AA6FD8"/>
    <w:rsid w:val="00AA7E67"/>
    <w:rsid w:val="00AA7EE9"/>
    <w:rsid w:val="00AB00CE"/>
    <w:rsid w:val="00AB06EC"/>
    <w:rsid w:val="00AB0815"/>
    <w:rsid w:val="00AB098E"/>
    <w:rsid w:val="00AB0BDB"/>
    <w:rsid w:val="00AB0C35"/>
    <w:rsid w:val="00AB0D45"/>
    <w:rsid w:val="00AB0D5D"/>
    <w:rsid w:val="00AB0E4F"/>
    <w:rsid w:val="00AB0F72"/>
    <w:rsid w:val="00AB1013"/>
    <w:rsid w:val="00AB1033"/>
    <w:rsid w:val="00AB106D"/>
    <w:rsid w:val="00AB13A4"/>
    <w:rsid w:val="00AB14CC"/>
    <w:rsid w:val="00AB15A0"/>
    <w:rsid w:val="00AB218B"/>
    <w:rsid w:val="00AB2423"/>
    <w:rsid w:val="00AB2858"/>
    <w:rsid w:val="00AB2C1F"/>
    <w:rsid w:val="00AB2D47"/>
    <w:rsid w:val="00AB2FA8"/>
    <w:rsid w:val="00AB32B1"/>
    <w:rsid w:val="00AB3327"/>
    <w:rsid w:val="00AB40C3"/>
    <w:rsid w:val="00AB41EC"/>
    <w:rsid w:val="00AB48E3"/>
    <w:rsid w:val="00AB4920"/>
    <w:rsid w:val="00AB49DB"/>
    <w:rsid w:val="00AB4C71"/>
    <w:rsid w:val="00AB540D"/>
    <w:rsid w:val="00AB57B9"/>
    <w:rsid w:val="00AB57E1"/>
    <w:rsid w:val="00AB5A8B"/>
    <w:rsid w:val="00AB5CC9"/>
    <w:rsid w:val="00AB5D55"/>
    <w:rsid w:val="00AB5E06"/>
    <w:rsid w:val="00AB5EE8"/>
    <w:rsid w:val="00AB604B"/>
    <w:rsid w:val="00AB60EE"/>
    <w:rsid w:val="00AB615A"/>
    <w:rsid w:val="00AB61CA"/>
    <w:rsid w:val="00AB63D1"/>
    <w:rsid w:val="00AB6657"/>
    <w:rsid w:val="00AB6B0F"/>
    <w:rsid w:val="00AB6B83"/>
    <w:rsid w:val="00AB71CC"/>
    <w:rsid w:val="00AB789D"/>
    <w:rsid w:val="00AB7A6B"/>
    <w:rsid w:val="00AB7ABC"/>
    <w:rsid w:val="00AB7FC3"/>
    <w:rsid w:val="00AC0348"/>
    <w:rsid w:val="00AC03AA"/>
    <w:rsid w:val="00AC072C"/>
    <w:rsid w:val="00AC0B1F"/>
    <w:rsid w:val="00AC0E33"/>
    <w:rsid w:val="00AC1167"/>
    <w:rsid w:val="00AC1705"/>
    <w:rsid w:val="00AC1969"/>
    <w:rsid w:val="00AC1A11"/>
    <w:rsid w:val="00AC1A19"/>
    <w:rsid w:val="00AC1E13"/>
    <w:rsid w:val="00AC1F58"/>
    <w:rsid w:val="00AC2487"/>
    <w:rsid w:val="00AC2546"/>
    <w:rsid w:val="00AC25CC"/>
    <w:rsid w:val="00AC2A74"/>
    <w:rsid w:val="00AC2D3B"/>
    <w:rsid w:val="00AC2EF2"/>
    <w:rsid w:val="00AC2F04"/>
    <w:rsid w:val="00AC2F0F"/>
    <w:rsid w:val="00AC3210"/>
    <w:rsid w:val="00AC340D"/>
    <w:rsid w:val="00AC3628"/>
    <w:rsid w:val="00AC36DF"/>
    <w:rsid w:val="00AC3867"/>
    <w:rsid w:val="00AC3964"/>
    <w:rsid w:val="00AC3A07"/>
    <w:rsid w:val="00AC3BD5"/>
    <w:rsid w:val="00AC3BE6"/>
    <w:rsid w:val="00AC3C74"/>
    <w:rsid w:val="00AC3EB2"/>
    <w:rsid w:val="00AC4106"/>
    <w:rsid w:val="00AC4154"/>
    <w:rsid w:val="00AC4216"/>
    <w:rsid w:val="00AC423C"/>
    <w:rsid w:val="00AC4259"/>
    <w:rsid w:val="00AC4364"/>
    <w:rsid w:val="00AC438C"/>
    <w:rsid w:val="00AC4506"/>
    <w:rsid w:val="00AC4573"/>
    <w:rsid w:val="00AC484F"/>
    <w:rsid w:val="00AC4A89"/>
    <w:rsid w:val="00AC4D21"/>
    <w:rsid w:val="00AC4FC2"/>
    <w:rsid w:val="00AC5025"/>
    <w:rsid w:val="00AC51FD"/>
    <w:rsid w:val="00AC55EB"/>
    <w:rsid w:val="00AC5B8A"/>
    <w:rsid w:val="00AC5E75"/>
    <w:rsid w:val="00AC67AF"/>
    <w:rsid w:val="00AC690E"/>
    <w:rsid w:val="00AC6C2F"/>
    <w:rsid w:val="00AC6D89"/>
    <w:rsid w:val="00AC6FCF"/>
    <w:rsid w:val="00AC7082"/>
    <w:rsid w:val="00AC7110"/>
    <w:rsid w:val="00AC71BB"/>
    <w:rsid w:val="00AC71F7"/>
    <w:rsid w:val="00AC7207"/>
    <w:rsid w:val="00AC7398"/>
    <w:rsid w:val="00AC75F5"/>
    <w:rsid w:val="00AC79C5"/>
    <w:rsid w:val="00AC7F15"/>
    <w:rsid w:val="00AC7F6A"/>
    <w:rsid w:val="00AD08F3"/>
    <w:rsid w:val="00AD0D8C"/>
    <w:rsid w:val="00AD0E65"/>
    <w:rsid w:val="00AD17AC"/>
    <w:rsid w:val="00AD1CBA"/>
    <w:rsid w:val="00AD1DA0"/>
    <w:rsid w:val="00AD1E07"/>
    <w:rsid w:val="00AD1E68"/>
    <w:rsid w:val="00AD1E85"/>
    <w:rsid w:val="00AD2143"/>
    <w:rsid w:val="00AD2457"/>
    <w:rsid w:val="00AD2576"/>
    <w:rsid w:val="00AD26CA"/>
    <w:rsid w:val="00AD2702"/>
    <w:rsid w:val="00AD27FE"/>
    <w:rsid w:val="00AD2B36"/>
    <w:rsid w:val="00AD2EDA"/>
    <w:rsid w:val="00AD3042"/>
    <w:rsid w:val="00AD3287"/>
    <w:rsid w:val="00AD340D"/>
    <w:rsid w:val="00AD343F"/>
    <w:rsid w:val="00AD3564"/>
    <w:rsid w:val="00AD3912"/>
    <w:rsid w:val="00AD3B80"/>
    <w:rsid w:val="00AD3C08"/>
    <w:rsid w:val="00AD3EF7"/>
    <w:rsid w:val="00AD3F19"/>
    <w:rsid w:val="00AD3FA6"/>
    <w:rsid w:val="00AD426F"/>
    <w:rsid w:val="00AD4380"/>
    <w:rsid w:val="00AD465D"/>
    <w:rsid w:val="00AD4BAB"/>
    <w:rsid w:val="00AD4C05"/>
    <w:rsid w:val="00AD4ECC"/>
    <w:rsid w:val="00AD4F39"/>
    <w:rsid w:val="00AD5038"/>
    <w:rsid w:val="00AD548D"/>
    <w:rsid w:val="00AD558C"/>
    <w:rsid w:val="00AD56B0"/>
    <w:rsid w:val="00AD57CC"/>
    <w:rsid w:val="00AD5BC0"/>
    <w:rsid w:val="00AD5CE9"/>
    <w:rsid w:val="00AD5DE8"/>
    <w:rsid w:val="00AD60B6"/>
    <w:rsid w:val="00AD63C9"/>
    <w:rsid w:val="00AD6795"/>
    <w:rsid w:val="00AD6E15"/>
    <w:rsid w:val="00AD6ED0"/>
    <w:rsid w:val="00AD771F"/>
    <w:rsid w:val="00AD77F1"/>
    <w:rsid w:val="00AD7BEB"/>
    <w:rsid w:val="00AD7BF4"/>
    <w:rsid w:val="00AD7D4A"/>
    <w:rsid w:val="00AE0113"/>
    <w:rsid w:val="00AE0301"/>
    <w:rsid w:val="00AE03E6"/>
    <w:rsid w:val="00AE048D"/>
    <w:rsid w:val="00AE061A"/>
    <w:rsid w:val="00AE0B02"/>
    <w:rsid w:val="00AE0E2C"/>
    <w:rsid w:val="00AE0F48"/>
    <w:rsid w:val="00AE102C"/>
    <w:rsid w:val="00AE1682"/>
    <w:rsid w:val="00AE19BE"/>
    <w:rsid w:val="00AE1FFF"/>
    <w:rsid w:val="00AE24DE"/>
    <w:rsid w:val="00AE2A79"/>
    <w:rsid w:val="00AE2A8D"/>
    <w:rsid w:val="00AE2DC7"/>
    <w:rsid w:val="00AE2FFB"/>
    <w:rsid w:val="00AE300A"/>
    <w:rsid w:val="00AE302B"/>
    <w:rsid w:val="00AE3640"/>
    <w:rsid w:val="00AE3792"/>
    <w:rsid w:val="00AE38F0"/>
    <w:rsid w:val="00AE393E"/>
    <w:rsid w:val="00AE3E06"/>
    <w:rsid w:val="00AE3F7E"/>
    <w:rsid w:val="00AE4325"/>
    <w:rsid w:val="00AE4849"/>
    <w:rsid w:val="00AE4921"/>
    <w:rsid w:val="00AE4C22"/>
    <w:rsid w:val="00AE4DE9"/>
    <w:rsid w:val="00AE528B"/>
    <w:rsid w:val="00AE5304"/>
    <w:rsid w:val="00AE53C2"/>
    <w:rsid w:val="00AE628D"/>
    <w:rsid w:val="00AE6408"/>
    <w:rsid w:val="00AE67D3"/>
    <w:rsid w:val="00AE71C6"/>
    <w:rsid w:val="00AE7239"/>
    <w:rsid w:val="00AE74CA"/>
    <w:rsid w:val="00AE7577"/>
    <w:rsid w:val="00AE7A47"/>
    <w:rsid w:val="00AE7AA3"/>
    <w:rsid w:val="00AE7CAF"/>
    <w:rsid w:val="00AE7E88"/>
    <w:rsid w:val="00AE7F8C"/>
    <w:rsid w:val="00AE7FCE"/>
    <w:rsid w:val="00AF0175"/>
    <w:rsid w:val="00AF070C"/>
    <w:rsid w:val="00AF0A63"/>
    <w:rsid w:val="00AF0AD4"/>
    <w:rsid w:val="00AF0B56"/>
    <w:rsid w:val="00AF0D55"/>
    <w:rsid w:val="00AF0E4E"/>
    <w:rsid w:val="00AF1177"/>
    <w:rsid w:val="00AF13F6"/>
    <w:rsid w:val="00AF17AA"/>
    <w:rsid w:val="00AF17EF"/>
    <w:rsid w:val="00AF1806"/>
    <w:rsid w:val="00AF1E42"/>
    <w:rsid w:val="00AF1E89"/>
    <w:rsid w:val="00AF25B2"/>
    <w:rsid w:val="00AF2BBF"/>
    <w:rsid w:val="00AF2C52"/>
    <w:rsid w:val="00AF2E4A"/>
    <w:rsid w:val="00AF3404"/>
    <w:rsid w:val="00AF3F27"/>
    <w:rsid w:val="00AF4117"/>
    <w:rsid w:val="00AF42B9"/>
    <w:rsid w:val="00AF42E1"/>
    <w:rsid w:val="00AF44C4"/>
    <w:rsid w:val="00AF45D3"/>
    <w:rsid w:val="00AF4708"/>
    <w:rsid w:val="00AF472E"/>
    <w:rsid w:val="00AF47F8"/>
    <w:rsid w:val="00AF495B"/>
    <w:rsid w:val="00AF4C6D"/>
    <w:rsid w:val="00AF4FAF"/>
    <w:rsid w:val="00AF5245"/>
    <w:rsid w:val="00AF531D"/>
    <w:rsid w:val="00AF532C"/>
    <w:rsid w:val="00AF5823"/>
    <w:rsid w:val="00AF5857"/>
    <w:rsid w:val="00AF58A4"/>
    <w:rsid w:val="00AF5AE4"/>
    <w:rsid w:val="00AF5CDE"/>
    <w:rsid w:val="00AF5F37"/>
    <w:rsid w:val="00AF604E"/>
    <w:rsid w:val="00AF61BF"/>
    <w:rsid w:val="00AF623F"/>
    <w:rsid w:val="00AF6244"/>
    <w:rsid w:val="00AF679C"/>
    <w:rsid w:val="00AF6D5B"/>
    <w:rsid w:val="00AF6D82"/>
    <w:rsid w:val="00AF6E76"/>
    <w:rsid w:val="00AF6F23"/>
    <w:rsid w:val="00AF72B6"/>
    <w:rsid w:val="00AF73DC"/>
    <w:rsid w:val="00AF7880"/>
    <w:rsid w:val="00AF788F"/>
    <w:rsid w:val="00AF7A7D"/>
    <w:rsid w:val="00AF7BD7"/>
    <w:rsid w:val="00AF7C98"/>
    <w:rsid w:val="00AF7DD9"/>
    <w:rsid w:val="00B004FD"/>
    <w:rsid w:val="00B00746"/>
    <w:rsid w:val="00B0090E"/>
    <w:rsid w:val="00B00B91"/>
    <w:rsid w:val="00B00C38"/>
    <w:rsid w:val="00B011B1"/>
    <w:rsid w:val="00B015AF"/>
    <w:rsid w:val="00B0177A"/>
    <w:rsid w:val="00B0179D"/>
    <w:rsid w:val="00B01AE9"/>
    <w:rsid w:val="00B023E1"/>
    <w:rsid w:val="00B02800"/>
    <w:rsid w:val="00B0280B"/>
    <w:rsid w:val="00B02C86"/>
    <w:rsid w:val="00B02CEA"/>
    <w:rsid w:val="00B02F03"/>
    <w:rsid w:val="00B031C7"/>
    <w:rsid w:val="00B0320C"/>
    <w:rsid w:val="00B033FF"/>
    <w:rsid w:val="00B03455"/>
    <w:rsid w:val="00B03461"/>
    <w:rsid w:val="00B0356B"/>
    <w:rsid w:val="00B03693"/>
    <w:rsid w:val="00B037C9"/>
    <w:rsid w:val="00B03812"/>
    <w:rsid w:val="00B03B74"/>
    <w:rsid w:val="00B03CB4"/>
    <w:rsid w:val="00B03D24"/>
    <w:rsid w:val="00B04223"/>
    <w:rsid w:val="00B04587"/>
    <w:rsid w:val="00B0464D"/>
    <w:rsid w:val="00B047B7"/>
    <w:rsid w:val="00B047C2"/>
    <w:rsid w:val="00B04837"/>
    <w:rsid w:val="00B04998"/>
    <w:rsid w:val="00B04B3C"/>
    <w:rsid w:val="00B04DF4"/>
    <w:rsid w:val="00B05005"/>
    <w:rsid w:val="00B05622"/>
    <w:rsid w:val="00B05A58"/>
    <w:rsid w:val="00B05C52"/>
    <w:rsid w:val="00B05D89"/>
    <w:rsid w:val="00B05DAE"/>
    <w:rsid w:val="00B05F2D"/>
    <w:rsid w:val="00B06267"/>
    <w:rsid w:val="00B064BD"/>
    <w:rsid w:val="00B06649"/>
    <w:rsid w:val="00B06762"/>
    <w:rsid w:val="00B067B9"/>
    <w:rsid w:val="00B068BF"/>
    <w:rsid w:val="00B068D0"/>
    <w:rsid w:val="00B06AEE"/>
    <w:rsid w:val="00B06FF9"/>
    <w:rsid w:val="00B0747C"/>
    <w:rsid w:val="00B074AF"/>
    <w:rsid w:val="00B07C5C"/>
    <w:rsid w:val="00B1027D"/>
    <w:rsid w:val="00B105C0"/>
    <w:rsid w:val="00B10683"/>
    <w:rsid w:val="00B106B5"/>
    <w:rsid w:val="00B10927"/>
    <w:rsid w:val="00B10E9D"/>
    <w:rsid w:val="00B10F42"/>
    <w:rsid w:val="00B10FBF"/>
    <w:rsid w:val="00B110D0"/>
    <w:rsid w:val="00B11144"/>
    <w:rsid w:val="00B1149E"/>
    <w:rsid w:val="00B11691"/>
    <w:rsid w:val="00B119D0"/>
    <w:rsid w:val="00B11A1A"/>
    <w:rsid w:val="00B11AD1"/>
    <w:rsid w:val="00B12180"/>
    <w:rsid w:val="00B125CD"/>
    <w:rsid w:val="00B1282C"/>
    <w:rsid w:val="00B12BA6"/>
    <w:rsid w:val="00B12C97"/>
    <w:rsid w:val="00B13339"/>
    <w:rsid w:val="00B1334E"/>
    <w:rsid w:val="00B13680"/>
    <w:rsid w:val="00B13C76"/>
    <w:rsid w:val="00B13CB0"/>
    <w:rsid w:val="00B13EEE"/>
    <w:rsid w:val="00B14800"/>
    <w:rsid w:val="00B14BF5"/>
    <w:rsid w:val="00B14C5E"/>
    <w:rsid w:val="00B14C6A"/>
    <w:rsid w:val="00B14C96"/>
    <w:rsid w:val="00B14FFB"/>
    <w:rsid w:val="00B15D75"/>
    <w:rsid w:val="00B16068"/>
    <w:rsid w:val="00B161CE"/>
    <w:rsid w:val="00B1623F"/>
    <w:rsid w:val="00B1648A"/>
    <w:rsid w:val="00B167F6"/>
    <w:rsid w:val="00B1688B"/>
    <w:rsid w:val="00B16B8C"/>
    <w:rsid w:val="00B16BC3"/>
    <w:rsid w:val="00B16BD5"/>
    <w:rsid w:val="00B170D9"/>
    <w:rsid w:val="00B171E4"/>
    <w:rsid w:val="00B17288"/>
    <w:rsid w:val="00B1771A"/>
    <w:rsid w:val="00B17AC5"/>
    <w:rsid w:val="00B17EB4"/>
    <w:rsid w:val="00B17FAF"/>
    <w:rsid w:val="00B2001B"/>
    <w:rsid w:val="00B200A6"/>
    <w:rsid w:val="00B20664"/>
    <w:rsid w:val="00B207A9"/>
    <w:rsid w:val="00B20A10"/>
    <w:rsid w:val="00B20BE5"/>
    <w:rsid w:val="00B20D68"/>
    <w:rsid w:val="00B20F4F"/>
    <w:rsid w:val="00B21076"/>
    <w:rsid w:val="00B2124B"/>
    <w:rsid w:val="00B2138C"/>
    <w:rsid w:val="00B217EC"/>
    <w:rsid w:val="00B2199A"/>
    <w:rsid w:val="00B21A82"/>
    <w:rsid w:val="00B21ABE"/>
    <w:rsid w:val="00B21E72"/>
    <w:rsid w:val="00B22700"/>
    <w:rsid w:val="00B229DF"/>
    <w:rsid w:val="00B22BCC"/>
    <w:rsid w:val="00B22C14"/>
    <w:rsid w:val="00B22E31"/>
    <w:rsid w:val="00B22EFF"/>
    <w:rsid w:val="00B2322C"/>
    <w:rsid w:val="00B236B2"/>
    <w:rsid w:val="00B2381C"/>
    <w:rsid w:val="00B2383C"/>
    <w:rsid w:val="00B24540"/>
    <w:rsid w:val="00B248B5"/>
    <w:rsid w:val="00B24D80"/>
    <w:rsid w:val="00B253EC"/>
    <w:rsid w:val="00B25970"/>
    <w:rsid w:val="00B25BFC"/>
    <w:rsid w:val="00B25EDE"/>
    <w:rsid w:val="00B264CD"/>
    <w:rsid w:val="00B26BC7"/>
    <w:rsid w:val="00B271A7"/>
    <w:rsid w:val="00B27395"/>
    <w:rsid w:val="00B27567"/>
    <w:rsid w:val="00B27705"/>
    <w:rsid w:val="00B278AA"/>
    <w:rsid w:val="00B27C1C"/>
    <w:rsid w:val="00B27C3C"/>
    <w:rsid w:val="00B27F57"/>
    <w:rsid w:val="00B30018"/>
    <w:rsid w:val="00B304A7"/>
    <w:rsid w:val="00B30526"/>
    <w:rsid w:val="00B3084E"/>
    <w:rsid w:val="00B310B9"/>
    <w:rsid w:val="00B310BA"/>
    <w:rsid w:val="00B31209"/>
    <w:rsid w:val="00B31ADB"/>
    <w:rsid w:val="00B31EF9"/>
    <w:rsid w:val="00B320F7"/>
    <w:rsid w:val="00B3296D"/>
    <w:rsid w:val="00B32DA1"/>
    <w:rsid w:val="00B32E57"/>
    <w:rsid w:val="00B32EC3"/>
    <w:rsid w:val="00B32F13"/>
    <w:rsid w:val="00B332C9"/>
    <w:rsid w:val="00B33603"/>
    <w:rsid w:val="00B338C0"/>
    <w:rsid w:val="00B33B79"/>
    <w:rsid w:val="00B33F1B"/>
    <w:rsid w:val="00B340D0"/>
    <w:rsid w:val="00B34904"/>
    <w:rsid w:val="00B34B68"/>
    <w:rsid w:val="00B34DB6"/>
    <w:rsid w:val="00B35224"/>
    <w:rsid w:val="00B3530E"/>
    <w:rsid w:val="00B3533B"/>
    <w:rsid w:val="00B35649"/>
    <w:rsid w:val="00B3584D"/>
    <w:rsid w:val="00B35BCF"/>
    <w:rsid w:val="00B35C50"/>
    <w:rsid w:val="00B35EAC"/>
    <w:rsid w:val="00B361EE"/>
    <w:rsid w:val="00B3621E"/>
    <w:rsid w:val="00B3679F"/>
    <w:rsid w:val="00B36997"/>
    <w:rsid w:val="00B36AF1"/>
    <w:rsid w:val="00B36B96"/>
    <w:rsid w:val="00B3700F"/>
    <w:rsid w:val="00B37423"/>
    <w:rsid w:val="00B375EB"/>
    <w:rsid w:val="00B378BB"/>
    <w:rsid w:val="00B37A87"/>
    <w:rsid w:val="00B37AE3"/>
    <w:rsid w:val="00B401BB"/>
    <w:rsid w:val="00B403C9"/>
    <w:rsid w:val="00B405F3"/>
    <w:rsid w:val="00B406DD"/>
    <w:rsid w:val="00B40BE2"/>
    <w:rsid w:val="00B40C02"/>
    <w:rsid w:val="00B40C80"/>
    <w:rsid w:val="00B40D50"/>
    <w:rsid w:val="00B40DC3"/>
    <w:rsid w:val="00B411AE"/>
    <w:rsid w:val="00B414AC"/>
    <w:rsid w:val="00B41605"/>
    <w:rsid w:val="00B42031"/>
    <w:rsid w:val="00B424B4"/>
    <w:rsid w:val="00B426F0"/>
    <w:rsid w:val="00B42922"/>
    <w:rsid w:val="00B42965"/>
    <w:rsid w:val="00B42A56"/>
    <w:rsid w:val="00B42F87"/>
    <w:rsid w:val="00B4306A"/>
    <w:rsid w:val="00B43E38"/>
    <w:rsid w:val="00B43F85"/>
    <w:rsid w:val="00B4404F"/>
    <w:rsid w:val="00B44368"/>
    <w:rsid w:val="00B44474"/>
    <w:rsid w:val="00B44510"/>
    <w:rsid w:val="00B44AA8"/>
    <w:rsid w:val="00B44CD3"/>
    <w:rsid w:val="00B44E28"/>
    <w:rsid w:val="00B450D6"/>
    <w:rsid w:val="00B457BA"/>
    <w:rsid w:val="00B458DE"/>
    <w:rsid w:val="00B45AC4"/>
    <w:rsid w:val="00B46185"/>
    <w:rsid w:val="00B461BE"/>
    <w:rsid w:val="00B462AF"/>
    <w:rsid w:val="00B463BD"/>
    <w:rsid w:val="00B463DF"/>
    <w:rsid w:val="00B464B2"/>
    <w:rsid w:val="00B46797"/>
    <w:rsid w:val="00B47151"/>
    <w:rsid w:val="00B471F9"/>
    <w:rsid w:val="00B47339"/>
    <w:rsid w:val="00B476C6"/>
    <w:rsid w:val="00B4797C"/>
    <w:rsid w:val="00B47B47"/>
    <w:rsid w:val="00B5025C"/>
    <w:rsid w:val="00B506F9"/>
    <w:rsid w:val="00B50AB6"/>
    <w:rsid w:val="00B50DDB"/>
    <w:rsid w:val="00B50F32"/>
    <w:rsid w:val="00B50F67"/>
    <w:rsid w:val="00B512CF"/>
    <w:rsid w:val="00B514BB"/>
    <w:rsid w:val="00B51A23"/>
    <w:rsid w:val="00B51E9A"/>
    <w:rsid w:val="00B51F1D"/>
    <w:rsid w:val="00B5205B"/>
    <w:rsid w:val="00B522BA"/>
    <w:rsid w:val="00B5279B"/>
    <w:rsid w:val="00B52BA0"/>
    <w:rsid w:val="00B52E6A"/>
    <w:rsid w:val="00B530FA"/>
    <w:rsid w:val="00B535F4"/>
    <w:rsid w:val="00B53A1E"/>
    <w:rsid w:val="00B53AED"/>
    <w:rsid w:val="00B53F87"/>
    <w:rsid w:val="00B5431A"/>
    <w:rsid w:val="00B5463A"/>
    <w:rsid w:val="00B54C48"/>
    <w:rsid w:val="00B54D73"/>
    <w:rsid w:val="00B55166"/>
    <w:rsid w:val="00B553DF"/>
    <w:rsid w:val="00B557F6"/>
    <w:rsid w:val="00B558C6"/>
    <w:rsid w:val="00B559B5"/>
    <w:rsid w:val="00B55ACF"/>
    <w:rsid w:val="00B55FD3"/>
    <w:rsid w:val="00B560B3"/>
    <w:rsid w:val="00B56339"/>
    <w:rsid w:val="00B56AFF"/>
    <w:rsid w:val="00B56F17"/>
    <w:rsid w:val="00B56F3B"/>
    <w:rsid w:val="00B57321"/>
    <w:rsid w:val="00B57735"/>
    <w:rsid w:val="00B57B2B"/>
    <w:rsid w:val="00B57E9E"/>
    <w:rsid w:val="00B57EAB"/>
    <w:rsid w:val="00B57EDE"/>
    <w:rsid w:val="00B600F2"/>
    <w:rsid w:val="00B6047E"/>
    <w:rsid w:val="00B6079B"/>
    <w:rsid w:val="00B6098E"/>
    <w:rsid w:val="00B60A74"/>
    <w:rsid w:val="00B60CC7"/>
    <w:rsid w:val="00B60EDB"/>
    <w:rsid w:val="00B6115F"/>
    <w:rsid w:val="00B61303"/>
    <w:rsid w:val="00B61485"/>
    <w:rsid w:val="00B61D7A"/>
    <w:rsid w:val="00B61E4D"/>
    <w:rsid w:val="00B62090"/>
    <w:rsid w:val="00B62160"/>
    <w:rsid w:val="00B6239A"/>
    <w:rsid w:val="00B62579"/>
    <w:rsid w:val="00B62899"/>
    <w:rsid w:val="00B62944"/>
    <w:rsid w:val="00B62F08"/>
    <w:rsid w:val="00B63090"/>
    <w:rsid w:val="00B633F8"/>
    <w:rsid w:val="00B63826"/>
    <w:rsid w:val="00B63A92"/>
    <w:rsid w:val="00B63ECC"/>
    <w:rsid w:val="00B6440D"/>
    <w:rsid w:val="00B648C8"/>
    <w:rsid w:val="00B64EE8"/>
    <w:rsid w:val="00B65195"/>
    <w:rsid w:val="00B65399"/>
    <w:rsid w:val="00B658FD"/>
    <w:rsid w:val="00B65C18"/>
    <w:rsid w:val="00B65F7B"/>
    <w:rsid w:val="00B660CF"/>
    <w:rsid w:val="00B66435"/>
    <w:rsid w:val="00B66AA1"/>
    <w:rsid w:val="00B66FA6"/>
    <w:rsid w:val="00B67784"/>
    <w:rsid w:val="00B67A7F"/>
    <w:rsid w:val="00B67B48"/>
    <w:rsid w:val="00B67CF9"/>
    <w:rsid w:val="00B70020"/>
    <w:rsid w:val="00B704AB"/>
    <w:rsid w:val="00B70646"/>
    <w:rsid w:val="00B70807"/>
    <w:rsid w:val="00B70B0F"/>
    <w:rsid w:val="00B711A2"/>
    <w:rsid w:val="00B715DB"/>
    <w:rsid w:val="00B715E5"/>
    <w:rsid w:val="00B71634"/>
    <w:rsid w:val="00B7183F"/>
    <w:rsid w:val="00B719F3"/>
    <w:rsid w:val="00B71AF2"/>
    <w:rsid w:val="00B71CFC"/>
    <w:rsid w:val="00B72218"/>
    <w:rsid w:val="00B72A18"/>
    <w:rsid w:val="00B72F66"/>
    <w:rsid w:val="00B731D9"/>
    <w:rsid w:val="00B736B1"/>
    <w:rsid w:val="00B737BB"/>
    <w:rsid w:val="00B7380D"/>
    <w:rsid w:val="00B741EC"/>
    <w:rsid w:val="00B742CC"/>
    <w:rsid w:val="00B742F6"/>
    <w:rsid w:val="00B7433D"/>
    <w:rsid w:val="00B7484C"/>
    <w:rsid w:val="00B7492D"/>
    <w:rsid w:val="00B74A6B"/>
    <w:rsid w:val="00B7505A"/>
    <w:rsid w:val="00B754BF"/>
    <w:rsid w:val="00B757F0"/>
    <w:rsid w:val="00B7596A"/>
    <w:rsid w:val="00B75B82"/>
    <w:rsid w:val="00B76080"/>
    <w:rsid w:val="00B76162"/>
    <w:rsid w:val="00B7626D"/>
    <w:rsid w:val="00B763D6"/>
    <w:rsid w:val="00B7652E"/>
    <w:rsid w:val="00B76F07"/>
    <w:rsid w:val="00B76F7D"/>
    <w:rsid w:val="00B773DF"/>
    <w:rsid w:val="00B774AB"/>
    <w:rsid w:val="00B7777D"/>
    <w:rsid w:val="00B77799"/>
    <w:rsid w:val="00B778B2"/>
    <w:rsid w:val="00B77CB0"/>
    <w:rsid w:val="00B77DEA"/>
    <w:rsid w:val="00B77E6A"/>
    <w:rsid w:val="00B8018F"/>
    <w:rsid w:val="00B802B4"/>
    <w:rsid w:val="00B805BD"/>
    <w:rsid w:val="00B8060A"/>
    <w:rsid w:val="00B80737"/>
    <w:rsid w:val="00B808BB"/>
    <w:rsid w:val="00B808E0"/>
    <w:rsid w:val="00B80D7F"/>
    <w:rsid w:val="00B80F40"/>
    <w:rsid w:val="00B80F51"/>
    <w:rsid w:val="00B81159"/>
    <w:rsid w:val="00B811BE"/>
    <w:rsid w:val="00B81408"/>
    <w:rsid w:val="00B81496"/>
    <w:rsid w:val="00B81758"/>
    <w:rsid w:val="00B81975"/>
    <w:rsid w:val="00B81B35"/>
    <w:rsid w:val="00B81CB9"/>
    <w:rsid w:val="00B81D0D"/>
    <w:rsid w:val="00B82109"/>
    <w:rsid w:val="00B824E2"/>
    <w:rsid w:val="00B826A9"/>
    <w:rsid w:val="00B827B5"/>
    <w:rsid w:val="00B82C01"/>
    <w:rsid w:val="00B82DEC"/>
    <w:rsid w:val="00B82E6D"/>
    <w:rsid w:val="00B83126"/>
    <w:rsid w:val="00B83582"/>
    <w:rsid w:val="00B8359F"/>
    <w:rsid w:val="00B83740"/>
    <w:rsid w:val="00B8398B"/>
    <w:rsid w:val="00B83B77"/>
    <w:rsid w:val="00B83B94"/>
    <w:rsid w:val="00B83F6E"/>
    <w:rsid w:val="00B83FE3"/>
    <w:rsid w:val="00B8412C"/>
    <w:rsid w:val="00B844E8"/>
    <w:rsid w:val="00B84747"/>
    <w:rsid w:val="00B850DE"/>
    <w:rsid w:val="00B8536A"/>
    <w:rsid w:val="00B8537A"/>
    <w:rsid w:val="00B858B1"/>
    <w:rsid w:val="00B85969"/>
    <w:rsid w:val="00B85984"/>
    <w:rsid w:val="00B859C1"/>
    <w:rsid w:val="00B85BC3"/>
    <w:rsid w:val="00B85E9E"/>
    <w:rsid w:val="00B8639E"/>
    <w:rsid w:val="00B86447"/>
    <w:rsid w:val="00B86502"/>
    <w:rsid w:val="00B865AF"/>
    <w:rsid w:val="00B86727"/>
    <w:rsid w:val="00B8695C"/>
    <w:rsid w:val="00B86A68"/>
    <w:rsid w:val="00B86A82"/>
    <w:rsid w:val="00B86B75"/>
    <w:rsid w:val="00B86F94"/>
    <w:rsid w:val="00B86FBE"/>
    <w:rsid w:val="00B86FC0"/>
    <w:rsid w:val="00B8750E"/>
    <w:rsid w:val="00B878B9"/>
    <w:rsid w:val="00B879CB"/>
    <w:rsid w:val="00B87B4F"/>
    <w:rsid w:val="00B87BA3"/>
    <w:rsid w:val="00B87D17"/>
    <w:rsid w:val="00B900A4"/>
    <w:rsid w:val="00B901B0"/>
    <w:rsid w:val="00B90448"/>
    <w:rsid w:val="00B90600"/>
    <w:rsid w:val="00B90609"/>
    <w:rsid w:val="00B906F6"/>
    <w:rsid w:val="00B91053"/>
    <w:rsid w:val="00B91569"/>
    <w:rsid w:val="00B915C8"/>
    <w:rsid w:val="00B915D4"/>
    <w:rsid w:val="00B916BC"/>
    <w:rsid w:val="00B917BC"/>
    <w:rsid w:val="00B9184F"/>
    <w:rsid w:val="00B91A78"/>
    <w:rsid w:val="00B91DD2"/>
    <w:rsid w:val="00B91EEE"/>
    <w:rsid w:val="00B91FA9"/>
    <w:rsid w:val="00B921F6"/>
    <w:rsid w:val="00B92475"/>
    <w:rsid w:val="00B927B2"/>
    <w:rsid w:val="00B928BE"/>
    <w:rsid w:val="00B92E65"/>
    <w:rsid w:val="00B932A3"/>
    <w:rsid w:val="00B933A4"/>
    <w:rsid w:val="00B935DF"/>
    <w:rsid w:val="00B9361C"/>
    <w:rsid w:val="00B93F11"/>
    <w:rsid w:val="00B941A7"/>
    <w:rsid w:val="00B9426A"/>
    <w:rsid w:val="00B945A9"/>
    <w:rsid w:val="00B9484E"/>
    <w:rsid w:val="00B9490A"/>
    <w:rsid w:val="00B94AE3"/>
    <w:rsid w:val="00B94B92"/>
    <w:rsid w:val="00B95165"/>
    <w:rsid w:val="00B953DD"/>
    <w:rsid w:val="00B9552D"/>
    <w:rsid w:val="00B95A9F"/>
    <w:rsid w:val="00B95D51"/>
    <w:rsid w:val="00B95D87"/>
    <w:rsid w:val="00B96159"/>
    <w:rsid w:val="00B961DA"/>
    <w:rsid w:val="00B96222"/>
    <w:rsid w:val="00B9636B"/>
    <w:rsid w:val="00B9648A"/>
    <w:rsid w:val="00B96517"/>
    <w:rsid w:val="00B96919"/>
    <w:rsid w:val="00B96BA6"/>
    <w:rsid w:val="00B96C5E"/>
    <w:rsid w:val="00B96FC0"/>
    <w:rsid w:val="00B978B5"/>
    <w:rsid w:val="00B978DF"/>
    <w:rsid w:val="00B979D3"/>
    <w:rsid w:val="00B97CB5"/>
    <w:rsid w:val="00B97EE9"/>
    <w:rsid w:val="00BA0356"/>
    <w:rsid w:val="00BA0788"/>
    <w:rsid w:val="00BA091F"/>
    <w:rsid w:val="00BA0CE9"/>
    <w:rsid w:val="00BA103D"/>
    <w:rsid w:val="00BA1049"/>
    <w:rsid w:val="00BA14DC"/>
    <w:rsid w:val="00BA17B0"/>
    <w:rsid w:val="00BA1867"/>
    <w:rsid w:val="00BA1B34"/>
    <w:rsid w:val="00BA20BC"/>
    <w:rsid w:val="00BA2140"/>
    <w:rsid w:val="00BA21F6"/>
    <w:rsid w:val="00BA21FC"/>
    <w:rsid w:val="00BA2680"/>
    <w:rsid w:val="00BA282F"/>
    <w:rsid w:val="00BA2BFF"/>
    <w:rsid w:val="00BA2D37"/>
    <w:rsid w:val="00BA3213"/>
    <w:rsid w:val="00BA3771"/>
    <w:rsid w:val="00BA3781"/>
    <w:rsid w:val="00BA3963"/>
    <w:rsid w:val="00BA3A2A"/>
    <w:rsid w:val="00BA3E9C"/>
    <w:rsid w:val="00BA4327"/>
    <w:rsid w:val="00BA45D6"/>
    <w:rsid w:val="00BA46D8"/>
    <w:rsid w:val="00BA4B6D"/>
    <w:rsid w:val="00BA5290"/>
    <w:rsid w:val="00BA52CE"/>
    <w:rsid w:val="00BA5304"/>
    <w:rsid w:val="00BA552D"/>
    <w:rsid w:val="00BA58D4"/>
    <w:rsid w:val="00BA5B04"/>
    <w:rsid w:val="00BA5CE4"/>
    <w:rsid w:val="00BA5CEE"/>
    <w:rsid w:val="00BA5E90"/>
    <w:rsid w:val="00BA60B0"/>
    <w:rsid w:val="00BA671C"/>
    <w:rsid w:val="00BA6D17"/>
    <w:rsid w:val="00BA6D3B"/>
    <w:rsid w:val="00BA6D42"/>
    <w:rsid w:val="00BA72BD"/>
    <w:rsid w:val="00BA7585"/>
    <w:rsid w:val="00BA7CBC"/>
    <w:rsid w:val="00BA7E3E"/>
    <w:rsid w:val="00BA7E76"/>
    <w:rsid w:val="00BA7EFC"/>
    <w:rsid w:val="00BB0699"/>
    <w:rsid w:val="00BB1162"/>
    <w:rsid w:val="00BB19DD"/>
    <w:rsid w:val="00BB1B97"/>
    <w:rsid w:val="00BB1DDE"/>
    <w:rsid w:val="00BB1F99"/>
    <w:rsid w:val="00BB20BB"/>
    <w:rsid w:val="00BB2214"/>
    <w:rsid w:val="00BB2550"/>
    <w:rsid w:val="00BB25DF"/>
    <w:rsid w:val="00BB262C"/>
    <w:rsid w:val="00BB2B51"/>
    <w:rsid w:val="00BB2F8D"/>
    <w:rsid w:val="00BB320E"/>
    <w:rsid w:val="00BB3313"/>
    <w:rsid w:val="00BB387D"/>
    <w:rsid w:val="00BB3AD8"/>
    <w:rsid w:val="00BB40B6"/>
    <w:rsid w:val="00BB4110"/>
    <w:rsid w:val="00BB4321"/>
    <w:rsid w:val="00BB45AE"/>
    <w:rsid w:val="00BB4719"/>
    <w:rsid w:val="00BB47CD"/>
    <w:rsid w:val="00BB4B8B"/>
    <w:rsid w:val="00BB4BFE"/>
    <w:rsid w:val="00BB4F28"/>
    <w:rsid w:val="00BB556B"/>
    <w:rsid w:val="00BB56B1"/>
    <w:rsid w:val="00BB57A4"/>
    <w:rsid w:val="00BB595F"/>
    <w:rsid w:val="00BB5BDC"/>
    <w:rsid w:val="00BB6181"/>
    <w:rsid w:val="00BB636E"/>
    <w:rsid w:val="00BB649C"/>
    <w:rsid w:val="00BB6698"/>
    <w:rsid w:val="00BB696B"/>
    <w:rsid w:val="00BB724F"/>
    <w:rsid w:val="00BB77CC"/>
    <w:rsid w:val="00BB7D48"/>
    <w:rsid w:val="00BC00FA"/>
    <w:rsid w:val="00BC0128"/>
    <w:rsid w:val="00BC1224"/>
    <w:rsid w:val="00BC1234"/>
    <w:rsid w:val="00BC169E"/>
    <w:rsid w:val="00BC1856"/>
    <w:rsid w:val="00BC1897"/>
    <w:rsid w:val="00BC1C9C"/>
    <w:rsid w:val="00BC1CD7"/>
    <w:rsid w:val="00BC1F26"/>
    <w:rsid w:val="00BC2218"/>
    <w:rsid w:val="00BC239C"/>
    <w:rsid w:val="00BC2456"/>
    <w:rsid w:val="00BC295B"/>
    <w:rsid w:val="00BC29A1"/>
    <w:rsid w:val="00BC2C6E"/>
    <w:rsid w:val="00BC3423"/>
    <w:rsid w:val="00BC3608"/>
    <w:rsid w:val="00BC3AF3"/>
    <w:rsid w:val="00BC3F27"/>
    <w:rsid w:val="00BC4198"/>
    <w:rsid w:val="00BC4532"/>
    <w:rsid w:val="00BC47B1"/>
    <w:rsid w:val="00BC4B5E"/>
    <w:rsid w:val="00BC4CDA"/>
    <w:rsid w:val="00BC4CF1"/>
    <w:rsid w:val="00BC4D46"/>
    <w:rsid w:val="00BC4EE6"/>
    <w:rsid w:val="00BC51AA"/>
    <w:rsid w:val="00BC5335"/>
    <w:rsid w:val="00BC556E"/>
    <w:rsid w:val="00BC5C13"/>
    <w:rsid w:val="00BC5F54"/>
    <w:rsid w:val="00BC5FA8"/>
    <w:rsid w:val="00BC66F2"/>
    <w:rsid w:val="00BC6833"/>
    <w:rsid w:val="00BC697F"/>
    <w:rsid w:val="00BC6C12"/>
    <w:rsid w:val="00BC6E59"/>
    <w:rsid w:val="00BC7099"/>
    <w:rsid w:val="00BC7136"/>
    <w:rsid w:val="00BC7338"/>
    <w:rsid w:val="00BC73C2"/>
    <w:rsid w:val="00BC7567"/>
    <w:rsid w:val="00BC77D7"/>
    <w:rsid w:val="00BC7819"/>
    <w:rsid w:val="00BC7B15"/>
    <w:rsid w:val="00BC7B70"/>
    <w:rsid w:val="00BC7C97"/>
    <w:rsid w:val="00BC7F6B"/>
    <w:rsid w:val="00BD0678"/>
    <w:rsid w:val="00BD06C5"/>
    <w:rsid w:val="00BD0B57"/>
    <w:rsid w:val="00BD0BD9"/>
    <w:rsid w:val="00BD0E3B"/>
    <w:rsid w:val="00BD0FDC"/>
    <w:rsid w:val="00BD1062"/>
    <w:rsid w:val="00BD14E7"/>
    <w:rsid w:val="00BD1B38"/>
    <w:rsid w:val="00BD1C56"/>
    <w:rsid w:val="00BD1EF3"/>
    <w:rsid w:val="00BD22A0"/>
    <w:rsid w:val="00BD2450"/>
    <w:rsid w:val="00BD255C"/>
    <w:rsid w:val="00BD2605"/>
    <w:rsid w:val="00BD2990"/>
    <w:rsid w:val="00BD2AF3"/>
    <w:rsid w:val="00BD2C63"/>
    <w:rsid w:val="00BD2EDF"/>
    <w:rsid w:val="00BD337B"/>
    <w:rsid w:val="00BD3680"/>
    <w:rsid w:val="00BD37E0"/>
    <w:rsid w:val="00BD38E8"/>
    <w:rsid w:val="00BD3AE6"/>
    <w:rsid w:val="00BD3F43"/>
    <w:rsid w:val="00BD40FB"/>
    <w:rsid w:val="00BD418A"/>
    <w:rsid w:val="00BD44C0"/>
    <w:rsid w:val="00BD4665"/>
    <w:rsid w:val="00BD4674"/>
    <w:rsid w:val="00BD467E"/>
    <w:rsid w:val="00BD4725"/>
    <w:rsid w:val="00BD472A"/>
    <w:rsid w:val="00BD4D42"/>
    <w:rsid w:val="00BD4DCD"/>
    <w:rsid w:val="00BD4E88"/>
    <w:rsid w:val="00BD4F91"/>
    <w:rsid w:val="00BD5821"/>
    <w:rsid w:val="00BD599C"/>
    <w:rsid w:val="00BD6369"/>
    <w:rsid w:val="00BD64F0"/>
    <w:rsid w:val="00BD7200"/>
    <w:rsid w:val="00BD724A"/>
    <w:rsid w:val="00BD7852"/>
    <w:rsid w:val="00BD7860"/>
    <w:rsid w:val="00BD7EFD"/>
    <w:rsid w:val="00BE039C"/>
    <w:rsid w:val="00BE056D"/>
    <w:rsid w:val="00BE05EE"/>
    <w:rsid w:val="00BE0786"/>
    <w:rsid w:val="00BE0979"/>
    <w:rsid w:val="00BE0C80"/>
    <w:rsid w:val="00BE0C83"/>
    <w:rsid w:val="00BE1B25"/>
    <w:rsid w:val="00BE1D07"/>
    <w:rsid w:val="00BE1F06"/>
    <w:rsid w:val="00BE2038"/>
    <w:rsid w:val="00BE2410"/>
    <w:rsid w:val="00BE25A2"/>
    <w:rsid w:val="00BE33F8"/>
    <w:rsid w:val="00BE3540"/>
    <w:rsid w:val="00BE3765"/>
    <w:rsid w:val="00BE37A1"/>
    <w:rsid w:val="00BE3910"/>
    <w:rsid w:val="00BE3CC9"/>
    <w:rsid w:val="00BE3D8C"/>
    <w:rsid w:val="00BE3F5C"/>
    <w:rsid w:val="00BE423A"/>
    <w:rsid w:val="00BE4CD6"/>
    <w:rsid w:val="00BE4DC7"/>
    <w:rsid w:val="00BE4DDB"/>
    <w:rsid w:val="00BE4E43"/>
    <w:rsid w:val="00BE500D"/>
    <w:rsid w:val="00BE50DF"/>
    <w:rsid w:val="00BE52F1"/>
    <w:rsid w:val="00BE55F7"/>
    <w:rsid w:val="00BE57EF"/>
    <w:rsid w:val="00BE584D"/>
    <w:rsid w:val="00BE593A"/>
    <w:rsid w:val="00BE5A5F"/>
    <w:rsid w:val="00BE5D34"/>
    <w:rsid w:val="00BE5E8D"/>
    <w:rsid w:val="00BE6164"/>
    <w:rsid w:val="00BE623C"/>
    <w:rsid w:val="00BE64BE"/>
    <w:rsid w:val="00BE67CC"/>
    <w:rsid w:val="00BE6853"/>
    <w:rsid w:val="00BE68F8"/>
    <w:rsid w:val="00BE6974"/>
    <w:rsid w:val="00BE6AD6"/>
    <w:rsid w:val="00BE6B71"/>
    <w:rsid w:val="00BE6BDB"/>
    <w:rsid w:val="00BE6E56"/>
    <w:rsid w:val="00BE71BA"/>
    <w:rsid w:val="00BE72CC"/>
    <w:rsid w:val="00BE7980"/>
    <w:rsid w:val="00BE7D45"/>
    <w:rsid w:val="00BF0113"/>
    <w:rsid w:val="00BF072A"/>
    <w:rsid w:val="00BF0780"/>
    <w:rsid w:val="00BF0969"/>
    <w:rsid w:val="00BF0D1D"/>
    <w:rsid w:val="00BF0DE3"/>
    <w:rsid w:val="00BF0E15"/>
    <w:rsid w:val="00BF0EF6"/>
    <w:rsid w:val="00BF0FC4"/>
    <w:rsid w:val="00BF10F9"/>
    <w:rsid w:val="00BF134F"/>
    <w:rsid w:val="00BF1A0A"/>
    <w:rsid w:val="00BF1B0A"/>
    <w:rsid w:val="00BF1C6F"/>
    <w:rsid w:val="00BF1CEB"/>
    <w:rsid w:val="00BF27D7"/>
    <w:rsid w:val="00BF2A7B"/>
    <w:rsid w:val="00BF2ACD"/>
    <w:rsid w:val="00BF2CF5"/>
    <w:rsid w:val="00BF312A"/>
    <w:rsid w:val="00BF3161"/>
    <w:rsid w:val="00BF34E6"/>
    <w:rsid w:val="00BF3530"/>
    <w:rsid w:val="00BF3761"/>
    <w:rsid w:val="00BF38AF"/>
    <w:rsid w:val="00BF3C35"/>
    <w:rsid w:val="00BF3D44"/>
    <w:rsid w:val="00BF3E8D"/>
    <w:rsid w:val="00BF42A8"/>
    <w:rsid w:val="00BF4712"/>
    <w:rsid w:val="00BF4BD9"/>
    <w:rsid w:val="00BF4D7B"/>
    <w:rsid w:val="00BF5251"/>
    <w:rsid w:val="00BF5439"/>
    <w:rsid w:val="00BF54CF"/>
    <w:rsid w:val="00BF54D4"/>
    <w:rsid w:val="00BF55DE"/>
    <w:rsid w:val="00BF5654"/>
    <w:rsid w:val="00BF5A2E"/>
    <w:rsid w:val="00BF6663"/>
    <w:rsid w:val="00BF69E3"/>
    <w:rsid w:val="00BF6C08"/>
    <w:rsid w:val="00BF6C35"/>
    <w:rsid w:val="00BF6C4A"/>
    <w:rsid w:val="00BF6C54"/>
    <w:rsid w:val="00BF72F2"/>
    <w:rsid w:val="00BF7366"/>
    <w:rsid w:val="00BF761F"/>
    <w:rsid w:val="00BF7667"/>
    <w:rsid w:val="00BF7A7D"/>
    <w:rsid w:val="00BF7B97"/>
    <w:rsid w:val="00BF7BCB"/>
    <w:rsid w:val="00BF7F92"/>
    <w:rsid w:val="00C0066B"/>
    <w:rsid w:val="00C00A06"/>
    <w:rsid w:val="00C00CD3"/>
    <w:rsid w:val="00C01435"/>
    <w:rsid w:val="00C0168B"/>
    <w:rsid w:val="00C01B3C"/>
    <w:rsid w:val="00C01B8C"/>
    <w:rsid w:val="00C020C1"/>
    <w:rsid w:val="00C02253"/>
    <w:rsid w:val="00C0261B"/>
    <w:rsid w:val="00C0268A"/>
    <w:rsid w:val="00C026C8"/>
    <w:rsid w:val="00C027DF"/>
    <w:rsid w:val="00C02CB8"/>
    <w:rsid w:val="00C02E24"/>
    <w:rsid w:val="00C0328F"/>
    <w:rsid w:val="00C032E9"/>
    <w:rsid w:val="00C03541"/>
    <w:rsid w:val="00C037BD"/>
    <w:rsid w:val="00C03A5E"/>
    <w:rsid w:val="00C03C32"/>
    <w:rsid w:val="00C03DF3"/>
    <w:rsid w:val="00C041A6"/>
    <w:rsid w:val="00C042B6"/>
    <w:rsid w:val="00C042B7"/>
    <w:rsid w:val="00C043DF"/>
    <w:rsid w:val="00C0451C"/>
    <w:rsid w:val="00C045FF"/>
    <w:rsid w:val="00C04830"/>
    <w:rsid w:val="00C048AC"/>
    <w:rsid w:val="00C0495F"/>
    <w:rsid w:val="00C04A92"/>
    <w:rsid w:val="00C04F30"/>
    <w:rsid w:val="00C05013"/>
    <w:rsid w:val="00C05166"/>
    <w:rsid w:val="00C05280"/>
    <w:rsid w:val="00C05AB6"/>
    <w:rsid w:val="00C061F1"/>
    <w:rsid w:val="00C06311"/>
    <w:rsid w:val="00C06398"/>
    <w:rsid w:val="00C06650"/>
    <w:rsid w:val="00C066D7"/>
    <w:rsid w:val="00C068F6"/>
    <w:rsid w:val="00C0691A"/>
    <w:rsid w:val="00C06E5F"/>
    <w:rsid w:val="00C0716F"/>
    <w:rsid w:val="00C0753D"/>
    <w:rsid w:val="00C076D9"/>
    <w:rsid w:val="00C0775A"/>
    <w:rsid w:val="00C07822"/>
    <w:rsid w:val="00C078EC"/>
    <w:rsid w:val="00C07B00"/>
    <w:rsid w:val="00C07BF1"/>
    <w:rsid w:val="00C07CA0"/>
    <w:rsid w:val="00C07D18"/>
    <w:rsid w:val="00C1029E"/>
    <w:rsid w:val="00C10407"/>
    <w:rsid w:val="00C10A66"/>
    <w:rsid w:val="00C11183"/>
    <w:rsid w:val="00C11391"/>
    <w:rsid w:val="00C11515"/>
    <w:rsid w:val="00C119DC"/>
    <w:rsid w:val="00C11AA1"/>
    <w:rsid w:val="00C11AF3"/>
    <w:rsid w:val="00C11B02"/>
    <w:rsid w:val="00C11C22"/>
    <w:rsid w:val="00C1208F"/>
    <w:rsid w:val="00C12350"/>
    <w:rsid w:val="00C12FE7"/>
    <w:rsid w:val="00C131B7"/>
    <w:rsid w:val="00C1332C"/>
    <w:rsid w:val="00C13ACF"/>
    <w:rsid w:val="00C141D5"/>
    <w:rsid w:val="00C14332"/>
    <w:rsid w:val="00C1435F"/>
    <w:rsid w:val="00C144A8"/>
    <w:rsid w:val="00C14945"/>
    <w:rsid w:val="00C14958"/>
    <w:rsid w:val="00C149BE"/>
    <w:rsid w:val="00C14BB1"/>
    <w:rsid w:val="00C14EA4"/>
    <w:rsid w:val="00C15015"/>
    <w:rsid w:val="00C15118"/>
    <w:rsid w:val="00C15277"/>
    <w:rsid w:val="00C15317"/>
    <w:rsid w:val="00C15574"/>
    <w:rsid w:val="00C15EF0"/>
    <w:rsid w:val="00C15FAA"/>
    <w:rsid w:val="00C16032"/>
    <w:rsid w:val="00C165F0"/>
    <w:rsid w:val="00C1671A"/>
    <w:rsid w:val="00C16898"/>
    <w:rsid w:val="00C16EDE"/>
    <w:rsid w:val="00C17138"/>
    <w:rsid w:val="00C17365"/>
    <w:rsid w:val="00C17564"/>
    <w:rsid w:val="00C2012A"/>
    <w:rsid w:val="00C20252"/>
    <w:rsid w:val="00C202C4"/>
    <w:rsid w:val="00C2033D"/>
    <w:rsid w:val="00C203DF"/>
    <w:rsid w:val="00C2056E"/>
    <w:rsid w:val="00C20644"/>
    <w:rsid w:val="00C20692"/>
    <w:rsid w:val="00C208BD"/>
    <w:rsid w:val="00C2099A"/>
    <w:rsid w:val="00C20C8D"/>
    <w:rsid w:val="00C21800"/>
    <w:rsid w:val="00C218BE"/>
    <w:rsid w:val="00C218E3"/>
    <w:rsid w:val="00C21A41"/>
    <w:rsid w:val="00C21CC8"/>
    <w:rsid w:val="00C21DCB"/>
    <w:rsid w:val="00C2232E"/>
    <w:rsid w:val="00C22580"/>
    <w:rsid w:val="00C2287C"/>
    <w:rsid w:val="00C22928"/>
    <w:rsid w:val="00C22C52"/>
    <w:rsid w:val="00C22E9F"/>
    <w:rsid w:val="00C2334F"/>
    <w:rsid w:val="00C235F3"/>
    <w:rsid w:val="00C237D5"/>
    <w:rsid w:val="00C239A2"/>
    <w:rsid w:val="00C23A19"/>
    <w:rsid w:val="00C23A7A"/>
    <w:rsid w:val="00C23B40"/>
    <w:rsid w:val="00C244DE"/>
    <w:rsid w:val="00C24671"/>
    <w:rsid w:val="00C2477A"/>
    <w:rsid w:val="00C24953"/>
    <w:rsid w:val="00C24BC6"/>
    <w:rsid w:val="00C24EB0"/>
    <w:rsid w:val="00C24FAC"/>
    <w:rsid w:val="00C25102"/>
    <w:rsid w:val="00C25212"/>
    <w:rsid w:val="00C254CB"/>
    <w:rsid w:val="00C2552B"/>
    <w:rsid w:val="00C2573F"/>
    <w:rsid w:val="00C25925"/>
    <w:rsid w:val="00C26007"/>
    <w:rsid w:val="00C261F8"/>
    <w:rsid w:val="00C26C23"/>
    <w:rsid w:val="00C26C8E"/>
    <w:rsid w:val="00C27239"/>
    <w:rsid w:val="00C274AF"/>
    <w:rsid w:val="00C276D7"/>
    <w:rsid w:val="00C278D0"/>
    <w:rsid w:val="00C27AE9"/>
    <w:rsid w:val="00C27B6E"/>
    <w:rsid w:val="00C30C3B"/>
    <w:rsid w:val="00C30CAD"/>
    <w:rsid w:val="00C30DEB"/>
    <w:rsid w:val="00C31053"/>
    <w:rsid w:val="00C31423"/>
    <w:rsid w:val="00C31458"/>
    <w:rsid w:val="00C31B4F"/>
    <w:rsid w:val="00C321C5"/>
    <w:rsid w:val="00C3231E"/>
    <w:rsid w:val="00C3278E"/>
    <w:rsid w:val="00C3284E"/>
    <w:rsid w:val="00C32DAC"/>
    <w:rsid w:val="00C32F41"/>
    <w:rsid w:val="00C330C1"/>
    <w:rsid w:val="00C337FD"/>
    <w:rsid w:val="00C33A19"/>
    <w:rsid w:val="00C33F28"/>
    <w:rsid w:val="00C34905"/>
    <w:rsid w:val="00C34E17"/>
    <w:rsid w:val="00C35357"/>
    <w:rsid w:val="00C353A6"/>
    <w:rsid w:val="00C3550D"/>
    <w:rsid w:val="00C356C1"/>
    <w:rsid w:val="00C356F8"/>
    <w:rsid w:val="00C35721"/>
    <w:rsid w:val="00C357A1"/>
    <w:rsid w:val="00C35AC3"/>
    <w:rsid w:val="00C35D17"/>
    <w:rsid w:val="00C35D50"/>
    <w:rsid w:val="00C35D95"/>
    <w:rsid w:val="00C36619"/>
    <w:rsid w:val="00C3687C"/>
    <w:rsid w:val="00C369A4"/>
    <w:rsid w:val="00C36A2C"/>
    <w:rsid w:val="00C36E23"/>
    <w:rsid w:val="00C36F15"/>
    <w:rsid w:val="00C36F91"/>
    <w:rsid w:val="00C378E7"/>
    <w:rsid w:val="00C37D38"/>
    <w:rsid w:val="00C37EF7"/>
    <w:rsid w:val="00C37EFF"/>
    <w:rsid w:val="00C4012A"/>
    <w:rsid w:val="00C4066D"/>
    <w:rsid w:val="00C408D7"/>
    <w:rsid w:val="00C40922"/>
    <w:rsid w:val="00C40BF9"/>
    <w:rsid w:val="00C40D20"/>
    <w:rsid w:val="00C41407"/>
    <w:rsid w:val="00C4157C"/>
    <w:rsid w:val="00C41A36"/>
    <w:rsid w:val="00C41CBA"/>
    <w:rsid w:val="00C41F61"/>
    <w:rsid w:val="00C4210A"/>
    <w:rsid w:val="00C42181"/>
    <w:rsid w:val="00C42300"/>
    <w:rsid w:val="00C42428"/>
    <w:rsid w:val="00C425F8"/>
    <w:rsid w:val="00C42FA6"/>
    <w:rsid w:val="00C43007"/>
    <w:rsid w:val="00C43298"/>
    <w:rsid w:val="00C436D3"/>
    <w:rsid w:val="00C43916"/>
    <w:rsid w:val="00C44071"/>
    <w:rsid w:val="00C4411B"/>
    <w:rsid w:val="00C441D3"/>
    <w:rsid w:val="00C442E8"/>
    <w:rsid w:val="00C443F8"/>
    <w:rsid w:val="00C44599"/>
    <w:rsid w:val="00C44689"/>
    <w:rsid w:val="00C44ACD"/>
    <w:rsid w:val="00C44EF2"/>
    <w:rsid w:val="00C45536"/>
    <w:rsid w:val="00C455AE"/>
    <w:rsid w:val="00C456AD"/>
    <w:rsid w:val="00C45A6D"/>
    <w:rsid w:val="00C45B82"/>
    <w:rsid w:val="00C460F2"/>
    <w:rsid w:val="00C4630E"/>
    <w:rsid w:val="00C4669F"/>
    <w:rsid w:val="00C47049"/>
    <w:rsid w:val="00C47103"/>
    <w:rsid w:val="00C472D0"/>
    <w:rsid w:val="00C47831"/>
    <w:rsid w:val="00C47DB9"/>
    <w:rsid w:val="00C500CC"/>
    <w:rsid w:val="00C501CD"/>
    <w:rsid w:val="00C50417"/>
    <w:rsid w:val="00C50C9D"/>
    <w:rsid w:val="00C50D4C"/>
    <w:rsid w:val="00C51200"/>
    <w:rsid w:val="00C51452"/>
    <w:rsid w:val="00C514DC"/>
    <w:rsid w:val="00C514FE"/>
    <w:rsid w:val="00C5166B"/>
    <w:rsid w:val="00C5190F"/>
    <w:rsid w:val="00C51FA4"/>
    <w:rsid w:val="00C520E6"/>
    <w:rsid w:val="00C522B8"/>
    <w:rsid w:val="00C5242C"/>
    <w:rsid w:val="00C52AE9"/>
    <w:rsid w:val="00C52FB5"/>
    <w:rsid w:val="00C531B8"/>
    <w:rsid w:val="00C535D1"/>
    <w:rsid w:val="00C53795"/>
    <w:rsid w:val="00C53B95"/>
    <w:rsid w:val="00C53C1E"/>
    <w:rsid w:val="00C54033"/>
    <w:rsid w:val="00C5435B"/>
    <w:rsid w:val="00C54604"/>
    <w:rsid w:val="00C54D2F"/>
    <w:rsid w:val="00C54E7E"/>
    <w:rsid w:val="00C550E7"/>
    <w:rsid w:val="00C55615"/>
    <w:rsid w:val="00C558EB"/>
    <w:rsid w:val="00C56099"/>
    <w:rsid w:val="00C56877"/>
    <w:rsid w:val="00C56D79"/>
    <w:rsid w:val="00C56DAA"/>
    <w:rsid w:val="00C56EE6"/>
    <w:rsid w:val="00C574A4"/>
    <w:rsid w:val="00C574E4"/>
    <w:rsid w:val="00C5797A"/>
    <w:rsid w:val="00C57C13"/>
    <w:rsid w:val="00C57C25"/>
    <w:rsid w:val="00C57CD8"/>
    <w:rsid w:val="00C57F82"/>
    <w:rsid w:val="00C60136"/>
    <w:rsid w:val="00C6032F"/>
    <w:rsid w:val="00C6048B"/>
    <w:rsid w:val="00C60577"/>
    <w:rsid w:val="00C60589"/>
    <w:rsid w:val="00C6060B"/>
    <w:rsid w:val="00C6070B"/>
    <w:rsid w:val="00C60B4B"/>
    <w:rsid w:val="00C60E3D"/>
    <w:rsid w:val="00C6100C"/>
    <w:rsid w:val="00C61224"/>
    <w:rsid w:val="00C61732"/>
    <w:rsid w:val="00C617A3"/>
    <w:rsid w:val="00C6209F"/>
    <w:rsid w:val="00C6264B"/>
    <w:rsid w:val="00C62979"/>
    <w:rsid w:val="00C62AA1"/>
    <w:rsid w:val="00C62FD9"/>
    <w:rsid w:val="00C634C5"/>
    <w:rsid w:val="00C63597"/>
    <w:rsid w:val="00C638B9"/>
    <w:rsid w:val="00C638FD"/>
    <w:rsid w:val="00C63B20"/>
    <w:rsid w:val="00C63DFF"/>
    <w:rsid w:val="00C63ECB"/>
    <w:rsid w:val="00C63F03"/>
    <w:rsid w:val="00C640A1"/>
    <w:rsid w:val="00C64131"/>
    <w:rsid w:val="00C642CC"/>
    <w:rsid w:val="00C6440C"/>
    <w:rsid w:val="00C649E5"/>
    <w:rsid w:val="00C64C1C"/>
    <w:rsid w:val="00C6511C"/>
    <w:rsid w:val="00C6512C"/>
    <w:rsid w:val="00C6576C"/>
    <w:rsid w:val="00C65785"/>
    <w:rsid w:val="00C658FF"/>
    <w:rsid w:val="00C65BE7"/>
    <w:rsid w:val="00C65BF5"/>
    <w:rsid w:val="00C65DBB"/>
    <w:rsid w:val="00C661A0"/>
    <w:rsid w:val="00C66A86"/>
    <w:rsid w:val="00C66BC3"/>
    <w:rsid w:val="00C66CE1"/>
    <w:rsid w:val="00C66DAE"/>
    <w:rsid w:val="00C67665"/>
    <w:rsid w:val="00C67751"/>
    <w:rsid w:val="00C678A6"/>
    <w:rsid w:val="00C679BB"/>
    <w:rsid w:val="00C67A5A"/>
    <w:rsid w:val="00C67E04"/>
    <w:rsid w:val="00C67E5E"/>
    <w:rsid w:val="00C67EC9"/>
    <w:rsid w:val="00C67F3E"/>
    <w:rsid w:val="00C67F7B"/>
    <w:rsid w:val="00C67F81"/>
    <w:rsid w:val="00C70188"/>
    <w:rsid w:val="00C702AC"/>
    <w:rsid w:val="00C70763"/>
    <w:rsid w:val="00C70D58"/>
    <w:rsid w:val="00C70E9D"/>
    <w:rsid w:val="00C71118"/>
    <w:rsid w:val="00C71348"/>
    <w:rsid w:val="00C71422"/>
    <w:rsid w:val="00C718E9"/>
    <w:rsid w:val="00C71B25"/>
    <w:rsid w:val="00C71DEA"/>
    <w:rsid w:val="00C72049"/>
    <w:rsid w:val="00C72815"/>
    <w:rsid w:val="00C73542"/>
    <w:rsid w:val="00C73935"/>
    <w:rsid w:val="00C739FA"/>
    <w:rsid w:val="00C73C2F"/>
    <w:rsid w:val="00C73F33"/>
    <w:rsid w:val="00C73F3E"/>
    <w:rsid w:val="00C749B1"/>
    <w:rsid w:val="00C749C0"/>
    <w:rsid w:val="00C74B31"/>
    <w:rsid w:val="00C74C75"/>
    <w:rsid w:val="00C750C8"/>
    <w:rsid w:val="00C754D3"/>
    <w:rsid w:val="00C75753"/>
    <w:rsid w:val="00C75984"/>
    <w:rsid w:val="00C75AD9"/>
    <w:rsid w:val="00C75BE4"/>
    <w:rsid w:val="00C75E5F"/>
    <w:rsid w:val="00C75EF1"/>
    <w:rsid w:val="00C7606D"/>
    <w:rsid w:val="00C76363"/>
    <w:rsid w:val="00C76418"/>
    <w:rsid w:val="00C764BC"/>
    <w:rsid w:val="00C76947"/>
    <w:rsid w:val="00C76A87"/>
    <w:rsid w:val="00C76B0A"/>
    <w:rsid w:val="00C76B96"/>
    <w:rsid w:val="00C76BFF"/>
    <w:rsid w:val="00C76DE5"/>
    <w:rsid w:val="00C76F23"/>
    <w:rsid w:val="00C7714F"/>
    <w:rsid w:val="00C773AA"/>
    <w:rsid w:val="00C774FA"/>
    <w:rsid w:val="00C7751A"/>
    <w:rsid w:val="00C7787B"/>
    <w:rsid w:val="00C77BCF"/>
    <w:rsid w:val="00C77BE1"/>
    <w:rsid w:val="00C77CA7"/>
    <w:rsid w:val="00C77CE4"/>
    <w:rsid w:val="00C77FA9"/>
    <w:rsid w:val="00C80114"/>
    <w:rsid w:val="00C81107"/>
    <w:rsid w:val="00C81119"/>
    <w:rsid w:val="00C8113B"/>
    <w:rsid w:val="00C8135C"/>
    <w:rsid w:val="00C8137C"/>
    <w:rsid w:val="00C81554"/>
    <w:rsid w:val="00C815EB"/>
    <w:rsid w:val="00C81678"/>
    <w:rsid w:val="00C819CB"/>
    <w:rsid w:val="00C81BEE"/>
    <w:rsid w:val="00C81E06"/>
    <w:rsid w:val="00C81E1E"/>
    <w:rsid w:val="00C81F78"/>
    <w:rsid w:val="00C822BC"/>
    <w:rsid w:val="00C82485"/>
    <w:rsid w:val="00C8285D"/>
    <w:rsid w:val="00C828E1"/>
    <w:rsid w:val="00C82B7E"/>
    <w:rsid w:val="00C82F14"/>
    <w:rsid w:val="00C833D5"/>
    <w:rsid w:val="00C834F0"/>
    <w:rsid w:val="00C838CF"/>
    <w:rsid w:val="00C83951"/>
    <w:rsid w:val="00C83B01"/>
    <w:rsid w:val="00C83B99"/>
    <w:rsid w:val="00C83ED4"/>
    <w:rsid w:val="00C84265"/>
    <w:rsid w:val="00C84303"/>
    <w:rsid w:val="00C847A9"/>
    <w:rsid w:val="00C84960"/>
    <w:rsid w:val="00C84CA7"/>
    <w:rsid w:val="00C84CE9"/>
    <w:rsid w:val="00C84EBE"/>
    <w:rsid w:val="00C84F11"/>
    <w:rsid w:val="00C8544A"/>
    <w:rsid w:val="00C85B86"/>
    <w:rsid w:val="00C85BED"/>
    <w:rsid w:val="00C85C34"/>
    <w:rsid w:val="00C85EC4"/>
    <w:rsid w:val="00C85FDF"/>
    <w:rsid w:val="00C861CF"/>
    <w:rsid w:val="00C8633B"/>
    <w:rsid w:val="00C864AF"/>
    <w:rsid w:val="00C86638"/>
    <w:rsid w:val="00C8677E"/>
    <w:rsid w:val="00C86B8A"/>
    <w:rsid w:val="00C86C73"/>
    <w:rsid w:val="00C86D10"/>
    <w:rsid w:val="00C870FD"/>
    <w:rsid w:val="00C87512"/>
    <w:rsid w:val="00C8776F"/>
    <w:rsid w:val="00C8783A"/>
    <w:rsid w:val="00C901ED"/>
    <w:rsid w:val="00C90605"/>
    <w:rsid w:val="00C90BF9"/>
    <w:rsid w:val="00C90F98"/>
    <w:rsid w:val="00C9147A"/>
    <w:rsid w:val="00C915E4"/>
    <w:rsid w:val="00C916E3"/>
    <w:rsid w:val="00C91A43"/>
    <w:rsid w:val="00C91A91"/>
    <w:rsid w:val="00C91B2F"/>
    <w:rsid w:val="00C91DE3"/>
    <w:rsid w:val="00C91F20"/>
    <w:rsid w:val="00C92306"/>
    <w:rsid w:val="00C923B4"/>
    <w:rsid w:val="00C92955"/>
    <w:rsid w:val="00C929D9"/>
    <w:rsid w:val="00C9316B"/>
    <w:rsid w:val="00C933D2"/>
    <w:rsid w:val="00C93555"/>
    <w:rsid w:val="00C93C90"/>
    <w:rsid w:val="00C93D45"/>
    <w:rsid w:val="00C93DC6"/>
    <w:rsid w:val="00C9406A"/>
    <w:rsid w:val="00C9419C"/>
    <w:rsid w:val="00C9424F"/>
    <w:rsid w:val="00C943B0"/>
    <w:rsid w:val="00C94460"/>
    <w:rsid w:val="00C945FB"/>
    <w:rsid w:val="00C9468C"/>
    <w:rsid w:val="00C94A77"/>
    <w:rsid w:val="00C94B04"/>
    <w:rsid w:val="00C94D16"/>
    <w:rsid w:val="00C950ED"/>
    <w:rsid w:val="00C95160"/>
    <w:rsid w:val="00C952A1"/>
    <w:rsid w:val="00C95355"/>
    <w:rsid w:val="00C955EC"/>
    <w:rsid w:val="00C95BC9"/>
    <w:rsid w:val="00C95CA6"/>
    <w:rsid w:val="00C95CEF"/>
    <w:rsid w:val="00C95D3B"/>
    <w:rsid w:val="00C9617D"/>
    <w:rsid w:val="00C964BE"/>
    <w:rsid w:val="00C96860"/>
    <w:rsid w:val="00C96DC0"/>
    <w:rsid w:val="00C96E05"/>
    <w:rsid w:val="00C971CF"/>
    <w:rsid w:val="00C973DF"/>
    <w:rsid w:val="00C97A0F"/>
    <w:rsid w:val="00C97C30"/>
    <w:rsid w:val="00C97E11"/>
    <w:rsid w:val="00CA0322"/>
    <w:rsid w:val="00CA0356"/>
    <w:rsid w:val="00CA0386"/>
    <w:rsid w:val="00CA039E"/>
    <w:rsid w:val="00CA0796"/>
    <w:rsid w:val="00CA0D53"/>
    <w:rsid w:val="00CA0F29"/>
    <w:rsid w:val="00CA1398"/>
    <w:rsid w:val="00CA13F8"/>
    <w:rsid w:val="00CA1647"/>
    <w:rsid w:val="00CA1752"/>
    <w:rsid w:val="00CA1D7A"/>
    <w:rsid w:val="00CA24B6"/>
    <w:rsid w:val="00CA24C0"/>
    <w:rsid w:val="00CA2511"/>
    <w:rsid w:val="00CA26FB"/>
    <w:rsid w:val="00CA2AF7"/>
    <w:rsid w:val="00CA2E86"/>
    <w:rsid w:val="00CA31BA"/>
    <w:rsid w:val="00CA36A7"/>
    <w:rsid w:val="00CA384A"/>
    <w:rsid w:val="00CA3A35"/>
    <w:rsid w:val="00CA3DD5"/>
    <w:rsid w:val="00CA3EF0"/>
    <w:rsid w:val="00CA4086"/>
    <w:rsid w:val="00CA4288"/>
    <w:rsid w:val="00CA442E"/>
    <w:rsid w:val="00CA477D"/>
    <w:rsid w:val="00CA4785"/>
    <w:rsid w:val="00CA4802"/>
    <w:rsid w:val="00CA4875"/>
    <w:rsid w:val="00CA50A9"/>
    <w:rsid w:val="00CA516A"/>
    <w:rsid w:val="00CA5235"/>
    <w:rsid w:val="00CA52F2"/>
    <w:rsid w:val="00CA5324"/>
    <w:rsid w:val="00CA54CE"/>
    <w:rsid w:val="00CA54E6"/>
    <w:rsid w:val="00CA55C0"/>
    <w:rsid w:val="00CA5609"/>
    <w:rsid w:val="00CA57E2"/>
    <w:rsid w:val="00CA5A9B"/>
    <w:rsid w:val="00CA5CDF"/>
    <w:rsid w:val="00CA5FF8"/>
    <w:rsid w:val="00CA6165"/>
    <w:rsid w:val="00CA61FB"/>
    <w:rsid w:val="00CA62EC"/>
    <w:rsid w:val="00CA62F8"/>
    <w:rsid w:val="00CA6347"/>
    <w:rsid w:val="00CA63C4"/>
    <w:rsid w:val="00CA6475"/>
    <w:rsid w:val="00CA65E6"/>
    <w:rsid w:val="00CA66AD"/>
    <w:rsid w:val="00CA721C"/>
    <w:rsid w:val="00CA743E"/>
    <w:rsid w:val="00CA7498"/>
    <w:rsid w:val="00CA7842"/>
    <w:rsid w:val="00CA7BB9"/>
    <w:rsid w:val="00CA7C75"/>
    <w:rsid w:val="00CA7EEE"/>
    <w:rsid w:val="00CA7F43"/>
    <w:rsid w:val="00CA7FFD"/>
    <w:rsid w:val="00CB0040"/>
    <w:rsid w:val="00CB014A"/>
    <w:rsid w:val="00CB0462"/>
    <w:rsid w:val="00CB04D2"/>
    <w:rsid w:val="00CB04EE"/>
    <w:rsid w:val="00CB06A4"/>
    <w:rsid w:val="00CB08BB"/>
    <w:rsid w:val="00CB0983"/>
    <w:rsid w:val="00CB0BAC"/>
    <w:rsid w:val="00CB0CDA"/>
    <w:rsid w:val="00CB10C0"/>
    <w:rsid w:val="00CB1E01"/>
    <w:rsid w:val="00CB213D"/>
    <w:rsid w:val="00CB2300"/>
    <w:rsid w:val="00CB258F"/>
    <w:rsid w:val="00CB2718"/>
    <w:rsid w:val="00CB287E"/>
    <w:rsid w:val="00CB2A8C"/>
    <w:rsid w:val="00CB2F3B"/>
    <w:rsid w:val="00CB3612"/>
    <w:rsid w:val="00CB37D5"/>
    <w:rsid w:val="00CB3BEF"/>
    <w:rsid w:val="00CB3E67"/>
    <w:rsid w:val="00CB3E97"/>
    <w:rsid w:val="00CB3FC7"/>
    <w:rsid w:val="00CB4111"/>
    <w:rsid w:val="00CB43DC"/>
    <w:rsid w:val="00CB4791"/>
    <w:rsid w:val="00CB48FC"/>
    <w:rsid w:val="00CB49AE"/>
    <w:rsid w:val="00CB4C5F"/>
    <w:rsid w:val="00CB4CF5"/>
    <w:rsid w:val="00CB4E10"/>
    <w:rsid w:val="00CB4FA8"/>
    <w:rsid w:val="00CB50B8"/>
    <w:rsid w:val="00CB5221"/>
    <w:rsid w:val="00CB5384"/>
    <w:rsid w:val="00CB58C4"/>
    <w:rsid w:val="00CB601F"/>
    <w:rsid w:val="00CB6058"/>
    <w:rsid w:val="00CB60F5"/>
    <w:rsid w:val="00CB6179"/>
    <w:rsid w:val="00CB6246"/>
    <w:rsid w:val="00CB62B6"/>
    <w:rsid w:val="00CB6582"/>
    <w:rsid w:val="00CB683A"/>
    <w:rsid w:val="00CB6F7B"/>
    <w:rsid w:val="00CB7418"/>
    <w:rsid w:val="00CB7617"/>
    <w:rsid w:val="00CB7804"/>
    <w:rsid w:val="00CB7959"/>
    <w:rsid w:val="00CB7B2E"/>
    <w:rsid w:val="00CB7C9D"/>
    <w:rsid w:val="00CB7E9C"/>
    <w:rsid w:val="00CB7EF5"/>
    <w:rsid w:val="00CC033B"/>
    <w:rsid w:val="00CC0860"/>
    <w:rsid w:val="00CC0985"/>
    <w:rsid w:val="00CC09BA"/>
    <w:rsid w:val="00CC0B21"/>
    <w:rsid w:val="00CC12E8"/>
    <w:rsid w:val="00CC1771"/>
    <w:rsid w:val="00CC1A86"/>
    <w:rsid w:val="00CC1C6D"/>
    <w:rsid w:val="00CC1E65"/>
    <w:rsid w:val="00CC2095"/>
    <w:rsid w:val="00CC20D4"/>
    <w:rsid w:val="00CC2383"/>
    <w:rsid w:val="00CC26DD"/>
    <w:rsid w:val="00CC2D72"/>
    <w:rsid w:val="00CC2DD3"/>
    <w:rsid w:val="00CC2F29"/>
    <w:rsid w:val="00CC3194"/>
    <w:rsid w:val="00CC328D"/>
    <w:rsid w:val="00CC3794"/>
    <w:rsid w:val="00CC3A89"/>
    <w:rsid w:val="00CC3BC5"/>
    <w:rsid w:val="00CC3C8F"/>
    <w:rsid w:val="00CC3D0C"/>
    <w:rsid w:val="00CC4273"/>
    <w:rsid w:val="00CC429F"/>
    <w:rsid w:val="00CC49F6"/>
    <w:rsid w:val="00CC4B31"/>
    <w:rsid w:val="00CC4B4F"/>
    <w:rsid w:val="00CC505D"/>
    <w:rsid w:val="00CC54C6"/>
    <w:rsid w:val="00CC5502"/>
    <w:rsid w:val="00CC5C2D"/>
    <w:rsid w:val="00CC5C92"/>
    <w:rsid w:val="00CC5D08"/>
    <w:rsid w:val="00CC5D2E"/>
    <w:rsid w:val="00CC5E10"/>
    <w:rsid w:val="00CC6507"/>
    <w:rsid w:val="00CC66FE"/>
    <w:rsid w:val="00CC6794"/>
    <w:rsid w:val="00CC6818"/>
    <w:rsid w:val="00CC693C"/>
    <w:rsid w:val="00CC69DE"/>
    <w:rsid w:val="00CC6A1A"/>
    <w:rsid w:val="00CC6B69"/>
    <w:rsid w:val="00CC6E1D"/>
    <w:rsid w:val="00CC7074"/>
    <w:rsid w:val="00CC763D"/>
    <w:rsid w:val="00CC76B6"/>
    <w:rsid w:val="00CC7746"/>
    <w:rsid w:val="00CC7C74"/>
    <w:rsid w:val="00CC7CF8"/>
    <w:rsid w:val="00CC7E17"/>
    <w:rsid w:val="00CC7F1A"/>
    <w:rsid w:val="00CD00C0"/>
    <w:rsid w:val="00CD00E9"/>
    <w:rsid w:val="00CD0390"/>
    <w:rsid w:val="00CD077F"/>
    <w:rsid w:val="00CD0CE7"/>
    <w:rsid w:val="00CD1570"/>
    <w:rsid w:val="00CD1597"/>
    <w:rsid w:val="00CD162D"/>
    <w:rsid w:val="00CD16AF"/>
    <w:rsid w:val="00CD1DD5"/>
    <w:rsid w:val="00CD240A"/>
    <w:rsid w:val="00CD2425"/>
    <w:rsid w:val="00CD30E6"/>
    <w:rsid w:val="00CD352F"/>
    <w:rsid w:val="00CD35B0"/>
    <w:rsid w:val="00CD3671"/>
    <w:rsid w:val="00CD396F"/>
    <w:rsid w:val="00CD3BC8"/>
    <w:rsid w:val="00CD3C7D"/>
    <w:rsid w:val="00CD3F59"/>
    <w:rsid w:val="00CD417A"/>
    <w:rsid w:val="00CD43B2"/>
    <w:rsid w:val="00CD4473"/>
    <w:rsid w:val="00CD4942"/>
    <w:rsid w:val="00CD4983"/>
    <w:rsid w:val="00CD4D4E"/>
    <w:rsid w:val="00CD4EB7"/>
    <w:rsid w:val="00CD544C"/>
    <w:rsid w:val="00CD5594"/>
    <w:rsid w:val="00CD5601"/>
    <w:rsid w:val="00CD5825"/>
    <w:rsid w:val="00CD5B64"/>
    <w:rsid w:val="00CD5C1A"/>
    <w:rsid w:val="00CD5DB8"/>
    <w:rsid w:val="00CD5DC0"/>
    <w:rsid w:val="00CD5E73"/>
    <w:rsid w:val="00CD5F49"/>
    <w:rsid w:val="00CD6244"/>
    <w:rsid w:val="00CD657F"/>
    <w:rsid w:val="00CD67C8"/>
    <w:rsid w:val="00CD6E37"/>
    <w:rsid w:val="00CD729F"/>
    <w:rsid w:val="00CD7480"/>
    <w:rsid w:val="00CD758D"/>
    <w:rsid w:val="00CD7880"/>
    <w:rsid w:val="00CE008A"/>
    <w:rsid w:val="00CE01F3"/>
    <w:rsid w:val="00CE0673"/>
    <w:rsid w:val="00CE0B24"/>
    <w:rsid w:val="00CE10D1"/>
    <w:rsid w:val="00CE1295"/>
    <w:rsid w:val="00CE14E9"/>
    <w:rsid w:val="00CE15AF"/>
    <w:rsid w:val="00CE1624"/>
    <w:rsid w:val="00CE21E1"/>
    <w:rsid w:val="00CE2403"/>
    <w:rsid w:val="00CE243E"/>
    <w:rsid w:val="00CE2908"/>
    <w:rsid w:val="00CE2AE4"/>
    <w:rsid w:val="00CE2CBA"/>
    <w:rsid w:val="00CE353B"/>
    <w:rsid w:val="00CE35C5"/>
    <w:rsid w:val="00CE4991"/>
    <w:rsid w:val="00CE4AAC"/>
    <w:rsid w:val="00CE4ADE"/>
    <w:rsid w:val="00CE4CAA"/>
    <w:rsid w:val="00CE4D54"/>
    <w:rsid w:val="00CE4D67"/>
    <w:rsid w:val="00CE4FEE"/>
    <w:rsid w:val="00CE56E0"/>
    <w:rsid w:val="00CE5956"/>
    <w:rsid w:val="00CE6150"/>
    <w:rsid w:val="00CE620A"/>
    <w:rsid w:val="00CE6268"/>
    <w:rsid w:val="00CE6571"/>
    <w:rsid w:val="00CE6771"/>
    <w:rsid w:val="00CE68C9"/>
    <w:rsid w:val="00CE6D73"/>
    <w:rsid w:val="00CE6EB5"/>
    <w:rsid w:val="00CE6F4F"/>
    <w:rsid w:val="00CE6FA8"/>
    <w:rsid w:val="00CE70B2"/>
    <w:rsid w:val="00CE71A0"/>
    <w:rsid w:val="00CE726C"/>
    <w:rsid w:val="00CE75BF"/>
    <w:rsid w:val="00CE7974"/>
    <w:rsid w:val="00CE7FCE"/>
    <w:rsid w:val="00CF01A3"/>
    <w:rsid w:val="00CF03C6"/>
    <w:rsid w:val="00CF0460"/>
    <w:rsid w:val="00CF05D0"/>
    <w:rsid w:val="00CF090F"/>
    <w:rsid w:val="00CF09E4"/>
    <w:rsid w:val="00CF09E7"/>
    <w:rsid w:val="00CF0CCA"/>
    <w:rsid w:val="00CF0DDC"/>
    <w:rsid w:val="00CF0EC7"/>
    <w:rsid w:val="00CF1135"/>
    <w:rsid w:val="00CF13F2"/>
    <w:rsid w:val="00CF14F6"/>
    <w:rsid w:val="00CF1F51"/>
    <w:rsid w:val="00CF24ED"/>
    <w:rsid w:val="00CF26CB"/>
    <w:rsid w:val="00CF27D2"/>
    <w:rsid w:val="00CF2978"/>
    <w:rsid w:val="00CF2DC4"/>
    <w:rsid w:val="00CF2E82"/>
    <w:rsid w:val="00CF30C1"/>
    <w:rsid w:val="00CF3542"/>
    <w:rsid w:val="00CF38C9"/>
    <w:rsid w:val="00CF3AC2"/>
    <w:rsid w:val="00CF3EBC"/>
    <w:rsid w:val="00CF41E8"/>
    <w:rsid w:val="00CF4265"/>
    <w:rsid w:val="00CF4A8E"/>
    <w:rsid w:val="00CF4B97"/>
    <w:rsid w:val="00CF52A7"/>
    <w:rsid w:val="00CF55AA"/>
    <w:rsid w:val="00CF57BB"/>
    <w:rsid w:val="00CF5967"/>
    <w:rsid w:val="00CF59A0"/>
    <w:rsid w:val="00CF6636"/>
    <w:rsid w:val="00CF67B7"/>
    <w:rsid w:val="00CF6B91"/>
    <w:rsid w:val="00CF6C52"/>
    <w:rsid w:val="00CF6CF2"/>
    <w:rsid w:val="00CF6F0F"/>
    <w:rsid w:val="00CF704D"/>
    <w:rsid w:val="00CF72AD"/>
    <w:rsid w:val="00CF72E4"/>
    <w:rsid w:val="00CF7692"/>
    <w:rsid w:val="00CF7953"/>
    <w:rsid w:val="00CF798C"/>
    <w:rsid w:val="00CF7A4B"/>
    <w:rsid w:val="00CF7CAF"/>
    <w:rsid w:val="00D00217"/>
    <w:rsid w:val="00D003B2"/>
    <w:rsid w:val="00D00645"/>
    <w:rsid w:val="00D00724"/>
    <w:rsid w:val="00D00E57"/>
    <w:rsid w:val="00D00F5B"/>
    <w:rsid w:val="00D01279"/>
    <w:rsid w:val="00D012AA"/>
    <w:rsid w:val="00D01387"/>
    <w:rsid w:val="00D01997"/>
    <w:rsid w:val="00D01AAC"/>
    <w:rsid w:val="00D01C3D"/>
    <w:rsid w:val="00D01C72"/>
    <w:rsid w:val="00D01C90"/>
    <w:rsid w:val="00D01DC5"/>
    <w:rsid w:val="00D01DFF"/>
    <w:rsid w:val="00D02126"/>
    <w:rsid w:val="00D0268B"/>
    <w:rsid w:val="00D02789"/>
    <w:rsid w:val="00D02CF2"/>
    <w:rsid w:val="00D02DBC"/>
    <w:rsid w:val="00D030E1"/>
    <w:rsid w:val="00D0328B"/>
    <w:rsid w:val="00D038B1"/>
    <w:rsid w:val="00D038BF"/>
    <w:rsid w:val="00D039C2"/>
    <w:rsid w:val="00D03A56"/>
    <w:rsid w:val="00D03EC9"/>
    <w:rsid w:val="00D04442"/>
    <w:rsid w:val="00D04498"/>
    <w:rsid w:val="00D0451C"/>
    <w:rsid w:val="00D045C6"/>
    <w:rsid w:val="00D047DF"/>
    <w:rsid w:val="00D0493A"/>
    <w:rsid w:val="00D04F41"/>
    <w:rsid w:val="00D05296"/>
    <w:rsid w:val="00D0532A"/>
    <w:rsid w:val="00D05496"/>
    <w:rsid w:val="00D0553A"/>
    <w:rsid w:val="00D056BE"/>
    <w:rsid w:val="00D05890"/>
    <w:rsid w:val="00D0591A"/>
    <w:rsid w:val="00D05939"/>
    <w:rsid w:val="00D05F66"/>
    <w:rsid w:val="00D06336"/>
    <w:rsid w:val="00D0660C"/>
    <w:rsid w:val="00D066B1"/>
    <w:rsid w:val="00D06C2A"/>
    <w:rsid w:val="00D06DAD"/>
    <w:rsid w:val="00D06DD3"/>
    <w:rsid w:val="00D06F70"/>
    <w:rsid w:val="00D07276"/>
    <w:rsid w:val="00D07387"/>
    <w:rsid w:val="00D073EB"/>
    <w:rsid w:val="00D101B2"/>
    <w:rsid w:val="00D10286"/>
    <w:rsid w:val="00D102E6"/>
    <w:rsid w:val="00D105CD"/>
    <w:rsid w:val="00D105E2"/>
    <w:rsid w:val="00D10DCA"/>
    <w:rsid w:val="00D10E5C"/>
    <w:rsid w:val="00D10F51"/>
    <w:rsid w:val="00D11367"/>
    <w:rsid w:val="00D113A3"/>
    <w:rsid w:val="00D113B2"/>
    <w:rsid w:val="00D114C6"/>
    <w:rsid w:val="00D119BF"/>
    <w:rsid w:val="00D119C3"/>
    <w:rsid w:val="00D11A76"/>
    <w:rsid w:val="00D11C8D"/>
    <w:rsid w:val="00D11CBF"/>
    <w:rsid w:val="00D11D94"/>
    <w:rsid w:val="00D11DE2"/>
    <w:rsid w:val="00D11E60"/>
    <w:rsid w:val="00D11F3A"/>
    <w:rsid w:val="00D11FB6"/>
    <w:rsid w:val="00D12164"/>
    <w:rsid w:val="00D121B4"/>
    <w:rsid w:val="00D124C8"/>
    <w:rsid w:val="00D127BF"/>
    <w:rsid w:val="00D12F3B"/>
    <w:rsid w:val="00D13025"/>
    <w:rsid w:val="00D131FC"/>
    <w:rsid w:val="00D132DA"/>
    <w:rsid w:val="00D1375B"/>
    <w:rsid w:val="00D13981"/>
    <w:rsid w:val="00D139D2"/>
    <w:rsid w:val="00D13AC1"/>
    <w:rsid w:val="00D13B54"/>
    <w:rsid w:val="00D13C1D"/>
    <w:rsid w:val="00D13E63"/>
    <w:rsid w:val="00D14146"/>
    <w:rsid w:val="00D14247"/>
    <w:rsid w:val="00D1432C"/>
    <w:rsid w:val="00D14602"/>
    <w:rsid w:val="00D147BD"/>
    <w:rsid w:val="00D149BF"/>
    <w:rsid w:val="00D14ACA"/>
    <w:rsid w:val="00D14D01"/>
    <w:rsid w:val="00D14DCE"/>
    <w:rsid w:val="00D14DE7"/>
    <w:rsid w:val="00D152CA"/>
    <w:rsid w:val="00D1560B"/>
    <w:rsid w:val="00D15C5D"/>
    <w:rsid w:val="00D15E8D"/>
    <w:rsid w:val="00D15F32"/>
    <w:rsid w:val="00D162C2"/>
    <w:rsid w:val="00D164D2"/>
    <w:rsid w:val="00D16A5E"/>
    <w:rsid w:val="00D16D4F"/>
    <w:rsid w:val="00D16E1B"/>
    <w:rsid w:val="00D17138"/>
    <w:rsid w:val="00D171B3"/>
    <w:rsid w:val="00D173A0"/>
    <w:rsid w:val="00D17964"/>
    <w:rsid w:val="00D17FF7"/>
    <w:rsid w:val="00D20023"/>
    <w:rsid w:val="00D200BF"/>
    <w:rsid w:val="00D200E3"/>
    <w:rsid w:val="00D20174"/>
    <w:rsid w:val="00D20791"/>
    <w:rsid w:val="00D207B5"/>
    <w:rsid w:val="00D20AC3"/>
    <w:rsid w:val="00D20B7E"/>
    <w:rsid w:val="00D20E21"/>
    <w:rsid w:val="00D214E7"/>
    <w:rsid w:val="00D21777"/>
    <w:rsid w:val="00D21B2D"/>
    <w:rsid w:val="00D21CC0"/>
    <w:rsid w:val="00D21EE5"/>
    <w:rsid w:val="00D221C8"/>
    <w:rsid w:val="00D225B0"/>
    <w:rsid w:val="00D22765"/>
    <w:rsid w:val="00D227E5"/>
    <w:rsid w:val="00D22A39"/>
    <w:rsid w:val="00D22B34"/>
    <w:rsid w:val="00D230CD"/>
    <w:rsid w:val="00D230DE"/>
    <w:rsid w:val="00D233B0"/>
    <w:rsid w:val="00D2345A"/>
    <w:rsid w:val="00D235D7"/>
    <w:rsid w:val="00D23613"/>
    <w:rsid w:val="00D237A2"/>
    <w:rsid w:val="00D2398F"/>
    <w:rsid w:val="00D23A67"/>
    <w:rsid w:val="00D23A94"/>
    <w:rsid w:val="00D23EC8"/>
    <w:rsid w:val="00D23F39"/>
    <w:rsid w:val="00D23F3A"/>
    <w:rsid w:val="00D2402B"/>
    <w:rsid w:val="00D2423F"/>
    <w:rsid w:val="00D2460F"/>
    <w:rsid w:val="00D2482D"/>
    <w:rsid w:val="00D248E0"/>
    <w:rsid w:val="00D24930"/>
    <w:rsid w:val="00D24CF9"/>
    <w:rsid w:val="00D24F50"/>
    <w:rsid w:val="00D25085"/>
    <w:rsid w:val="00D250DC"/>
    <w:rsid w:val="00D2517B"/>
    <w:rsid w:val="00D252BB"/>
    <w:rsid w:val="00D252F5"/>
    <w:rsid w:val="00D25745"/>
    <w:rsid w:val="00D25922"/>
    <w:rsid w:val="00D259D0"/>
    <w:rsid w:val="00D25D2A"/>
    <w:rsid w:val="00D26319"/>
    <w:rsid w:val="00D2634B"/>
    <w:rsid w:val="00D26356"/>
    <w:rsid w:val="00D26AA7"/>
    <w:rsid w:val="00D26BBB"/>
    <w:rsid w:val="00D26CB8"/>
    <w:rsid w:val="00D26EF6"/>
    <w:rsid w:val="00D26FCB"/>
    <w:rsid w:val="00D2762C"/>
    <w:rsid w:val="00D27B25"/>
    <w:rsid w:val="00D27C3F"/>
    <w:rsid w:val="00D27D48"/>
    <w:rsid w:val="00D30200"/>
    <w:rsid w:val="00D305F9"/>
    <w:rsid w:val="00D30A5C"/>
    <w:rsid w:val="00D30B7F"/>
    <w:rsid w:val="00D30CC0"/>
    <w:rsid w:val="00D3189A"/>
    <w:rsid w:val="00D31CF3"/>
    <w:rsid w:val="00D31E72"/>
    <w:rsid w:val="00D320C8"/>
    <w:rsid w:val="00D322ED"/>
    <w:rsid w:val="00D327C7"/>
    <w:rsid w:val="00D32A39"/>
    <w:rsid w:val="00D32D84"/>
    <w:rsid w:val="00D335BB"/>
    <w:rsid w:val="00D335EB"/>
    <w:rsid w:val="00D33795"/>
    <w:rsid w:val="00D337F3"/>
    <w:rsid w:val="00D3385E"/>
    <w:rsid w:val="00D33C8D"/>
    <w:rsid w:val="00D33DEE"/>
    <w:rsid w:val="00D3402A"/>
    <w:rsid w:val="00D340DE"/>
    <w:rsid w:val="00D34561"/>
    <w:rsid w:val="00D345B2"/>
    <w:rsid w:val="00D34CEA"/>
    <w:rsid w:val="00D357A2"/>
    <w:rsid w:val="00D3592F"/>
    <w:rsid w:val="00D35BA6"/>
    <w:rsid w:val="00D35C92"/>
    <w:rsid w:val="00D35EDA"/>
    <w:rsid w:val="00D36941"/>
    <w:rsid w:val="00D369BD"/>
    <w:rsid w:val="00D36AF0"/>
    <w:rsid w:val="00D36BC4"/>
    <w:rsid w:val="00D36D2D"/>
    <w:rsid w:val="00D370A0"/>
    <w:rsid w:val="00D37199"/>
    <w:rsid w:val="00D371B9"/>
    <w:rsid w:val="00D372CF"/>
    <w:rsid w:val="00D3734E"/>
    <w:rsid w:val="00D37541"/>
    <w:rsid w:val="00D375C2"/>
    <w:rsid w:val="00D37663"/>
    <w:rsid w:val="00D378B0"/>
    <w:rsid w:val="00D4021D"/>
    <w:rsid w:val="00D40404"/>
    <w:rsid w:val="00D40537"/>
    <w:rsid w:val="00D407F6"/>
    <w:rsid w:val="00D40C65"/>
    <w:rsid w:val="00D40D2F"/>
    <w:rsid w:val="00D40E23"/>
    <w:rsid w:val="00D41032"/>
    <w:rsid w:val="00D413AB"/>
    <w:rsid w:val="00D41659"/>
    <w:rsid w:val="00D416A7"/>
    <w:rsid w:val="00D42209"/>
    <w:rsid w:val="00D425E9"/>
    <w:rsid w:val="00D426C1"/>
    <w:rsid w:val="00D42929"/>
    <w:rsid w:val="00D42AA7"/>
    <w:rsid w:val="00D42DC5"/>
    <w:rsid w:val="00D42EC0"/>
    <w:rsid w:val="00D4309A"/>
    <w:rsid w:val="00D430E5"/>
    <w:rsid w:val="00D4322B"/>
    <w:rsid w:val="00D4323F"/>
    <w:rsid w:val="00D43398"/>
    <w:rsid w:val="00D43431"/>
    <w:rsid w:val="00D4369D"/>
    <w:rsid w:val="00D4378F"/>
    <w:rsid w:val="00D439BF"/>
    <w:rsid w:val="00D43A70"/>
    <w:rsid w:val="00D44070"/>
    <w:rsid w:val="00D44107"/>
    <w:rsid w:val="00D44326"/>
    <w:rsid w:val="00D4456F"/>
    <w:rsid w:val="00D44623"/>
    <w:rsid w:val="00D4465E"/>
    <w:rsid w:val="00D446B9"/>
    <w:rsid w:val="00D448E6"/>
    <w:rsid w:val="00D44BDE"/>
    <w:rsid w:val="00D450A9"/>
    <w:rsid w:val="00D452E1"/>
    <w:rsid w:val="00D4541D"/>
    <w:rsid w:val="00D45889"/>
    <w:rsid w:val="00D45A55"/>
    <w:rsid w:val="00D46107"/>
    <w:rsid w:val="00D466C7"/>
    <w:rsid w:val="00D46BFE"/>
    <w:rsid w:val="00D46D9F"/>
    <w:rsid w:val="00D46FDA"/>
    <w:rsid w:val="00D4719C"/>
    <w:rsid w:val="00D47400"/>
    <w:rsid w:val="00D47957"/>
    <w:rsid w:val="00D47D2F"/>
    <w:rsid w:val="00D47D9F"/>
    <w:rsid w:val="00D47DA8"/>
    <w:rsid w:val="00D47DF3"/>
    <w:rsid w:val="00D47F1B"/>
    <w:rsid w:val="00D500D6"/>
    <w:rsid w:val="00D50227"/>
    <w:rsid w:val="00D5030D"/>
    <w:rsid w:val="00D509B9"/>
    <w:rsid w:val="00D50C65"/>
    <w:rsid w:val="00D50CDE"/>
    <w:rsid w:val="00D50F9A"/>
    <w:rsid w:val="00D50FD9"/>
    <w:rsid w:val="00D51767"/>
    <w:rsid w:val="00D517B4"/>
    <w:rsid w:val="00D51C96"/>
    <w:rsid w:val="00D51F7A"/>
    <w:rsid w:val="00D52286"/>
    <w:rsid w:val="00D529BF"/>
    <w:rsid w:val="00D52A43"/>
    <w:rsid w:val="00D53138"/>
    <w:rsid w:val="00D53354"/>
    <w:rsid w:val="00D534C6"/>
    <w:rsid w:val="00D5354B"/>
    <w:rsid w:val="00D5355F"/>
    <w:rsid w:val="00D53A88"/>
    <w:rsid w:val="00D53AC5"/>
    <w:rsid w:val="00D53D41"/>
    <w:rsid w:val="00D53DA5"/>
    <w:rsid w:val="00D54612"/>
    <w:rsid w:val="00D548D7"/>
    <w:rsid w:val="00D54B3B"/>
    <w:rsid w:val="00D54BDD"/>
    <w:rsid w:val="00D54E2C"/>
    <w:rsid w:val="00D54E5C"/>
    <w:rsid w:val="00D55149"/>
    <w:rsid w:val="00D55318"/>
    <w:rsid w:val="00D55603"/>
    <w:rsid w:val="00D5589C"/>
    <w:rsid w:val="00D55A76"/>
    <w:rsid w:val="00D55D7E"/>
    <w:rsid w:val="00D5618A"/>
    <w:rsid w:val="00D5649E"/>
    <w:rsid w:val="00D565F8"/>
    <w:rsid w:val="00D569A2"/>
    <w:rsid w:val="00D56AA8"/>
    <w:rsid w:val="00D5748D"/>
    <w:rsid w:val="00D57DE7"/>
    <w:rsid w:val="00D57F14"/>
    <w:rsid w:val="00D602CB"/>
    <w:rsid w:val="00D6054E"/>
    <w:rsid w:val="00D605AA"/>
    <w:rsid w:val="00D609A2"/>
    <w:rsid w:val="00D609B7"/>
    <w:rsid w:val="00D609E8"/>
    <w:rsid w:val="00D60A75"/>
    <w:rsid w:val="00D60BCD"/>
    <w:rsid w:val="00D60DBC"/>
    <w:rsid w:val="00D60EAC"/>
    <w:rsid w:val="00D60FB2"/>
    <w:rsid w:val="00D6140B"/>
    <w:rsid w:val="00D61456"/>
    <w:rsid w:val="00D614BB"/>
    <w:rsid w:val="00D61593"/>
    <w:rsid w:val="00D61738"/>
    <w:rsid w:val="00D61763"/>
    <w:rsid w:val="00D61CE0"/>
    <w:rsid w:val="00D61E4E"/>
    <w:rsid w:val="00D62010"/>
    <w:rsid w:val="00D622F2"/>
    <w:rsid w:val="00D62598"/>
    <w:rsid w:val="00D62727"/>
    <w:rsid w:val="00D62BBC"/>
    <w:rsid w:val="00D62F71"/>
    <w:rsid w:val="00D63047"/>
    <w:rsid w:val="00D6313D"/>
    <w:rsid w:val="00D6318D"/>
    <w:rsid w:val="00D63258"/>
    <w:rsid w:val="00D63475"/>
    <w:rsid w:val="00D6348A"/>
    <w:rsid w:val="00D634CA"/>
    <w:rsid w:val="00D63719"/>
    <w:rsid w:val="00D638EF"/>
    <w:rsid w:val="00D639AF"/>
    <w:rsid w:val="00D64029"/>
    <w:rsid w:val="00D64111"/>
    <w:rsid w:val="00D6412E"/>
    <w:rsid w:val="00D64276"/>
    <w:rsid w:val="00D643E0"/>
    <w:rsid w:val="00D643FF"/>
    <w:rsid w:val="00D64563"/>
    <w:rsid w:val="00D648CC"/>
    <w:rsid w:val="00D64906"/>
    <w:rsid w:val="00D65268"/>
    <w:rsid w:val="00D653E1"/>
    <w:rsid w:val="00D658C6"/>
    <w:rsid w:val="00D65AE8"/>
    <w:rsid w:val="00D65B0B"/>
    <w:rsid w:val="00D65C0D"/>
    <w:rsid w:val="00D65D6A"/>
    <w:rsid w:val="00D65F0A"/>
    <w:rsid w:val="00D6653F"/>
    <w:rsid w:val="00D6693C"/>
    <w:rsid w:val="00D66D4C"/>
    <w:rsid w:val="00D66DA6"/>
    <w:rsid w:val="00D66F2D"/>
    <w:rsid w:val="00D66F46"/>
    <w:rsid w:val="00D66FD9"/>
    <w:rsid w:val="00D67181"/>
    <w:rsid w:val="00D6745A"/>
    <w:rsid w:val="00D677C9"/>
    <w:rsid w:val="00D67A76"/>
    <w:rsid w:val="00D67C55"/>
    <w:rsid w:val="00D67DC9"/>
    <w:rsid w:val="00D7010B"/>
    <w:rsid w:val="00D703DE"/>
    <w:rsid w:val="00D7054E"/>
    <w:rsid w:val="00D705AB"/>
    <w:rsid w:val="00D707F4"/>
    <w:rsid w:val="00D709AC"/>
    <w:rsid w:val="00D70BE3"/>
    <w:rsid w:val="00D70D67"/>
    <w:rsid w:val="00D70ED5"/>
    <w:rsid w:val="00D71326"/>
    <w:rsid w:val="00D71753"/>
    <w:rsid w:val="00D71960"/>
    <w:rsid w:val="00D71CEA"/>
    <w:rsid w:val="00D71D7B"/>
    <w:rsid w:val="00D721AC"/>
    <w:rsid w:val="00D721EC"/>
    <w:rsid w:val="00D7232B"/>
    <w:rsid w:val="00D7244B"/>
    <w:rsid w:val="00D7248A"/>
    <w:rsid w:val="00D7263E"/>
    <w:rsid w:val="00D72F05"/>
    <w:rsid w:val="00D73250"/>
    <w:rsid w:val="00D736EC"/>
    <w:rsid w:val="00D73851"/>
    <w:rsid w:val="00D73C02"/>
    <w:rsid w:val="00D74018"/>
    <w:rsid w:val="00D74097"/>
    <w:rsid w:val="00D74612"/>
    <w:rsid w:val="00D7493B"/>
    <w:rsid w:val="00D74AC4"/>
    <w:rsid w:val="00D74EAA"/>
    <w:rsid w:val="00D74ECF"/>
    <w:rsid w:val="00D7567C"/>
    <w:rsid w:val="00D75EEE"/>
    <w:rsid w:val="00D765EB"/>
    <w:rsid w:val="00D769CB"/>
    <w:rsid w:val="00D76B39"/>
    <w:rsid w:val="00D76B45"/>
    <w:rsid w:val="00D76C2A"/>
    <w:rsid w:val="00D76EBB"/>
    <w:rsid w:val="00D77577"/>
    <w:rsid w:val="00D77605"/>
    <w:rsid w:val="00D77615"/>
    <w:rsid w:val="00D77786"/>
    <w:rsid w:val="00D77823"/>
    <w:rsid w:val="00D7786A"/>
    <w:rsid w:val="00D77EF6"/>
    <w:rsid w:val="00D8002F"/>
    <w:rsid w:val="00D802D3"/>
    <w:rsid w:val="00D804FE"/>
    <w:rsid w:val="00D807B0"/>
    <w:rsid w:val="00D80B6E"/>
    <w:rsid w:val="00D8114C"/>
    <w:rsid w:val="00D81190"/>
    <w:rsid w:val="00D81226"/>
    <w:rsid w:val="00D81426"/>
    <w:rsid w:val="00D81538"/>
    <w:rsid w:val="00D81927"/>
    <w:rsid w:val="00D81CB2"/>
    <w:rsid w:val="00D82260"/>
    <w:rsid w:val="00D827E9"/>
    <w:rsid w:val="00D82A29"/>
    <w:rsid w:val="00D82A8E"/>
    <w:rsid w:val="00D82FDA"/>
    <w:rsid w:val="00D831B3"/>
    <w:rsid w:val="00D8326C"/>
    <w:rsid w:val="00D83317"/>
    <w:rsid w:val="00D83712"/>
    <w:rsid w:val="00D83A08"/>
    <w:rsid w:val="00D83A6E"/>
    <w:rsid w:val="00D83B08"/>
    <w:rsid w:val="00D845D5"/>
    <w:rsid w:val="00D847AA"/>
    <w:rsid w:val="00D847D7"/>
    <w:rsid w:val="00D84A9F"/>
    <w:rsid w:val="00D84AA4"/>
    <w:rsid w:val="00D85194"/>
    <w:rsid w:val="00D8531D"/>
    <w:rsid w:val="00D85702"/>
    <w:rsid w:val="00D86020"/>
    <w:rsid w:val="00D8622D"/>
    <w:rsid w:val="00D86859"/>
    <w:rsid w:val="00D86887"/>
    <w:rsid w:val="00D86979"/>
    <w:rsid w:val="00D86BF8"/>
    <w:rsid w:val="00D86C76"/>
    <w:rsid w:val="00D86ED6"/>
    <w:rsid w:val="00D8704E"/>
    <w:rsid w:val="00D8751A"/>
    <w:rsid w:val="00D8757B"/>
    <w:rsid w:val="00D87860"/>
    <w:rsid w:val="00D8787D"/>
    <w:rsid w:val="00D87D9B"/>
    <w:rsid w:val="00D87E0A"/>
    <w:rsid w:val="00D87E19"/>
    <w:rsid w:val="00D87EDE"/>
    <w:rsid w:val="00D87FB6"/>
    <w:rsid w:val="00D9039F"/>
    <w:rsid w:val="00D9063F"/>
    <w:rsid w:val="00D9092F"/>
    <w:rsid w:val="00D909B1"/>
    <w:rsid w:val="00D90AD5"/>
    <w:rsid w:val="00D90CC2"/>
    <w:rsid w:val="00D90D2C"/>
    <w:rsid w:val="00D90DA6"/>
    <w:rsid w:val="00D910F5"/>
    <w:rsid w:val="00D91262"/>
    <w:rsid w:val="00D913E3"/>
    <w:rsid w:val="00D914E4"/>
    <w:rsid w:val="00D91879"/>
    <w:rsid w:val="00D919DB"/>
    <w:rsid w:val="00D91FD9"/>
    <w:rsid w:val="00D9233B"/>
    <w:rsid w:val="00D929D4"/>
    <w:rsid w:val="00D92A24"/>
    <w:rsid w:val="00D92C94"/>
    <w:rsid w:val="00D92D42"/>
    <w:rsid w:val="00D92EB2"/>
    <w:rsid w:val="00D93061"/>
    <w:rsid w:val="00D9310F"/>
    <w:rsid w:val="00D93314"/>
    <w:rsid w:val="00D93427"/>
    <w:rsid w:val="00D9356D"/>
    <w:rsid w:val="00D93637"/>
    <w:rsid w:val="00D93985"/>
    <w:rsid w:val="00D94093"/>
    <w:rsid w:val="00D94742"/>
    <w:rsid w:val="00D948BD"/>
    <w:rsid w:val="00D94905"/>
    <w:rsid w:val="00D94DE1"/>
    <w:rsid w:val="00D95149"/>
    <w:rsid w:val="00D95B3B"/>
    <w:rsid w:val="00D95C69"/>
    <w:rsid w:val="00D95E8D"/>
    <w:rsid w:val="00D95EC9"/>
    <w:rsid w:val="00D95FF2"/>
    <w:rsid w:val="00D960A2"/>
    <w:rsid w:val="00D963C3"/>
    <w:rsid w:val="00D9650D"/>
    <w:rsid w:val="00D96AF8"/>
    <w:rsid w:val="00D96EA9"/>
    <w:rsid w:val="00D96EC7"/>
    <w:rsid w:val="00D970C2"/>
    <w:rsid w:val="00D97279"/>
    <w:rsid w:val="00D973BB"/>
    <w:rsid w:val="00D974A4"/>
    <w:rsid w:val="00D97590"/>
    <w:rsid w:val="00D97597"/>
    <w:rsid w:val="00D979C6"/>
    <w:rsid w:val="00D97AF4"/>
    <w:rsid w:val="00D97EC3"/>
    <w:rsid w:val="00DA0213"/>
    <w:rsid w:val="00DA02E7"/>
    <w:rsid w:val="00DA0889"/>
    <w:rsid w:val="00DA0AF7"/>
    <w:rsid w:val="00DA0E82"/>
    <w:rsid w:val="00DA0F44"/>
    <w:rsid w:val="00DA1238"/>
    <w:rsid w:val="00DA1635"/>
    <w:rsid w:val="00DA16BE"/>
    <w:rsid w:val="00DA1906"/>
    <w:rsid w:val="00DA19A2"/>
    <w:rsid w:val="00DA1B49"/>
    <w:rsid w:val="00DA1BB9"/>
    <w:rsid w:val="00DA1CC6"/>
    <w:rsid w:val="00DA1D0E"/>
    <w:rsid w:val="00DA1EED"/>
    <w:rsid w:val="00DA1FC5"/>
    <w:rsid w:val="00DA21FE"/>
    <w:rsid w:val="00DA2323"/>
    <w:rsid w:val="00DA2488"/>
    <w:rsid w:val="00DA24D7"/>
    <w:rsid w:val="00DA2CB4"/>
    <w:rsid w:val="00DA2DE5"/>
    <w:rsid w:val="00DA3138"/>
    <w:rsid w:val="00DA31DE"/>
    <w:rsid w:val="00DA32D0"/>
    <w:rsid w:val="00DA33E8"/>
    <w:rsid w:val="00DA3404"/>
    <w:rsid w:val="00DA3749"/>
    <w:rsid w:val="00DA37E9"/>
    <w:rsid w:val="00DA381B"/>
    <w:rsid w:val="00DA3AAE"/>
    <w:rsid w:val="00DA3CCA"/>
    <w:rsid w:val="00DA3D53"/>
    <w:rsid w:val="00DA4054"/>
    <w:rsid w:val="00DA4264"/>
    <w:rsid w:val="00DA4300"/>
    <w:rsid w:val="00DA443C"/>
    <w:rsid w:val="00DA47B3"/>
    <w:rsid w:val="00DA4823"/>
    <w:rsid w:val="00DA4BB8"/>
    <w:rsid w:val="00DA4D78"/>
    <w:rsid w:val="00DA4DE7"/>
    <w:rsid w:val="00DA4FC4"/>
    <w:rsid w:val="00DA5712"/>
    <w:rsid w:val="00DA5749"/>
    <w:rsid w:val="00DA591B"/>
    <w:rsid w:val="00DA5C79"/>
    <w:rsid w:val="00DA62FF"/>
    <w:rsid w:val="00DA6309"/>
    <w:rsid w:val="00DA648A"/>
    <w:rsid w:val="00DA6674"/>
    <w:rsid w:val="00DA66B7"/>
    <w:rsid w:val="00DA6C38"/>
    <w:rsid w:val="00DA6C6A"/>
    <w:rsid w:val="00DA6CDA"/>
    <w:rsid w:val="00DA6CDB"/>
    <w:rsid w:val="00DA7173"/>
    <w:rsid w:val="00DA7402"/>
    <w:rsid w:val="00DA7485"/>
    <w:rsid w:val="00DA75FA"/>
    <w:rsid w:val="00DA77B0"/>
    <w:rsid w:val="00DA7B8E"/>
    <w:rsid w:val="00DA7C87"/>
    <w:rsid w:val="00DA7D85"/>
    <w:rsid w:val="00DA7E23"/>
    <w:rsid w:val="00DB083F"/>
    <w:rsid w:val="00DB0B25"/>
    <w:rsid w:val="00DB0C8E"/>
    <w:rsid w:val="00DB0CB4"/>
    <w:rsid w:val="00DB0CE8"/>
    <w:rsid w:val="00DB0E2C"/>
    <w:rsid w:val="00DB1333"/>
    <w:rsid w:val="00DB15A3"/>
    <w:rsid w:val="00DB16CA"/>
    <w:rsid w:val="00DB1D8F"/>
    <w:rsid w:val="00DB1DB1"/>
    <w:rsid w:val="00DB1DC3"/>
    <w:rsid w:val="00DB1FE9"/>
    <w:rsid w:val="00DB1FFC"/>
    <w:rsid w:val="00DB21ED"/>
    <w:rsid w:val="00DB2515"/>
    <w:rsid w:val="00DB25FA"/>
    <w:rsid w:val="00DB2993"/>
    <w:rsid w:val="00DB2AC9"/>
    <w:rsid w:val="00DB2D7A"/>
    <w:rsid w:val="00DB2EDB"/>
    <w:rsid w:val="00DB3266"/>
    <w:rsid w:val="00DB3878"/>
    <w:rsid w:val="00DB38C6"/>
    <w:rsid w:val="00DB3CCB"/>
    <w:rsid w:val="00DB3D91"/>
    <w:rsid w:val="00DB4017"/>
    <w:rsid w:val="00DB491C"/>
    <w:rsid w:val="00DB4AAE"/>
    <w:rsid w:val="00DB4B6A"/>
    <w:rsid w:val="00DB519F"/>
    <w:rsid w:val="00DB55BB"/>
    <w:rsid w:val="00DB560A"/>
    <w:rsid w:val="00DB5A03"/>
    <w:rsid w:val="00DB5A3F"/>
    <w:rsid w:val="00DB5ACB"/>
    <w:rsid w:val="00DB5CD7"/>
    <w:rsid w:val="00DB5E13"/>
    <w:rsid w:val="00DB64F2"/>
    <w:rsid w:val="00DB677F"/>
    <w:rsid w:val="00DB6958"/>
    <w:rsid w:val="00DB6F26"/>
    <w:rsid w:val="00DB7089"/>
    <w:rsid w:val="00DB70A8"/>
    <w:rsid w:val="00DB71AF"/>
    <w:rsid w:val="00DB7374"/>
    <w:rsid w:val="00DB74E6"/>
    <w:rsid w:val="00DB7529"/>
    <w:rsid w:val="00DB7A35"/>
    <w:rsid w:val="00DB7A70"/>
    <w:rsid w:val="00DB7B6F"/>
    <w:rsid w:val="00DB7D0B"/>
    <w:rsid w:val="00DC019E"/>
    <w:rsid w:val="00DC023A"/>
    <w:rsid w:val="00DC0384"/>
    <w:rsid w:val="00DC0673"/>
    <w:rsid w:val="00DC085C"/>
    <w:rsid w:val="00DC08E7"/>
    <w:rsid w:val="00DC0C89"/>
    <w:rsid w:val="00DC0D24"/>
    <w:rsid w:val="00DC106F"/>
    <w:rsid w:val="00DC13A6"/>
    <w:rsid w:val="00DC1432"/>
    <w:rsid w:val="00DC14D0"/>
    <w:rsid w:val="00DC15A4"/>
    <w:rsid w:val="00DC1651"/>
    <w:rsid w:val="00DC1B51"/>
    <w:rsid w:val="00DC1C10"/>
    <w:rsid w:val="00DC1E19"/>
    <w:rsid w:val="00DC292A"/>
    <w:rsid w:val="00DC2F1A"/>
    <w:rsid w:val="00DC2F6C"/>
    <w:rsid w:val="00DC2FEF"/>
    <w:rsid w:val="00DC3302"/>
    <w:rsid w:val="00DC37CF"/>
    <w:rsid w:val="00DC3A95"/>
    <w:rsid w:val="00DC4352"/>
    <w:rsid w:val="00DC43AA"/>
    <w:rsid w:val="00DC43BF"/>
    <w:rsid w:val="00DC463D"/>
    <w:rsid w:val="00DC4A3F"/>
    <w:rsid w:val="00DC4A50"/>
    <w:rsid w:val="00DC4A86"/>
    <w:rsid w:val="00DC52A4"/>
    <w:rsid w:val="00DC551F"/>
    <w:rsid w:val="00DC554C"/>
    <w:rsid w:val="00DC56B5"/>
    <w:rsid w:val="00DC574B"/>
    <w:rsid w:val="00DC58CD"/>
    <w:rsid w:val="00DC5B20"/>
    <w:rsid w:val="00DC5B7D"/>
    <w:rsid w:val="00DC61A1"/>
    <w:rsid w:val="00DC65B0"/>
    <w:rsid w:val="00DC6B44"/>
    <w:rsid w:val="00DC6D94"/>
    <w:rsid w:val="00DC7200"/>
    <w:rsid w:val="00DC738D"/>
    <w:rsid w:val="00DC74BF"/>
    <w:rsid w:val="00DC7544"/>
    <w:rsid w:val="00DC7763"/>
    <w:rsid w:val="00DC7779"/>
    <w:rsid w:val="00DC790F"/>
    <w:rsid w:val="00DC7924"/>
    <w:rsid w:val="00DC7BFF"/>
    <w:rsid w:val="00DC7E03"/>
    <w:rsid w:val="00DC7E3B"/>
    <w:rsid w:val="00DC7F7B"/>
    <w:rsid w:val="00DC7FF8"/>
    <w:rsid w:val="00DD04E5"/>
    <w:rsid w:val="00DD08AD"/>
    <w:rsid w:val="00DD096F"/>
    <w:rsid w:val="00DD0C44"/>
    <w:rsid w:val="00DD103B"/>
    <w:rsid w:val="00DD1225"/>
    <w:rsid w:val="00DD136F"/>
    <w:rsid w:val="00DD15BF"/>
    <w:rsid w:val="00DD169B"/>
    <w:rsid w:val="00DD1960"/>
    <w:rsid w:val="00DD1D19"/>
    <w:rsid w:val="00DD1FD8"/>
    <w:rsid w:val="00DD28A7"/>
    <w:rsid w:val="00DD2E9B"/>
    <w:rsid w:val="00DD2F8F"/>
    <w:rsid w:val="00DD33D8"/>
    <w:rsid w:val="00DD3926"/>
    <w:rsid w:val="00DD3DB1"/>
    <w:rsid w:val="00DD3E4E"/>
    <w:rsid w:val="00DD4263"/>
    <w:rsid w:val="00DD480C"/>
    <w:rsid w:val="00DD49FA"/>
    <w:rsid w:val="00DD4A18"/>
    <w:rsid w:val="00DD4F9B"/>
    <w:rsid w:val="00DD50BC"/>
    <w:rsid w:val="00DD50E4"/>
    <w:rsid w:val="00DD5233"/>
    <w:rsid w:val="00DD53FF"/>
    <w:rsid w:val="00DD56DA"/>
    <w:rsid w:val="00DD5BD0"/>
    <w:rsid w:val="00DD5CF8"/>
    <w:rsid w:val="00DD5E5B"/>
    <w:rsid w:val="00DD5E97"/>
    <w:rsid w:val="00DD65A7"/>
    <w:rsid w:val="00DD6659"/>
    <w:rsid w:val="00DD6A6D"/>
    <w:rsid w:val="00DD6CD9"/>
    <w:rsid w:val="00DD709D"/>
    <w:rsid w:val="00DD70F9"/>
    <w:rsid w:val="00DD7200"/>
    <w:rsid w:val="00DD7EC4"/>
    <w:rsid w:val="00DE0157"/>
    <w:rsid w:val="00DE047B"/>
    <w:rsid w:val="00DE07C4"/>
    <w:rsid w:val="00DE0907"/>
    <w:rsid w:val="00DE0A08"/>
    <w:rsid w:val="00DE1358"/>
    <w:rsid w:val="00DE14D6"/>
    <w:rsid w:val="00DE152C"/>
    <w:rsid w:val="00DE15B7"/>
    <w:rsid w:val="00DE19C6"/>
    <w:rsid w:val="00DE1A64"/>
    <w:rsid w:val="00DE2143"/>
    <w:rsid w:val="00DE22C0"/>
    <w:rsid w:val="00DE29EB"/>
    <w:rsid w:val="00DE2D9F"/>
    <w:rsid w:val="00DE2E42"/>
    <w:rsid w:val="00DE319A"/>
    <w:rsid w:val="00DE31F6"/>
    <w:rsid w:val="00DE3338"/>
    <w:rsid w:val="00DE343B"/>
    <w:rsid w:val="00DE38AD"/>
    <w:rsid w:val="00DE391F"/>
    <w:rsid w:val="00DE3B9C"/>
    <w:rsid w:val="00DE3DE9"/>
    <w:rsid w:val="00DE3E1D"/>
    <w:rsid w:val="00DE40F3"/>
    <w:rsid w:val="00DE4174"/>
    <w:rsid w:val="00DE468F"/>
    <w:rsid w:val="00DE46AF"/>
    <w:rsid w:val="00DE4B71"/>
    <w:rsid w:val="00DE4C6C"/>
    <w:rsid w:val="00DE5098"/>
    <w:rsid w:val="00DE515C"/>
    <w:rsid w:val="00DE5229"/>
    <w:rsid w:val="00DE5588"/>
    <w:rsid w:val="00DE586D"/>
    <w:rsid w:val="00DE60EC"/>
    <w:rsid w:val="00DE61B0"/>
    <w:rsid w:val="00DE678C"/>
    <w:rsid w:val="00DE68DF"/>
    <w:rsid w:val="00DE6BAB"/>
    <w:rsid w:val="00DE706F"/>
    <w:rsid w:val="00DE7115"/>
    <w:rsid w:val="00DE7177"/>
    <w:rsid w:val="00DE74FF"/>
    <w:rsid w:val="00DE7747"/>
    <w:rsid w:val="00DE77FF"/>
    <w:rsid w:val="00DE7836"/>
    <w:rsid w:val="00DE7B3F"/>
    <w:rsid w:val="00DE7F5D"/>
    <w:rsid w:val="00DF0037"/>
    <w:rsid w:val="00DF0063"/>
    <w:rsid w:val="00DF015F"/>
    <w:rsid w:val="00DF0210"/>
    <w:rsid w:val="00DF0248"/>
    <w:rsid w:val="00DF02A4"/>
    <w:rsid w:val="00DF063E"/>
    <w:rsid w:val="00DF074F"/>
    <w:rsid w:val="00DF0AF8"/>
    <w:rsid w:val="00DF0BDD"/>
    <w:rsid w:val="00DF0CB2"/>
    <w:rsid w:val="00DF0D8A"/>
    <w:rsid w:val="00DF1575"/>
    <w:rsid w:val="00DF170C"/>
    <w:rsid w:val="00DF1759"/>
    <w:rsid w:val="00DF17D2"/>
    <w:rsid w:val="00DF1846"/>
    <w:rsid w:val="00DF198C"/>
    <w:rsid w:val="00DF1DB7"/>
    <w:rsid w:val="00DF1DEC"/>
    <w:rsid w:val="00DF1E8E"/>
    <w:rsid w:val="00DF1F4F"/>
    <w:rsid w:val="00DF21B9"/>
    <w:rsid w:val="00DF23BA"/>
    <w:rsid w:val="00DF23DC"/>
    <w:rsid w:val="00DF268E"/>
    <w:rsid w:val="00DF2702"/>
    <w:rsid w:val="00DF29FF"/>
    <w:rsid w:val="00DF2FF4"/>
    <w:rsid w:val="00DF36A0"/>
    <w:rsid w:val="00DF37BB"/>
    <w:rsid w:val="00DF3967"/>
    <w:rsid w:val="00DF39A3"/>
    <w:rsid w:val="00DF3C80"/>
    <w:rsid w:val="00DF3D0D"/>
    <w:rsid w:val="00DF3D44"/>
    <w:rsid w:val="00DF3D80"/>
    <w:rsid w:val="00DF41C5"/>
    <w:rsid w:val="00DF466F"/>
    <w:rsid w:val="00DF4C50"/>
    <w:rsid w:val="00DF5CAE"/>
    <w:rsid w:val="00DF5D0B"/>
    <w:rsid w:val="00DF6052"/>
    <w:rsid w:val="00DF6477"/>
    <w:rsid w:val="00DF67F0"/>
    <w:rsid w:val="00DF6DBF"/>
    <w:rsid w:val="00DF726F"/>
    <w:rsid w:val="00DF7524"/>
    <w:rsid w:val="00DF7642"/>
    <w:rsid w:val="00DF76E9"/>
    <w:rsid w:val="00DF7F3F"/>
    <w:rsid w:val="00E002E1"/>
    <w:rsid w:val="00E008BF"/>
    <w:rsid w:val="00E00979"/>
    <w:rsid w:val="00E00A1B"/>
    <w:rsid w:val="00E00C28"/>
    <w:rsid w:val="00E00FB0"/>
    <w:rsid w:val="00E011E4"/>
    <w:rsid w:val="00E01227"/>
    <w:rsid w:val="00E014BF"/>
    <w:rsid w:val="00E01553"/>
    <w:rsid w:val="00E01601"/>
    <w:rsid w:val="00E01BB2"/>
    <w:rsid w:val="00E01E88"/>
    <w:rsid w:val="00E02063"/>
    <w:rsid w:val="00E021BF"/>
    <w:rsid w:val="00E02433"/>
    <w:rsid w:val="00E02D38"/>
    <w:rsid w:val="00E02DF1"/>
    <w:rsid w:val="00E02EB7"/>
    <w:rsid w:val="00E032D5"/>
    <w:rsid w:val="00E0349E"/>
    <w:rsid w:val="00E03678"/>
    <w:rsid w:val="00E038AD"/>
    <w:rsid w:val="00E03EA0"/>
    <w:rsid w:val="00E045AB"/>
    <w:rsid w:val="00E0475F"/>
    <w:rsid w:val="00E049DD"/>
    <w:rsid w:val="00E04C21"/>
    <w:rsid w:val="00E04C52"/>
    <w:rsid w:val="00E04D6F"/>
    <w:rsid w:val="00E04E4E"/>
    <w:rsid w:val="00E056EF"/>
    <w:rsid w:val="00E059F4"/>
    <w:rsid w:val="00E05D98"/>
    <w:rsid w:val="00E05E94"/>
    <w:rsid w:val="00E06066"/>
    <w:rsid w:val="00E06072"/>
    <w:rsid w:val="00E06205"/>
    <w:rsid w:val="00E0642C"/>
    <w:rsid w:val="00E06B03"/>
    <w:rsid w:val="00E06CEA"/>
    <w:rsid w:val="00E06DB0"/>
    <w:rsid w:val="00E06E75"/>
    <w:rsid w:val="00E074CC"/>
    <w:rsid w:val="00E07969"/>
    <w:rsid w:val="00E07A75"/>
    <w:rsid w:val="00E07BB9"/>
    <w:rsid w:val="00E07C39"/>
    <w:rsid w:val="00E07DC4"/>
    <w:rsid w:val="00E07E10"/>
    <w:rsid w:val="00E10366"/>
    <w:rsid w:val="00E105A2"/>
    <w:rsid w:val="00E10718"/>
    <w:rsid w:val="00E107EB"/>
    <w:rsid w:val="00E11304"/>
    <w:rsid w:val="00E113CC"/>
    <w:rsid w:val="00E115C3"/>
    <w:rsid w:val="00E11961"/>
    <w:rsid w:val="00E119FD"/>
    <w:rsid w:val="00E11DBE"/>
    <w:rsid w:val="00E11F3C"/>
    <w:rsid w:val="00E120C6"/>
    <w:rsid w:val="00E120E2"/>
    <w:rsid w:val="00E12485"/>
    <w:rsid w:val="00E12822"/>
    <w:rsid w:val="00E12BDB"/>
    <w:rsid w:val="00E12D57"/>
    <w:rsid w:val="00E134E5"/>
    <w:rsid w:val="00E13A11"/>
    <w:rsid w:val="00E1426E"/>
    <w:rsid w:val="00E14468"/>
    <w:rsid w:val="00E1461F"/>
    <w:rsid w:val="00E146E9"/>
    <w:rsid w:val="00E1493B"/>
    <w:rsid w:val="00E14A3B"/>
    <w:rsid w:val="00E14A6D"/>
    <w:rsid w:val="00E14AD5"/>
    <w:rsid w:val="00E14D6A"/>
    <w:rsid w:val="00E14D88"/>
    <w:rsid w:val="00E14F0A"/>
    <w:rsid w:val="00E15110"/>
    <w:rsid w:val="00E154C4"/>
    <w:rsid w:val="00E155B3"/>
    <w:rsid w:val="00E1561B"/>
    <w:rsid w:val="00E1566C"/>
    <w:rsid w:val="00E15819"/>
    <w:rsid w:val="00E15A23"/>
    <w:rsid w:val="00E15B57"/>
    <w:rsid w:val="00E15BD2"/>
    <w:rsid w:val="00E15FDE"/>
    <w:rsid w:val="00E16A3A"/>
    <w:rsid w:val="00E16B8D"/>
    <w:rsid w:val="00E16D81"/>
    <w:rsid w:val="00E16E10"/>
    <w:rsid w:val="00E171CF"/>
    <w:rsid w:val="00E17A24"/>
    <w:rsid w:val="00E17E2E"/>
    <w:rsid w:val="00E17F8E"/>
    <w:rsid w:val="00E20056"/>
    <w:rsid w:val="00E2043A"/>
    <w:rsid w:val="00E20B5C"/>
    <w:rsid w:val="00E20D82"/>
    <w:rsid w:val="00E20DB4"/>
    <w:rsid w:val="00E20E92"/>
    <w:rsid w:val="00E2114F"/>
    <w:rsid w:val="00E211FB"/>
    <w:rsid w:val="00E21267"/>
    <w:rsid w:val="00E2159F"/>
    <w:rsid w:val="00E21882"/>
    <w:rsid w:val="00E21A44"/>
    <w:rsid w:val="00E21E9C"/>
    <w:rsid w:val="00E225A9"/>
    <w:rsid w:val="00E22790"/>
    <w:rsid w:val="00E227AC"/>
    <w:rsid w:val="00E229C2"/>
    <w:rsid w:val="00E22A7D"/>
    <w:rsid w:val="00E22C21"/>
    <w:rsid w:val="00E22C71"/>
    <w:rsid w:val="00E234BB"/>
    <w:rsid w:val="00E234D5"/>
    <w:rsid w:val="00E235F7"/>
    <w:rsid w:val="00E23858"/>
    <w:rsid w:val="00E23D99"/>
    <w:rsid w:val="00E23F4D"/>
    <w:rsid w:val="00E23FA7"/>
    <w:rsid w:val="00E24124"/>
    <w:rsid w:val="00E2414C"/>
    <w:rsid w:val="00E242B5"/>
    <w:rsid w:val="00E2463B"/>
    <w:rsid w:val="00E2476A"/>
    <w:rsid w:val="00E247AC"/>
    <w:rsid w:val="00E24E02"/>
    <w:rsid w:val="00E24EE6"/>
    <w:rsid w:val="00E2529C"/>
    <w:rsid w:val="00E2544A"/>
    <w:rsid w:val="00E2563E"/>
    <w:rsid w:val="00E2587F"/>
    <w:rsid w:val="00E25C9C"/>
    <w:rsid w:val="00E25D80"/>
    <w:rsid w:val="00E25F4E"/>
    <w:rsid w:val="00E2615F"/>
    <w:rsid w:val="00E266A4"/>
    <w:rsid w:val="00E26A14"/>
    <w:rsid w:val="00E26DF1"/>
    <w:rsid w:val="00E26E0A"/>
    <w:rsid w:val="00E26E85"/>
    <w:rsid w:val="00E270C1"/>
    <w:rsid w:val="00E27110"/>
    <w:rsid w:val="00E271B9"/>
    <w:rsid w:val="00E273BB"/>
    <w:rsid w:val="00E274DA"/>
    <w:rsid w:val="00E276AB"/>
    <w:rsid w:val="00E276BA"/>
    <w:rsid w:val="00E277DD"/>
    <w:rsid w:val="00E27D48"/>
    <w:rsid w:val="00E27F51"/>
    <w:rsid w:val="00E300F7"/>
    <w:rsid w:val="00E302A6"/>
    <w:rsid w:val="00E303C0"/>
    <w:rsid w:val="00E30DDD"/>
    <w:rsid w:val="00E30F75"/>
    <w:rsid w:val="00E31A2A"/>
    <w:rsid w:val="00E320CD"/>
    <w:rsid w:val="00E32242"/>
    <w:rsid w:val="00E336AA"/>
    <w:rsid w:val="00E3387B"/>
    <w:rsid w:val="00E33907"/>
    <w:rsid w:val="00E33E18"/>
    <w:rsid w:val="00E342AF"/>
    <w:rsid w:val="00E342F0"/>
    <w:rsid w:val="00E3467E"/>
    <w:rsid w:val="00E34AEA"/>
    <w:rsid w:val="00E34B59"/>
    <w:rsid w:val="00E34D3F"/>
    <w:rsid w:val="00E35199"/>
    <w:rsid w:val="00E3575F"/>
    <w:rsid w:val="00E35A0A"/>
    <w:rsid w:val="00E35D44"/>
    <w:rsid w:val="00E35D4E"/>
    <w:rsid w:val="00E35E96"/>
    <w:rsid w:val="00E362E0"/>
    <w:rsid w:val="00E36475"/>
    <w:rsid w:val="00E36756"/>
    <w:rsid w:val="00E368AC"/>
    <w:rsid w:val="00E36A40"/>
    <w:rsid w:val="00E36AE5"/>
    <w:rsid w:val="00E36AEE"/>
    <w:rsid w:val="00E36B63"/>
    <w:rsid w:val="00E37108"/>
    <w:rsid w:val="00E3750C"/>
    <w:rsid w:val="00E3791A"/>
    <w:rsid w:val="00E37997"/>
    <w:rsid w:val="00E37D20"/>
    <w:rsid w:val="00E40076"/>
    <w:rsid w:val="00E40088"/>
    <w:rsid w:val="00E40610"/>
    <w:rsid w:val="00E40A1D"/>
    <w:rsid w:val="00E40B41"/>
    <w:rsid w:val="00E40BBE"/>
    <w:rsid w:val="00E40C6A"/>
    <w:rsid w:val="00E40E6B"/>
    <w:rsid w:val="00E41126"/>
    <w:rsid w:val="00E41200"/>
    <w:rsid w:val="00E41260"/>
    <w:rsid w:val="00E41511"/>
    <w:rsid w:val="00E41931"/>
    <w:rsid w:val="00E421DD"/>
    <w:rsid w:val="00E423F1"/>
    <w:rsid w:val="00E42803"/>
    <w:rsid w:val="00E42838"/>
    <w:rsid w:val="00E429D9"/>
    <w:rsid w:val="00E42D7E"/>
    <w:rsid w:val="00E42F70"/>
    <w:rsid w:val="00E42F78"/>
    <w:rsid w:val="00E43097"/>
    <w:rsid w:val="00E430E9"/>
    <w:rsid w:val="00E4310A"/>
    <w:rsid w:val="00E431DB"/>
    <w:rsid w:val="00E4322A"/>
    <w:rsid w:val="00E43524"/>
    <w:rsid w:val="00E43704"/>
    <w:rsid w:val="00E43761"/>
    <w:rsid w:val="00E4376B"/>
    <w:rsid w:val="00E438A7"/>
    <w:rsid w:val="00E43C20"/>
    <w:rsid w:val="00E43D3D"/>
    <w:rsid w:val="00E43EE6"/>
    <w:rsid w:val="00E44279"/>
    <w:rsid w:val="00E444BD"/>
    <w:rsid w:val="00E44B89"/>
    <w:rsid w:val="00E44BAB"/>
    <w:rsid w:val="00E44C12"/>
    <w:rsid w:val="00E44D79"/>
    <w:rsid w:val="00E44FD0"/>
    <w:rsid w:val="00E45474"/>
    <w:rsid w:val="00E4559B"/>
    <w:rsid w:val="00E45E1C"/>
    <w:rsid w:val="00E46423"/>
    <w:rsid w:val="00E46491"/>
    <w:rsid w:val="00E46506"/>
    <w:rsid w:val="00E467A5"/>
    <w:rsid w:val="00E4697F"/>
    <w:rsid w:val="00E46B1D"/>
    <w:rsid w:val="00E46C97"/>
    <w:rsid w:val="00E4717C"/>
    <w:rsid w:val="00E47259"/>
    <w:rsid w:val="00E4777D"/>
    <w:rsid w:val="00E477AA"/>
    <w:rsid w:val="00E479A3"/>
    <w:rsid w:val="00E47A7E"/>
    <w:rsid w:val="00E47C95"/>
    <w:rsid w:val="00E47D07"/>
    <w:rsid w:val="00E47E23"/>
    <w:rsid w:val="00E500A9"/>
    <w:rsid w:val="00E50169"/>
    <w:rsid w:val="00E5038C"/>
    <w:rsid w:val="00E50478"/>
    <w:rsid w:val="00E50CB3"/>
    <w:rsid w:val="00E50DEC"/>
    <w:rsid w:val="00E50E0F"/>
    <w:rsid w:val="00E50FA4"/>
    <w:rsid w:val="00E5107F"/>
    <w:rsid w:val="00E51DD1"/>
    <w:rsid w:val="00E51F87"/>
    <w:rsid w:val="00E526AF"/>
    <w:rsid w:val="00E52965"/>
    <w:rsid w:val="00E52B02"/>
    <w:rsid w:val="00E52C4B"/>
    <w:rsid w:val="00E52CCA"/>
    <w:rsid w:val="00E531AF"/>
    <w:rsid w:val="00E53345"/>
    <w:rsid w:val="00E5346E"/>
    <w:rsid w:val="00E5351B"/>
    <w:rsid w:val="00E5371F"/>
    <w:rsid w:val="00E5389A"/>
    <w:rsid w:val="00E538AF"/>
    <w:rsid w:val="00E539E2"/>
    <w:rsid w:val="00E53C7C"/>
    <w:rsid w:val="00E54311"/>
    <w:rsid w:val="00E5447D"/>
    <w:rsid w:val="00E544CA"/>
    <w:rsid w:val="00E544F2"/>
    <w:rsid w:val="00E54AD3"/>
    <w:rsid w:val="00E54AE0"/>
    <w:rsid w:val="00E54B4D"/>
    <w:rsid w:val="00E54BCA"/>
    <w:rsid w:val="00E55312"/>
    <w:rsid w:val="00E55410"/>
    <w:rsid w:val="00E55515"/>
    <w:rsid w:val="00E555D2"/>
    <w:rsid w:val="00E557E6"/>
    <w:rsid w:val="00E55985"/>
    <w:rsid w:val="00E55AFA"/>
    <w:rsid w:val="00E55D9C"/>
    <w:rsid w:val="00E55DA9"/>
    <w:rsid w:val="00E55E9D"/>
    <w:rsid w:val="00E55F9A"/>
    <w:rsid w:val="00E5606A"/>
    <w:rsid w:val="00E560FB"/>
    <w:rsid w:val="00E56212"/>
    <w:rsid w:val="00E56437"/>
    <w:rsid w:val="00E5663B"/>
    <w:rsid w:val="00E56679"/>
    <w:rsid w:val="00E569A9"/>
    <w:rsid w:val="00E56B0C"/>
    <w:rsid w:val="00E5761C"/>
    <w:rsid w:val="00E57858"/>
    <w:rsid w:val="00E579BF"/>
    <w:rsid w:val="00E57A4C"/>
    <w:rsid w:val="00E57A9E"/>
    <w:rsid w:val="00E57C9A"/>
    <w:rsid w:val="00E57F78"/>
    <w:rsid w:val="00E57FCD"/>
    <w:rsid w:val="00E60342"/>
    <w:rsid w:val="00E60423"/>
    <w:rsid w:val="00E606E7"/>
    <w:rsid w:val="00E609B9"/>
    <w:rsid w:val="00E60D25"/>
    <w:rsid w:val="00E60DF2"/>
    <w:rsid w:val="00E61050"/>
    <w:rsid w:val="00E611BC"/>
    <w:rsid w:val="00E612F8"/>
    <w:rsid w:val="00E61489"/>
    <w:rsid w:val="00E61620"/>
    <w:rsid w:val="00E616A6"/>
    <w:rsid w:val="00E61D13"/>
    <w:rsid w:val="00E61DBB"/>
    <w:rsid w:val="00E61E3D"/>
    <w:rsid w:val="00E61ECB"/>
    <w:rsid w:val="00E61FB0"/>
    <w:rsid w:val="00E62171"/>
    <w:rsid w:val="00E62246"/>
    <w:rsid w:val="00E622C2"/>
    <w:rsid w:val="00E6233C"/>
    <w:rsid w:val="00E62384"/>
    <w:rsid w:val="00E6246D"/>
    <w:rsid w:val="00E62590"/>
    <w:rsid w:val="00E625C9"/>
    <w:rsid w:val="00E62719"/>
    <w:rsid w:val="00E62A33"/>
    <w:rsid w:val="00E62DD1"/>
    <w:rsid w:val="00E62F01"/>
    <w:rsid w:val="00E6313B"/>
    <w:rsid w:val="00E6372E"/>
    <w:rsid w:val="00E63988"/>
    <w:rsid w:val="00E63D4E"/>
    <w:rsid w:val="00E6483D"/>
    <w:rsid w:val="00E64F0C"/>
    <w:rsid w:val="00E64FB1"/>
    <w:rsid w:val="00E65013"/>
    <w:rsid w:val="00E650CB"/>
    <w:rsid w:val="00E652AC"/>
    <w:rsid w:val="00E652F4"/>
    <w:rsid w:val="00E654F5"/>
    <w:rsid w:val="00E65AAD"/>
    <w:rsid w:val="00E65FDB"/>
    <w:rsid w:val="00E66011"/>
    <w:rsid w:val="00E66176"/>
    <w:rsid w:val="00E66588"/>
    <w:rsid w:val="00E6671A"/>
    <w:rsid w:val="00E669E9"/>
    <w:rsid w:val="00E669F2"/>
    <w:rsid w:val="00E66A9E"/>
    <w:rsid w:val="00E671A1"/>
    <w:rsid w:val="00E67254"/>
    <w:rsid w:val="00E67312"/>
    <w:rsid w:val="00E67424"/>
    <w:rsid w:val="00E674D5"/>
    <w:rsid w:val="00E67720"/>
    <w:rsid w:val="00E6775C"/>
    <w:rsid w:val="00E677EF"/>
    <w:rsid w:val="00E678BF"/>
    <w:rsid w:val="00E67FDB"/>
    <w:rsid w:val="00E701A7"/>
    <w:rsid w:val="00E70ABD"/>
    <w:rsid w:val="00E70C02"/>
    <w:rsid w:val="00E70CE5"/>
    <w:rsid w:val="00E71118"/>
    <w:rsid w:val="00E711D0"/>
    <w:rsid w:val="00E71217"/>
    <w:rsid w:val="00E71491"/>
    <w:rsid w:val="00E71A84"/>
    <w:rsid w:val="00E71B02"/>
    <w:rsid w:val="00E71DA3"/>
    <w:rsid w:val="00E720B4"/>
    <w:rsid w:val="00E7219F"/>
    <w:rsid w:val="00E724A0"/>
    <w:rsid w:val="00E728E8"/>
    <w:rsid w:val="00E7318F"/>
    <w:rsid w:val="00E73588"/>
    <w:rsid w:val="00E73694"/>
    <w:rsid w:val="00E738A0"/>
    <w:rsid w:val="00E73CA1"/>
    <w:rsid w:val="00E7439A"/>
    <w:rsid w:val="00E7443B"/>
    <w:rsid w:val="00E744A6"/>
    <w:rsid w:val="00E74561"/>
    <w:rsid w:val="00E7465C"/>
    <w:rsid w:val="00E74681"/>
    <w:rsid w:val="00E746BF"/>
    <w:rsid w:val="00E74D83"/>
    <w:rsid w:val="00E74DCB"/>
    <w:rsid w:val="00E74EEB"/>
    <w:rsid w:val="00E74FF2"/>
    <w:rsid w:val="00E756DF"/>
    <w:rsid w:val="00E758B1"/>
    <w:rsid w:val="00E75C36"/>
    <w:rsid w:val="00E75C67"/>
    <w:rsid w:val="00E765D9"/>
    <w:rsid w:val="00E7682E"/>
    <w:rsid w:val="00E76A16"/>
    <w:rsid w:val="00E76C38"/>
    <w:rsid w:val="00E76CB0"/>
    <w:rsid w:val="00E76F07"/>
    <w:rsid w:val="00E772D3"/>
    <w:rsid w:val="00E7751A"/>
    <w:rsid w:val="00E7776E"/>
    <w:rsid w:val="00E77CDD"/>
    <w:rsid w:val="00E801CB"/>
    <w:rsid w:val="00E80238"/>
    <w:rsid w:val="00E803C4"/>
    <w:rsid w:val="00E8041B"/>
    <w:rsid w:val="00E804A8"/>
    <w:rsid w:val="00E804AD"/>
    <w:rsid w:val="00E807CE"/>
    <w:rsid w:val="00E80A35"/>
    <w:rsid w:val="00E81373"/>
    <w:rsid w:val="00E813E6"/>
    <w:rsid w:val="00E82149"/>
    <w:rsid w:val="00E8237F"/>
    <w:rsid w:val="00E82862"/>
    <w:rsid w:val="00E82B46"/>
    <w:rsid w:val="00E82BE9"/>
    <w:rsid w:val="00E82CFF"/>
    <w:rsid w:val="00E82DE5"/>
    <w:rsid w:val="00E82E30"/>
    <w:rsid w:val="00E82F39"/>
    <w:rsid w:val="00E82F4F"/>
    <w:rsid w:val="00E82F97"/>
    <w:rsid w:val="00E8314E"/>
    <w:rsid w:val="00E8344A"/>
    <w:rsid w:val="00E836A5"/>
    <w:rsid w:val="00E83777"/>
    <w:rsid w:val="00E83964"/>
    <w:rsid w:val="00E839CB"/>
    <w:rsid w:val="00E83E0A"/>
    <w:rsid w:val="00E83E49"/>
    <w:rsid w:val="00E83E94"/>
    <w:rsid w:val="00E83EC3"/>
    <w:rsid w:val="00E83F92"/>
    <w:rsid w:val="00E83FEF"/>
    <w:rsid w:val="00E8406C"/>
    <w:rsid w:val="00E8413C"/>
    <w:rsid w:val="00E84507"/>
    <w:rsid w:val="00E84866"/>
    <w:rsid w:val="00E849B4"/>
    <w:rsid w:val="00E84B7E"/>
    <w:rsid w:val="00E84D59"/>
    <w:rsid w:val="00E84F6B"/>
    <w:rsid w:val="00E8508E"/>
    <w:rsid w:val="00E852EF"/>
    <w:rsid w:val="00E85422"/>
    <w:rsid w:val="00E85651"/>
    <w:rsid w:val="00E8581D"/>
    <w:rsid w:val="00E8595E"/>
    <w:rsid w:val="00E85AB8"/>
    <w:rsid w:val="00E85B2B"/>
    <w:rsid w:val="00E85C84"/>
    <w:rsid w:val="00E85D88"/>
    <w:rsid w:val="00E85E7D"/>
    <w:rsid w:val="00E860CB"/>
    <w:rsid w:val="00E86252"/>
    <w:rsid w:val="00E869F8"/>
    <w:rsid w:val="00E86E80"/>
    <w:rsid w:val="00E86FCE"/>
    <w:rsid w:val="00E87025"/>
    <w:rsid w:val="00E870AF"/>
    <w:rsid w:val="00E87472"/>
    <w:rsid w:val="00E87776"/>
    <w:rsid w:val="00E87818"/>
    <w:rsid w:val="00E87843"/>
    <w:rsid w:val="00E87882"/>
    <w:rsid w:val="00E87A08"/>
    <w:rsid w:val="00E87AD4"/>
    <w:rsid w:val="00E9046E"/>
    <w:rsid w:val="00E905C4"/>
    <w:rsid w:val="00E9072F"/>
    <w:rsid w:val="00E90D1D"/>
    <w:rsid w:val="00E90D26"/>
    <w:rsid w:val="00E91511"/>
    <w:rsid w:val="00E915BF"/>
    <w:rsid w:val="00E91628"/>
    <w:rsid w:val="00E91665"/>
    <w:rsid w:val="00E91920"/>
    <w:rsid w:val="00E91A35"/>
    <w:rsid w:val="00E91B65"/>
    <w:rsid w:val="00E92099"/>
    <w:rsid w:val="00E920D8"/>
    <w:rsid w:val="00E92111"/>
    <w:rsid w:val="00E92797"/>
    <w:rsid w:val="00E935FB"/>
    <w:rsid w:val="00E93622"/>
    <w:rsid w:val="00E93632"/>
    <w:rsid w:val="00E94060"/>
    <w:rsid w:val="00E94553"/>
    <w:rsid w:val="00E94834"/>
    <w:rsid w:val="00E948F2"/>
    <w:rsid w:val="00E94ACB"/>
    <w:rsid w:val="00E94AE8"/>
    <w:rsid w:val="00E94F57"/>
    <w:rsid w:val="00E95038"/>
    <w:rsid w:val="00E95285"/>
    <w:rsid w:val="00E95397"/>
    <w:rsid w:val="00E953ED"/>
    <w:rsid w:val="00E954C8"/>
    <w:rsid w:val="00E95821"/>
    <w:rsid w:val="00E95DE2"/>
    <w:rsid w:val="00E95DE4"/>
    <w:rsid w:val="00E95EA7"/>
    <w:rsid w:val="00E960E6"/>
    <w:rsid w:val="00E9621C"/>
    <w:rsid w:val="00E963A7"/>
    <w:rsid w:val="00E96831"/>
    <w:rsid w:val="00E968CF"/>
    <w:rsid w:val="00E96B8E"/>
    <w:rsid w:val="00E970D9"/>
    <w:rsid w:val="00E971F5"/>
    <w:rsid w:val="00E97397"/>
    <w:rsid w:val="00E97535"/>
    <w:rsid w:val="00E97F62"/>
    <w:rsid w:val="00EA00B2"/>
    <w:rsid w:val="00EA0654"/>
    <w:rsid w:val="00EA0CF8"/>
    <w:rsid w:val="00EA0DAE"/>
    <w:rsid w:val="00EA0DDE"/>
    <w:rsid w:val="00EA1044"/>
    <w:rsid w:val="00EA12AD"/>
    <w:rsid w:val="00EA13E9"/>
    <w:rsid w:val="00EA158E"/>
    <w:rsid w:val="00EA1BD6"/>
    <w:rsid w:val="00EA1D24"/>
    <w:rsid w:val="00EA1DB7"/>
    <w:rsid w:val="00EA1DC5"/>
    <w:rsid w:val="00EA1F38"/>
    <w:rsid w:val="00EA1F3F"/>
    <w:rsid w:val="00EA1FF6"/>
    <w:rsid w:val="00EA2201"/>
    <w:rsid w:val="00EA2214"/>
    <w:rsid w:val="00EA22F2"/>
    <w:rsid w:val="00EA23F4"/>
    <w:rsid w:val="00EA2532"/>
    <w:rsid w:val="00EA25EA"/>
    <w:rsid w:val="00EA26CC"/>
    <w:rsid w:val="00EA271E"/>
    <w:rsid w:val="00EA284F"/>
    <w:rsid w:val="00EA28BB"/>
    <w:rsid w:val="00EA296C"/>
    <w:rsid w:val="00EA2A26"/>
    <w:rsid w:val="00EA2B86"/>
    <w:rsid w:val="00EA3064"/>
    <w:rsid w:val="00EA30CF"/>
    <w:rsid w:val="00EA34B4"/>
    <w:rsid w:val="00EA35DA"/>
    <w:rsid w:val="00EA369A"/>
    <w:rsid w:val="00EA3776"/>
    <w:rsid w:val="00EA3853"/>
    <w:rsid w:val="00EA3AA6"/>
    <w:rsid w:val="00EA3B89"/>
    <w:rsid w:val="00EA3B8D"/>
    <w:rsid w:val="00EA3EEE"/>
    <w:rsid w:val="00EA4108"/>
    <w:rsid w:val="00EA45B6"/>
    <w:rsid w:val="00EA4833"/>
    <w:rsid w:val="00EA4B58"/>
    <w:rsid w:val="00EA4CBA"/>
    <w:rsid w:val="00EA4D48"/>
    <w:rsid w:val="00EA4DDB"/>
    <w:rsid w:val="00EA5268"/>
    <w:rsid w:val="00EA6061"/>
    <w:rsid w:val="00EA658A"/>
    <w:rsid w:val="00EA6905"/>
    <w:rsid w:val="00EA6D77"/>
    <w:rsid w:val="00EA7093"/>
    <w:rsid w:val="00EA71A8"/>
    <w:rsid w:val="00EA74F6"/>
    <w:rsid w:val="00EA7A8B"/>
    <w:rsid w:val="00EA7ADE"/>
    <w:rsid w:val="00EA7DBD"/>
    <w:rsid w:val="00EA7F9A"/>
    <w:rsid w:val="00EB047B"/>
    <w:rsid w:val="00EB0965"/>
    <w:rsid w:val="00EB0D5B"/>
    <w:rsid w:val="00EB0E75"/>
    <w:rsid w:val="00EB1362"/>
    <w:rsid w:val="00EB1504"/>
    <w:rsid w:val="00EB1AF9"/>
    <w:rsid w:val="00EB1CF1"/>
    <w:rsid w:val="00EB1D63"/>
    <w:rsid w:val="00EB1E68"/>
    <w:rsid w:val="00EB1FB4"/>
    <w:rsid w:val="00EB213F"/>
    <w:rsid w:val="00EB2170"/>
    <w:rsid w:val="00EB21EF"/>
    <w:rsid w:val="00EB2269"/>
    <w:rsid w:val="00EB2286"/>
    <w:rsid w:val="00EB228A"/>
    <w:rsid w:val="00EB2519"/>
    <w:rsid w:val="00EB2702"/>
    <w:rsid w:val="00EB2BE0"/>
    <w:rsid w:val="00EB2C01"/>
    <w:rsid w:val="00EB2F08"/>
    <w:rsid w:val="00EB2F1B"/>
    <w:rsid w:val="00EB3068"/>
    <w:rsid w:val="00EB317C"/>
    <w:rsid w:val="00EB32F4"/>
    <w:rsid w:val="00EB38DF"/>
    <w:rsid w:val="00EB3CC2"/>
    <w:rsid w:val="00EB3EC1"/>
    <w:rsid w:val="00EB44F2"/>
    <w:rsid w:val="00EB4808"/>
    <w:rsid w:val="00EB48B5"/>
    <w:rsid w:val="00EB4C72"/>
    <w:rsid w:val="00EB4D6E"/>
    <w:rsid w:val="00EB4E6D"/>
    <w:rsid w:val="00EB4F95"/>
    <w:rsid w:val="00EB56CD"/>
    <w:rsid w:val="00EB56D2"/>
    <w:rsid w:val="00EB5A8D"/>
    <w:rsid w:val="00EB5C57"/>
    <w:rsid w:val="00EB5F03"/>
    <w:rsid w:val="00EB6119"/>
    <w:rsid w:val="00EB65CE"/>
    <w:rsid w:val="00EB6B8A"/>
    <w:rsid w:val="00EB6CCD"/>
    <w:rsid w:val="00EB7104"/>
    <w:rsid w:val="00EB72DB"/>
    <w:rsid w:val="00EB77C9"/>
    <w:rsid w:val="00EB789A"/>
    <w:rsid w:val="00EB79B6"/>
    <w:rsid w:val="00EB7C69"/>
    <w:rsid w:val="00EB7E64"/>
    <w:rsid w:val="00EB7E72"/>
    <w:rsid w:val="00EC001E"/>
    <w:rsid w:val="00EC00C7"/>
    <w:rsid w:val="00EC030D"/>
    <w:rsid w:val="00EC043D"/>
    <w:rsid w:val="00EC075A"/>
    <w:rsid w:val="00EC0A7F"/>
    <w:rsid w:val="00EC0B40"/>
    <w:rsid w:val="00EC0FAC"/>
    <w:rsid w:val="00EC1080"/>
    <w:rsid w:val="00EC10DD"/>
    <w:rsid w:val="00EC1714"/>
    <w:rsid w:val="00EC1956"/>
    <w:rsid w:val="00EC19CA"/>
    <w:rsid w:val="00EC1A8A"/>
    <w:rsid w:val="00EC1AB2"/>
    <w:rsid w:val="00EC1F7F"/>
    <w:rsid w:val="00EC2000"/>
    <w:rsid w:val="00EC20A4"/>
    <w:rsid w:val="00EC27DB"/>
    <w:rsid w:val="00EC2916"/>
    <w:rsid w:val="00EC2E54"/>
    <w:rsid w:val="00EC2F60"/>
    <w:rsid w:val="00EC3197"/>
    <w:rsid w:val="00EC3244"/>
    <w:rsid w:val="00EC3295"/>
    <w:rsid w:val="00EC36CE"/>
    <w:rsid w:val="00EC3B3D"/>
    <w:rsid w:val="00EC3C1B"/>
    <w:rsid w:val="00EC3DBE"/>
    <w:rsid w:val="00EC48A8"/>
    <w:rsid w:val="00EC4BDA"/>
    <w:rsid w:val="00EC4C67"/>
    <w:rsid w:val="00EC4C6E"/>
    <w:rsid w:val="00EC543D"/>
    <w:rsid w:val="00EC54B3"/>
    <w:rsid w:val="00EC54CA"/>
    <w:rsid w:val="00EC5588"/>
    <w:rsid w:val="00EC56DA"/>
    <w:rsid w:val="00EC58E3"/>
    <w:rsid w:val="00EC5EE6"/>
    <w:rsid w:val="00EC5F30"/>
    <w:rsid w:val="00EC6056"/>
    <w:rsid w:val="00EC60A3"/>
    <w:rsid w:val="00EC60A5"/>
    <w:rsid w:val="00EC60D2"/>
    <w:rsid w:val="00EC60FB"/>
    <w:rsid w:val="00EC6115"/>
    <w:rsid w:val="00EC64B9"/>
    <w:rsid w:val="00EC6990"/>
    <w:rsid w:val="00EC69E8"/>
    <w:rsid w:val="00EC6BA7"/>
    <w:rsid w:val="00EC6D99"/>
    <w:rsid w:val="00EC7638"/>
    <w:rsid w:val="00EC79CB"/>
    <w:rsid w:val="00EC7A7B"/>
    <w:rsid w:val="00EC7BEB"/>
    <w:rsid w:val="00EC7C6F"/>
    <w:rsid w:val="00EC7DCF"/>
    <w:rsid w:val="00EC7E79"/>
    <w:rsid w:val="00ED00AC"/>
    <w:rsid w:val="00ED0312"/>
    <w:rsid w:val="00ED031D"/>
    <w:rsid w:val="00ED049D"/>
    <w:rsid w:val="00ED0620"/>
    <w:rsid w:val="00ED064F"/>
    <w:rsid w:val="00ED0AC6"/>
    <w:rsid w:val="00ED0D12"/>
    <w:rsid w:val="00ED1136"/>
    <w:rsid w:val="00ED11A6"/>
    <w:rsid w:val="00ED1632"/>
    <w:rsid w:val="00ED17FD"/>
    <w:rsid w:val="00ED19EE"/>
    <w:rsid w:val="00ED1AAF"/>
    <w:rsid w:val="00ED1C63"/>
    <w:rsid w:val="00ED1F63"/>
    <w:rsid w:val="00ED1F90"/>
    <w:rsid w:val="00ED288D"/>
    <w:rsid w:val="00ED2B64"/>
    <w:rsid w:val="00ED2B7D"/>
    <w:rsid w:val="00ED2BB4"/>
    <w:rsid w:val="00ED2FF9"/>
    <w:rsid w:val="00ED3175"/>
    <w:rsid w:val="00ED3191"/>
    <w:rsid w:val="00ED322F"/>
    <w:rsid w:val="00ED3558"/>
    <w:rsid w:val="00ED3686"/>
    <w:rsid w:val="00ED37CB"/>
    <w:rsid w:val="00ED3D88"/>
    <w:rsid w:val="00ED3DAA"/>
    <w:rsid w:val="00ED41DF"/>
    <w:rsid w:val="00ED42C5"/>
    <w:rsid w:val="00ED435A"/>
    <w:rsid w:val="00ED4491"/>
    <w:rsid w:val="00ED49B6"/>
    <w:rsid w:val="00ED4F33"/>
    <w:rsid w:val="00ED5002"/>
    <w:rsid w:val="00ED557C"/>
    <w:rsid w:val="00ED56F3"/>
    <w:rsid w:val="00ED5750"/>
    <w:rsid w:val="00ED5BF4"/>
    <w:rsid w:val="00ED5C70"/>
    <w:rsid w:val="00ED5F9E"/>
    <w:rsid w:val="00ED6159"/>
    <w:rsid w:val="00ED61CF"/>
    <w:rsid w:val="00ED6D50"/>
    <w:rsid w:val="00ED70F7"/>
    <w:rsid w:val="00ED71B1"/>
    <w:rsid w:val="00ED7324"/>
    <w:rsid w:val="00ED734A"/>
    <w:rsid w:val="00ED7473"/>
    <w:rsid w:val="00ED76FD"/>
    <w:rsid w:val="00ED7C17"/>
    <w:rsid w:val="00ED7C56"/>
    <w:rsid w:val="00ED7FB3"/>
    <w:rsid w:val="00EE010A"/>
    <w:rsid w:val="00EE02EC"/>
    <w:rsid w:val="00EE086A"/>
    <w:rsid w:val="00EE0C51"/>
    <w:rsid w:val="00EE0D76"/>
    <w:rsid w:val="00EE0E00"/>
    <w:rsid w:val="00EE0E2D"/>
    <w:rsid w:val="00EE0EA1"/>
    <w:rsid w:val="00EE1130"/>
    <w:rsid w:val="00EE14A6"/>
    <w:rsid w:val="00EE17A6"/>
    <w:rsid w:val="00EE2016"/>
    <w:rsid w:val="00EE20B0"/>
    <w:rsid w:val="00EE2255"/>
    <w:rsid w:val="00EE246C"/>
    <w:rsid w:val="00EE29E6"/>
    <w:rsid w:val="00EE2A1C"/>
    <w:rsid w:val="00EE2AC5"/>
    <w:rsid w:val="00EE2B04"/>
    <w:rsid w:val="00EE2B07"/>
    <w:rsid w:val="00EE2C88"/>
    <w:rsid w:val="00EE2D5F"/>
    <w:rsid w:val="00EE2D6A"/>
    <w:rsid w:val="00EE2E96"/>
    <w:rsid w:val="00EE2EB5"/>
    <w:rsid w:val="00EE2F67"/>
    <w:rsid w:val="00EE3D05"/>
    <w:rsid w:val="00EE41C0"/>
    <w:rsid w:val="00EE46ED"/>
    <w:rsid w:val="00EE46FC"/>
    <w:rsid w:val="00EE4829"/>
    <w:rsid w:val="00EE4BE9"/>
    <w:rsid w:val="00EE4C33"/>
    <w:rsid w:val="00EE4DA3"/>
    <w:rsid w:val="00EE4ED6"/>
    <w:rsid w:val="00EE4F7E"/>
    <w:rsid w:val="00EE4F80"/>
    <w:rsid w:val="00EE5130"/>
    <w:rsid w:val="00EE523E"/>
    <w:rsid w:val="00EE59F9"/>
    <w:rsid w:val="00EE5D95"/>
    <w:rsid w:val="00EE5E7E"/>
    <w:rsid w:val="00EE6077"/>
    <w:rsid w:val="00EE6715"/>
    <w:rsid w:val="00EE69CE"/>
    <w:rsid w:val="00EE6C2B"/>
    <w:rsid w:val="00EE711C"/>
    <w:rsid w:val="00EE72EC"/>
    <w:rsid w:val="00EE752B"/>
    <w:rsid w:val="00EE7616"/>
    <w:rsid w:val="00EE76E6"/>
    <w:rsid w:val="00EE776A"/>
    <w:rsid w:val="00EE786D"/>
    <w:rsid w:val="00EE78FE"/>
    <w:rsid w:val="00EF00DC"/>
    <w:rsid w:val="00EF0324"/>
    <w:rsid w:val="00EF05EA"/>
    <w:rsid w:val="00EF067E"/>
    <w:rsid w:val="00EF0802"/>
    <w:rsid w:val="00EF0D9E"/>
    <w:rsid w:val="00EF0F3F"/>
    <w:rsid w:val="00EF0F59"/>
    <w:rsid w:val="00EF0FB6"/>
    <w:rsid w:val="00EF1193"/>
    <w:rsid w:val="00EF11C3"/>
    <w:rsid w:val="00EF1329"/>
    <w:rsid w:val="00EF1AAB"/>
    <w:rsid w:val="00EF1B5E"/>
    <w:rsid w:val="00EF1C40"/>
    <w:rsid w:val="00EF1CC0"/>
    <w:rsid w:val="00EF1CC2"/>
    <w:rsid w:val="00EF1CE4"/>
    <w:rsid w:val="00EF2140"/>
    <w:rsid w:val="00EF2494"/>
    <w:rsid w:val="00EF2560"/>
    <w:rsid w:val="00EF2E06"/>
    <w:rsid w:val="00EF2E48"/>
    <w:rsid w:val="00EF32D5"/>
    <w:rsid w:val="00EF4623"/>
    <w:rsid w:val="00EF476B"/>
    <w:rsid w:val="00EF48C9"/>
    <w:rsid w:val="00EF4AB1"/>
    <w:rsid w:val="00EF4C03"/>
    <w:rsid w:val="00EF4D64"/>
    <w:rsid w:val="00EF4F23"/>
    <w:rsid w:val="00EF5189"/>
    <w:rsid w:val="00EF51AF"/>
    <w:rsid w:val="00EF5B87"/>
    <w:rsid w:val="00EF5D27"/>
    <w:rsid w:val="00EF642C"/>
    <w:rsid w:val="00EF6459"/>
    <w:rsid w:val="00EF6528"/>
    <w:rsid w:val="00EF660A"/>
    <w:rsid w:val="00EF684B"/>
    <w:rsid w:val="00EF6B64"/>
    <w:rsid w:val="00EF6B75"/>
    <w:rsid w:val="00EF6DEE"/>
    <w:rsid w:val="00EF7047"/>
    <w:rsid w:val="00EF7085"/>
    <w:rsid w:val="00EF7136"/>
    <w:rsid w:val="00EF7168"/>
    <w:rsid w:val="00EF730E"/>
    <w:rsid w:val="00EF76B7"/>
    <w:rsid w:val="00EF7D25"/>
    <w:rsid w:val="00F00281"/>
    <w:rsid w:val="00F00511"/>
    <w:rsid w:val="00F0081E"/>
    <w:rsid w:val="00F009BA"/>
    <w:rsid w:val="00F00C00"/>
    <w:rsid w:val="00F010B7"/>
    <w:rsid w:val="00F01201"/>
    <w:rsid w:val="00F0134F"/>
    <w:rsid w:val="00F0149A"/>
    <w:rsid w:val="00F015AD"/>
    <w:rsid w:val="00F0172B"/>
    <w:rsid w:val="00F018B8"/>
    <w:rsid w:val="00F01DE4"/>
    <w:rsid w:val="00F01F5B"/>
    <w:rsid w:val="00F01FAA"/>
    <w:rsid w:val="00F02971"/>
    <w:rsid w:val="00F02AA8"/>
    <w:rsid w:val="00F02D8A"/>
    <w:rsid w:val="00F033F8"/>
    <w:rsid w:val="00F034C6"/>
    <w:rsid w:val="00F034CE"/>
    <w:rsid w:val="00F036A4"/>
    <w:rsid w:val="00F03966"/>
    <w:rsid w:val="00F0401E"/>
    <w:rsid w:val="00F0406C"/>
    <w:rsid w:val="00F0413B"/>
    <w:rsid w:val="00F04622"/>
    <w:rsid w:val="00F04AEF"/>
    <w:rsid w:val="00F04C44"/>
    <w:rsid w:val="00F04DF2"/>
    <w:rsid w:val="00F04F02"/>
    <w:rsid w:val="00F050B0"/>
    <w:rsid w:val="00F053F6"/>
    <w:rsid w:val="00F05496"/>
    <w:rsid w:val="00F05B54"/>
    <w:rsid w:val="00F05B5D"/>
    <w:rsid w:val="00F05ECE"/>
    <w:rsid w:val="00F0648A"/>
    <w:rsid w:val="00F0658B"/>
    <w:rsid w:val="00F06610"/>
    <w:rsid w:val="00F06B34"/>
    <w:rsid w:val="00F06E6E"/>
    <w:rsid w:val="00F0706E"/>
    <w:rsid w:val="00F070F9"/>
    <w:rsid w:val="00F073AC"/>
    <w:rsid w:val="00F0755C"/>
    <w:rsid w:val="00F07857"/>
    <w:rsid w:val="00F07A0C"/>
    <w:rsid w:val="00F07ADE"/>
    <w:rsid w:val="00F10030"/>
    <w:rsid w:val="00F10651"/>
    <w:rsid w:val="00F10748"/>
    <w:rsid w:val="00F1082F"/>
    <w:rsid w:val="00F10E73"/>
    <w:rsid w:val="00F11621"/>
    <w:rsid w:val="00F11725"/>
    <w:rsid w:val="00F119DC"/>
    <w:rsid w:val="00F11A38"/>
    <w:rsid w:val="00F11CEB"/>
    <w:rsid w:val="00F11F7A"/>
    <w:rsid w:val="00F1250A"/>
    <w:rsid w:val="00F12538"/>
    <w:rsid w:val="00F1260D"/>
    <w:rsid w:val="00F1263D"/>
    <w:rsid w:val="00F12642"/>
    <w:rsid w:val="00F1288F"/>
    <w:rsid w:val="00F128B9"/>
    <w:rsid w:val="00F128D2"/>
    <w:rsid w:val="00F129F3"/>
    <w:rsid w:val="00F12E9C"/>
    <w:rsid w:val="00F12EBA"/>
    <w:rsid w:val="00F12FF7"/>
    <w:rsid w:val="00F13048"/>
    <w:rsid w:val="00F133A1"/>
    <w:rsid w:val="00F13516"/>
    <w:rsid w:val="00F13522"/>
    <w:rsid w:val="00F136C3"/>
    <w:rsid w:val="00F13CB7"/>
    <w:rsid w:val="00F13CD2"/>
    <w:rsid w:val="00F13DDA"/>
    <w:rsid w:val="00F13EBC"/>
    <w:rsid w:val="00F14819"/>
    <w:rsid w:val="00F149A7"/>
    <w:rsid w:val="00F14BA9"/>
    <w:rsid w:val="00F14E62"/>
    <w:rsid w:val="00F15522"/>
    <w:rsid w:val="00F15696"/>
    <w:rsid w:val="00F15BA3"/>
    <w:rsid w:val="00F15C87"/>
    <w:rsid w:val="00F15CE1"/>
    <w:rsid w:val="00F161A5"/>
    <w:rsid w:val="00F1635D"/>
    <w:rsid w:val="00F16D18"/>
    <w:rsid w:val="00F17097"/>
    <w:rsid w:val="00F175D4"/>
    <w:rsid w:val="00F17700"/>
    <w:rsid w:val="00F177D8"/>
    <w:rsid w:val="00F17933"/>
    <w:rsid w:val="00F17A05"/>
    <w:rsid w:val="00F17C57"/>
    <w:rsid w:val="00F17CBF"/>
    <w:rsid w:val="00F17D94"/>
    <w:rsid w:val="00F17DEA"/>
    <w:rsid w:val="00F202C2"/>
    <w:rsid w:val="00F206BB"/>
    <w:rsid w:val="00F20803"/>
    <w:rsid w:val="00F2084F"/>
    <w:rsid w:val="00F20957"/>
    <w:rsid w:val="00F20BDE"/>
    <w:rsid w:val="00F20C29"/>
    <w:rsid w:val="00F20CCD"/>
    <w:rsid w:val="00F21122"/>
    <w:rsid w:val="00F215BA"/>
    <w:rsid w:val="00F21D86"/>
    <w:rsid w:val="00F21D9E"/>
    <w:rsid w:val="00F225E1"/>
    <w:rsid w:val="00F22617"/>
    <w:rsid w:val="00F22754"/>
    <w:rsid w:val="00F2275C"/>
    <w:rsid w:val="00F227EF"/>
    <w:rsid w:val="00F22966"/>
    <w:rsid w:val="00F22D9D"/>
    <w:rsid w:val="00F2307A"/>
    <w:rsid w:val="00F23124"/>
    <w:rsid w:val="00F23450"/>
    <w:rsid w:val="00F238B3"/>
    <w:rsid w:val="00F23973"/>
    <w:rsid w:val="00F239BC"/>
    <w:rsid w:val="00F23C96"/>
    <w:rsid w:val="00F23CBB"/>
    <w:rsid w:val="00F24170"/>
    <w:rsid w:val="00F2434F"/>
    <w:rsid w:val="00F2456B"/>
    <w:rsid w:val="00F24850"/>
    <w:rsid w:val="00F24B17"/>
    <w:rsid w:val="00F24DF8"/>
    <w:rsid w:val="00F250B5"/>
    <w:rsid w:val="00F25128"/>
    <w:rsid w:val="00F254C7"/>
    <w:rsid w:val="00F25677"/>
    <w:rsid w:val="00F25947"/>
    <w:rsid w:val="00F25B85"/>
    <w:rsid w:val="00F25DAA"/>
    <w:rsid w:val="00F25FD2"/>
    <w:rsid w:val="00F26357"/>
    <w:rsid w:val="00F2640D"/>
    <w:rsid w:val="00F27834"/>
    <w:rsid w:val="00F27A64"/>
    <w:rsid w:val="00F27AD6"/>
    <w:rsid w:val="00F27B34"/>
    <w:rsid w:val="00F27CDE"/>
    <w:rsid w:val="00F27D22"/>
    <w:rsid w:val="00F27E77"/>
    <w:rsid w:val="00F30390"/>
    <w:rsid w:val="00F30673"/>
    <w:rsid w:val="00F30780"/>
    <w:rsid w:val="00F309E6"/>
    <w:rsid w:val="00F3152A"/>
    <w:rsid w:val="00F315BC"/>
    <w:rsid w:val="00F31A89"/>
    <w:rsid w:val="00F31D94"/>
    <w:rsid w:val="00F31ED3"/>
    <w:rsid w:val="00F31F51"/>
    <w:rsid w:val="00F31F58"/>
    <w:rsid w:val="00F3240E"/>
    <w:rsid w:val="00F327E4"/>
    <w:rsid w:val="00F32836"/>
    <w:rsid w:val="00F32AE7"/>
    <w:rsid w:val="00F32B7D"/>
    <w:rsid w:val="00F32CF0"/>
    <w:rsid w:val="00F32FB9"/>
    <w:rsid w:val="00F3310A"/>
    <w:rsid w:val="00F3312E"/>
    <w:rsid w:val="00F33430"/>
    <w:rsid w:val="00F336FA"/>
    <w:rsid w:val="00F33793"/>
    <w:rsid w:val="00F33844"/>
    <w:rsid w:val="00F33895"/>
    <w:rsid w:val="00F339BA"/>
    <w:rsid w:val="00F33AFF"/>
    <w:rsid w:val="00F33E4A"/>
    <w:rsid w:val="00F33E4B"/>
    <w:rsid w:val="00F33FE2"/>
    <w:rsid w:val="00F3420B"/>
    <w:rsid w:val="00F34A87"/>
    <w:rsid w:val="00F34B1A"/>
    <w:rsid w:val="00F34CE9"/>
    <w:rsid w:val="00F351DC"/>
    <w:rsid w:val="00F359E5"/>
    <w:rsid w:val="00F35D00"/>
    <w:rsid w:val="00F35E25"/>
    <w:rsid w:val="00F36236"/>
    <w:rsid w:val="00F36370"/>
    <w:rsid w:val="00F36498"/>
    <w:rsid w:val="00F36785"/>
    <w:rsid w:val="00F367EE"/>
    <w:rsid w:val="00F36BCA"/>
    <w:rsid w:val="00F36D45"/>
    <w:rsid w:val="00F36EC7"/>
    <w:rsid w:val="00F37248"/>
    <w:rsid w:val="00F374A6"/>
    <w:rsid w:val="00F37574"/>
    <w:rsid w:val="00F375D3"/>
    <w:rsid w:val="00F37862"/>
    <w:rsid w:val="00F37960"/>
    <w:rsid w:val="00F379B9"/>
    <w:rsid w:val="00F37BF8"/>
    <w:rsid w:val="00F37C0E"/>
    <w:rsid w:val="00F37D6A"/>
    <w:rsid w:val="00F40013"/>
    <w:rsid w:val="00F4012B"/>
    <w:rsid w:val="00F406ED"/>
    <w:rsid w:val="00F41066"/>
    <w:rsid w:val="00F4129A"/>
    <w:rsid w:val="00F41396"/>
    <w:rsid w:val="00F413D2"/>
    <w:rsid w:val="00F41417"/>
    <w:rsid w:val="00F41568"/>
    <w:rsid w:val="00F415C9"/>
    <w:rsid w:val="00F4161C"/>
    <w:rsid w:val="00F41A02"/>
    <w:rsid w:val="00F41AD1"/>
    <w:rsid w:val="00F41B81"/>
    <w:rsid w:val="00F41BCE"/>
    <w:rsid w:val="00F421F8"/>
    <w:rsid w:val="00F4231F"/>
    <w:rsid w:val="00F423A4"/>
    <w:rsid w:val="00F4268E"/>
    <w:rsid w:val="00F4279A"/>
    <w:rsid w:val="00F42967"/>
    <w:rsid w:val="00F42CDC"/>
    <w:rsid w:val="00F42CEF"/>
    <w:rsid w:val="00F42F65"/>
    <w:rsid w:val="00F42F6C"/>
    <w:rsid w:val="00F43653"/>
    <w:rsid w:val="00F43CDB"/>
    <w:rsid w:val="00F43E83"/>
    <w:rsid w:val="00F43FC7"/>
    <w:rsid w:val="00F4400C"/>
    <w:rsid w:val="00F443C6"/>
    <w:rsid w:val="00F44517"/>
    <w:rsid w:val="00F44574"/>
    <w:rsid w:val="00F44DE6"/>
    <w:rsid w:val="00F451A3"/>
    <w:rsid w:val="00F4536D"/>
    <w:rsid w:val="00F45528"/>
    <w:rsid w:val="00F460AB"/>
    <w:rsid w:val="00F46370"/>
    <w:rsid w:val="00F46912"/>
    <w:rsid w:val="00F46B74"/>
    <w:rsid w:val="00F4724E"/>
    <w:rsid w:val="00F47289"/>
    <w:rsid w:val="00F472E4"/>
    <w:rsid w:val="00F47735"/>
    <w:rsid w:val="00F47947"/>
    <w:rsid w:val="00F47F43"/>
    <w:rsid w:val="00F47F5D"/>
    <w:rsid w:val="00F500E3"/>
    <w:rsid w:val="00F502ED"/>
    <w:rsid w:val="00F5062E"/>
    <w:rsid w:val="00F50877"/>
    <w:rsid w:val="00F50ABC"/>
    <w:rsid w:val="00F50C45"/>
    <w:rsid w:val="00F50E02"/>
    <w:rsid w:val="00F51217"/>
    <w:rsid w:val="00F51330"/>
    <w:rsid w:val="00F51D9F"/>
    <w:rsid w:val="00F520B1"/>
    <w:rsid w:val="00F5219E"/>
    <w:rsid w:val="00F52364"/>
    <w:rsid w:val="00F5289B"/>
    <w:rsid w:val="00F52BDB"/>
    <w:rsid w:val="00F52F88"/>
    <w:rsid w:val="00F530D7"/>
    <w:rsid w:val="00F5313B"/>
    <w:rsid w:val="00F53157"/>
    <w:rsid w:val="00F53353"/>
    <w:rsid w:val="00F53947"/>
    <w:rsid w:val="00F5398F"/>
    <w:rsid w:val="00F539C7"/>
    <w:rsid w:val="00F53E33"/>
    <w:rsid w:val="00F53FF1"/>
    <w:rsid w:val="00F5410D"/>
    <w:rsid w:val="00F546C9"/>
    <w:rsid w:val="00F547AB"/>
    <w:rsid w:val="00F54A34"/>
    <w:rsid w:val="00F54C40"/>
    <w:rsid w:val="00F5506E"/>
    <w:rsid w:val="00F5514A"/>
    <w:rsid w:val="00F55195"/>
    <w:rsid w:val="00F553D3"/>
    <w:rsid w:val="00F554C5"/>
    <w:rsid w:val="00F55519"/>
    <w:rsid w:val="00F55579"/>
    <w:rsid w:val="00F556BD"/>
    <w:rsid w:val="00F55980"/>
    <w:rsid w:val="00F55B93"/>
    <w:rsid w:val="00F55C22"/>
    <w:rsid w:val="00F55D64"/>
    <w:rsid w:val="00F5609C"/>
    <w:rsid w:val="00F5620E"/>
    <w:rsid w:val="00F56484"/>
    <w:rsid w:val="00F56799"/>
    <w:rsid w:val="00F56A03"/>
    <w:rsid w:val="00F56B2A"/>
    <w:rsid w:val="00F56B66"/>
    <w:rsid w:val="00F56EC3"/>
    <w:rsid w:val="00F56FC8"/>
    <w:rsid w:val="00F57048"/>
    <w:rsid w:val="00F577BC"/>
    <w:rsid w:val="00F57A1B"/>
    <w:rsid w:val="00F60422"/>
    <w:rsid w:val="00F605F7"/>
    <w:rsid w:val="00F60B01"/>
    <w:rsid w:val="00F60CCD"/>
    <w:rsid w:val="00F60D13"/>
    <w:rsid w:val="00F60DA0"/>
    <w:rsid w:val="00F61020"/>
    <w:rsid w:val="00F6145F"/>
    <w:rsid w:val="00F619F8"/>
    <w:rsid w:val="00F622FC"/>
    <w:rsid w:val="00F62386"/>
    <w:rsid w:val="00F62393"/>
    <w:rsid w:val="00F625EE"/>
    <w:rsid w:val="00F62632"/>
    <w:rsid w:val="00F6269A"/>
    <w:rsid w:val="00F62C92"/>
    <w:rsid w:val="00F62E90"/>
    <w:rsid w:val="00F63254"/>
    <w:rsid w:val="00F6377B"/>
    <w:rsid w:val="00F638B8"/>
    <w:rsid w:val="00F639DF"/>
    <w:rsid w:val="00F63BC8"/>
    <w:rsid w:val="00F63C1E"/>
    <w:rsid w:val="00F6400E"/>
    <w:rsid w:val="00F6425B"/>
    <w:rsid w:val="00F645FB"/>
    <w:rsid w:val="00F64616"/>
    <w:rsid w:val="00F648EB"/>
    <w:rsid w:val="00F6497A"/>
    <w:rsid w:val="00F64B59"/>
    <w:rsid w:val="00F64C5A"/>
    <w:rsid w:val="00F64C99"/>
    <w:rsid w:val="00F64DB2"/>
    <w:rsid w:val="00F64FD0"/>
    <w:rsid w:val="00F651E0"/>
    <w:rsid w:val="00F65375"/>
    <w:rsid w:val="00F653E9"/>
    <w:rsid w:val="00F6552C"/>
    <w:rsid w:val="00F65654"/>
    <w:rsid w:val="00F65693"/>
    <w:rsid w:val="00F658DF"/>
    <w:rsid w:val="00F65914"/>
    <w:rsid w:val="00F65990"/>
    <w:rsid w:val="00F65A9D"/>
    <w:rsid w:val="00F65FA5"/>
    <w:rsid w:val="00F66FAC"/>
    <w:rsid w:val="00F671E7"/>
    <w:rsid w:val="00F6779B"/>
    <w:rsid w:val="00F67808"/>
    <w:rsid w:val="00F67BDD"/>
    <w:rsid w:val="00F67D90"/>
    <w:rsid w:val="00F7075C"/>
    <w:rsid w:val="00F708F1"/>
    <w:rsid w:val="00F709DE"/>
    <w:rsid w:val="00F70CDE"/>
    <w:rsid w:val="00F70E99"/>
    <w:rsid w:val="00F7103E"/>
    <w:rsid w:val="00F71509"/>
    <w:rsid w:val="00F71BEC"/>
    <w:rsid w:val="00F720FA"/>
    <w:rsid w:val="00F724C8"/>
    <w:rsid w:val="00F727AF"/>
    <w:rsid w:val="00F7297C"/>
    <w:rsid w:val="00F72DBC"/>
    <w:rsid w:val="00F72FE6"/>
    <w:rsid w:val="00F73014"/>
    <w:rsid w:val="00F7309B"/>
    <w:rsid w:val="00F734A4"/>
    <w:rsid w:val="00F736B1"/>
    <w:rsid w:val="00F73E53"/>
    <w:rsid w:val="00F73EAB"/>
    <w:rsid w:val="00F73FBC"/>
    <w:rsid w:val="00F74213"/>
    <w:rsid w:val="00F7457D"/>
    <w:rsid w:val="00F745CB"/>
    <w:rsid w:val="00F74999"/>
    <w:rsid w:val="00F74DBA"/>
    <w:rsid w:val="00F7537B"/>
    <w:rsid w:val="00F753D1"/>
    <w:rsid w:val="00F754C6"/>
    <w:rsid w:val="00F75702"/>
    <w:rsid w:val="00F757B0"/>
    <w:rsid w:val="00F75875"/>
    <w:rsid w:val="00F75A20"/>
    <w:rsid w:val="00F75B62"/>
    <w:rsid w:val="00F75F73"/>
    <w:rsid w:val="00F766A9"/>
    <w:rsid w:val="00F768CF"/>
    <w:rsid w:val="00F76900"/>
    <w:rsid w:val="00F76CC0"/>
    <w:rsid w:val="00F7726A"/>
    <w:rsid w:val="00F77620"/>
    <w:rsid w:val="00F777A4"/>
    <w:rsid w:val="00F77943"/>
    <w:rsid w:val="00F77995"/>
    <w:rsid w:val="00F77CDE"/>
    <w:rsid w:val="00F77DDF"/>
    <w:rsid w:val="00F77F83"/>
    <w:rsid w:val="00F801C1"/>
    <w:rsid w:val="00F80230"/>
    <w:rsid w:val="00F803D0"/>
    <w:rsid w:val="00F803E3"/>
    <w:rsid w:val="00F808FF"/>
    <w:rsid w:val="00F80CAC"/>
    <w:rsid w:val="00F80F83"/>
    <w:rsid w:val="00F81A44"/>
    <w:rsid w:val="00F81C26"/>
    <w:rsid w:val="00F81EAB"/>
    <w:rsid w:val="00F81EB6"/>
    <w:rsid w:val="00F81FBF"/>
    <w:rsid w:val="00F82004"/>
    <w:rsid w:val="00F8206D"/>
    <w:rsid w:val="00F821D8"/>
    <w:rsid w:val="00F825BD"/>
    <w:rsid w:val="00F82619"/>
    <w:rsid w:val="00F82686"/>
    <w:rsid w:val="00F826C8"/>
    <w:rsid w:val="00F827CD"/>
    <w:rsid w:val="00F82883"/>
    <w:rsid w:val="00F82996"/>
    <w:rsid w:val="00F82A74"/>
    <w:rsid w:val="00F82FC5"/>
    <w:rsid w:val="00F83150"/>
    <w:rsid w:val="00F833E5"/>
    <w:rsid w:val="00F8363A"/>
    <w:rsid w:val="00F83665"/>
    <w:rsid w:val="00F8367B"/>
    <w:rsid w:val="00F83EC4"/>
    <w:rsid w:val="00F84145"/>
    <w:rsid w:val="00F8459C"/>
    <w:rsid w:val="00F845A2"/>
    <w:rsid w:val="00F8464C"/>
    <w:rsid w:val="00F84788"/>
    <w:rsid w:val="00F84819"/>
    <w:rsid w:val="00F84980"/>
    <w:rsid w:val="00F849D6"/>
    <w:rsid w:val="00F84CF8"/>
    <w:rsid w:val="00F84EEA"/>
    <w:rsid w:val="00F85089"/>
    <w:rsid w:val="00F85215"/>
    <w:rsid w:val="00F8528D"/>
    <w:rsid w:val="00F857C3"/>
    <w:rsid w:val="00F859A7"/>
    <w:rsid w:val="00F85F2D"/>
    <w:rsid w:val="00F86180"/>
    <w:rsid w:val="00F86186"/>
    <w:rsid w:val="00F863CB"/>
    <w:rsid w:val="00F8656B"/>
    <w:rsid w:val="00F866B9"/>
    <w:rsid w:val="00F87214"/>
    <w:rsid w:val="00F8742D"/>
    <w:rsid w:val="00F87449"/>
    <w:rsid w:val="00F87B70"/>
    <w:rsid w:val="00F87BD3"/>
    <w:rsid w:val="00F87F7D"/>
    <w:rsid w:val="00F903C0"/>
    <w:rsid w:val="00F906E3"/>
    <w:rsid w:val="00F907FC"/>
    <w:rsid w:val="00F908CA"/>
    <w:rsid w:val="00F909A6"/>
    <w:rsid w:val="00F90EA9"/>
    <w:rsid w:val="00F91281"/>
    <w:rsid w:val="00F91400"/>
    <w:rsid w:val="00F917FB"/>
    <w:rsid w:val="00F91B49"/>
    <w:rsid w:val="00F9252D"/>
    <w:rsid w:val="00F9261E"/>
    <w:rsid w:val="00F9266E"/>
    <w:rsid w:val="00F927C7"/>
    <w:rsid w:val="00F929B8"/>
    <w:rsid w:val="00F92FAC"/>
    <w:rsid w:val="00F933C3"/>
    <w:rsid w:val="00F935D1"/>
    <w:rsid w:val="00F93650"/>
    <w:rsid w:val="00F93B53"/>
    <w:rsid w:val="00F93BA2"/>
    <w:rsid w:val="00F93D4D"/>
    <w:rsid w:val="00F93FCF"/>
    <w:rsid w:val="00F94E51"/>
    <w:rsid w:val="00F94FD2"/>
    <w:rsid w:val="00F95044"/>
    <w:rsid w:val="00F9547D"/>
    <w:rsid w:val="00F954EB"/>
    <w:rsid w:val="00F9577E"/>
    <w:rsid w:val="00F9589F"/>
    <w:rsid w:val="00F959B2"/>
    <w:rsid w:val="00F95BCC"/>
    <w:rsid w:val="00F95D55"/>
    <w:rsid w:val="00F96140"/>
    <w:rsid w:val="00F968E7"/>
    <w:rsid w:val="00F96D03"/>
    <w:rsid w:val="00F97704"/>
    <w:rsid w:val="00F97A56"/>
    <w:rsid w:val="00F97C2C"/>
    <w:rsid w:val="00F97F8E"/>
    <w:rsid w:val="00FA02BF"/>
    <w:rsid w:val="00FA031E"/>
    <w:rsid w:val="00FA0548"/>
    <w:rsid w:val="00FA08EF"/>
    <w:rsid w:val="00FA0C4A"/>
    <w:rsid w:val="00FA1138"/>
    <w:rsid w:val="00FA145D"/>
    <w:rsid w:val="00FA15E9"/>
    <w:rsid w:val="00FA1F27"/>
    <w:rsid w:val="00FA1FEC"/>
    <w:rsid w:val="00FA1FF3"/>
    <w:rsid w:val="00FA200E"/>
    <w:rsid w:val="00FA219D"/>
    <w:rsid w:val="00FA246A"/>
    <w:rsid w:val="00FA2921"/>
    <w:rsid w:val="00FA2C96"/>
    <w:rsid w:val="00FA2D91"/>
    <w:rsid w:val="00FA305C"/>
    <w:rsid w:val="00FA309F"/>
    <w:rsid w:val="00FA3155"/>
    <w:rsid w:val="00FA3540"/>
    <w:rsid w:val="00FA35C0"/>
    <w:rsid w:val="00FA3643"/>
    <w:rsid w:val="00FA3896"/>
    <w:rsid w:val="00FA3C65"/>
    <w:rsid w:val="00FA3C8F"/>
    <w:rsid w:val="00FA3EEC"/>
    <w:rsid w:val="00FA40EF"/>
    <w:rsid w:val="00FA4111"/>
    <w:rsid w:val="00FA42C8"/>
    <w:rsid w:val="00FA4388"/>
    <w:rsid w:val="00FA4628"/>
    <w:rsid w:val="00FA4E85"/>
    <w:rsid w:val="00FA55F9"/>
    <w:rsid w:val="00FA5869"/>
    <w:rsid w:val="00FA5AC0"/>
    <w:rsid w:val="00FA6070"/>
    <w:rsid w:val="00FA6668"/>
    <w:rsid w:val="00FA6B23"/>
    <w:rsid w:val="00FA6EA1"/>
    <w:rsid w:val="00FA6F7B"/>
    <w:rsid w:val="00FA7186"/>
    <w:rsid w:val="00FA7635"/>
    <w:rsid w:val="00FA783D"/>
    <w:rsid w:val="00FA7881"/>
    <w:rsid w:val="00FA78B3"/>
    <w:rsid w:val="00FA7AE1"/>
    <w:rsid w:val="00FA7BD8"/>
    <w:rsid w:val="00FA7CB7"/>
    <w:rsid w:val="00FB004B"/>
    <w:rsid w:val="00FB0443"/>
    <w:rsid w:val="00FB0821"/>
    <w:rsid w:val="00FB0B54"/>
    <w:rsid w:val="00FB0B6B"/>
    <w:rsid w:val="00FB112F"/>
    <w:rsid w:val="00FB167E"/>
    <w:rsid w:val="00FB187F"/>
    <w:rsid w:val="00FB24BD"/>
    <w:rsid w:val="00FB2A85"/>
    <w:rsid w:val="00FB2F50"/>
    <w:rsid w:val="00FB3765"/>
    <w:rsid w:val="00FB3B01"/>
    <w:rsid w:val="00FB3B05"/>
    <w:rsid w:val="00FB3C98"/>
    <w:rsid w:val="00FB3D8C"/>
    <w:rsid w:val="00FB42F3"/>
    <w:rsid w:val="00FB49E9"/>
    <w:rsid w:val="00FB4CCF"/>
    <w:rsid w:val="00FB504C"/>
    <w:rsid w:val="00FB56D2"/>
    <w:rsid w:val="00FB5A4B"/>
    <w:rsid w:val="00FB5AA6"/>
    <w:rsid w:val="00FB5FD6"/>
    <w:rsid w:val="00FB617D"/>
    <w:rsid w:val="00FB61B2"/>
    <w:rsid w:val="00FB61E5"/>
    <w:rsid w:val="00FB6279"/>
    <w:rsid w:val="00FB644A"/>
    <w:rsid w:val="00FB69E2"/>
    <w:rsid w:val="00FB6FDE"/>
    <w:rsid w:val="00FB7213"/>
    <w:rsid w:val="00FB7262"/>
    <w:rsid w:val="00FB740D"/>
    <w:rsid w:val="00FB749E"/>
    <w:rsid w:val="00FB7610"/>
    <w:rsid w:val="00FB7670"/>
    <w:rsid w:val="00FB78BC"/>
    <w:rsid w:val="00FB7911"/>
    <w:rsid w:val="00FB79EC"/>
    <w:rsid w:val="00FC0607"/>
    <w:rsid w:val="00FC0898"/>
    <w:rsid w:val="00FC093B"/>
    <w:rsid w:val="00FC0D39"/>
    <w:rsid w:val="00FC1723"/>
    <w:rsid w:val="00FC1776"/>
    <w:rsid w:val="00FC1C4A"/>
    <w:rsid w:val="00FC2097"/>
    <w:rsid w:val="00FC251F"/>
    <w:rsid w:val="00FC26F6"/>
    <w:rsid w:val="00FC26FB"/>
    <w:rsid w:val="00FC2A4E"/>
    <w:rsid w:val="00FC2E4D"/>
    <w:rsid w:val="00FC2F1B"/>
    <w:rsid w:val="00FC2F9F"/>
    <w:rsid w:val="00FC32E8"/>
    <w:rsid w:val="00FC32FC"/>
    <w:rsid w:val="00FC33F3"/>
    <w:rsid w:val="00FC34E4"/>
    <w:rsid w:val="00FC36D5"/>
    <w:rsid w:val="00FC375B"/>
    <w:rsid w:val="00FC3B89"/>
    <w:rsid w:val="00FC40D4"/>
    <w:rsid w:val="00FC438D"/>
    <w:rsid w:val="00FC43DB"/>
    <w:rsid w:val="00FC4400"/>
    <w:rsid w:val="00FC4C2B"/>
    <w:rsid w:val="00FC4E79"/>
    <w:rsid w:val="00FC4EEA"/>
    <w:rsid w:val="00FC4F3C"/>
    <w:rsid w:val="00FC5151"/>
    <w:rsid w:val="00FC540E"/>
    <w:rsid w:val="00FC5789"/>
    <w:rsid w:val="00FC59E8"/>
    <w:rsid w:val="00FC5BDC"/>
    <w:rsid w:val="00FC5C79"/>
    <w:rsid w:val="00FC5E27"/>
    <w:rsid w:val="00FC5E9C"/>
    <w:rsid w:val="00FC62F4"/>
    <w:rsid w:val="00FC6592"/>
    <w:rsid w:val="00FC681E"/>
    <w:rsid w:val="00FC6858"/>
    <w:rsid w:val="00FC713E"/>
    <w:rsid w:val="00FC7384"/>
    <w:rsid w:val="00FC7514"/>
    <w:rsid w:val="00FC7632"/>
    <w:rsid w:val="00FC76D1"/>
    <w:rsid w:val="00FC797E"/>
    <w:rsid w:val="00FC7C23"/>
    <w:rsid w:val="00FC7C65"/>
    <w:rsid w:val="00FC7D7B"/>
    <w:rsid w:val="00FC7E71"/>
    <w:rsid w:val="00FD0287"/>
    <w:rsid w:val="00FD0400"/>
    <w:rsid w:val="00FD0D97"/>
    <w:rsid w:val="00FD0DC3"/>
    <w:rsid w:val="00FD0E9A"/>
    <w:rsid w:val="00FD11AA"/>
    <w:rsid w:val="00FD11AC"/>
    <w:rsid w:val="00FD1570"/>
    <w:rsid w:val="00FD17D3"/>
    <w:rsid w:val="00FD1924"/>
    <w:rsid w:val="00FD1B96"/>
    <w:rsid w:val="00FD1C18"/>
    <w:rsid w:val="00FD1F8C"/>
    <w:rsid w:val="00FD2134"/>
    <w:rsid w:val="00FD27BB"/>
    <w:rsid w:val="00FD2B1D"/>
    <w:rsid w:val="00FD2DFF"/>
    <w:rsid w:val="00FD2FC7"/>
    <w:rsid w:val="00FD3121"/>
    <w:rsid w:val="00FD3261"/>
    <w:rsid w:val="00FD36D8"/>
    <w:rsid w:val="00FD3CC0"/>
    <w:rsid w:val="00FD3FA1"/>
    <w:rsid w:val="00FD468C"/>
    <w:rsid w:val="00FD4AA2"/>
    <w:rsid w:val="00FD50F3"/>
    <w:rsid w:val="00FD5232"/>
    <w:rsid w:val="00FD52CF"/>
    <w:rsid w:val="00FD5335"/>
    <w:rsid w:val="00FD541F"/>
    <w:rsid w:val="00FD5638"/>
    <w:rsid w:val="00FD577B"/>
    <w:rsid w:val="00FD583A"/>
    <w:rsid w:val="00FD59C9"/>
    <w:rsid w:val="00FD5BB5"/>
    <w:rsid w:val="00FD5C75"/>
    <w:rsid w:val="00FD5C7E"/>
    <w:rsid w:val="00FD5C9E"/>
    <w:rsid w:val="00FD5CC0"/>
    <w:rsid w:val="00FD5F7E"/>
    <w:rsid w:val="00FD5F82"/>
    <w:rsid w:val="00FD61D0"/>
    <w:rsid w:val="00FD62EB"/>
    <w:rsid w:val="00FD65BA"/>
    <w:rsid w:val="00FD65F0"/>
    <w:rsid w:val="00FD6652"/>
    <w:rsid w:val="00FD69C3"/>
    <w:rsid w:val="00FD6B8F"/>
    <w:rsid w:val="00FD6EA1"/>
    <w:rsid w:val="00FD7425"/>
    <w:rsid w:val="00FD77F4"/>
    <w:rsid w:val="00FD780B"/>
    <w:rsid w:val="00FE035C"/>
    <w:rsid w:val="00FE03D4"/>
    <w:rsid w:val="00FE0540"/>
    <w:rsid w:val="00FE064B"/>
    <w:rsid w:val="00FE0A6F"/>
    <w:rsid w:val="00FE0BAE"/>
    <w:rsid w:val="00FE0EF0"/>
    <w:rsid w:val="00FE127C"/>
    <w:rsid w:val="00FE17C3"/>
    <w:rsid w:val="00FE19A6"/>
    <w:rsid w:val="00FE1B3F"/>
    <w:rsid w:val="00FE1BE5"/>
    <w:rsid w:val="00FE1EB1"/>
    <w:rsid w:val="00FE2111"/>
    <w:rsid w:val="00FE2409"/>
    <w:rsid w:val="00FE25C5"/>
    <w:rsid w:val="00FE289D"/>
    <w:rsid w:val="00FE2968"/>
    <w:rsid w:val="00FE2DB1"/>
    <w:rsid w:val="00FE2ED5"/>
    <w:rsid w:val="00FE2FBB"/>
    <w:rsid w:val="00FE33CA"/>
    <w:rsid w:val="00FE342E"/>
    <w:rsid w:val="00FE3767"/>
    <w:rsid w:val="00FE3998"/>
    <w:rsid w:val="00FE3F28"/>
    <w:rsid w:val="00FE40FE"/>
    <w:rsid w:val="00FE4622"/>
    <w:rsid w:val="00FE467D"/>
    <w:rsid w:val="00FE4870"/>
    <w:rsid w:val="00FE495A"/>
    <w:rsid w:val="00FE4A61"/>
    <w:rsid w:val="00FE4BAE"/>
    <w:rsid w:val="00FE4C47"/>
    <w:rsid w:val="00FE4EFD"/>
    <w:rsid w:val="00FE504D"/>
    <w:rsid w:val="00FE5229"/>
    <w:rsid w:val="00FE566B"/>
    <w:rsid w:val="00FE59CB"/>
    <w:rsid w:val="00FE5E79"/>
    <w:rsid w:val="00FE5FDF"/>
    <w:rsid w:val="00FE62F0"/>
    <w:rsid w:val="00FE63DD"/>
    <w:rsid w:val="00FE691E"/>
    <w:rsid w:val="00FE69A0"/>
    <w:rsid w:val="00FE69DE"/>
    <w:rsid w:val="00FE6A13"/>
    <w:rsid w:val="00FE6D43"/>
    <w:rsid w:val="00FE6F34"/>
    <w:rsid w:val="00FE72E7"/>
    <w:rsid w:val="00FE745B"/>
    <w:rsid w:val="00FE766C"/>
    <w:rsid w:val="00FE7703"/>
    <w:rsid w:val="00FE7B15"/>
    <w:rsid w:val="00FE7B4E"/>
    <w:rsid w:val="00FE7BF7"/>
    <w:rsid w:val="00FE7D79"/>
    <w:rsid w:val="00FE7E92"/>
    <w:rsid w:val="00FF00EB"/>
    <w:rsid w:val="00FF0348"/>
    <w:rsid w:val="00FF03A6"/>
    <w:rsid w:val="00FF067D"/>
    <w:rsid w:val="00FF0775"/>
    <w:rsid w:val="00FF08C5"/>
    <w:rsid w:val="00FF0D8B"/>
    <w:rsid w:val="00FF0DCB"/>
    <w:rsid w:val="00FF0E5A"/>
    <w:rsid w:val="00FF15C6"/>
    <w:rsid w:val="00FF1692"/>
    <w:rsid w:val="00FF1921"/>
    <w:rsid w:val="00FF1BB6"/>
    <w:rsid w:val="00FF1BC2"/>
    <w:rsid w:val="00FF1FC2"/>
    <w:rsid w:val="00FF2096"/>
    <w:rsid w:val="00FF2166"/>
    <w:rsid w:val="00FF228F"/>
    <w:rsid w:val="00FF258B"/>
    <w:rsid w:val="00FF2733"/>
    <w:rsid w:val="00FF2C37"/>
    <w:rsid w:val="00FF2D4C"/>
    <w:rsid w:val="00FF34E1"/>
    <w:rsid w:val="00FF3720"/>
    <w:rsid w:val="00FF37B3"/>
    <w:rsid w:val="00FF394E"/>
    <w:rsid w:val="00FF3BF5"/>
    <w:rsid w:val="00FF3D2B"/>
    <w:rsid w:val="00FF4128"/>
    <w:rsid w:val="00FF45AB"/>
    <w:rsid w:val="00FF4764"/>
    <w:rsid w:val="00FF487F"/>
    <w:rsid w:val="00FF498C"/>
    <w:rsid w:val="00FF49BB"/>
    <w:rsid w:val="00FF4BDE"/>
    <w:rsid w:val="00FF4CE2"/>
    <w:rsid w:val="00FF4E48"/>
    <w:rsid w:val="00FF4F25"/>
    <w:rsid w:val="00FF51E3"/>
    <w:rsid w:val="00FF5222"/>
    <w:rsid w:val="00FF57AC"/>
    <w:rsid w:val="00FF5D4D"/>
    <w:rsid w:val="00FF5D95"/>
    <w:rsid w:val="00FF5DF9"/>
    <w:rsid w:val="00FF5EEB"/>
    <w:rsid w:val="00FF5FA1"/>
    <w:rsid w:val="00FF5FFB"/>
    <w:rsid w:val="00FF64F3"/>
    <w:rsid w:val="00FF6C49"/>
    <w:rsid w:val="00FF6C5F"/>
    <w:rsid w:val="00FF6CE1"/>
    <w:rsid w:val="00FF6E42"/>
    <w:rsid w:val="00FF6FEF"/>
    <w:rsid w:val="00FF723F"/>
    <w:rsid w:val="00FF743B"/>
    <w:rsid w:val="00FF74C2"/>
    <w:rsid w:val="00FF75BE"/>
    <w:rsid w:val="00FF79ED"/>
    <w:rsid w:val="00FF7D31"/>
    <w:rsid w:val="00FF7DC7"/>
    <w:rsid w:val="012830CC"/>
    <w:rsid w:val="01884C17"/>
    <w:rsid w:val="02A373D5"/>
    <w:rsid w:val="02F7183C"/>
    <w:rsid w:val="035F41ED"/>
    <w:rsid w:val="04140FE0"/>
    <w:rsid w:val="046C2907"/>
    <w:rsid w:val="04B93038"/>
    <w:rsid w:val="05BB5994"/>
    <w:rsid w:val="05D0D40C"/>
    <w:rsid w:val="06187A09"/>
    <w:rsid w:val="06239AC0"/>
    <w:rsid w:val="06899E5E"/>
    <w:rsid w:val="07AAAAA5"/>
    <w:rsid w:val="08127E0A"/>
    <w:rsid w:val="08529107"/>
    <w:rsid w:val="087CE639"/>
    <w:rsid w:val="0B6FF2D4"/>
    <w:rsid w:val="0B814372"/>
    <w:rsid w:val="0BA6CF1C"/>
    <w:rsid w:val="0C1F6401"/>
    <w:rsid w:val="0E961FC1"/>
    <w:rsid w:val="0FFEF784"/>
    <w:rsid w:val="11248569"/>
    <w:rsid w:val="119340B1"/>
    <w:rsid w:val="1217FA24"/>
    <w:rsid w:val="122901D2"/>
    <w:rsid w:val="1236FAB0"/>
    <w:rsid w:val="12BBF0DE"/>
    <w:rsid w:val="13519FE5"/>
    <w:rsid w:val="15BCB1DE"/>
    <w:rsid w:val="162D5678"/>
    <w:rsid w:val="1694C33F"/>
    <w:rsid w:val="16CD80E4"/>
    <w:rsid w:val="16EEFA9E"/>
    <w:rsid w:val="1730EA8F"/>
    <w:rsid w:val="173540DD"/>
    <w:rsid w:val="173F0AC2"/>
    <w:rsid w:val="17BA3D0F"/>
    <w:rsid w:val="1892311F"/>
    <w:rsid w:val="18DDBC01"/>
    <w:rsid w:val="199975B1"/>
    <w:rsid w:val="19AA3A79"/>
    <w:rsid w:val="1BA05156"/>
    <w:rsid w:val="1C1FAC23"/>
    <w:rsid w:val="1DDEA256"/>
    <w:rsid w:val="1E3A95E8"/>
    <w:rsid w:val="1E604B7B"/>
    <w:rsid w:val="1E723A03"/>
    <w:rsid w:val="1EDCF99E"/>
    <w:rsid w:val="1FCB0747"/>
    <w:rsid w:val="218766A5"/>
    <w:rsid w:val="22124FC7"/>
    <w:rsid w:val="227AE964"/>
    <w:rsid w:val="22AF31AD"/>
    <w:rsid w:val="255750AB"/>
    <w:rsid w:val="257E322F"/>
    <w:rsid w:val="26BC40F1"/>
    <w:rsid w:val="288DD22B"/>
    <w:rsid w:val="2A3BC8E7"/>
    <w:rsid w:val="2A3F0C88"/>
    <w:rsid w:val="2A703CEF"/>
    <w:rsid w:val="2AD813CD"/>
    <w:rsid w:val="2BA50846"/>
    <w:rsid w:val="2BECD449"/>
    <w:rsid w:val="2CF4AECF"/>
    <w:rsid w:val="2E665098"/>
    <w:rsid w:val="2EEFAB67"/>
    <w:rsid w:val="2F63761B"/>
    <w:rsid w:val="2FB3D643"/>
    <w:rsid w:val="302D9457"/>
    <w:rsid w:val="307072AD"/>
    <w:rsid w:val="30F91308"/>
    <w:rsid w:val="31E83195"/>
    <w:rsid w:val="320B2C3C"/>
    <w:rsid w:val="3613C2FF"/>
    <w:rsid w:val="36B75B4F"/>
    <w:rsid w:val="3739C173"/>
    <w:rsid w:val="383C3DEA"/>
    <w:rsid w:val="38EADC6E"/>
    <w:rsid w:val="3904C19C"/>
    <w:rsid w:val="398CED1F"/>
    <w:rsid w:val="39F14AC5"/>
    <w:rsid w:val="3B066E47"/>
    <w:rsid w:val="3C6594D1"/>
    <w:rsid w:val="3D386841"/>
    <w:rsid w:val="3D948EFC"/>
    <w:rsid w:val="3DD55C72"/>
    <w:rsid w:val="3E808D2A"/>
    <w:rsid w:val="3EA8911C"/>
    <w:rsid w:val="3F780548"/>
    <w:rsid w:val="408433FD"/>
    <w:rsid w:val="40869764"/>
    <w:rsid w:val="409E5AFA"/>
    <w:rsid w:val="4429614A"/>
    <w:rsid w:val="4450CAE0"/>
    <w:rsid w:val="44586A2B"/>
    <w:rsid w:val="449BEA33"/>
    <w:rsid w:val="46262065"/>
    <w:rsid w:val="46D0D7AE"/>
    <w:rsid w:val="4900FF1B"/>
    <w:rsid w:val="49CE1B58"/>
    <w:rsid w:val="4AA38009"/>
    <w:rsid w:val="4B504960"/>
    <w:rsid w:val="4BDB7200"/>
    <w:rsid w:val="4DCABFB4"/>
    <w:rsid w:val="4E538AEB"/>
    <w:rsid w:val="4E93B715"/>
    <w:rsid w:val="5038A12C"/>
    <w:rsid w:val="5130C7D2"/>
    <w:rsid w:val="53C44C84"/>
    <w:rsid w:val="54C2F92D"/>
    <w:rsid w:val="553C02CB"/>
    <w:rsid w:val="554FB6F6"/>
    <w:rsid w:val="556677CC"/>
    <w:rsid w:val="55BEE3DA"/>
    <w:rsid w:val="56CC6399"/>
    <w:rsid w:val="57ED2BFE"/>
    <w:rsid w:val="59D8A9C3"/>
    <w:rsid w:val="5A3D26A6"/>
    <w:rsid w:val="5A5A9FA9"/>
    <w:rsid w:val="5C066C5F"/>
    <w:rsid w:val="5D60003D"/>
    <w:rsid w:val="5DCC1F1E"/>
    <w:rsid w:val="5E0A3D00"/>
    <w:rsid w:val="5E68DCD5"/>
    <w:rsid w:val="5EB6F86A"/>
    <w:rsid w:val="5FE6DE80"/>
    <w:rsid w:val="602202F5"/>
    <w:rsid w:val="610E7A5E"/>
    <w:rsid w:val="61EB0634"/>
    <w:rsid w:val="6207AF27"/>
    <w:rsid w:val="6243EB03"/>
    <w:rsid w:val="62A8FBA5"/>
    <w:rsid w:val="63387A62"/>
    <w:rsid w:val="6478DF02"/>
    <w:rsid w:val="66F47123"/>
    <w:rsid w:val="677F3B1F"/>
    <w:rsid w:val="686BCAD1"/>
    <w:rsid w:val="695ED37D"/>
    <w:rsid w:val="6A04FE7F"/>
    <w:rsid w:val="6A309726"/>
    <w:rsid w:val="6ADC83D7"/>
    <w:rsid w:val="6ADDA61D"/>
    <w:rsid w:val="6BEC8540"/>
    <w:rsid w:val="6C384D87"/>
    <w:rsid w:val="6CE0ED3B"/>
    <w:rsid w:val="6CE77E60"/>
    <w:rsid w:val="6D719429"/>
    <w:rsid w:val="700B8968"/>
    <w:rsid w:val="71477E47"/>
    <w:rsid w:val="71C165D9"/>
    <w:rsid w:val="72323FEC"/>
    <w:rsid w:val="72491DFF"/>
    <w:rsid w:val="747EC142"/>
    <w:rsid w:val="753ED9B2"/>
    <w:rsid w:val="756EA26E"/>
    <w:rsid w:val="76351E84"/>
    <w:rsid w:val="774A21A7"/>
    <w:rsid w:val="7755DB5A"/>
    <w:rsid w:val="77E883E4"/>
    <w:rsid w:val="786A5155"/>
    <w:rsid w:val="7917B506"/>
    <w:rsid w:val="7A5DEF23"/>
    <w:rsid w:val="7B0EC339"/>
    <w:rsid w:val="7B77D3B7"/>
    <w:rsid w:val="7E3318D5"/>
    <w:rsid w:val="7E4ECE4E"/>
    <w:rsid w:val="7E8019B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05974863"/>
  <w15:chartTrackingRefBased/>
  <w15:docId w15:val="{E12C3E6E-ED2A-4407-ABBA-64A441BC2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lsdException w:name="toc 7" w:uiPriority="39"/>
    <w:lsdException w:name="toc 8" w:uiPriority="39"/>
    <w:lsdException w:name="toc 9" w:uiPriority="39"/>
    <w:lsdException w:name="Normal Indent" w:uiPriority="99"/>
    <w:lsdException w:name="annotation text" w:uiPriority="99"/>
    <w:lsdException w:name="header" w:uiPriority="99"/>
    <w:lsdException w:name="footer" w:uiPriority="99"/>
    <w:lsdException w:name="caption" w:semiHidden="1" w:unhideWhenUsed="1" w:qFormat="1"/>
    <w:lsdException w:name="annotation reference" w:uiPriority="99"/>
    <w:lsdException w:name="Title" w:uiPriority="10"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rFonts w:ascii="Arial" w:hAnsi="Arial"/>
      <w:lang w:val="sv-SE" w:eastAsia="sv-SE"/>
    </w:rPr>
  </w:style>
  <w:style w:type="paragraph" w:styleId="Heading1">
    <w:name w:val="heading 1"/>
    <w:basedOn w:val="BodyText"/>
    <w:next w:val="BodyText"/>
    <w:link w:val="Heading1Char"/>
    <w:uiPriority w:val="9"/>
    <w:qFormat/>
    <w:rsid w:val="00575BAC"/>
    <w:pPr>
      <w:keepNext/>
      <w:numPr>
        <w:numId w:val="1"/>
      </w:numPr>
      <w:spacing w:before="200" w:after="100"/>
      <w:outlineLvl w:val="0"/>
    </w:pPr>
    <w:rPr>
      <w:b/>
      <w:kern w:val="28"/>
      <w:sz w:val="36"/>
      <w:lang w:val="en-US"/>
    </w:rPr>
  </w:style>
  <w:style w:type="paragraph" w:styleId="Heading2">
    <w:name w:val="heading 2"/>
    <w:basedOn w:val="BodyText"/>
    <w:next w:val="BodyText"/>
    <w:link w:val="Heading2Char"/>
    <w:uiPriority w:val="9"/>
    <w:qFormat/>
    <w:rsid w:val="00575BAC"/>
    <w:pPr>
      <w:keepNext/>
      <w:numPr>
        <w:ilvl w:val="1"/>
        <w:numId w:val="2"/>
      </w:numPr>
      <w:spacing w:before="200" w:after="100"/>
      <w:outlineLvl w:val="1"/>
    </w:pPr>
    <w:rPr>
      <w:b/>
      <w:sz w:val="32"/>
      <w:lang w:val="en-US"/>
    </w:rPr>
  </w:style>
  <w:style w:type="paragraph" w:styleId="Heading3">
    <w:name w:val="heading 3"/>
    <w:basedOn w:val="BodyText"/>
    <w:next w:val="BodyText"/>
    <w:link w:val="Heading3Char"/>
    <w:uiPriority w:val="9"/>
    <w:qFormat/>
    <w:rsid w:val="00575BAC"/>
    <w:pPr>
      <w:keepNext/>
      <w:numPr>
        <w:ilvl w:val="2"/>
        <w:numId w:val="3"/>
      </w:numPr>
      <w:spacing w:before="200" w:after="100"/>
      <w:outlineLvl w:val="2"/>
    </w:pPr>
    <w:rPr>
      <w:b/>
      <w:sz w:val="28"/>
    </w:rPr>
  </w:style>
  <w:style w:type="paragraph" w:styleId="Heading4">
    <w:name w:val="heading 4"/>
    <w:basedOn w:val="BodyText"/>
    <w:next w:val="BodyText"/>
    <w:link w:val="Heading4Char"/>
    <w:uiPriority w:val="9"/>
    <w:qFormat/>
    <w:rsid w:val="00575BAC"/>
    <w:pPr>
      <w:keepNext/>
      <w:numPr>
        <w:ilvl w:val="3"/>
        <w:numId w:val="4"/>
      </w:numPr>
      <w:spacing w:before="200" w:after="100"/>
      <w:outlineLvl w:val="3"/>
    </w:pPr>
    <w:rPr>
      <w:b/>
      <w:sz w:val="24"/>
    </w:rPr>
  </w:style>
  <w:style w:type="paragraph" w:styleId="Heading5">
    <w:name w:val="heading 5"/>
    <w:basedOn w:val="Normal"/>
    <w:next w:val="Normal"/>
    <w:link w:val="Heading5Char"/>
    <w:uiPriority w:val="9"/>
    <w:unhideWhenUsed/>
    <w:qFormat/>
    <w:rsid w:val="00241582"/>
    <w:pPr>
      <w:keepNext/>
      <w:keepLines/>
      <w:spacing w:before="200"/>
      <w:outlineLvl w:val="4"/>
    </w:pPr>
    <w:rPr>
      <w:rFonts w:ascii="Cambria" w:hAnsi="Cambria"/>
      <w:color w:val="243F60"/>
    </w:rPr>
  </w:style>
  <w:style w:type="paragraph" w:styleId="Heading6">
    <w:name w:val="heading 6"/>
    <w:basedOn w:val="Normal"/>
    <w:next w:val="Normal"/>
    <w:link w:val="Heading6Char"/>
    <w:uiPriority w:val="9"/>
    <w:unhideWhenUsed/>
    <w:qFormat/>
    <w:rsid w:val="00241582"/>
    <w:pPr>
      <w:keepNext/>
      <w:keepLines/>
      <w:spacing w:before="200"/>
      <w:outlineLvl w:val="5"/>
    </w:pPr>
    <w:rPr>
      <w:rFonts w:ascii="Cambria" w:hAnsi="Cambria"/>
      <w:i/>
      <w:iCs/>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lang w:val="en-GB"/>
    </w:rPr>
  </w:style>
  <w:style w:type="paragraph" w:styleId="Header">
    <w:name w:val="header"/>
    <w:basedOn w:val="Normal"/>
    <w:link w:val="HeaderChar"/>
    <w:uiPriority w:val="99"/>
    <w:rPr>
      <w:lang w:val="en-GB"/>
    </w:rPr>
  </w:style>
  <w:style w:type="paragraph" w:styleId="Footer">
    <w:name w:val="footer"/>
    <w:basedOn w:val="Normal"/>
    <w:link w:val="FooterChar"/>
    <w:uiPriority w:val="99"/>
    <w:rPr>
      <w:lang w:val="en-GB"/>
    </w:rPr>
  </w:style>
  <w:style w:type="character" w:styleId="PageNumber">
    <w:name w:val="page number"/>
    <w:basedOn w:val="DefaultParagraphFont"/>
  </w:style>
  <w:style w:type="paragraph" w:styleId="TOC1">
    <w:name w:val="toc 1"/>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284"/>
        <w:tab w:val="right" w:leader="dot" w:pos="9639"/>
      </w:tabs>
      <w:spacing w:before="120"/>
    </w:pPr>
    <w:rPr>
      <w:noProof/>
      <w:sz w:val="28"/>
    </w:rPr>
  </w:style>
  <w:style w:type="paragraph" w:styleId="TOC2">
    <w:name w:val="toc 2"/>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709"/>
        <w:tab w:val="right" w:leader="dot" w:pos="9639"/>
      </w:tabs>
      <w:spacing w:before="60"/>
      <w:ind w:left="142"/>
    </w:pPr>
    <w:rPr>
      <w:noProof/>
      <w:sz w:val="24"/>
    </w:rPr>
  </w:style>
  <w:style w:type="paragraph" w:styleId="TOC3">
    <w:name w:val="toc 3"/>
    <w:basedOn w:val="Normal"/>
    <w:next w:val="Normal"/>
    <w:autoRedefine/>
    <w:uiPriority w:val="39"/>
    <w:qFormat/>
    <w:rsid w:val="000B3A90"/>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993"/>
        <w:tab w:val="right" w:leader="dot" w:pos="9639"/>
      </w:tabs>
      <w:ind w:left="284"/>
    </w:pPr>
    <w:rPr>
      <w:noProof/>
      <w:sz w:val="22"/>
    </w:rPr>
  </w:style>
  <w:style w:type="paragraph" w:customStyle="1" w:styleId="Heading1NoNum">
    <w:name w:val="Heading 1 No Num"/>
    <w:basedOn w:val="Normal"/>
    <w:next w:val="BodyText"/>
    <w:pPr>
      <w:keepNext/>
      <w:spacing w:before="200" w:after="100"/>
      <w:outlineLvl w:val="0"/>
    </w:pPr>
    <w:rPr>
      <w:b/>
      <w:kern w:val="28"/>
      <w:sz w:val="24"/>
      <w:lang w:val="en-GB"/>
    </w:rPr>
  </w:style>
  <w:style w:type="paragraph" w:styleId="TOC4">
    <w:name w:val="toc 4"/>
    <w:basedOn w:val="Normal"/>
    <w:next w:val="Normal"/>
    <w:autoRedefine/>
    <w:uiPriority w:val="39"/>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left" w:pos="1276"/>
        <w:tab w:val="right" w:leader="dot" w:pos="9639"/>
      </w:tabs>
      <w:ind w:left="426"/>
    </w:pPr>
    <w:rPr>
      <w:noProof/>
    </w:rPr>
  </w:style>
  <w:style w:type="paragraph" w:styleId="DocumentMap">
    <w:name w:val="Document Map"/>
    <w:basedOn w:val="Normal"/>
    <w:link w:val="DocumentMapChar"/>
    <w:semiHidden/>
    <w:pPr>
      <w:shd w:val="clear" w:color="auto" w:fill="000080"/>
    </w:pPr>
    <w:rPr>
      <w:rFonts w:ascii="Tahoma" w:hAnsi="Tahoma"/>
    </w:rPr>
  </w:style>
  <w:style w:type="paragraph" w:customStyle="1" w:styleId="Style">
    <w:name w:val="Style"/>
    <w:rsid w:val="00667DEC"/>
    <w:pPr>
      <w:autoSpaceDE w:val="0"/>
      <w:autoSpaceDN w:val="0"/>
      <w:adjustRightInd w:val="0"/>
      <w:jc w:val="center"/>
    </w:pPr>
    <w:rPr>
      <w:rFonts w:ascii="Arial" w:hAnsi="Arial" w:cs="Arial"/>
      <w:sz w:val="10"/>
      <w:szCs w:val="10"/>
    </w:rPr>
  </w:style>
  <w:style w:type="character" w:customStyle="1" w:styleId="Heading5Char">
    <w:name w:val="Heading 5 Char"/>
    <w:basedOn w:val="DefaultParagraphFont"/>
    <w:link w:val="Heading5"/>
    <w:uiPriority w:val="9"/>
    <w:rsid w:val="00241582"/>
    <w:rPr>
      <w:rFonts w:ascii="Cambria" w:hAnsi="Cambria"/>
      <w:color w:val="243F60"/>
      <w:lang w:val="sv-SE" w:eastAsia="sv-SE"/>
    </w:rPr>
  </w:style>
  <w:style w:type="character" w:customStyle="1" w:styleId="Heading6Char">
    <w:name w:val="Heading 6 Char"/>
    <w:basedOn w:val="DefaultParagraphFont"/>
    <w:link w:val="Heading6"/>
    <w:uiPriority w:val="9"/>
    <w:rsid w:val="00241582"/>
    <w:rPr>
      <w:rFonts w:ascii="Cambria" w:hAnsi="Cambria"/>
      <w:i/>
      <w:iCs/>
      <w:color w:val="243F60"/>
      <w:lang w:val="sv-SE" w:eastAsia="sv-SE"/>
    </w:rPr>
  </w:style>
  <w:style w:type="character" w:customStyle="1" w:styleId="Heading1Char">
    <w:name w:val="Heading 1 Char"/>
    <w:link w:val="Heading1"/>
    <w:uiPriority w:val="9"/>
    <w:rsid w:val="00575BAC"/>
    <w:rPr>
      <w:rFonts w:ascii="Arial" w:hAnsi="Arial"/>
      <w:b/>
      <w:kern w:val="28"/>
      <w:sz w:val="36"/>
      <w:lang w:eastAsia="sv-SE"/>
    </w:rPr>
  </w:style>
  <w:style w:type="character" w:customStyle="1" w:styleId="Heading2Char">
    <w:name w:val="Heading 2 Char"/>
    <w:link w:val="Heading2"/>
    <w:uiPriority w:val="9"/>
    <w:rsid w:val="00575BAC"/>
    <w:rPr>
      <w:rFonts w:ascii="Arial" w:hAnsi="Arial"/>
      <w:b/>
      <w:sz w:val="32"/>
      <w:lang w:eastAsia="sv-SE"/>
    </w:rPr>
  </w:style>
  <w:style w:type="character" w:customStyle="1" w:styleId="Heading3Char">
    <w:name w:val="Heading 3 Char"/>
    <w:link w:val="Heading3"/>
    <w:uiPriority w:val="9"/>
    <w:rsid w:val="00575BAC"/>
    <w:rPr>
      <w:rFonts w:ascii="Arial" w:hAnsi="Arial"/>
      <w:b/>
      <w:sz w:val="28"/>
      <w:lang w:val="en-GB" w:eastAsia="sv-SE"/>
    </w:rPr>
  </w:style>
  <w:style w:type="character" w:customStyle="1" w:styleId="Heading4Char">
    <w:name w:val="Heading 4 Char"/>
    <w:link w:val="Heading4"/>
    <w:uiPriority w:val="9"/>
    <w:rsid w:val="00575BAC"/>
    <w:rPr>
      <w:rFonts w:ascii="Arial" w:hAnsi="Arial"/>
      <w:b/>
      <w:sz w:val="24"/>
      <w:lang w:val="en-GB" w:eastAsia="sv-SE"/>
    </w:rPr>
  </w:style>
  <w:style w:type="character" w:customStyle="1" w:styleId="BodyTextChar">
    <w:name w:val="Body Text Char"/>
    <w:link w:val="BodyText"/>
    <w:uiPriority w:val="1"/>
    <w:rsid w:val="00241582"/>
    <w:rPr>
      <w:rFonts w:ascii="Arial" w:hAnsi="Arial"/>
      <w:lang w:val="en-GB" w:eastAsia="sv-SE"/>
    </w:rPr>
  </w:style>
  <w:style w:type="character" w:customStyle="1" w:styleId="HeaderChar">
    <w:name w:val="Header Char"/>
    <w:link w:val="Header"/>
    <w:uiPriority w:val="99"/>
    <w:rsid w:val="00241582"/>
    <w:rPr>
      <w:rFonts w:ascii="Arial" w:hAnsi="Arial"/>
      <w:lang w:val="en-GB" w:eastAsia="sv-SE"/>
    </w:rPr>
  </w:style>
  <w:style w:type="character" w:customStyle="1" w:styleId="FooterChar">
    <w:name w:val="Footer Char"/>
    <w:link w:val="Footer"/>
    <w:uiPriority w:val="99"/>
    <w:rsid w:val="00241582"/>
    <w:rPr>
      <w:rFonts w:ascii="Arial" w:hAnsi="Arial"/>
      <w:lang w:val="en-GB" w:eastAsia="sv-SE"/>
    </w:rPr>
  </w:style>
  <w:style w:type="character" w:customStyle="1" w:styleId="DocumentMapChar">
    <w:name w:val="Document Map Char"/>
    <w:link w:val="DocumentMap"/>
    <w:semiHidden/>
    <w:rsid w:val="00241582"/>
    <w:rPr>
      <w:rFonts w:ascii="Tahoma" w:hAnsi="Tahoma"/>
      <w:shd w:val="clear" w:color="auto" w:fill="000080"/>
      <w:lang w:val="sv-SE" w:eastAsia="sv-SE"/>
    </w:rPr>
  </w:style>
  <w:style w:type="paragraph" w:styleId="BalloonText">
    <w:name w:val="Balloon Text"/>
    <w:basedOn w:val="Normal"/>
    <w:link w:val="BalloonTextChar"/>
    <w:rsid w:val="00241582"/>
    <w:rPr>
      <w:rFonts w:ascii="Tahoma" w:hAnsi="Tahoma" w:cs="Tahoma"/>
      <w:sz w:val="16"/>
      <w:szCs w:val="16"/>
    </w:rPr>
  </w:style>
  <w:style w:type="character" w:customStyle="1" w:styleId="BalloonTextChar">
    <w:name w:val="Balloon Text Char"/>
    <w:basedOn w:val="DefaultParagraphFont"/>
    <w:link w:val="BalloonText"/>
    <w:rsid w:val="00241582"/>
    <w:rPr>
      <w:rFonts w:ascii="Tahoma" w:hAnsi="Tahoma" w:cs="Tahoma"/>
      <w:sz w:val="16"/>
      <w:szCs w:val="16"/>
      <w:lang w:val="sv-SE" w:eastAsia="sv-SE"/>
    </w:rPr>
  </w:style>
  <w:style w:type="character" w:styleId="CommentReference">
    <w:name w:val="annotation reference"/>
    <w:uiPriority w:val="99"/>
    <w:rsid w:val="00241582"/>
    <w:rPr>
      <w:sz w:val="16"/>
      <w:szCs w:val="16"/>
    </w:rPr>
  </w:style>
  <w:style w:type="paragraph" w:styleId="CommentText">
    <w:name w:val="annotation text"/>
    <w:basedOn w:val="Normal"/>
    <w:link w:val="CommentTextChar"/>
    <w:uiPriority w:val="99"/>
    <w:rsid w:val="00241582"/>
  </w:style>
  <w:style w:type="character" w:customStyle="1" w:styleId="CommentTextChar">
    <w:name w:val="Comment Text Char"/>
    <w:basedOn w:val="DefaultParagraphFont"/>
    <w:link w:val="CommentText"/>
    <w:uiPriority w:val="99"/>
    <w:rsid w:val="00241582"/>
    <w:rPr>
      <w:rFonts w:ascii="Arial" w:hAnsi="Arial"/>
      <w:lang w:val="sv-SE" w:eastAsia="sv-SE"/>
    </w:rPr>
  </w:style>
  <w:style w:type="paragraph" w:styleId="CommentSubject">
    <w:name w:val="annotation subject"/>
    <w:basedOn w:val="CommentText"/>
    <w:next w:val="CommentText"/>
    <w:link w:val="CommentSubjectChar"/>
    <w:rsid w:val="00241582"/>
    <w:rPr>
      <w:b/>
      <w:bCs/>
    </w:rPr>
  </w:style>
  <w:style w:type="character" w:customStyle="1" w:styleId="CommentSubjectChar">
    <w:name w:val="Comment Subject Char"/>
    <w:basedOn w:val="CommentTextChar"/>
    <w:link w:val="CommentSubject"/>
    <w:rsid w:val="00241582"/>
    <w:rPr>
      <w:rFonts w:ascii="Arial" w:hAnsi="Arial"/>
      <w:b/>
      <w:bCs/>
      <w:lang w:val="sv-SE" w:eastAsia="sv-SE"/>
    </w:rPr>
  </w:style>
  <w:style w:type="paragraph" w:styleId="Revision">
    <w:name w:val="Revision"/>
    <w:hidden/>
    <w:uiPriority w:val="99"/>
    <w:semiHidden/>
    <w:rsid w:val="00241582"/>
    <w:pPr>
      <w:tabs>
        <w:tab w:val="num" w:pos="1008"/>
      </w:tabs>
      <w:ind w:left="1008" w:hanging="1008"/>
    </w:pPr>
    <w:rPr>
      <w:rFonts w:ascii="Arial" w:hAnsi="Arial"/>
      <w:lang w:val="sv-SE" w:eastAsia="sv-SE"/>
    </w:rPr>
  </w:style>
  <w:style w:type="paragraph" w:styleId="Subtitle">
    <w:name w:val="Subtitle"/>
    <w:aliases w:val="Heading 5 LL"/>
    <w:basedOn w:val="BodyText"/>
    <w:next w:val="BodyText"/>
    <w:link w:val="SubtitleChar"/>
    <w:rsid w:val="00241582"/>
    <w:pPr>
      <w:numPr>
        <w:numId w:val="5"/>
      </w:numPr>
      <w:tabs>
        <w:tab w:val="num" w:pos="720"/>
      </w:tabs>
    </w:pPr>
    <w:rPr>
      <w:b/>
      <w:iCs/>
      <w:spacing w:val="15"/>
      <w:sz w:val="24"/>
      <w:szCs w:val="24"/>
    </w:rPr>
  </w:style>
  <w:style w:type="character" w:customStyle="1" w:styleId="SubtitleChar">
    <w:name w:val="Subtitle Char"/>
    <w:aliases w:val="Heading 5 LL Char"/>
    <w:basedOn w:val="DefaultParagraphFont"/>
    <w:link w:val="Subtitle"/>
    <w:rsid w:val="00241582"/>
    <w:rPr>
      <w:rFonts w:ascii="Arial" w:hAnsi="Arial"/>
      <w:b/>
      <w:iCs/>
      <w:spacing w:val="15"/>
      <w:sz w:val="24"/>
      <w:szCs w:val="24"/>
      <w:lang w:val="en-GB" w:eastAsia="sv-SE"/>
    </w:rPr>
  </w:style>
  <w:style w:type="paragraph" w:styleId="ListParagraph">
    <w:name w:val="List Paragraph"/>
    <w:basedOn w:val="Normal"/>
    <w:uiPriority w:val="1"/>
    <w:qFormat/>
    <w:rsid w:val="00241582"/>
    <w:pPr>
      <w:ind w:left="720"/>
      <w:contextualSpacing/>
    </w:pPr>
  </w:style>
  <w:style w:type="paragraph" w:customStyle="1" w:styleId="5">
    <w:name w:val="5"/>
    <w:basedOn w:val="Heading4"/>
    <w:next w:val="BodyText"/>
    <w:rsid w:val="00241582"/>
    <w:pPr>
      <w:numPr>
        <w:ilvl w:val="0"/>
        <w:numId w:val="6"/>
      </w:numPr>
      <w:ind w:left="720"/>
    </w:pPr>
  </w:style>
  <w:style w:type="paragraph" w:customStyle="1" w:styleId="Head5">
    <w:name w:val="Head 5"/>
    <w:basedOn w:val="Heading5"/>
    <w:link w:val="Head5Char"/>
    <w:rsid w:val="00241582"/>
    <w:pPr>
      <w:keepNext w:val="0"/>
      <w:keepLines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num" w:pos="1008"/>
      </w:tabs>
      <w:spacing w:before="240" w:after="60"/>
      <w:ind w:left="1008" w:hanging="1008"/>
    </w:pPr>
    <w:rPr>
      <w:rFonts w:ascii="Arial" w:hAnsi="Arial"/>
      <w:b/>
      <w:color w:val="auto"/>
      <w:sz w:val="24"/>
    </w:rPr>
  </w:style>
  <w:style w:type="character" w:customStyle="1" w:styleId="Head5Char">
    <w:name w:val="Head 5 Char"/>
    <w:link w:val="Head5"/>
    <w:rsid w:val="00241582"/>
    <w:rPr>
      <w:rFonts w:ascii="Arial" w:hAnsi="Arial"/>
      <w:b/>
      <w:sz w:val="24"/>
      <w:lang w:val="sv-SE" w:eastAsia="sv-SE"/>
    </w:rPr>
  </w:style>
  <w:style w:type="paragraph" w:customStyle="1" w:styleId="GenTRNormalIndent">
    <w:name w:val="GenTR_Normal Indent"/>
    <w:basedOn w:val="NormalIndent"/>
    <w:link w:val="GenTRNormalIndentChar"/>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ind w:left="851"/>
    </w:pPr>
    <w:rPr>
      <w:szCs w:val="24"/>
      <w:lang w:val="en-GB"/>
    </w:rPr>
  </w:style>
  <w:style w:type="paragraph" w:styleId="NormalIndent">
    <w:name w:val="Normal Indent"/>
    <w:basedOn w:val="Normal"/>
    <w:link w:val="NormalIndentChar"/>
    <w:uiPriority w:val="99"/>
    <w:rsid w:val="00241582"/>
    <w:pPr>
      <w:ind w:left="1304"/>
    </w:pPr>
  </w:style>
  <w:style w:type="character" w:customStyle="1" w:styleId="NormalIndentChar">
    <w:name w:val="Normal Indent Char"/>
    <w:link w:val="NormalIndent"/>
    <w:uiPriority w:val="99"/>
    <w:rsid w:val="00241582"/>
    <w:rPr>
      <w:rFonts w:ascii="Arial" w:hAnsi="Arial"/>
      <w:lang w:val="sv-SE" w:eastAsia="sv-SE"/>
    </w:rPr>
  </w:style>
  <w:style w:type="character" w:customStyle="1" w:styleId="GenTRNormalIndentChar">
    <w:name w:val="GenTR_Normal Indent Char"/>
    <w:link w:val="GenTRNormalIndent"/>
    <w:rsid w:val="00241582"/>
    <w:rPr>
      <w:rFonts w:ascii="Arial" w:hAnsi="Arial"/>
      <w:szCs w:val="24"/>
      <w:lang w:val="en-GB" w:eastAsia="sv-SE"/>
    </w:rPr>
  </w:style>
  <w:style w:type="table" w:styleId="TableGrid">
    <w:name w:val="Table Grid"/>
    <w:basedOn w:val="TableNormal"/>
    <w:rsid w:val="00241582"/>
    <w:rPr>
      <w:lang w:val="sv-SE" w:eastAsia="sv-S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241582"/>
    <w:rPr>
      <w:color w:val="0000FF"/>
      <w:u w:val="single"/>
    </w:rPr>
  </w:style>
  <w:style w:type="character" w:customStyle="1" w:styleId="normal1">
    <w:name w:val="normal1"/>
    <w:semiHidden/>
    <w:rsid w:val="00241582"/>
    <w:rPr>
      <w:rFonts w:ascii="Arial" w:hAnsi="Arial" w:cs="Arial" w:hint="default"/>
      <w:b w:val="0"/>
      <w:bCs w:val="0"/>
      <w:strike w:val="0"/>
      <w:dstrike w:val="0"/>
      <w:color w:val="000000"/>
      <w:sz w:val="20"/>
      <w:szCs w:val="20"/>
      <w:u w:val="none"/>
      <w:effect w:val="none"/>
    </w:rPr>
  </w:style>
  <w:style w:type="character" w:styleId="Strong">
    <w:name w:val="Strong"/>
    <w:uiPriority w:val="22"/>
    <w:qFormat/>
    <w:rsid w:val="00241582"/>
    <w:rPr>
      <w:b/>
      <w:bCs/>
    </w:rPr>
  </w:style>
  <w:style w:type="paragraph" w:styleId="NormalWeb">
    <w:name w:val="Normal (Web)"/>
    <w:basedOn w:val="Normal"/>
    <w:uiPriority w:val="9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00" w:beforeAutospacing="1" w:after="100" w:afterAutospacing="1"/>
    </w:pPr>
    <w:rPr>
      <w:rFonts w:ascii="Times New Roman" w:hAnsi="Times New Roman"/>
      <w:sz w:val="24"/>
      <w:szCs w:val="24"/>
    </w:rPr>
  </w:style>
  <w:style w:type="paragraph" w:styleId="TOC5">
    <w:name w:val="toc 5"/>
    <w:basedOn w:val="Normal"/>
    <w:next w:val="Normal"/>
    <w:autoRedefine/>
    <w:uiPriority w:val="39"/>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ind w:left="800"/>
    </w:pPr>
  </w:style>
  <w:style w:type="paragraph" w:styleId="TOC6">
    <w:name w:val="toc 6"/>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100"/>
    </w:pPr>
    <w:rPr>
      <w:rFonts w:ascii="Calibri" w:hAnsi="Calibri" w:cs="Arial"/>
      <w:sz w:val="22"/>
      <w:szCs w:val="22"/>
    </w:rPr>
  </w:style>
  <w:style w:type="paragraph" w:styleId="TOC7">
    <w:name w:val="toc 7"/>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320"/>
    </w:pPr>
    <w:rPr>
      <w:rFonts w:ascii="Calibri" w:hAnsi="Calibri" w:cs="Arial"/>
      <w:sz w:val="22"/>
      <w:szCs w:val="22"/>
    </w:rPr>
  </w:style>
  <w:style w:type="paragraph" w:styleId="TOC8">
    <w:name w:val="toc 8"/>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540"/>
    </w:pPr>
    <w:rPr>
      <w:rFonts w:ascii="Calibri" w:hAnsi="Calibri" w:cs="Arial"/>
      <w:sz w:val="22"/>
      <w:szCs w:val="22"/>
    </w:rPr>
  </w:style>
  <w:style w:type="paragraph" w:styleId="TOC9">
    <w:name w:val="toc 9"/>
    <w:basedOn w:val="Normal"/>
    <w:next w:val="Normal"/>
    <w:autoRedefine/>
    <w:uiPriority w:val="39"/>
    <w:unhideWhenUsed/>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00" w:line="276" w:lineRule="auto"/>
      <w:ind w:left="1760"/>
    </w:pPr>
    <w:rPr>
      <w:rFonts w:ascii="Calibri" w:hAnsi="Calibri" w:cs="Arial"/>
      <w:sz w:val="22"/>
      <w:szCs w:val="22"/>
    </w:rPr>
  </w:style>
  <w:style w:type="paragraph" w:customStyle="1" w:styleId="Default">
    <w:name w:val="Default"/>
    <w:rsid w:val="00241582"/>
    <w:pPr>
      <w:autoSpaceDE w:val="0"/>
      <w:autoSpaceDN w:val="0"/>
      <w:adjustRightInd w:val="0"/>
    </w:pPr>
    <w:rPr>
      <w:rFonts w:ascii="Arial" w:hAnsi="Arial" w:cs="Arial"/>
      <w:color w:val="000000"/>
      <w:sz w:val="24"/>
      <w:szCs w:val="24"/>
      <w:lang w:val="sv-SE" w:eastAsia="sv-SE"/>
    </w:rPr>
  </w:style>
  <w:style w:type="character" w:styleId="Emphasis">
    <w:name w:val="Emphasis"/>
    <w:uiPriority w:val="20"/>
    <w:qFormat/>
    <w:rsid w:val="00241582"/>
    <w:rPr>
      <w:i/>
      <w:iCs/>
    </w:rPr>
  </w:style>
  <w:style w:type="paragraph" w:customStyle="1" w:styleId="Tabletext">
    <w:name w:val="Table text"/>
    <w:basedOn w:val="BodyTex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pPr>
    <w:rPr>
      <w:rFonts w:ascii="Tahoma" w:hAnsi="Tahoma"/>
      <w:lang w:eastAsia="en-US"/>
    </w:rPr>
  </w:style>
  <w:style w:type="paragraph" w:customStyle="1" w:styleId="Tableheading">
    <w:name w:val="Table heading"/>
    <w:basedOn w:val="Tabletext"/>
    <w:rsid w:val="00241582"/>
    <w:rPr>
      <w:b/>
    </w:rPr>
  </w:style>
  <w:style w:type="character" w:styleId="FollowedHyperlink">
    <w:name w:val="FollowedHyperlink"/>
    <w:rsid w:val="00241582"/>
    <w:rPr>
      <w:color w:val="800080"/>
      <w:u w:val="single"/>
    </w:rPr>
  </w:style>
  <w:style w:type="character" w:customStyle="1" w:styleId="BodyTextChar1">
    <w:name w:val="Body Text Char1"/>
    <w:rsid w:val="00241582"/>
    <w:rPr>
      <w:rFonts w:ascii="Arial" w:hAnsi="Arial"/>
      <w:lang w:val="en-GB"/>
    </w:rPr>
  </w:style>
  <w:style w:type="character" w:customStyle="1" w:styleId="style0">
    <w:name w:val="style0"/>
    <w:basedOn w:val="DefaultParagraphFont"/>
    <w:rsid w:val="00241582"/>
  </w:style>
  <w:style w:type="paragraph" w:customStyle="1" w:styleId="Requirement">
    <w:name w:val="Requirement"/>
    <w:basedOn w:val="Normal"/>
    <w:link w:val="RequirementCharChar"/>
    <w:rsid w:val="00241582"/>
    <w:pPr>
      <w:keepNext/>
      <w:numPr>
        <w:numId w:val="7"/>
      </w:numPr>
      <w:tabs>
        <w:tab w:val="clear" w:pos="1134"/>
        <w:tab w:val="clear" w:pos="2160"/>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after="120"/>
      <w:ind w:left="360" w:hanging="360"/>
    </w:pPr>
    <w:rPr>
      <w:lang w:val="en-US"/>
    </w:rPr>
  </w:style>
  <w:style w:type="character" w:customStyle="1" w:styleId="RequirementCharChar">
    <w:name w:val="Requirement Char Char"/>
    <w:link w:val="Requirement"/>
    <w:rsid w:val="00241582"/>
    <w:rPr>
      <w:rFonts w:ascii="Arial" w:hAnsi="Arial"/>
      <w:lang w:eastAsia="sv-SE"/>
    </w:rPr>
  </w:style>
  <w:style w:type="paragraph" w:customStyle="1" w:styleId="NormalE">
    <w:name w:val="Normal E"/>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20" w:line="240" w:lineRule="exact"/>
    </w:pPr>
    <w:rPr>
      <w:rFonts w:ascii="Helvetica" w:hAnsi="Helvetica"/>
      <w:lang w:val="en-GB" w:eastAsia="en-US"/>
    </w:rPr>
  </w:style>
  <w:style w:type="table" w:customStyle="1" w:styleId="TableGrid1">
    <w:name w:val="Table Grid1"/>
    <w:basedOn w:val="TableNormal"/>
    <w:next w:val="TableGrid"/>
    <w:uiPriority w:val="59"/>
    <w:rsid w:val="00241582"/>
    <w:rPr>
      <w:rFonts w:ascii="Calibri" w:eastAsia="Calibri" w:hAnsi="Calibri" w:cs="Arial"/>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s-std-title">
    <w:name w:val="sts-std-title"/>
    <w:basedOn w:val="DefaultParagraphFont"/>
    <w:rsid w:val="00241582"/>
  </w:style>
  <w:style w:type="character" w:customStyle="1" w:styleId="NormalPrereqChar">
    <w:name w:val="Normal Prereq Char"/>
    <w:link w:val="NormalPrereq"/>
    <w:locked/>
    <w:rsid w:val="00241582"/>
    <w:rPr>
      <w:rFonts w:ascii="Arial" w:hAnsi="Arial" w:cs="Arial"/>
      <w:lang w:eastAsia="ja-JP"/>
    </w:rPr>
  </w:style>
  <w:style w:type="paragraph" w:customStyle="1" w:styleId="NormalPrereq">
    <w:name w:val="Normal Prereq"/>
    <w:basedOn w:val="Normal"/>
    <w:link w:val="NormalPrereqChar"/>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ind w:left="1134"/>
    </w:pPr>
    <w:rPr>
      <w:rFonts w:cs="Arial"/>
      <w:lang w:val="en-US" w:eastAsia="ja-JP"/>
    </w:rPr>
  </w:style>
  <w:style w:type="paragraph" w:customStyle="1" w:styleId="Tabell">
    <w:name w:val="Tabell"/>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48" w:after="48"/>
    </w:pPr>
    <w:rPr>
      <w:rFonts w:ascii="Helvetica" w:hAnsi="Helvetica"/>
      <w:noProof/>
      <w:lang w:eastAsia="en-US"/>
    </w:rPr>
  </w:style>
  <w:style w:type="paragraph" w:customStyle="1" w:styleId="Smalrad">
    <w:name w:val="Smalrad"/>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line="20" w:lineRule="exact"/>
    </w:pPr>
    <w:rPr>
      <w:rFonts w:ascii="Helvetica" w:hAnsi="Helvetica"/>
      <w:lang w:eastAsia="en-US"/>
    </w:rPr>
  </w:style>
  <w:style w:type="character" w:customStyle="1" w:styleId="hps">
    <w:name w:val="hps"/>
    <w:rsid w:val="00241582"/>
  </w:style>
  <w:style w:type="character" w:customStyle="1" w:styleId="shorttext">
    <w:name w:val="short_text"/>
    <w:rsid w:val="00241582"/>
  </w:style>
  <w:style w:type="paragraph" w:styleId="NoSpacing">
    <w:name w:val="No Spacing"/>
    <w:uiPriority w:val="1"/>
    <w:qFormat/>
    <w:rsid w:val="00241582"/>
    <w:rPr>
      <w:rFonts w:ascii="Calibri" w:eastAsia="Calibri" w:hAnsi="Calibri" w:cs="Arial"/>
      <w:sz w:val="22"/>
      <w:szCs w:val="22"/>
    </w:rPr>
  </w:style>
  <w:style w:type="paragraph" w:styleId="Quote">
    <w:name w:val="Quote"/>
    <w:basedOn w:val="Normal"/>
    <w:next w:val="Normal"/>
    <w:link w:val="QuoteChar"/>
    <w:uiPriority w:val="29"/>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pPr>
    <w:rPr>
      <w:i/>
      <w:iCs/>
      <w:color w:val="000000"/>
    </w:rPr>
  </w:style>
  <w:style w:type="character" w:customStyle="1" w:styleId="QuoteChar">
    <w:name w:val="Quote Char"/>
    <w:basedOn w:val="DefaultParagraphFont"/>
    <w:link w:val="Quote"/>
    <w:uiPriority w:val="29"/>
    <w:rsid w:val="00241582"/>
    <w:rPr>
      <w:rFonts w:ascii="Arial" w:hAnsi="Arial"/>
      <w:i/>
      <w:iCs/>
      <w:color w:val="000000"/>
      <w:lang w:val="sv-SE" w:eastAsia="sv-SE"/>
    </w:rPr>
  </w:style>
  <w:style w:type="character" w:styleId="SubtleEmphasis">
    <w:name w:val="Subtle Emphasis"/>
    <w:uiPriority w:val="19"/>
    <w:qFormat/>
    <w:rsid w:val="00241582"/>
    <w:rPr>
      <w:i/>
      <w:iCs/>
      <w:color w:val="808080"/>
    </w:rPr>
  </w:style>
  <w:style w:type="paragraph" w:styleId="Title">
    <w:name w:val="Title"/>
    <w:basedOn w:val="Normal"/>
    <w:next w:val="Normal"/>
    <w:link w:val="TitleChar"/>
    <w:uiPriority w:val="10"/>
    <w:qFormat/>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240" w:after="60"/>
      <w:jc w:val="center"/>
      <w:outlineLvl w:val="0"/>
    </w:pPr>
    <w:rPr>
      <w:rFonts w:ascii="Calibri Light" w:hAnsi="Calibri Light"/>
      <w:b/>
      <w:bCs/>
      <w:kern w:val="28"/>
      <w:sz w:val="32"/>
      <w:szCs w:val="32"/>
    </w:rPr>
  </w:style>
  <w:style w:type="character" w:customStyle="1" w:styleId="TitleChar">
    <w:name w:val="Title Char"/>
    <w:basedOn w:val="DefaultParagraphFont"/>
    <w:link w:val="Title"/>
    <w:uiPriority w:val="10"/>
    <w:rsid w:val="00241582"/>
    <w:rPr>
      <w:rFonts w:ascii="Calibri Light" w:hAnsi="Calibri Light"/>
      <w:b/>
      <w:bCs/>
      <w:kern w:val="28"/>
      <w:sz w:val="32"/>
      <w:szCs w:val="32"/>
      <w:lang w:val="sv-SE" w:eastAsia="sv-SE"/>
    </w:rPr>
  </w:style>
  <w:style w:type="paragraph" w:customStyle="1" w:styleId="TableParagraph">
    <w:name w:val="Table Paragraph"/>
    <w:basedOn w:val="Normal"/>
    <w:uiPriority w:val="1"/>
    <w:qFormat/>
    <w:rsid w:val="00241582"/>
    <w:pPr>
      <w:widowControl w:val="0"/>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autoSpaceDE w:val="0"/>
      <w:autoSpaceDN w:val="0"/>
      <w:spacing w:before="45"/>
      <w:ind w:left="115"/>
    </w:pPr>
    <w:rPr>
      <w:rFonts w:eastAsia="Arial" w:cs="Arial"/>
      <w:sz w:val="22"/>
      <w:szCs w:val="22"/>
      <w:lang w:bidi="sv-SE"/>
    </w:rPr>
  </w:style>
  <w:style w:type="table" w:styleId="TableColumns1">
    <w:name w:val="Table Columns 1"/>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Grid7">
    <w:name w:val="Table Grid 7"/>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Columns3">
    <w:name w:val="Table Columns 3"/>
    <w:basedOn w:val="TableNormal"/>
    <w:rsid w:val="00241582"/>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s>
    </w:pPr>
    <w:rPr>
      <w:b/>
      <w:bCs/>
      <w:lang w:val="sv-SE" w:eastAsia="sv-SE"/>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LightShading-Accent1">
    <w:name w:val="Light Shading Accent 1"/>
    <w:basedOn w:val="TableNormal"/>
    <w:uiPriority w:val="60"/>
    <w:rsid w:val="00241582"/>
    <w:rPr>
      <w:rFonts w:ascii="Times" w:hAnsi="Times"/>
      <w:color w:val="365F91"/>
      <w:lang w:val="sv-SE" w:eastAsia="sv-SE"/>
    </w:rPr>
    <w:tblPr>
      <w:tblStyleRowBandSize w:val="1"/>
      <w:tblStyleColBandSize w:val="1"/>
      <w:tblInd w:w="0" w:type="nil"/>
      <w:tblBorders>
        <w:top w:val="single" w:sz="8" w:space="0" w:color="4F81BD"/>
        <w:bottom w:val="single" w:sz="8" w:space="0" w:color="4F81BD"/>
      </w:tblBorders>
    </w:tblPr>
    <w:tblStylePr w:type="fir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Lines="0" w:before="100" w:beforeAutospacing="1" w:afterLines="0" w:after="100" w:afterAutospacing="1"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aragraph">
    <w:name w:val="paragraph"/>
    <w:basedOn w:val="Normal"/>
    <w:rsid w:val="00241582"/>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s>
      <w:spacing w:before="100" w:beforeAutospacing="1" w:after="100" w:afterAutospacing="1"/>
    </w:pPr>
    <w:rPr>
      <w:rFonts w:ascii="Times New Roman" w:hAnsi="Times New Roman"/>
      <w:sz w:val="24"/>
      <w:szCs w:val="24"/>
      <w:lang w:val="en-US" w:eastAsia="en-US"/>
    </w:rPr>
  </w:style>
  <w:style w:type="character" w:customStyle="1" w:styleId="normaltextrun">
    <w:name w:val="normaltextrun"/>
    <w:basedOn w:val="DefaultParagraphFont"/>
    <w:rsid w:val="00241582"/>
  </w:style>
  <w:style w:type="character" w:customStyle="1" w:styleId="eop">
    <w:name w:val="eop"/>
    <w:basedOn w:val="DefaultParagraphFont"/>
    <w:rsid w:val="00241582"/>
  </w:style>
  <w:style w:type="character" w:styleId="UnresolvedMention">
    <w:name w:val="Unresolved Mention"/>
    <w:uiPriority w:val="99"/>
    <w:semiHidden/>
    <w:unhideWhenUsed/>
    <w:rsid w:val="00241582"/>
    <w:rPr>
      <w:color w:val="605E5C"/>
      <w:shd w:val="clear" w:color="auto" w:fill="E1DFDD"/>
    </w:rPr>
  </w:style>
  <w:style w:type="paragraph" w:styleId="ListContinue5">
    <w:name w:val="List Continue 5"/>
    <w:basedOn w:val="Normal"/>
    <w:unhideWhenUsed/>
    <w:rsid w:val="00241582"/>
    <w:pPr>
      <w:spacing w:after="120"/>
      <w:ind w:left="1415"/>
      <w:contextualSpacing/>
    </w:pPr>
  </w:style>
  <w:style w:type="paragraph" w:customStyle="1" w:styleId="LL5">
    <w:name w:val="LL5"/>
    <w:basedOn w:val="Normal"/>
    <w:next w:val="TOCHeading"/>
    <w:link w:val="LL5Char"/>
    <w:rsid w:val="00241582"/>
    <w:pPr>
      <w:numPr>
        <w:numId w:val="14"/>
      </w:numPr>
      <w:tabs>
        <w:tab w:val="num" w:pos="720"/>
      </w:tabs>
      <w:ind w:left="720"/>
    </w:pPr>
    <w:rPr>
      <w:b/>
      <w:sz w:val="24"/>
    </w:rPr>
  </w:style>
  <w:style w:type="paragraph" w:styleId="TOCHeading">
    <w:name w:val="TOC Heading"/>
    <w:basedOn w:val="Heading1"/>
    <w:next w:val="Normal"/>
    <w:uiPriority w:val="39"/>
    <w:unhideWhenUsed/>
    <w:qFormat/>
    <w:rsid w:val="00241582"/>
    <w:pPr>
      <w:keepLines/>
      <w:numPr>
        <w:numId w:val="0"/>
      </w:numPr>
      <w:spacing w:before="240" w:after="0"/>
      <w:outlineLvl w:val="9"/>
    </w:pPr>
    <w:rPr>
      <w:rFonts w:ascii="Cambria" w:hAnsi="Cambria"/>
      <w:b w:val="0"/>
      <w:color w:val="365F91"/>
      <w:kern w:val="0"/>
      <w:szCs w:val="32"/>
      <w:lang w:val="sv-SE"/>
    </w:rPr>
  </w:style>
  <w:style w:type="character" w:customStyle="1" w:styleId="LL5Char">
    <w:name w:val="LL5 Char"/>
    <w:link w:val="LL5"/>
    <w:rsid w:val="00241582"/>
    <w:rPr>
      <w:rFonts w:ascii="Arial" w:hAnsi="Arial"/>
      <w:b/>
      <w:sz w:val="24"/>
      <w:lang w:val="sv-SE" w:eastAsia="sv-SE"/>
    </w:rPr>
  </w:style>
  <w:style w:type="paragraph" w:customStyle="1" w:styleId="INF">
    <w:name w:val="INF"/>
    <w:basedOn w:val="Normal"/>
    <w:link w:val="INFChar"/>
    <w:rsid w:val="00241582"/>
    <w:rPr>
      <w:rFonts w:cs="Arial"/>
      <w:bCs/>
      <w:lang w:val="en-US"/>
    </w:rPr>
  </w:style>
  <w:style w:type="paragraph" w:styleId="Caption">
    <w:name w:val="caption"/>
    <w:basedOn w:val="Normal"/>
    <w:next w:val="Normal"/>
    <w:unhideWhenUsed/>
    <w:qFormat/>
    <w:rsid w:val="00241582"/>
    <w:rPr>
      <w:bCs/>
    </w:rPr>
  </w:style>
  <w:style w:type="character" w:customStyle="1" w:styleId="INFChar">
    <w:name w:val="INF Char"/>
    <w:link w:val="INF"/>
    <w:rsid w:val="00241582"/>
    <w:rPr>
      <w:rFonts w:ascii="Arial" w:hAnsi="Arial" w:cs="Arial"/>
      <w:bCs/>
      <w:lang w:eastAsia="sv-SE"/>
    </w:rPr>
  </w:style>
  <w:style w:type="character" w:customStyle="1" w:styleId="ui-provider">
    <w:name w:val="ui-provider"/>
    <w:basedOn w:val="DefaultParagraphFont"/>
    <w:rsid w:val="00B86727"/>
  </w:style>
  <w:style w:type="character" w:customStyle="1" w:styleId="font111">
    <w:name w:val="font111"/>
    <w:basedOn w:val="DefaultParagraphFont"/>
    <w:rsid w:val="003F37C5"/>
    <w:rPr>
      <w:rFonts w:ascii="Arial" w:hAnsi="Arial" w:cs="Arial" w:hint="default"/>
      <w:b w:val="0"/>
      <w:bCs w:val="0"/>
      <w:i w:val="0"/>
      <w:iCs w:val="0"/>
      <w:strike w:val="0"/>
      <w:dstrike w:val="0"/>
      <w:color w:val="000000"/>
      <w:sz w:val="20"/>
      <w:szCs w:val="20"/>
      <w:u w:val="none"/>
      <w:effect w:val="none"/>
    </w:rPr>
  </w:style>
  <w:style w:type="character" w:customStyle="1" w:styleId="font121">
    <w:name w:val="font121"/>
    <w:basedOn w:val="DefaultParagraphFont"/>
    <w:rsid w:val="003F37C5"/>
    <w:rPr>
      <w:rFonts w:ascii="Arial" w:hAnsi="Arial" w:cs="Arial" w:hint="default"/>
      <w:b/>
      <w:bCs/>
      <w:i w:val="0"/>
      <w:iCs w:val="0"/>
      <w:strike w:val="0"/>
      <w:dstrike w:val="0"/>
      <w:color w:val="000000"/>
      <w:sz w:val="20"/>
      <w:szCs w:val="20"/>
      <w:u w:val="none"/>
      <w:effect w:val="none"/>
    </w:rPr>
  </w:style>
  <w:style w:type="character" w:styleId="Mention">
    <w:name w:val="Mention"/>
    <w:basedOn w:val="DefaultParagraphFont"/>
    <w:uiPriority w:val="99"/>
    <w:unhideWhenUsed/>
    <w:rsid w:val="00E85B2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763599">
      <w:bodyDiv w:val="1"/>
      <w:marLeft w:val="0"/>
      <w:marRight w:val="0"/>
      <w:marTop w:val="0"/>
      <w:marBottom w:val="0"/>
      <w:divBdr>
        <w:top w:val="none" w:sz="0" w:space="0" w:color="auto"/>
        <w:left w:val="none" w:sz="0" w:space="0" w:color="auto"/>
        <w:bottom w:val="none" w:sz="0" w:space="0" w:color="auto"/>
        <w:right w:val="none" w:sz="0" w:space="0" w:color="auto"/>
      </w:divBdr>
    </w:div>
    <w:div w:id="1193954540">
      <w:bodyDiv w:val="1"/>
      <w:marLeft w:val="0"/>
      <w:marRight w:val="0"/>
      <w:marTop w:val="0"/>
      <w:marBottom w:val="0"/>
      <w:divBdr>
        <w:top w:val="none" w:sz="0" w:space="0" w:color="auto"/>
        <w:left w:val="none" w:sz="0" w:space="0" w:color="auto"/>
        <w:bottom w:val="none" w:sz="0" w:space="0" w:color="auto"/>
        <w:right w:val="none" w:sz="0" w:space="0" w:color="auto"/>
      </w:divBdr>
    </w:div>
    <w:div w:id="1221211090">
      <w:bodyDiv w:val="1"/>
      <w:marLeft w:val="0"/>
      <w:marRight w:val="0"/>
      <w:marTop w:val="0"/>
      <w:marBottom w:val="0"/>
      <w:divBdr>
        <w:top w:val="none" w:sz="0" w:space="0" w:color="auto"/>
        <w:left w:val="none" w:sz="0" w:space="0" w:color="auto"/>
        <w:bottom w:val="none" w:sz="0" w:space="0" w:color="auto"/>
        <w:right w:val="none" w:sz="0" w:space="0" w:color="auto"/>
      </w:divBdr>
    </w:div>
    <w:div w:id="1489514705">
      <w:bodyDiv w:val="1"/>
      <w:marLeft w:val="0"/>
      <w:marRight w:val="0"/>
      <w:marTop w:val="0"/>
      <w:marBottom w:val="0"/>
      <w:divBdr>
        <w:top w:val="none" w:sz="0" w:space="0" w:color="auto"/>
        <w:left w:val="none" w:sz="0" w:space="0" w:color="auto"/>
        <w:bottom w:val="none" w:sz="0" w:space="0" w:color="auto"/>
        <w:right w:val="none" w:sz="0" w:space="0" w:color="auto"/>
      </w:divBdr>
    </w:div>
    <w:div w:id="1541090176">
      <w:bodyDiv w:val="1"/>
      <w:marLeft w:val="0"/>
      <w:marRight w:val="0"/>
      <w:marTop w:val="0"/>
      <w:marBottom w:val="0"/>
      <w:divBdr>
        <w:top w:val="none" w:sz="0" w:space="0" w:color="auto"/>
        <w:left w:val="none" w:sz="0" w:space="0" w:color="auto"/>
        <w:bottom w:val="none" w:sz="0" w:space="0" w:color="auto"/>
        <w:right w:val="none" w:sz="0" w:space="0" w:color="auto"/>
      </w:divBdr>
    </w:div>
    <w:div w:id="1830364564">
      <w:bodyDiv w:val="1"/>
      <w:marLeft w:val="0"/>
      <w:marRight w:val="0"/>
      <w:marTop w:val="0"/>
      <w:marBottom w:val="0"/>
      <w:divBdr>
        <w:top w:val="none" w:sz="0" w:space="0" w:color="auto"/>
        <w:left w:val="none" w:sz="0" w:space="0" w:color="auto"/>
        <w:bottom w:val="none" w:sz="0" w:space="0" w:color="auto"/>
        <w:right w:val="none" w:sz="0" w:space="0" w:color="auto"/>
      </w:divBdr>
    </w:div>
    <w:div w:id="1865435093">
      <w:bodyDiv w:val="1"/>
      <w:marLeft w:val="0"/>
      <w:marRight w:val="0"/>
      <w:marTop w:val="0"/>
      <w:marBottom w:val="0"/>
      <w:divBdr>
        <w:top w:val="none" w:sz="0" w:space="0" w:color="auto"/>
        <w:left w:val="none" w:sz="0" w:space="0" w:color="auto"/>
        <w:bottom w:val="none" w:sz="0" w:space="0" w:color="auto"/>
        <w:right w:val="none" w:sz="0" w:space="0" w:color="auto"/>
      </w:divBdr>
    </w:div>
    <w:div w:id="1928225933">
      <w:bodyDiv w:val="1"/>
      <w:marLeft w:val="0"/>
      <w:marRight w:val="0"/>
      <w:marTop w:val="0"/>
      <w:marBottom w:val="0"/>
      <w:divBdr>
        <w:top w:val="none" w:sz="0" w:space="0" w:color="auto"/>
        <w:left w:val="none" w:sz="0" w:space="0" w:color="auto"/>
        <w:bottom w:val="none" w:sz="0" w:space="0" w:color="auto"/>
        <w:right w:val="none" w:sz="0" w:space="0" w:color="auto"/>
      </w:divBdr>
    </w:div>
    <w:div w:id="1943606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emf"/><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cid:image013.png@01DB1A5B.91817C50" TargetMode="External"/><Relationship Id="rId20" Type="http://schemas.openxmlformats.org/officeDocument/2006/relationships/image" Target="media/image7.jpeg"/><Relationship Id="rId29" Type="http://schemas.openxmlformats.org/officeDocument/2006/relationships/image" Target="media/image16.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image" Target="media/image19.jpe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gif"/><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5.png"/><Relationship Id="rId57" Type="http://schemas.openxmlformats.org/officeDocument/2006/relationships/image" Target="media/image43.png"/><Relationship Id="rId61" Type="http://schemas.openxmlformats.org/officeDocument/2006/relationships/image" Target="media/image47.jpeg"/><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cid:image004.png@01DB1A5B.91817C50"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package" Target="embeddings/Microsoft_Visio_Drawing.vsdx"/><Relationship Id="rId48" Type="http://schemas.openxmlformats.org/officeDocument/2006/relationships/image" Target="media/image34.png"/><Relationship Id="rId56" Type="http://schemas.openxmlformats.org/officeDocument/2006/relationships/image" Target="media/image42.png"/><Relationship Id="rId64"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image" Target="media/image37.png"/><Relationship Id="rId3" Type="http://schemas.openxmlformats.org/officeDocument/2006/relationships/customXml" Target="../customXml/item3.xml"/><Relationship Id="rId12" Type="http://schemas.openxmlformats.org/officeDocument/2006/relationships/image" Target="cid:image007.png@01DB1A5B.91817C50"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jpeg"/><Relationship Id="rId38" Type="http://schemas.openxmlformats.org/officeDocument/2006/relationships/image" Target="media/image25.png"/><Relationship Id="rId46" Type="http://schemas.openxmlformats.org/officeDocument/2006/relationships/image" Target="media/image32.png"/><Relationship Id="rId59" Type="http://schemas.openxmlformats.org/officeDocument/2006/relationships/image" Target="media/image45.png"/></Relationships>
</file>

<file path=word/_rels/footer1.xml.rels><?xml version="1.0" encoding="UTF-8" standalone="yes"?>
<Relationships xmlns="http://schemas.openxmlformats.org/package/2006/relationships"><Relationship Id="rId1" Type="http://schemas.openxmlformats.org/officeDocument/2006/relationships/image" Target="media/image48.jpeg"/></Relationships>
</file>

<file path=word/_rels/footer2.xml.rels><?xml version="1.0" encoding="UTF-8" standalone="yes"?>
<Relationships xmlns="http://schemas.openxmlformats.org/package/2006/relationships"><Relationship Id="rId1" Type="http://schemas.openxmlformats.org/officeDocument/2006/relationships/image" Target="media/image4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023092\AppData\Roaming\Microsoft\Templates\TN\tn_va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82b800d7-60ce-4f6e-a0df-af7b77180fde" xsi:nil="true"/>
    <TaxCatchAll xmlns="2af3b793-b434-4d1f-abd1-55ce4b5242b1" xsi:nil="true"/>
    <lcf76f155ced4ddcb4097134ff3c332f xmlns="82b800d7-60ce-4f6e-a0df-af7b77180fde">
      <Terms xmlns="http://schemas.microsoft.com/office/infopath/2007/PartnerControls"/>
    </lcf76f155ced4ddcb4097134ff3c332f>
    <Status xmlns="82b800d7-60ce-4f6e-a0df-af7b77180fde">Open</Statu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A40B255CF3B564FBB4163AE6E60A637" ma:contentTypeVersion="27" ma:contentTypeDescription="Create a new document." ma:contentTypeScope="" ma:versionID="24ea63704aee9f14cd68a120f484d8bc">
  <xsd:schema xmlns:xsd="http://www.w3.org/2001/XMLSchema" xmlns:xs="http://www.w3.org/2001/XMLSchema" xmlns:p="http://schemas.microsoft.com/office/2006/metadata/properties" xmlns:ns2="82b800d7-60ce-4f6e-a0df-af7b77180fde" xmlns:ns3="c036d858-9844-4ada-adbf-13d35bad9d29" xmlns:ns4="2af3b793-b434-4d1f-abd1-55ce4b5242b1" targetNamespace="http://schemas.microsoft.com/office/2006/metadata/properties" ma:root="true" ma:fieldsID="ce90209977a5428eb0e0d9ef0e3308ae" ns2:_="" ns3:_="" ns4:_="">
    <xsd:import namespace="82b800d7-60ce-4f6e-a0df-af7b77180fde"/>
    <xsd:import namespace="c036d858-9844-4ada-adbf-13d35bad9d29"/>
    <xsd:import namespace="2af3b793-b434-4d1f-abd1-55ce4b5242b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4:TaxCatchAll" minOccurs="0"/>
                <xsd:element ref="ns2:MediaServiceLocation" minOccurs="0"/>
                <xsd:element ref="ns2:lcf76f155ced4ddcb4097134ff3c332f" minOccurs="0"/>
                <xsd:element ref="ns2:MediaLengthInSeconds" minOccurs="0"/>
                <xsd:element ref="ns2:MediaServiceObjectDetectorVersions" minOccurs="0"/>
                <xsd:element ref="ns2:MediaServiceSearchProperties" minOccurs="0"/>
                <xsd:element ref="ns2:Statu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2b800d7-60ce-4f6e-a0df-af7b77180f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87bda035-400f-4ee0-8922-1075bdfe8bff" ma:termSetId="09814cd3-568e-fe90-9814-8d621ff8fb84" ma:anchorId="fba54fb3-c3e1-fe81-a776-ca4b69148c4d" ma:open="true" ma:isKeyword="false">
      <xsd:complexType>
        <xsd:sequence>
          <xsd:element ref="pc:Terms" minOccurs="0" maxOccurs="1"/>
        </xsd:sequence>
      </xsd:complex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Status" ma:index="26" nillable="true" ma:displayName="Status" ma:default="Open" ma:format="Dropdown" ma:internalName="Status">
      <xsd:simpleType>
        <xsd:restriction base="dms:Choice">
          <xsd:enumeration value="Open"/>
          <xsd:enumeration value="Close"/>
        </xsd:restriction>
      </xsd:simpleType>
    </xsd:element>
    <xsd:element name="_Flow_SignoffStatus" ma:index="27" nillable="true" ma:displayName="Sign-off status" ma:internalName="_x0024_Resources_x003a_core_x002c_Signoff_Status">
      <xsd:simpleType>
        <xsd:restriction base="dms:Text"/>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036d858-9844-4ada-adbf-13d35bad9d2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af3b793-b434-4d1f-abd1-55ce4b5242b1"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0dc5fe9a-39ae-4ed4-a5eb-1ca278b15e58}" ma:internalName="TaxCatchAll" ma:showField="CatchAllData" ma:web="c036d858-9844-4ada-adbf-13d35bad9d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2933833-5D77-432A-A584-2B2FB279FBDA}">
  <ds:schemaRefs>
    <ds:schemaRef ds:uri="http://schemas.microsoft.com/office/2006/metadata/properties"/>
    <ds:schemaRef ds:uri="http://schemas.microsoft.com/office/infopath/2007/PartnerControls"/>
    <ds:schemaRef ds:uri="82b800d7-60ce-4f6e-a0df-af7b77180fde"/>
    <ds:schemaRef ds:uri="2af3b793-b434-4d1f-abd1-55ce4b5242b1"/>
  </ds:schemaRefs>
</ds:datastoreItem>
</file>

<file path=customXml/itemProps2.xml><?xml version="1.0" encoding="utf-8"?>
<ds:datastoreItem xmlns:ds="http://schemas.openxmlformats.org/officeDocument/2006/customXml" ds:itemID="{58AC1B7A-D8A2-400F-975D-A7E00A2B767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2b800d7-60ce-4f6e-a0df-af7b77180fde"/>
    <ds:schemaRef ds:uri="c036d858-9844-4ada-adbf-13d35bad9d29"/>
    <ds:schemaRef ds:uri="2af3b793-b434-4d1f-abd1-55ce4b5242b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69594-5F81-4086-BA99-63EEDD2C07E0}">
  <ds:schemaRefs>
    <ds:schemaRef ds:uri="http://schemas.openxmlformats.org/officeDocument/2006/bibliography"/>
  </ds:schemaRefs>
</ds:datastoreItem>
</file>

<file path=customXml/itemProps4.xml><?xml version="1.0" encoding="utf-8"?>
<ds:datastoreItem xmlns:ds="http://schemas.openxmlformats.org/officeDocument/2006/customXml" ds:itemID="{A0124A59-C1EB-4BAD-AEC8-1F347B2F6D28}">
  <ds:schemaRefs>
    <ds:schemaRef ds:uri="http://schemas.microsoft.com/sharepoint/v3/contenttype/forms"/>
  </ds:schemaRefs>
</ds:datastoreItem>
</file>

<file path=docMetadata/LabelInfo.xml><?xml version="1.0" encoding="utf-8"?>
<clbl:labelList xmlns:clbl="http://schemas.microsoft.com/office/2020/mipLabelMetadata">
  <clbl:label id="{19540963-e559-4020-8a90-fe8a502c2801}" enabled="1" method="Standard" siteId="{f25493ae-1c98-41d7-8a33-0be75f5fe603}" contentBits="0" removed="0"/>
</clbl:labelList>
</file>

<file path=docProps/app.xml><?xml version="1.0" encoding="utf-8"?>
<Properties xmlns="http://schemas.openxmlformats.org/officeDocument/2006/extended-properties" xmlns:vt="http://schemas.openxmlformats.org/officeDocument/2006/docPropsVTypes">
  <Template>tn_vas.dot</Template>
  <TotalTime>10626</TotalTime>
  <Pages>95</Pages>
  <Words>26564</Words>
  <Characters>142123</Characters>
  <Application>Microsoft Office Word</Application>
  <DocSecurity>0</DocSecurity>
  <Lines>5263</Lines>
  <Paragraphs>4114</Paragraphs>
  <ScaleCrop>false</ScaleCrop>
  <Company>Volvo Information Technology</Company>
  <LinksUpToDate>false</LinksUpToDate>
  <CharactersWithSpaces>164573</CharactersWithSpaces>
  <SharedDoc>false</SharedDoc>
  <HLinks>
    <vt:vector size="1302" baseType="variant">
      <vt:variant>
        <vt:i4>2031678</vt:i4>
      </vt:variant>
      <vt:variant>
        <vt:i4>1298</vt:i4>
      </vt:variant>
      <vt:variant>
        <vt:i4>0</vt:i4>
      </vt:variant>
      <vt:variant>
        <vt:i4>5</vt:i4>
      </vt:variant>
      <vt:variant>
        <vt:lpwstr/>
      </vt:variant>
      <vt:variant>
        <vt:lpwstr>_Toc157419909</vt:lpwstr>
      </vt:variant>
      <vt:variant>
        <vt:i4>2031678</vt:i4>
      </vt:variant>
      <vt:variant>
        <vt:i4>1292</vt:i4>
      </vt:variant>
      <vt:variant>
        <vt:i4>0</vt:i4>
      </vt:variant>
      <vt:variant>
        <vt:i4>5</vt:i4>
      </vt:variant>
      <vt:variant>
        <vt:lpwstr/>
      </vt:variant>
      <vt:variant>
        <vt:lpwstr>_Toc157419908</vt:lpwstr>
      </vt:variant>
      <vt:variant>
        <vt:i4>2031678</vt:i4>
      </vt:variant>
      <vt:variant>
        <vt:i4>1286</vt:i4>
      </vt:variant>
      <vt:variant>
        <vt:i4>0</vt:i4>
      </vt:variant>
      <vt:variant>
        <vt:i4>5</vt:i4>
      </vt:variant>
      <vt:variant>
        <vt:lpwstr/>
      </vt:variant>
      <vt:variant>
        <vt:lpwstr>_Toc157419907</vt:lpwstr>
      </vt:variant>
      <vt:variant>
        <vt:i4>2031678</vt:i4>
      </vt:variant>
      <vt:variant>
        <vt:i4>1280</vt:i4>
      </vt:variant>
      <vt:variant>
        <vt:i4>0</vt:i4>
      </vt:variant>
      <vt:variant>
        <vt:i4>5</vt:i4>
      </vt:variant>
      <vt:variant>
        <vt:lpwstr/>
      </vt:variant>
      <vt:variant>
        <vt:lpwstr>_Toc157419906</vt:lpwstr>
      </vt:variant>
      <vt:variant>
        <vt:i4>2031678</vt:i4>
      </vt:variant>
      <vt:variant>
        <vt:i4>1274</vt:i4>
      </vt:variant>
      <vt:variant>
        <vt:i4>0</vt:i4>
      </vt:variant>
      <vt:variant>
        <vt:i4>5</vt:i4>
      </vt:variant>
      <vt:variant>
        <vt:lpwstr/>
      </vt:variant>
      <vt:variant>
        <vt:lpwstr>_Toc157419905</vt:lpwstr>
      </vt:variant>
      <vt:variant>
        <vt:i4>2031678</vt:i4>
      </vt:variant>
      <vt:variant>
        <vt:i4>1268</vt:i4>
      </vt:variant>
      <vt:variant>
        <vt:i4>0</vt:i4>
      </vt:variant>
      <vt:variant>
        <vt:i4>5</vt:i4>
      </vt:variant>
      <vt:variant>
        <vt:lpwstr/>
      </vt:variant>
      <vt:variant>
        <vt:lpwstr>_Toc157419904</vt:lpwstr>
      </vt:variant>
      <vt:variant>
        <vt:i4>2031678</vt:i4>
      </vt:variant>
      <vt:variant>
        <vt:i4>1262</vt:i4>
      </vt:variant>
      <vt:variant>
        <vt:i4>0</vt:i4>
      </vt:variant>
      <vt:variant>
        <vt:i4>5</vt:i4>
      </vt:variant>
      <vt:variant>
        <vt:lpwstr/>
      </vt:variant>
      <vt:variant>
        <vt:lpwstr>_Toc157419903</vt:lpwstr>
      </vt:variant>
      <vt:variant>
        <vt:i4>2031678</vt:i4>
      </vt:variant>
      <vt:variant>
        <vt:i4>1256</vt:i4>
      </vt:variant>
      <vt:variant>
        <vt:i4>0</vt:i4>
      </vt:variant>
      <vt:variant>
        <vt:i4>5</vt:i4>
      </vt:variant>
      <vt:variant>
        <vt:lpwstr/>
      </vt:variant>
      <vt:variant>
        <vt:lpwstr>_Toc157419902</vt:lpwstr>
      </vt:variant>
      <vt:variant>
        <vt:i4>2031678</vt:i4>
      </vt:variant>
      <vt:variant>
        <vt:i4>1250</vt:i4>
      </vt:variant>
      <vt:variant>
        <vt:i4>0</vt:i4>
      </vt:variant>
      <vt:variant>
        <vt:i4>5</vt:i4>
      </vt:variant>
      <vt:variant>
        <vt:lpwstr/>
      </vt:variant>
      <vt:variant>
        <vt:lpwstr>_Toc157419901</vt:lpwstr>
      </vt:variant>
      <vt:variant>
        <vt:i4>2031678</vt:i4>
      </vt:variant>
      <vt:variant>
        <vt:i4>1244</vt:i4>
      </vt:variant>
      <vt:variant>
        <vt:i4>0</vt:i4>
      </vt:variant>
      <vt:variant>
        <vt:i4>5</vt:i4>
      </vt:variant>
      <vt:variant>
        <vt:lpwstr/>
      </vt:variant>
      <vt:variant>
        <vt:lpwstr>_Toc157419900</vt:lpwstr>
      </vt:variant>
      <vt:variant>
        <vt:i4>1441855</vt:i4>
      </vt:variant>
      <vt:variant>
        <vt:i4>1238</vt:i4>
      </vt:variant>
      <vt:variant>
        <vt:i4>0</vt:i4>
      </vt:variant>
      <vt:variant>
        <vt:i4>5</vt:i4>
      </vt:variant>
      <vt:variant>
        <vt:lpwstr/>
      </vt:variant>
      <vt:variant>
        <vt:lpwstr>_Toc157419899</vt:lpwstr>
      </vt:variant>
      <vt:variant>
        <vt:i4>1441855</vt:i4>
      </vt:variant>
      <vt:variant>
        <vt:i4>1232</vt:i4>
      </vt:variant>
      <vt:variant>
        <vt:i4>0</vt:i4>
      </vt:variant>
      <vt:variant>
        <vt:i4>5</vt:i4>
      </vt:variant>
      <vt:variant>
        <vt:lpwstr/>
      </vt:variant>
      <vt:variant>
        <vt:lpwstr>_Toc157419898</vt:lpwstr>
      </vt:variant>
      <vt:variant>
        <vt:i4>1441855</vt:i4>
      </vt:variant>
      <vt:variant>
        <vt:i4>1226</vt:i4>
      </vt:variant>
      <vt:variant>
        <vt:i4>0</vt:i4>
      </vt:variant>
      <vt:variant>
        <vt:i4>5</vt:i4>
      </vt:variant>
      <vt:variant>
        <vt:lpwstr/>
      </vt:variant>
      <vt:variant>
        <vt:lpwstr>_Toc157419897</vt:lpwstr>
      </vt:variant>
      <vt:variant>
        <vt:i4>1441855</vt:i4>
      </vt:variant>
      <vt:variant>
        <vt:i4>1220</vt:i4>
      </vt:variant>
      <vt:variant>
        <vt:i4>0</vt:i4>
      </vt:variant>
      <vt:variant>
        <vt:i4>5</vt:i4>
      </vt:variant>
      <vt:variant>
        <vt:lpwstr/>
      </vt:variant>
      <vt:variant>
        <vt:lpwstr>_Toc157419896</vt:lpwstr>
      </vt:variant>
      <vt:variant>
        <vt:i4>1441855</vt:i4>
      </vt:variant>
      <vt:variant>
        <vt:i4>1214</vt:i4>
      </vt:variant>
      <vt:variant>
        <vt:i4>0</vt:i4>
      </vt:variant>
      <vt:variant>
        <vt:i4>5</vt:i4>
      </vt:variant>
      <vt:variant>
        <vt:lpwstr/>
      </vt:variant>
      <vt:variant>
        <vt:lpwstr>_Toc157419895</vt:lpwstr>
      </vt:variant>
      <vt:variant>
        <vt:i4>1441855</vt:i4>
      </vt:variant>
      <vt:variant>
        <vt:i4>1208</vt:i4>
      </vt:variant>
      <vt:variant>
        <vt:i4>0</vt:i4>
      </vt:variant>
      <vt:variant>
        <vt:i4>5</vt:i4>
      </vt:variant>
      <vt:variant>
        <vt:lpwstr/>
      </vt:variant>
      <vt:variant>
        <vt:lpwstr>_Toc157419894</vt:lpwstr>
      </vt:variant>
      <vt:variant>
        <vt:i4>1441855</vt:i4>
      </vt:variant>
      <vt:variant>
        <vt:i4>1202</vt:i4>
      </vt:variant>
      <vt:variant>
        <vt:i4>0</vt:i4>
      </vt:variant>
      <vt:variant>
        <vt:i4>5</vt:i4>
      </vt:variant>
      <vt:variant>
        <vt:lpwstr/>
      </vt:variant>
      <vt:variant>
        <vt:lpwstr>_Toc157419893</vt:lpwstr>
      </vt:variant>
      <vt:variant>
        <vt:i4>1441855</vt:i4>
      </vt:variant>
      <vt:variant>
        <vt:i4>1196</vt:i4>
      </vt:variant>
      <vt:variant>
        <vt:i4>0</vt:i4>
      </vt:variant>
      <vt:variant>
        <vt:i4>5</vt:i4>
      </vt:variant>
      <vt:variant>
        <vt:lpwstr/>
      </vt:variant>
      <vt:variant>
        <vt:lpwstr>_Toc157419892</vt:lpwstr>
      </vt:variant>
      <vt:variant>
        <vt:i4>1441855</vt:i4>
      </vt:variant>
      <vt:variant>
        <vt:i4>1190</vt:i4>
      </vt:variant>
      <vt:variant>
        <vt:i4>0</vt:i4>
      </vt:variant>
      <vt:variant>
        <vt:i4>5</vt:i4>
      </vt:variant>
      <vt:variant>
        <vt:lpwstr/>
      </vt:variant>
      <vt:variant>
        <vt:lpwstr>_Toc157419891</vt:lpwstr>
      </vt:variant>
      <vt:variant>
        <vt:i4>1441855</vt:i4>
      </vt:variant>
      <vt:variant>
        <vt:i4>1184</vt:i4>
      </vt:variant>
      <vt:variant>
        <vt:i4>0</vt:i4>
      </vt:variant>
      <vt:variant>
        <vt:i4>5</vt:i4>
      </vt:variant>
      <vt:variant>
        <vt:lpwstr/>
      </vt:variant>
      <vt:variant>
        <vt:lpwstr>_Toc157419890</vt:lpwstr>
      </vt:variant>
      <vt:variant>
        <vt:i4>1507391</vt:i4>
      </vt:variant>
      <vt:variant>
        <vt:i4>1178</vt:i4>
      </vt:variant>
      <vt:variant>
        <vt:i4>0</vt:i4>
      </vt:variant>
      <vt:variant>
        <vt:i4>5</vt:i4>
      </vt:variant>
      <vt:variant>
        <vt:lpwstr/>
      </vt:variant>
      <vt:variant>
        <vt:lpwstr>_Toc157419889</vt:lpwstr>
      </vt:variant>
      <vt:variant>
        <vt:i4>1507391</vt:i4>
      </vt:variant>
      <vt:variant>
        <vt:i4>1172</vt:i4>
      </vt:variant>
      <vt:variant>
        <vt:i4>0</vt:i4>
      </vt:variant>
      <vt:variant>
        <vt:i4>5</vt:i4>
      </vt:variant>
      <vt:variant>
        <vt:lpwstr/>
      </vt:variant>
      <vt:variant>
        <vt:lpwstr>_Toc157419888</vt:lpwstr>
      </vt:variant>
      <vt:variant>
        <vt:i4>1507391</vt:i4>
      </vt:variant>
      <vt:variant>
        <vt:i4>1166</vt:i4>
      </vt:variant>
      <vt:variant>
        <vt:i4>0</vt:i4>
      </vt:variant>
      <vt:variant>
        <vt:i4>5</vt:i4>
      </vt:variant>
      <vt:variant>
        <vt:lpwstr/>
      </vt:variant>
      <vt:variant>
        <vt:lpwstr>_Toc157419887</vt:lpwstr>
      </vt:variant>
      <vt:variant>
        <vt:i4>1507391</vt:i4>
      </vt:variant>
      <vt:variant>
        <vt:i4>1160</vt:i4>
      </vt:variant>
      <vt:variant>
        <vt:i4>0</vt:i4>
      </vt:variant>
      <vt:variant>
        <vt:i4>5</vt:i4>
      </vt:variant>
      <vt:variant>
        <vt:lpwstr/>
      </vt:variant>
      <vt:variant>
        <vt:lpwstr>_Toc157419886</vt:lpwstr>
      </vt:variant>
      <vt:variant>
        <vt:i4>1507391</vt:i4>
      </vt:variant>
      <vt:variant>
        <vt:i4>1154</vt:i4>
      </vt:variant>
      <vt:variant>
        <vt:i4>0</vt:i4>
      </vt:variant>
      <vt:variant>
        <vt:i4>5</vt:i4>
      </vt:variant>
      <vt:variant>
        <vt:lpwstr/>
      </vt:variant>
      <vt:variant>
        <vt:lpwstr>_Toc157419885</vt:lpwstr>
      </vt:variant>
      <vt:variant>
        <vt:i4>1507391</vt:i4>
      </vt:variant>
      <vt:variant>
        <vt:i4>1148</vt:i4>
      </vt:variant>
      <vt:variant>
        <vt:i4>0</vt:i4>
      </vt:variant>
      <vt:variant>
        <vt:i4>5</vt:i4>
      </vt:variant>
      <vt:variant>
        <vt:lpwstr/>
      </vt:variant>
      <vt:variant>
        <vt:lpwstr>_Toc157419884</vt:lpwstr>
      </vt:variant>
      <vt:variant>
        <vt:i4>1507391</vt:i4>
      </vt:variant>
      <vt:variant>
        <vt:i4>1142</vt:i4>
      </vt:variant>
      <vt:variant>
        <vt:i4>0</vt:i4>
      </vt:variant>
      <vt:variant>
        <vt:i4>5</vt:i4>
      </vt:variant>
      <vt:variant>
        <vt:lpwstr/>
      </vt:variant>
      <vt:variant>
        <vt:lpwstr>_Toc157419883</vt:lpwstr>
      </vt:variant>
      <vt:variant>
        <vt:i4>1507391</vt:i4>
      </vt:variant>
      <vt:variant>
        <vt:i4>1136</vt:i4>
      </vt:variant>
      <vt:variant>
        <vt:i4>0</vt:i4>
      </vt:variant>
      <vt:variant>
        <vt:i4>5</vt:i4>
      </vt:variant>
      <vt:variant>
        <vt:lpwstr/>
      </vt:variant>
      <vt:variant>
        <vt:lpwstr>_Toc157419882</vt:lpwstr>
      </vt:variant>
      <vt:variant>
        <vt:i4>1507391</vt:i4>
      </vt:variant>
      <vt:variant>
        <vt:i4>1130</vt:i4>
      </vt:variant>
      <vt:variant>
        <vt:i4>0</vt:i4>
      </vt:variant>
      <vt:variant>
        <vt:i4>5</vt:i4>
      </vt:variant>
      <vt:variant>
        <vt:lpwstr/>
      </vt:variant>
      <vt:variant>
        <vt:lpwstr>_Toc157419881</vt:lpwstr>
      </vt:variant>
      <vt:variant>
        <vt:i4>1507391</vt:i4>
      </vt:variant>
      <vt:variant>
        <vt:i4>1124</vt:i4>
      </vt:variant>
      <vt:variant>
        <vt:i4>0</vt:i4>
      </vt:variant>
      <vt:variant>
        <vt:i4>5</vt:i4>
      </vt:variant>
      <vt:variant>
        <vt:lpwstr/>
      </vt:variant>
      <vt:variant>
        <vt:lpwstr>_Toc157419880</vt:lpwstr>
      </vt:variant>
      <vt:variant>
        <vt:i4>1572927</vt:i4>
      </vt:variant>
      <vt:variant>
        <vt:i4>1118</vt:i4>
      </vt:variant>
      <vt:variant>
        <vt:i4>0</vt:i4>
      </vt:variant>
      <vt:variant>
        <vt:i4>5</vt:i4>
      </vt:variant>
      <vt:variant>
        <vt:lpwstr/>
      </vt:variant>
      <vt:variant>
        <vt:lpwstr>_Toc157419879</vt:lpwstr>
      </vt:variant>
      <vt:variant>
        <vt:i4>1572927</vt:i4>
      </vt:variant>
      <vt:variant>
        <vt:i4>1112</vt:i4>
      </vt:variant>
      <vt:variant>
        <vt:i4>0</vt:i4>
      </vt:variant>
      <vt:variant>
        <vt:i4>5</vt:i4>
      </vt:variant>
      <vt:variant>
        <vt:lpwstr/>
      </vt:variant>
      <vt:variant>
        <vt:lpwstr>_Toc157419878</vt:lpwstr>
      </vt:variant>
      <vt:variant>
        <vt:i4>1572927</vt:i4>
      </vt:variant>
      <vt:variant>
        <vt:i4>1106</vt:i4>
      </vt:variant>
      <vt:variant>
        <vt:i4>0</vt:i4>
      </vt:variant>
      <vt:variant>
        <vt:i4>5</vt:i4>
      </vt:variant>
      <vt:variant>
        <vt:lpwstr/>
      </vt:variant>
      <vt:variant>
        <vt:lpwstr>_Toc157419877</vt:lpwstr>
      </vt:variant>
      <vt:variant>
        <vt:i4>1572927</vt:i4>
      </vt:variant>
      <vt:variant>
        <vt:i4>1100</vt:i4>
      </vt:variant>
      <vt:variant>
        <vt:i4>0</vt:i4>
      </vt:variant>
      <vt:variant>
        <vt:i4>5</vt:i4>
      </vt:variant>
      <vt:variant>
        <vt:lpwstr/>
      </vt:variant>
      <vt:variant>
        <vt:lpwstr>_Toc157419876</vt:lpwstr>
      </vt:variant>
      <vt:variant>
        <vt:i4>1572927</vt:i4>
      </vt:variant>
      <vt:variant>
        <vt:i4>1094</vt:i4>
      </vt:variant>
      <vt:variant>
        <vt:i4>0</vt:i4>
      </vt:variant>
      <vt:variant>
        <vt:i4>5</vt:i4>
      </vt:variant>
      <vt:variant>
        <vt:lpwstr/>
      </vt:variant>
      <vt:variant>
        <vt:lpwstr>_Toc157419875</vt:lpwstr>
      </vt:variant>
      <vt:variant>
        <vt:i4>1572927</vt:i4>
      </vt:variant>
      <vt:variant>
        <vt:i4>1088</vt:i4>
      </vt:variant>
      <vt:variant>
        <vt:i4>0</vt:i4>
      </vt:variant>
      <vt:variant>
        <vt:i4>5</vt:i4>
      </vt:variant>
      <vt:variant>
        <vt:lpwstr/>
      </vt:variant>
      <vt:variant>
        <vt:lpwstr>_Toc157419874</vt:lpwstr>
      </vt:variant>
      <vt:variant>
        <vt:i4>1572927</vt:i4>
      </vt:variant>
      <vt:variant>
        <vt:i4>1082</vt:i4>
      </vt:variant>
      <vt:variant>
        <vt:i4>0</vt:i4>
      </vt:variant>
      <vt:variant>
        <vt:i4>5</vt:i4>
      </vt:variant>
      <vt:variant>
        <vt:lpwstr/>
      </vt:variant>
      <vt:variant>
        <vt:lpwstr>_Toc157419873</vt:lpwstr>
      </vt:variant>
      <vt:variant>
        <vt:i4>1572927</vt:i4>
      </vt:variant>
      <vt:variant>
        <vt:i4>1076</vt:i4>
      </vt:variant>
      <vt:variant>
        <vt:i4>0</vt:i4>
      </vt:variant>
      <vt:variant>
        <vt:i4>5</vt:i4>
      </vt:variant>
      <vt:variant>
        <vt:lpwstr/>
      </vt:variant>
      <vt:variant>
        <vt:lpwstr>_Toc157419872</vt:lpwstr>
      </vt:variant>
      <vt:variant>
        <vt:i4>1572927</vt:i4>
      </vt:variant>
      <vt:variant>
        <vt:i4>1070</vt:i4>
      </vt:variant>
      <vt:variant>
        <vt:i4>0</vt:i4>
      </vt:variant>
      <vt:variant>
        <vt:i4>5</vt:i4>
      </vt:variant>
      <vt:variant>
        <vt:lpwstr/>
      </vt:variant>
      <vt:variant>
        <vt:lpwstr>_Toc157419871</vt:lpwstr>
      </vt:variant>
      <vt:variant>
        <vt:i4>1572927</vt:i4>
      </vt:variant>
      <vt:variant>
        <vt:i4>1064</vt:i4>
      </vt:variant>
      <vt:variant>
        <vt:i4>0</vt:i4>
      </vt:variant>
      <vt:variant>
        <vt:i4>5</vt:i4>
      </vt:variant>
      <vt:variant>
        <vt:lpwstr/>
      </vt:variant>
      <vt:variant>
        <vt:lpwstr>_Toc157419870</vt:lpwstr>
      </vt:variant>
      <vt:variant>
        <vt:i4>1638463</vt:i4>
      </vt:variant>
      <vt:variant>
        <vt:i4>1058</vt:i4>
      </vt:variant>
      <vt:variant>
        <vt:i4>0</vt:i4>
      </vt:variant>
      <vt:variant>
        <vt:i4>5</vt:i4>
      </vt:variant>
      <vt:variant>
        <vt:lpwstr/>
      </vt:variant>
      <vt:variant>
        <vt:lpwstr>_Toc157419869</vt:lpwstr>
      </vt:variant>
      <vt:variant>
        <vt:i4>1638463</vt:i4>
      </vt:variant>
      <vt:variant>
        <vt:i4>1052</vt:i4>
      </vt:variant>
      <vt:variant>
        <vt:i4>0</vt:i4>
      </vt:variant>
      <vt:variant>
        <vt:i4>5</vt:i4>
      </vt:variant>
      <vt:variant>
        <vt:lpwstr/>
      </vt:variant>
      <vt:variant>
        <vt:lpwstr>_Toc157419868</vt:lpwstr>
      </vt:variant>
      <vt:variant>
        <vt:i4>1638463</vt:i4>
      </vt:variant>
      <vt:variant>
        <vt:i4>1046</vt:i4>
      </vt:variant>
      <vt:variant>
        <vt:i4>0</vt:i4>
      </vt:variant>
      <vt:variant>
        <vt:i4>5</vt:i4>
      </vt:variant>
      <vt:variant>
        <vt:lpwstr/>
      </vt:variant>
      <vt:variant>
        <vt:lpwstr>_Toc157419867</vt:lpwstr>
      </vt:variant>
      <vt:variant>
        <vt:i4>1638463</vt:i4>
      </vt:variant>
      <vt:variant>
        <vt:i4>1040</vt:i4>
      </vt:variant>
      <vt:variant>
        <vt:i4>0</vt:i4>
      </vt:variant>
      <vt:variant>
        <vt:i4>5</vt:i4>
      </vt:variant>
      <vt:variant>
        <vt:lpwstr/>
      </vt:variant>
      <vt:variant>
        <vt:lpwstr>_Toc157419866</vt:lpwstr>
      </vt:variant>
      <vt:variant>
        <vt:i4>1638463</vt:i4>
      </vt:variant>
      <vt:variant>
        <vt:i4>1034</vt:i4>
      </vt:variant>
      <vt:variant>
        <vt:i4>0</vt:i4>
      </vt:variant>
      <vt:variant>
        <vt:i4>5</vt:i4>
      </vt:variant>
      <vt:variant>
        <vt:lpwstr/>
      </vt:variant>
      <vt:variant>
        <vt:lpwstr>_Toc157419865</vt:lpwstr>
      </vt:variant>
      <vt:variant>
        <vt:i4>1638463</vt:i4>
      </vt:variant>
      <vt:variant>
        <vt:i4>1028</vt:i4>
      </vt:variant>
      <vt:variant>
        <vt:i4>0</vt:i4>
      </vt:variant>
      <vt:variant>
        <vt:i4>5</vt:i4>
      </vt:variant>
      <vt:variant>
        <vt:lpwstr/>
      </vt:variant>
      <vt:variant>
        <vt:lpwstr>_Toc157419864</vt:lpwstr>
      </vt:variant>
      <vt:variant>
        <vt:i4>1638463</vt:i4>
      </vt:variant>
      <vt:variant>
        <vt:i4>1022</vt:i4>
      </vt:variant>
      <vt:variant>
        <vt:i4>0</vt:i4>
      </vt:variant>
      <vt:variant>
        <vt:i4>5</vt:i4>
      </vt:variant>
      <vt:variant>
        <vt:lpwstr/>
      </vt:variant>
      <vt:variant>
        <vt:lpwstr>_Toc157419863</vt:lpwstr>
      </vt:variant>
      <vt:variant>
        <vt:i4>1638463</vt:i4>
      </vt:variant>
      <vt:variant>
        <vt:i4>1016</vt:i4>
      </vt:variant>
      <vt:variant>
        <vt:i4>0</vt:i4>
      </vt:variant>
      <vt:variant>
        <vt:i4>5</vt:i4>
      </vt:variant>
      <vt:variant>
        <vt:lpwstr/>
      </vt:variant>
      <vt:variant>
        <vt:lpwstr>_Toc157419862</vt:lpwstr>
      </vt:variant>
      <vt:variant>
        <vt:i4>1638463</vt:i4>
      </vt:variant>
      <vt:variant>
        <vt:i4>1010</vt:i4>
      </vt:variant>
      <vt:variant>
        <vt:i4>0</vt:i4>
      </vt:variant>
      <vt:variant>
        <vt:i4>5</vt:i4>
      </vt:variant>
      <vt:variant>
        <vt:lpwstr/>
      </vt:variant>
      <vt:variant>
        <vt:lpwstr>_Toc157419861</vt:lpwstr>
      </vt:variant>
      <vt:variant>
        <vt:i4>1638463</vt:i4>
      </vt:variant>
      <vt:variant>
        <vt:i4>1004</vt:i4>
      </vt:variant>
      <vt:variant>
        <vt:i4>0</vt:i4>
      </vt:variant>
      <vt:variant>
        <vt:i4>5</vt:i4>
      </vt:variant>
      <vt:variant>
        <vt:lpwstr/>
      </vt:variant>
      <vt:variant>
        <vt:lpwstr>_Toc157419860</vt:lpwstr>
      </vt:variant>
      <vt:variant>
        <vt:i4>1703999</vt:i4>
      </vt:variant>
      <vt:variant>
        <vt:i4>998</vt:i4>
      </vt:variant>
      <vt:variant>
        <vt:i4>0</vt:i4>
      </vt:variant>
      <vt:variant>
        <vt:i4>5</vt:i4>
      </vt:variant>
      <vt:variant>
        <vt:lpwstr/>
      </vt:variant>
      <vt:variant>
        <vt:lpwstr>_Toc157419859</vt:lpwstr>
      </vt:variant>
      <vt:variant>
        <vt:i4>1703999</vt:i4>
      </vt:variant>
      <vt:variant>
        <vt:i4>992</vt:i4>
      </vt:variant>
      <vt:variant>
        <vt:i4>0</vt:i4>
      </vt:variant>
      <vt:variant>
        <vt:i4>5</vt:i4>
      </vt:variant>
      <vt:variant>
        <vt:lpwstr/>
      </vt:variant>
      <vt:variant>
        <vt:lpwstr>_Toc157419858</vt:lpwstr>
      </vt:variant>
      <vt:variant>
        <vt:i4>1703999</vt:i4>
      </vt:variant>
      <vt:variant>
        <vt:i4>986</vt:i4>
      </vt:variant>
      <vt:variant>
        <vt:i4>0</vt:i4>
      </vt:variant>
      <vt:variant>
        <vt:i4>5</vt:i4>
      </vt:variant>
      <vt:variant>
        <vt:lpwstr/>
      </vt:variant>
      <vt:variant>
        <vt:lpwstr>_Toc157419857</vt:lpwstr>
      </vt:variant>
      <vt:variant>
        <vt:i4>1703999</vt:i4>
      </vt:variant>
      <vt:variant>
        <vt:i4>980</vt:i4>
      </vt:variant>
      <vt:variant>
        <vt:i4>0</vt:i4>
      </vt:variant>
      <vt:variant>
        <vt:i4>5</vt:i4>
      </vt:variant>
      <vt:variant>
        <vt:lpwstr/>
      </vt:variant>
      <vt:variant>
        <vt:lpwstr>_Toc157419856</vt:lpwstr>
      </vt:variant>
      <vt:variant>
        <vt:i4>1703999</vt:i4>
      </vt:variant>
      <vt:variant>
        <vt:i4>974</vt:i4>
      </vt:variant>
      <vt:variant>
        <vt:i4>0</vt:i4>
      </vt:variant>
      <vt:variant>
        <vt:i4>5</vt:i4>
      </vt:variant>
      <vt:variant>
        <vt:lpwstr/>
      </vt:variant>
      <vt:variant>
        <vt:lpwstr>_Toc157419855</vt:lpwstr>
      </vt:variant>
      <vt:variant>
        <vt:i4>1703999</vt:i4>
      </vt:variant>
      <vt:variant>
        <vt:i4>968</vt:i4>
      </vt:variant>
      <vt:variant>
        <vt:i4>0</vt:i4>
      </vt:variant>
      <vt:variant>
        <vt:i4>5</vt:i4>
      </vt:variant>
      <vt:variant>
        <vt:lpwstr/>
      </vt:variant>
      <vt:variant>
        <vt:lpwstr>_Toc157419854</vt:lpwstr>
      </vt:variant>
      <vt:variant>
        <vt:i4>1703999</vt:i4>
      </vt:variant>
      <vt:variant>
        <vt:i4>962</vt:i4>
      </vt:variant>
      <vt:variant>
        <vt:i4>0</vt:i4>
      </vt:variant>
      <vt:variant>
        <vt:i4>5</vt:i4>
      </vt:variant>
      <vt:variant>
        <vt:lpwstr/>
      </vt:variant>
      <vt:variant>
        <vt:lpwstr>_Toc157419853</vt:lpwstr>
      </vt:variant>
      <vt:variant>
        <vt:i4>1703999</vt:i4>
      </vt:variant>
      <vt:variant>
        <vt:i4>956</vt:i4>
      </vt:variant>
      <vt:variant>
        <vt:i4>0</vt:i4>
      </vt:variant>
      <vt:variant>
        <vt:i4>5</vt:i4>
      </vt:variant>
      <vt:variant>
        <vt:lpwstr/>
      </vt:variant>
      <vt:variant>
        <vt:lpwstr>_Toc157419852</vt:lpwstr>
      </vt:variant>
      <vt:variant>
        <vt:i4>1703999</vt:i4>
      </vt:variant>
      <vt:variant>
        <vt:i4>950</vt:i4>
      </vt:variant>
      <vt:variant>
        <vt:i4>0</vt:i4>
      </vt:variant>
      <vt:variant>
        <vt:i4>5</vt:i4>
      </vt:variant>
      <vt:variant>
        <vt:lpwstr/>
      </vt:variant>
      <vt:variant>
        <vt:lpwstr>_Toc157419851</vt:lpwstr>
      </vt:variant>
      <vt:variant>
        <vt:i4>1703999</vt:i4>
      </vt:variant>
      <vt:variant>
        <vt:i4>944</vt:i4>
      </vt:variant>
      <vt:variant>
        <vt:i4>0</vt:i4>
      </vt:variant>
      <vt:variant>
        <vt:i4>5</vt:i4>
      </vt:variant>
      <vt:variant>
        <vt:lpwstr/>
      </vt:variant>
      <vt:variant>
        <vt:lpwstr>_Toc157419850</vt:lpwstr>
      </vt:variant>
      <vt:variant>
        <vt:i4>1769535</vt:i4>
      </vt:variant>
      <vt:variant>
        <vt:i4>938</vt:i4>
      </vt:variant>
      <vt:variant>
        <vt:i4>0</vt:i4>
      </vt:variant>
      <vt:variant>
        <vt:i4>5</vt:i4>
      </vt:variant>
      <vt:variant>
        <vt:lpwstr/>
      </vt:variant>
      <vt:variant>
        <vt:lpwstr>_Toc157419849</vt:lpwstr>
      </vt:variant>
      <vt:variant>
        <vt:i4>1769535</vt:i4>
      </vt:variant>
      <vt:variant>
        <vt:i4>932</vt:i4>
      </vt:variant>
      <vt:variant>
        <vt:i4>0</vt:i4>
      </vt:variant>
      <vt:variant>
        <vt:i4>5</vt:i4>
      </vt:variant>
      <vt:variant>
        <vt:lpwstr/>
      </vt:variant>
      <vt:variant>
        <vt:lpwstr>_Toc157419848</vt:lpwstr>
      </vt:variant>
      <vt:variant>
        <vt:i4>1769535</vt:i4>
      </vt:variant>
      <vt:variant>
        <vt:i4>926</vt:i4>
      </vt:variant>
      <vt:variant>
        <vt:i4>0</vt:i4>
      </vt:variant>
      <vt:variant>
        <vt:i4>5</vt:i4>
      </vt:variant>
      <vt:variant>
        <vt:lpwstr/>
      </vt:variant>
      <vt:variant>
        <vt:lpwstr>_Toc157419847</vt:lpwstr>
      </vt:variant>
      <vt:variant>
        <vt:i4>1769535</vt:i4>
      </vt:variant>
      <vt:variant>
        <vt:i4>920</vt:i4>
      </vt:variant>
      <vt:variant>
        <vt:i4>0</vt:i4>
      </vt:variant>
      <vt:variant>
        <vt:i4>5</vt:i4>
      </vt:variant>
      <vt:variant>
        <vt:lpwstr/>
      </vt:variant>
      <vt:variant>
        <vt:lpwstr>_Toc157419846</vt:lpwstr>
      </vt:variant>
      <vt:variant>
        <vt:i4>1769535</vt:i4>
      </vt:variant>
      <vt:variant>
        <vt:i4>914</vt:i4>
      </vt:variant>
      <vt:variant>
        <vt:i4>0</vt:i4>
      </vt:variant>
      <vt:variant>
        <vt:i4>5</vt:i4>
      </vt:variant>
      <vt:variant>
        <vt:lpwstr/>
      </vt:variant>
      <vt:variant>
        <vt:lpwstr>_Toc157419845</vt:lpwstr>
      </vt:variant>
      <vt:variant>
        <vt:i4>1769535</vt:i4>
      </vt:variant>
      <vt:variant>
        <vt:i4>908</vt:i4>
      </vt:variant>
      <vt:variant>
        <vt:i4>0</vt:i4>
      </vt:variant>
      <vt:variant>
        <vt:i4>5</vt:i4>
      </vt:variant>
      <vt:variant>
        <vt:lpwstr/>
      </vt:variant>
      <vt:variant>
        <vt:lpwstr>_Toc157419844</vt:lpwstr>
      </vt:variant>
      <vt:variant>
        <vt:i4>1769535</vt:i4>
      </vt:variant>
      <vt:variant>
        <vt:i4>902</vt:i4>
      </vt:variant>
      <vt:variant>
        <vt:i4>0</vt:i4>
      </vt:variant>
      <vt:variant>
        <vt:i4>5</vt:i4>
      </vt:variant>
      <vt:variant>
        <vt:lpwstr/>
      </vt:variant>
      <vt:variant>
        <vt:lpwstr>_Toc157419843</vt:lpwstr>
      </vt:variant>
      <vt:variant>
        <vt:i4>1769535</vt:i4>
      </vt:variant>
      <vt:variant>
        <vt:i4>896</vt:i4>
      </vt:variant>
      <vt:variant>
        <vt:i4>0</vt:i4>
      </vt:variant>
      <vt:variant>
        <vt:i4>5</vt:i4>
      </vt:variant>
      <vt:variant>
        <vt:lpwstr/>
      </vt:variant>
      <vt:variant>
        <vt:lpwstr>_Toc157419842</vt:lpwstr>
      </vt:variant>
      <vt:variant>
        <vt:i4>1769535</vt:i4>
      </vt:variant>
      <vt:variant>
        <vt:i4>890</vt:i4>
      </vt:variant>
      <vt:variant>
        <vt:i4>0</vt:i4>
      </vt:variant>
      <vt:variant>
        <vt:i4>5</vt:i4>
      </vt:variant>
      <vt:variant>
        <vt:lpwstr/>
      </vt:variant>
      <vt:variant>
        <vt:lpwstr>_Toc157419841</vt:lpwstr>
      </vt:variant>
      <vt:variant>
        <vt:i4>1769535</vt:i4>
      </vt:variant>
      <vt:variant>
        <vt:i4>884</vt:i4>
      </vt:variant>
      <vt:variant>
        <vt:i4>0</vt:i4>
      </vt:variant>
      <vt:variant>
        <vt:i4>5</vt:i4>
      </vt:variant>
      <vt:variant>
        <vt:lpwstr/>
      </vt:variant>
      <vt:variant>
        <vt:lpwstr>_Toc157419840</vt:lpwstr>
      </vt:variant>
      <vt:variant>
        <vt:i4>1835071</vt:i4>
      </vt:variant>
      <vt:variant>
        <vt:i4>878</vt:i4>
      </vt:variant>
      <vt:variant>
        <vt:i4>0</vt:i4>
      </vt:variant>
      <vt:variant>
        <vt:i4>5</vt:i4>
      </vt:variant>
      <vt:variant>
        <vt:lpwstr/>
      </vt:variant>
      <vt:variant>
        <vt:lpwstr>_Toc157419839</vt:lpwstr>
      </vt:variant>
      <vt:variant>
        <vt:i4>1835071</vt:i4>
      </vt:variant>
      <vt:variant>
        <vt:i4>872</vt:i4>
      </vt:variant>
      <vt:variant>
        <vt:i4>0</vt:i4>
      </vt:variant>
      <vt:variant>
        <vt:i4>5</vt:i4>
      </vt:variant>
      <vt:variant>
        <vt:lpwstr/>
      </vt:variant>
      <vt:variant>
        <vt:lpwstr>_Toc157419838</vt:lpwstr>
      </vt:variant>
      <vt:variant>
        <vt:i4>1835071</vt:i4>
      </vt:variant>
      <vt:variant>
        <vt:i4>866</vt:i4>
      </vt:variant>
      <vt:variant>
        <vt:i4>0</vt:i4>
      </vt:variant>
      <vt:variant>
        <vt:i4>5</vt:i4>
      </vt:variant>
      <vt:variant>
        <vt:lpwstr/>
      </vt:variant>
      <vt:variant>
        <vt:lpwstr>_Toc157419837</vt:lpwstr>
      </vt:variant>
      <vt:variant>
        <vt:i4>1835071</vt:i4>
      </vt:variant>
      <vt:variant>
        <vt:i4>860</vt:i4>
      </vt:variant>
      <vt:variant>
        <vt:i4>0</vt:i4>
      </vt:variant>
      <vt:variant>
        <vt:i4>5</vt:i4>
      </vt:variant>
      <vt:variant>
        <vt:lpwstr/>
      </vt:variant>
      <vt:variant>
        <vt:lpwstr>_Toc157419836</vt:lpwstr>
      </vt:variant>
      <vt:variant>
        <vt:i4>1835071</vt:i4>
      </vt:variant>
      <vt:variant>
        <vt:i4>854</vt:i4>
      </vt:variant>
      <vt:variant>
        <vt:i4>0</vt:i4>
      </vt:variant>
      <vt:variant>
        <vt:i4>5</vt:i4>
      </vt:variant>
      <vt:variant>
        <vt:lpwstr/>
      </vt:variant>
      <vt:variant>
        <vt:lpwstr>_Toc157419835</vt:lpwstr>
      </vt:variant>
      <vt:variant>
        <vt:i4>1835071</vt:i4>
      </vt:variant>
      <vt:variant>
        <vt:i4>848</vt:i4>
      </vt:variant>
      <vt:variant>
        <vt:i4>0</vt:i4>
      </vt:variant>
      <vt:variant>
        <vt:i4>5</vt:i4>
      </vt:variant>
      <vt:variant>
        <vt:lpwstr/>
      </vt:variant>
      <vt:variant>
        <vt:lpwstr>_Toc157419834</vt:lpwstr>
      </vt:variant>
      <vt:variant>
        <vt:i4>1835071</vt:i4>
      </vt:variant>
      <vt:variant>
        <vt:i4>842</vt:i4>
      </vt:variant>
      <vt:variant>
        <vt:i4>0</vt:i4>
      </vt:variant>
      <vt:variant>
        <vt:i4>5</vt:i4>
      </vt:variant>
      <vt:variant>
        <vt:lpwstr/>
      </vt:variant>
      <vt:variant>
        <vt:lpwstr>_Toc157419833</vt:lpwstr>
      </vt:variant>
      <vt:variant>
        <vt:i4>1835071</vt:i4>
      </vt:variant>
      <vt:variant>
        <vt:i4>836</vt:i4>
      </vt:variant>
      <vt:variant>
        <vt:i4>0</vt:i4>
      </vt:variant>
      <vt:variant>
        <vt:i4>5</vt:i4>
      </vt:variant>
      <vt:variant>
        <vt:lpwstr/>
      </vt:variant>
      <vt:variant>
        <vt:lpwstr>_Toc157419832</vt:lpwstr>
      </vt:variant>
      <vt:variant>
        <vt:i4>1835071</vt:i4>
      </vt:variant>
      <vt:variant>
        <vt:i4>830</vt:i4>
      </vt:variant>
      <vt:variant>
        <vt:i4>0</vt:i4>
      </vt:variant>
      <vt:variant>
        <vt:i4>5</vt:i4>
      </vt:variant>
      <vt:variant>
        <vt:lpwstr/>
      </vt:variant>
      <vt:variant>
        <vt:lpwstr>_Toc157419831</vt:lpwstr>
      </vt:variant>
      <vt:variant>
        <vt:i4>1835071</vt:i4>
      </vt:variant>
      <vt:variant>
        <vt:i4>824</vt:i4>
      </vt:variant>
      <vt:variant>
        <vt:i4>0</vt:i4>
      </vt:variant>
      <vt:variant>
        <vt:i4>5</vt:i4>
      </vt:variant>
      <vt:variant>
        <vt:lpwstr/>
      </vt:variant>
      <vt:variant>
        <vt:lpwstr>_Toc157419830</vt:lpwstr>
      </vt:variant>
      <vt:variant>
        <vt:i4>1900607</vt:i4>
      </vt:variant>
      <vt:variant>
        <vt:i4>818</vt:i4>
      </vt:variant>
      <vt:variant>
        <vt:i4>0</vt:i4>
      </vt:variant>
      <vt:variant>
        <vt:i4>5</vt:i4>
      </vt:variant>
      <vt:variant>
        <vt:lpwstr/>
      </vt:variant>
      <vt:variant>
        <vt:lpwstr>_Toc157419829</vt:lpwstr>
      </vt:variant>
      <vt:variant>
        <vt:i4>1900607</vt:i4>
      </vt:variant>
      <vt:variant>
        <vt:i4>812</vt:i4>
      </vt:variant>
      <vt:variant>
        <vt:i4>0</vt:i4>
      </vt:variant>
      <vt:variant>
        <vt:i4>5</vt:i4>
      </vt:variant>
      <vt:variant>
        <vt:lpwstr/>
      </vt:variant>
      <vt:variant>
        <vt:lpwstr>_Toc157419828</vt:lpwstr>
      </vt:variant>
      <vt:variant>
        <vt:i4>1900607</vt:i4>
      </vt:variant>
      <vt:variant>
        <vt:i4>806</vt:i4>
      </vt:variant>
      <vt:variant>
        <vt:i4>0</vt:i4>
      </vt:variant>
      <vt:variant>
        <vt:i4>5</vt:i4>
      </vt:variant>
      <vt:variant>
        <vt:lpwstr/>
      </vt:variant>
      <vt:variant>
        <vt:lpwstr>_Toc157419827</vt:lpwstr>
      </vt:variant>
      <vt:variant>
        <vt:i4>1900607</vt:i4>
      </vt:variant>
      <vt:variant>
        <vt:i4>800</vt:i4>
      </vt:variant>
      <vt:variant>
        <vt:i4>0</vt:i4>
      </vt:variant>
      <vt:variant>
        <vt:i4>5</vt:i4>
      </vt:variant>
      <vt:variant>
        <vt:lpwstr/>
      </vt:variant>
      <vt:variant>
        <vt:lpwstr>_Toc157419826</vt:lpwstr>
      </vt:variant>
      <vt:variant>
        <vt:i4>1900607</vt:i4>
      </vt:variant>
      <vt:variant>
        <vt:i4>794</vt:i4>
      </vt:variant>
      <vt:variant>
        <vt:i4>0</vt:i4>
      </vt:variant>
      <vt:variant>
        <vt:i4>5</vt:i4>
      </vt:variant>
      <vt:variant>
        <vt:lpwstr/>
      </vt:variant>
      <vt:variant>
        <vt:lpwstr>_Toc157419825</vt:lpwstr>
      </vt:variant>
      <vt:variant>
        <vt:i4>1900607</vt:i4>
      </vt:variant>
      <vt:variant>
        <vt:i4>788</vt:i4>
      </vt:variant>
      <vt:variant>
        <vt:i4>0</vt:i4>
      </vt:variant>
      <vt:variant>
        <vt:i4>5</vt:i4>
      </vt:variant>
      <vt:variant>
        <vt:lpwstr/>
      </vt:variant>
      <vt:variant>
        <vt:lpwstr>_Toc157419824</vt:lpwstr>
      </vt:variant>
      <vt:variant>
        <vt:i4>1900607</vt:i4>
      </vt:variant>
      <vt:variant>
        <vt:i4>782</vt:i4>
      </vt:variant>
      <vt:variant>
        <vt:i4>0</vt:i4>
      </vt:variant>
      <vt:variant>
        <vt:i4>5</vt:i4>
      </vt:variant>
      <vt:variant>
        <vt:lpwstr/>
      </vt:variant>
      <vt:variant>
        <vt:lpwstr>_Toc157419823</vt:lpwstr>
      </vt:variant>
      <vt:variant>
        <vt:i4>1900607</vt:i4>
      </vt:variant>
      <vt:variant>
        <vt:i4>776</vt:i4>
      </vt:variant>
      <vt:variant>
        <vt:i4>0</vt:i4>
      </vt:variant>
      <vt:variant>
        <vt:i4>5</vt:i4>
      </vt:variant>
      <vt:variant>
        <vt:lpwstr/>
      </vt:variant>
      <vt:variant>
        <vt:lpwstr>_Toc157419822</vt:lpwstr>
      </vt:variant>
      <vt:variant>
        <vt:i4>1900607</vt:i4>
      </vt:variant>
      <vt:variant>
        <vt:i4>770</vt:i4>
      </vt:variant>
      <vt:variant>
        <vt:i4>0</vt:i4>
      </vt:variant>
      <vt:variant>
        <vt:i4>5</vt:i4>
      </vt:variant>
      <vt:variant>
        <vt:lpwstr/>
      </vt:variant>
      <vt:variant>
        <vt:lpwstr>_Toc157419821</vt:lpwstr>
      </vt:variant>
      <vt:variant>
        <vt:i4>1900607</vt:i4>
      </vt:variant>
      <vt:variant>
        <vt:i4>764</vt:i4>
      </vt:variant>
      <vt:variant>
        <vt:i4>0</vt:i4>
      </vt:variant>
      <vt:variant>
        <vt:i4>5</vt:i4>
      </vt:variant>
      <vt:variant>
        <vt:lpwstr/>
      </vt:variant>
      <vt:variant>
        <vt:lpwstr>_Toc157419820</vt:lpwstr>
      </vt:variant>
      <vt:variant>
        <vt:i4>1966143</vt:i4>
      </vt:variant>
      <vt:variant>
        <vt:i4>758</vt:i4>
      </vt:variant>
      <vt:variant>
        <vt:i4>0</vt:i4>
      </vt:variant>
      <vt:variant>
        <vt:i4>5</vt:i4>
      </vt:variant>
      <vt:variant>
        <vt:lpwstr/>
      </vt:variant>
      <vt:variant>
        <vt:lpwstr>_Toc157419819</vt:lpwstr>
      </vt:variant>
      <vt:variant>
        <vt:i4>1966143</vt:i4>
      </vt:variant>
      <vt:variant>
        <vt:i4>752</vt:i4>
      </vt:variant>
      <vt:variant>
        <vt:i4>0</vt:i4>
      </vt:variant>
      <vt:variant>
        <vt:i4>5</vt:i4>
      </vt:variant>
      <vt:variant>
        <vt:lpwstr/>
      </vt:variant>
      <vt:variant>
        <vt:lpwstr>_Toc157419818</vt:lpwstr>
      </vt:variant>
      <vt:variant>
        <vt:i4>1966143</vt:i4>
      </vt:variant>
      <vt:variant>
        <vt:i4>746</vt:i4>
      </vt:variant>
      <vt:variant>
        <vt:i4>0</vt:i4>
      </vt:variant>
      <vt:variant>
        <vt:i4>5</vt:i4>
      </vt:variant>
      <vt:variant>
        <vt:lpwstr/>
      </vt:variant>
      <vt:variant>
        <vt:lpwstr>_Toc157419817</vt:lpwstr>
      </vt:variant>
      <vt:variant>
        <vt:i4>1966143</vt:i4>
      </vt:variant>
      <vt:variant>
        <vt:i4>740</vt:i4>
      </vt:variant>
      <vt:variant>
        <vt:i4>0</vt:i4>
      </vt:variant>
      <vt:variant>
        <vt:i4>5</vt:i4>
      </vt:variant>
      <vt:variant>
        <vt:lpwstr/>
      </vt:variant>
      <vt:variant>
        <vt:lpwstr>_Toc157419816</vt:lpwstr>
      </vt:variant>
      <vt:variant>
        <vt:i4>1966143</vt:i4>
      </vt:variant>
      <vt:variant>
        <vt:i4>734</vt:i4>
      </vt:variant>
      <vt:variant>
        <vt:i4>0</vt:i4>
      </vt:variant>
      <vt:variant>
        <vt:i4>5</vt:i4>
      </vt:variant>
      <vt:variant>
        <vt:lpwstr/>
      </vt:variant>
      <vt:variant>
        <vt:lpwstr>_Toc157419815</vt:lpwstr>
      </vt:variant>
      <vt:variant>
        <vt:i4>1966143</vt:i4>
      </vt:variant>
      <vt:variant>
        <vt:i4>728</vt:i4>
      </vt:variant>
      <vt:variant>
        <vt:i4>0</vt:i4>
      </vt:variant>
      <vt:variant>
        <vt:i4>5</vt:i4>
      </vt:variant>
      <vt:variant>
        <vt:lpwstr/>
      </vt:variant>
      <vt:variant>
        <vt:lpwstr>_Toc157419814</vt:lpwstr>
      </vt:variant>
      <vt:variant>
        <vt:i4>1966143</vt:i4>
      </vt:variant>
      <vt:variant>
        <vt:i4>722</vt:i4>
      </vt:variant>
      <vt:variant>
        <vt:i4>0</vt:i4>
      </vt:variant>
      <vt:variant>
        <vt:i4>5</vt:i4>
      </vt:variant>
      <vt:variant>
        <vt:lpwstr/>
      </vt:variant>
      <vt:variant>
        <vt:lpwstr>_Toc157419813</vt:lpwstr>
      </vt:variant>
      <vt:variant>
        <vt:i4>1966143</vt:i4>
      </vt:variant>
      <vt:variant>
        <vt:i4>716</vt:i4>
      </vt:variant>
      <vt:variant>
        <vt:i4>0</vt:i4>
      </vt:variant>
      <vt:variant>
        <vt:i4>5</vt:i4>
      </vt:variant>
      <vt:variant>
        <vt:lpwstr/>
      </vt:variant>
      <vt:variant>
        <vt:lpwstr>_Toc157419812</vt:lpwstr>
      </vt:variant>
      <vt:variant>
        <vt:i4>1966143</vt:i4>
      </vt:variant>
      <vt:variant>
        <vt:i4>710</vt:i4>
      </vt:variant>
      <vt:variant>
        <vt:i4>0</vt:i4>
      </vt:variant>
      <vt:variant>
        <vt:i4>5</vt:i4>
      </vt:variant>
      <vt:variant>
        <vt:lpwstr/>
      </vt:variant>
      <vt:variant>
        <vt:lpwstr>_Toc157419811</vt:lpwstr>
      </vt:variant>
      <vt:variant>
        <vt:i4>1966143</vt:i4>
      </vt:variant>
      <vt:variant>
        <vt:i4>704</vt:i4>
      </vt:variant>
      <vt:variant>
        <vt:i4>0</vt:i4>
      </vt:variant>
      <vt:variant>
        <vt:i4>5</vt:i4>
      </vt:variant>
      <vt:variant>
        <vt:lpwstr/>
      </vt:variant>
      <vt:variant>
        <vt:lpwstr>_Toc157419810</vt:lpwstr>
      </vt:variant>
      <vt:variant>
        <vt:i4>2031679</vt:i4>
      </vt:variant>
      <vt:variant>
        <vt:i4>698</vt:i4>
      </vt:variant>
      <vt:variant>
        <vt:i4>0</vt:i4>
      </vt:variant>
      <vt:variant>
        <vt:i4>5</vt:i4>
      </vt:variant>
      <vt:variant>
        <vt:lpwstr/>
      </vt:variant>
      <vt:variant>
        <vt:lpwstr>_Toc157419809</vt:lpwstr>
      </vt:variant>
      <vt:variant>
        <vt:i4>2031679</vt:i4>
      </vt:variant>
      <vt:variant>
        <vt:i4>692</vt:i4>
      </vt:variant>
      <vt:variant>
        <vt:i4>0</vt:i4>
      </vt:variant>
      <vt:variant>
        <vt:i4>5</vt:i4>
      </vt:variant>
      <vt:variant>
        <vt:lpwstr/>
      </vt:variant>
      <vt:variant>
        <vt:lpwstr>_Toc157419808</vt:lpwstr>
      </vt:variant>
      <vt:variant>
        <vt:i4>2031679</vt:i4>
      </vt:variant>
      <vt:variant>
        <vt:i4>686</vt:i4>
      </vt:variant>
      <vt:variant>
        <vt:i4>0</vt:i4>
      </vt:variant>
      <vt:variant>
        <vt:i4>5</vt:i4>
      </vt:variant>
      <vt:variant>
        <vt:lpwstr/>
      </vt:variant>
      <vt:variant>
        <vt:lpwstr>_Toc157419807</vt:lpwstr>
      </vt:variant>
      <vt:variant>
        <vt:i4>2031679</vt:i4>
      </vt:variant>
      <vt:variant>
        <vt:i4>680</vt:i4>
      </vt:variant>
      <vt:variant>
        <vt:i4>0</vt:i4>
      </vt:variant>
      <vt:variant>
        <vt:i4>5</vt:i4>
      </vt:variant>
      <vt:variant>
        <vt:lpwstr/>
      </vt:variant>
      <vt:variant>
        <vt:lpwstr>_Toc157419806</vt:lpwstr>
      </vt:variant>
      <vt:variant>
        <vt:i4>2031679</vt:i4>
      </vt:variant>
      <vt:variant>
        <vt:i4>674</vt:i4>
      </vt:variant>
      <vt:variant>
        <vt:i4>0</vt:i4>
      </vt:variant>
      <vt:variant>
        <vt:i4>5</vt:i4>
      </vt:variant>
      <vt:variant>
        <vt:lpwstr/>
      </vt:variant>
      <vt:variant>
        <vt:lpwstr>_Toc157419805</vt:lpwstr>
      </vt:variant>
      <vt:variant>
        <vt:i4>2031679</vt:i4>
      </vt:variant>
      <vt:variant>
        <vt:i4>668</vt:i4>
      </vt:variant>
      <vt:variant>
        <vt:i4>0</vt:i4>
      </vt:variant>
      <vt:variant>
        <vt:i4>5</vt:i4>
      </vt:variant>
      <vt:variant>
        <vt:lpwstr/>
      </vt:variant>
      <vt:variant>
        <vt:lpwstr>_Toc157419804</vt:lpwstr>
      </vt:variant>
      <vt:variant>
        <vt:i4>2031679</vt:i4>
      </vt:variant>
      <vt:variant>
        <vt:i4>662</vt:i4>
      </vt:variant>
      <vt:variant>
        <vt:i4>0</vt:i4>
      </vt:variant>
      <vt:variant>
        <vt:i4>5</vt:i4>
      </vt:variant>
      <vt:variant>
        <vt:lpwstr/>
      </vt:variant>
      <vt:variant>
        <vt:lpwstr>_Toc157419803</vt:lpwstr>
      </vt:variant>
      <vt:variant>
        <vt:i4>2031679</vt:i4>
      </vt:variant>
      <vt:variant>
        <vt:i4>656</vt:i4>
      </vt:variant>
      <vt:variant>
        <vt:i4>0</vt:i4>
      </vt:variant>
      <vt:variant>
        <vt:i4>5</vt:i4>
      </vt:variant>
      <vt:variant>
        <vt:lpwstr/>
      </vt:variant>
      <vt:variant>
        <vt:lpwstr>_Toc157419802</vt:lpwstr>
      </vt:variant>
      <vt:variant>
        <vt:i4>2031679</vt:i4>
      </vt:variant>
      <vt:variant>
        <vt:i4>650</vt:i4>
      </vt:variant>
      <vt:variant>
        <vt:i4>0</vt:i4>
      </vt:variant>
      <vt:variant>
        <vt:i4>5</vt:i4>
      </vt:variant>
      <vt:variant>
        <vt:lpwstr/>
      </vt:variant>
      <vt:variant>
        <vt:lpwstr>_Toc157419801</vt:lpwstr>
      </vt:variant>
      <vt:variant>
        <vt:i4>2031679</vt:i4>
      </vt:variant>
      <vt:variant>
        <vt:i4>644</vt:i4>
      </vt:variant>
      <vt:variant>
        <vt:i4>0</vt:i4>
      </vt:variant>
      <vt:variant>
        <vt:i4>5</vt:i4>
      </vt:variant>
      <vt:variant>
        <vt:lpwstr/>
      </vt:variant>
      <vt:variant>
        <vt:lpwstr>_Toc157419800</vt:lpwstr>
      </vt:variant>
      <vt:variant>
        <vt:i4>1441840</vt:i4>
      </vt:variant>
      <vt:variant>
        <vt:i4>638</vt:i4>
      </vt:variant>
      <vt:variant>
        <vt:i4>0</vt:i4>
      </vt:variant>
      <vt:variant>
        <vt:i4>5</vt:i4>
      </vt:variant>
      <vt:variant>
        <vt:lpwstr/>
      </vt:variant>
      <vt:variant>
        <vt:lpwstr>_Toc157419799</vt:lpwstr>
      </vt:variant>
      <vt:variant>
        <vt:i4>1441840</vt:i4>
      </vt:variant>
      <vt:variant>
        <vt:i4>632</vt:i4>
      </vt:variant>
      <vt:variant>
        <vt:i4>0</vt:i4>
      </vt:variant>
      <vt:variant>
        <vt:i4>5</vt:i4>
      </vt:variant>
      <vt:variant>
        <vt:lpwstr/>
      </vt:variant>
      <vt:variant>
        <vt:lpwstr>_Toc157419798</vt:lpwstr>
      </vt:variant>
      <vt:variant>
        <vt:i4>1441840</vt:i4>
      </vt:variant>
      <vt:variant>
        <vt:i4>626</vt:i4>
      </vt:variant>
      <vt:variant>
        <vt:i4>0</vt:i4>
      </vt:variant>
      <vt:variant>
        <vt:i4>5</vt:i4>
      </vt:variant>
      <vt:variant>
        <vt:lpwstr/>
      </vt:variant>
      <vt:variant>
        <vt:lpwstr>_Toc157419797</vt:lpwstr>
      </vt:variant>
      <vt:variant>
        <vt:i4>1441840</vt:i4>
      </vt:variant>
      <vt:variant>
        <vt:i4>620</vt:i4>
      </vt:variant>
      <vt:variant>
        <vt:i4>0</vt:i4>
      </vt:variant>
      <vt:variant>
        <vt:i4>5</vt:i4>
      </vt:variant>
      <vt:variant>
        <vt:lpwstr/>
      </vt:variant>
      <vt:variant>
        <vt:lpwstr>_Toc157419796</vt:lpwstr>
      </vt:variant>
      <vt:variant>
        <vt:i4>1441840</vt:i4>
      </vt:variant>
      <vt:variant>
        <vt:i4>614</vt:i4>
      </vt:variant>
      <vt:variant>
        <vt:i4>0</vt:i4>
      </vt:variant>
      <vt:variant>
        <vt:i4>5</vt:i4>
      </vt:variant>
      <vt:variant>
        <vt:lpwstr/>
      </vt:variant>
      <vt:variant>
        <vt:lpwstr>_Toc157419795</vt:lpwstr>
      </vt:variant>
      <vt:variant>
        <vt:i4>1441840</vt:i4>
      </vt:variant>
      <vt:variant>
        <vt:i4>608</vt:i4>
      </vt:variant>
      <vt:variant>
        <vt:i4>0</vt:i4>
      </vt:variant>
      <vt:variant>
        <vt:i4>5</vt:i4>
      </vt:variant>
      <vt:variant>
        <vt:lpwstr/>
      </vt:variant>
      <vt:variant>
        <vt:lpwstr>_Toc157419794</vt:lpwstr>
      </vt:variant>
      <vt:variant>
        <vt:i4>1441840</vt:i4>
      </vt:variant>
      <vt:variant>
        <vt:i4>602</vt:i4>
      </vt:variant>
      <vt:variant>
        <vt:i4>0</vt:i4>
      </vt:variant>
      <vt:variant>
        <vt:i4>5</vt:i4>
      </vt:variant>
      <vt:variant>
        <vt:lpwstr/>
      </vt:variant>
      <vt:variant>
        <vt:lpwstr>_Toc157419793</vt:lpwstr>
      </vt:variant>
      <vt:variant>
        <vt:i4>1441840</vt:i4>
      </vt:variant>
      <vt:variant>
        <vt:i4>596</vt:i4>
      </vt:variant>
      <vt:variant>
        <vt:i4>0</vt:i4>
      </vt:variant>
      <vt:variant>
        <vt:i4>5</vt:i4>
      </vt:variant>
      <vt:variant>
        <vt:lpwstr/>
      </vt:variant>
      <vt:variant>
        <vt:lpwstr>_Toc157419792</vt:lpwstr>
      </vt:variant>
      <vt:variant>
        <vt:i4>1441840</vt:i4>
      </vt:variant>
      <vt:variant>
        <vt:i4>590</vt:i4>
      </vt:variant>
      <vt:variant>
        <vt:i4>0</vt:i4>
      </vt:variant>
      <vt:variant>
        <vt:i4>5</vt:i4>
      </vt:variant>
      <vt:variant>
        <vt:lpwstr/>
      </vt:variant>
      <vt:variant>
        <vt:lpwstr>_Toc157419791</vt:lpwstr>
      </vt:variant>
      <vt:variant>
        <vt:i4>1441840</vt:i4>
      </vt:variant>
      <vt:variant>
        <vt:i4>584</vt:i4>
      </vt:variant>
      <vt:variant>
        <vt:i4>0</vt:i4>
      </vt:variant>
      <vt:variant>
        <vt:i4>5</vt:i4>
      </vt:variant>
      <vt:variant>
        <vt:lpwstr/>
      </vt:variant>
      <vt:variant>
        <vt:lpwstr>_Toc157419790</vt:lpwstr>
      </vt:variant>
      <vt:variant>
        <vt:i4>1507376</vt:i4>
      </vt:variant>
      <vt:variant>
        <vt:i4>578</vt:i4>
      </vt:variant>
      <vt:variant>
        <vt:i4>0</vt:i4>
      </vt:variant>
      <vt:variant>
        <vt:i4>5</vt:i4>
      </vt:variant>
      <vt:variant>
        <vt:lpwstr/>
      </vt:variant>
      <vt:variant>
        <vt:lpwstr>_Toc157419789</vt:lpwstr>
      </vt:variant>
      <vt:variant>
        <vt:i4>1507376</vt:i4>
      </vt:variant>
      <vt:variant>
        <vt:i4>572</vt:i4>
      </vt:variant>
      <vt:variant>
        <vt:i4>0</vt:i4>
      </vt:variant>
      <vt:variant>
        <vt:i4>5</vt:i4>
      </vt:variant>
      <vt:variant>
        <vt:lpwstr/>
      </vt:variant>
      <vt:variant>
        <vt:lpwstr>_Toc157419788</vt:lpwstr>
      </vt:variant>
      <vt:variant>
        <vt:i4>1507376</vt:i4>
      </vt:variant>
      <vt:variant>
        <vt:i4>566</vt:i4>
      </vt:variant>
      <vt:variant>
        <vt:i4>0</vt:i4>
      </vt:variant>
      <vt:variant>
        <vt:i4>5</vt:i4>
      </vt:variant>
      <vt:variant>
        <vt:lpwstr/>
      </vt:variant>
      <vt:variant>
        <vt:lpwstr>_Toc157419787</vt:lpwstr>
      </vt:variant>
      <vt:variant>
        <vt:i4>1507376</vt:i4>
      </vt:variant>
      <vt:variant>
        <vt:i4>560</vt:i4>
      </vt:variant>
      <vt:variant>
        <vt:i4>0</vt:i4>
      </vt:variant>
      <vt:variant>
        <vt:i4>5</vt:i4>
      </vt:variant>
      <vt:variant>
        <vt:lpwstr/>
      </vt:variant>
      <vt:variant>
        <vt:lpwstr>_Toc157419786</vt:lpwstr>
      </vt:variant>
      <vt:variant>
        <vt:i4>1507376</vt:i4>
      </vt:variant>
      <vt:variant>
        <vt:i4>554</vt:i4>
      </vt:variant>
      <vt:variant>
        <vt:i4>0</vt:i4>
      </vt:variant>
      <vt:variant>
        <vt:i4>5</vt:i4>
      </vt:variant>
      <vt:variant>
        <vt:lpwstr/>
      </vt:variant>
      <vt:variant>
        <vt:lpwstr>_Toc157419785</vt:lpwstr>
      </vt:variant>
      <vt:variant>
        <vt:i4>1507376</vt:i4>
      </vt:variant>
      <vt:variant>
        <vt:i4>548</vt:i4>
      </vt:variant>
      <vt:variant>
        <vt:i4>0</vt:i4>
      </vt:variant>
      <vt:variant>
        <vt:i4>5</vt:i4>
      </vt:variant>
      <vt:variant>
        <vt:lpwstr/>
      </vt:variant>
      <vt:variant>
        <vt:lpwstr>_Toc157419784</vt:lpwstr>
      </vt:variant>
      <vt:variant>
        <vt:i4>1507376</vt:i4>
      </vt:variant>
      <vt:variant>
        <vt:i4>542</vt:i4>
      </vt:variant>
      <vt:variant>
        <vt:i4>0</vt:i4>
      </vt:variant>
      <vt:variant>
        <vt:i4>5</vt:i4>
      </vt:variant>
      <vt:variant>
        <vt:lpwstr/>
      </vt:variant>
      <vt:variant>
        <vt:lpwstr>_Toc157419783</vt:lpwstr>
      </vt:variant>
      <vt:variant>
        <vt:i4>1507376</vt:i4>
      </vt:variant>
      <vt:variant>
        <vt:i4>536</vt:i4>
      </vt:variant>
      <vt:variant>
        <vt:i4>0</vt:i4>
      </vt:variant>
      <vt:variant>
        <vt:i4>5</vt:i4>
      </vt:variant>
      <vt:variant>
        <vt:lpwstr/>
      </vt:variant>
      <vt:variant>
        <vt:lpwstr>_Toc157419782</vt:lpwstr>
      </vt:variant>
      <vt:variant>
        <vt:i4>1507376</vt:i4>
      </vt:variant>
      <vt:variant>
        <vt:i4>530</vt:i4>
      </vt:variant>
      <vt:variant>
        <vt:i4>0</vt:i4>
      </vt:variant>
      <vt:variant>
        <vt:i4>5</vt:i4>
      </vt:variant>
      <vt:variant>
        <vt:lpwstr/>
      </vt:variant>
      <vt:variant>
        <vt:lpwstr>_Toc157419781</vt:lpwstr>
      </vt:variant>
      <vt:variant>
        <vt:i4>1507376</vt:i4>
      </vt:variant>
      <vt:variant>
        <vt:i4>524</vt:i4>
      </vt:variant>
      <vt:variant>
        <vt:i4>0</vt:i4>
      </vt:variant>
      <vt:variant>
        <vt:i4>5</vt:i4>
      </vt:variant>
      <vt:variant>
        <vt:lpwstr/>
      </vt:variant>
      <vt:variant>
        <vt:lpwstr>_Toc157419780</vt:lpwstr>
      </vt:variant>
      <vt:variant>
        <vt:i4>1572912</vt:i4>
      </vt:variant>
      <vt:variant>
        <vt:i4>518</vt:i4>
      </vt:variant>
      <vt:variant>
        <vt:i4>0</vt:i4>
      </vt:variant>
      <vt:variant>
        <vt:i4>5</vt:i4>
      </vt:variant>
      <vt:variant>
        <vt:lpwstr/>
      </vt:variant>
      <vt:variant>
        <vt:lpwstr>_Toc157419779</vt:lpwstr>
      </vt:variant>
      <vt:variant>
        <vt:i4>1572912</vt:i4>
      </vt:variant>
      <vt:variant>
        <vt:i4>512</vt:i4>
      </vt:variant>
      <vt:variant>
        <vt:i4>0</vt:i4>
      </vt:variant>
      <vt:variant>
        <vt:i4>5</vt:i4>
      </vt:variant>
      <vt:variant>
        <vt:lpwstr/>
      </vt:variant>
      <vt:variant>
        <vt:lpwstr>_Toc157419778</vt:lpwstr>
      </vt:variant>
      <vt:variant>
        <vt:i4>1572912</vt:i4>
      </vt:variant>
      <vt:variant>
        <vt:i4>506</vt:i4>
      </vt:variant>
      <vt:variant>
        <vt:i4>0</vt:i4>
      </vt:variant>
      <vt:variant>
        <vt:i4>5</vt:i4>
      </vt:variant>
      <vt:variant>
        <vt:lpwstr/>
      </vt:variant>
      <vt:variant>
        <vt:lpwstr>_Toc157419777</vt:lpwstr>
      </vt:variant>
      <vt:variant>
        <vt:i4>1572912</vt:i4>
      </vt:variant>
      <vt:variant>
        <vt:i4>500</vt:i4>
      </vt:variant>
      <vt:variant>
        <vt:i4>0</vt:i4>
      </vt:variant>
      <vt:variant>
        <vt:i4>5</vt:i4>
      </vt:variant>
      <vt:variant>
        <vt:lpwstr/>
      </vt:variant>
      <vt:variant>
        <vt:lpwstr>_Toc157419776</vt:lpwstr>
      </vt:variant>
      <vt:variant>
        <vt:i4>1572912</vt:i4>
      </vt:variant>
      <vt:variant>
        <vt:i4>494</vt:i4>
      </vt:variant>
      <vt:variant>
        <vt:i4>0</vt:i4>
      </vt:variant>
      <vt:variant>
        <vt:i4>5</vt:i4>
      </vt:variant>
      <vt:variant>
        <vt:lpwstr/>
      </vt:variant>
      <vt:variant>
        <vt:lpwstr>_Toc157419775</vt:lpwstr>
      </vt:variant>
      <vt:variant>
        <vt:i4>1572912</vt:i4>
      </vt:variant>
      <vt:variant>
        <vt:i4>488</vt:i4>
      </vt:variant>
      <vt:variant>
        <vt:i4>0</vt:i4>
      </vt:variant>
      <vt:variant>
        <vt:i4>5</vt:i4>
      </vt:variant>
      <vt:variant>
        <vt:lpwstr/>
      </vt:variant>
      <vt:variant>
        <vt:lpwstr>_Toc157419774</vt:lpwstr>
      </vt:variant>
      <vt:variant>
        <vt:i4>1572912</vt:i4>
      </vt:variant>
      <vt:variant>
        <vt:i4>482</vt:i4>
      </vt:variant>
      <vt:variant>
        <vt:i4>0</vt:i4>
      </vt:variant>
      <vt:variant>
        <vt:i4>5</vt:i4>
      </vt:variant>
      <vt:variant>
        <vt:lpwstr/>
      </vt:variant>
      <vt:variant>
        <vt:lpwstr>_Toc157419773</vt:lpwstr>
      </vt:variant>
      <vt:variant>
        <vt:i4>1572912</vt:i4>
      </vt:variant>
      <vt:variant>
        <vt:i4>476</vt:i4>
      </vt:variant>
      <vt:variant>
        <vt:i4>0</vt:i4>
      </vt:variant>
      <vt:variant>
        <vt:i4>5</vt:i4>
      </vt:variant>
      <vt:variant>
        <vt:lpwstr/>
      </vt:variant>
      <vt:variant>
        <vt:lpwstr>_Toc157419772</vt:lpwstr>
      </vt:variant>
      <vt:variant>
        <vt:i4>1572912</vt:i4>
      </vt:variant>
      <vt:variant>
        <vt:i4>470</vt:i4>
      </vt:variant>
      <vt:variant>
        <vt:i4>0</vt:i4>
      </vt:variant>
      <vt:variant>
        <vt:i4>5</vt:i4>
      </vt:variant>
      <vt:variant>
        <vt:lpwstr/>
      </vt:variant>
      <vt:variant>
        <vt:lpwstr>_Toc157419771</vt:lpwstr>
      </vt:variant>
      <vt:variant>
        <vt:i4>1572912</vt:i4>
      </vt:variant>
      <vt:variant>
        <vt:i4>464</vt:i4>
      </vt:variant>
      <vt:variant>
        <vt:i4>0</vt:i4>
      </vt:variant>
      <vt:variant>
        <vt:i4>5</vt:i4>
      </vt:variant>
      <vt:variant>
        <vt:lpwstr/>
      </vt:variant>
      <vt:variant>
        <vt:lpwstr>_Toc157419770</vt:lpwstr>
      </vt:variant>
      <vt:variant>
        <vt:i4>1638448</vt:i4>
      </vt:variant>
      <vt:variant>
        <vt:i4>458</vt:i4>
      </vt:variant>
      <vt:variant>
        <vt:i4>0</vt:i4>
      </vt:variant>
      <vt:variant>
        <vt:i4>5</vt:i4>
      </vt:variant>
      <vt:variant>
        <vt:lpwstr/>
      </vt:variant>
      <vt:variant>
        <vt:lpwstr>_Toc157419769</vt:lpwstr>
      </vt:variant>
      <vt:variant>
        <vt:i4>1638448</vt:i4>
      </vt:variant>
      <vt:variant>
        <vt:i4>452</vt:i4>
      </vt:variant>
      <vt:variant>
        <vt:i4>0</vt:i4>
      </vt:variant>
      <vt:variant>
        <vt:i4>5</vt:i4>
      </vt:variant>
      <vt:variant>
        <vt:lpwstr/>
      </vt:variant>
      <vt:variant>
        <vt:lpwstr>_Toc157419768</vt:lpwstr>
      </vt:variant>
      <vt:variant>
        <vt:i4>1638448</vt:i4>
      </vt:variant>
      <vt:variant>
        <vt:i4>446</vt:i4>
      </vt:variant>
      <vt:variant>
        <vt:i4>0</vt:i4>
      </vt:variant>
      <vt:variant>
        <vt:i4>5</vt:i4>
      </vt:variant>
      <vt:variant>
        <vt:lpwstr/>
      </vt:variant>
      <vt:variant>
        <vt:lpwstr>_Toc157419767</vt:lpwstr>
      </vt:variant>
      <vt:variant>
        <vt:i4>1638448</vt:i4>
      </vt:variant>
      <vt:variant>
        <vt:i4>440</vt:i4>
      </vt:variant>
      <vt:variant>
        <vt:i4>0</vt:i4>
      </vt:variant>
      <vt:variant>
        <vt:i4>5</vt:i4>
      </vt:variant>
      <vt:variant>
        <vt:lpwstr/>
      </vt:variant>
      <vt:variant>
        <vt:lpwstr>_Toc157419766</vt:lpwstr>
      </vt:variant>
      <vt:variant>
        <vt:i4>1638448</vt:i4>
      </vt:variant>
      <vt:variant>
        <vt:i4>434</vt:i4>
      </vt:variant>
      <vt:variant>
        <vt:i4>0</vt:i4>
      </vt:variant>
      <vt:variant>
        <vt:i4>5</vt:i4>
      </vt:variant>
      <vt:variant>
        <vt:lpwstr/>
      </vt:variant>
      <vt:variant>
        <vt:lpwstr>_Toc157419765</vt:lpwstr>
      </vt:variant>
      <vt:variant>
        <vt:i4>1638448</vt:i4>
      </vt:variant>
      <vt:variant>
        <vt:i4>428</vt:i4>
      </vt:variant>
      <vt:variant>
        <vt:i4>0</vt:i4>
      </vt:variant>
      <vt:variant>
        <vt:i4>5</vt:i4>
      </vt:variant>
      <vt:variant>
        <vt:lpwstr/>
      </vt:variant>
      <vt:variant>
        <vt:lpwstr>_Toc157419764</vt:lpwstr>
      </vt:variant>
      <vt:variant>
        <vt:i4>1638448</vt:i4>
      </vt:variant>
      <vt:variant>
        <vt:i4>422</vt:i4>
      </vt:variant>
      <vt:variant>
        <vt:i4>0</vt:i4>
      </vt:variant>
      <vt:variant>
        <vt:i4>5</vt:i4>
      </vt:variant>
      <vt:variant>
        <vt:lpwstr/>
      </vt:variant>
      <vt:variant>
        <vt:lpwstr>_Toc157419763</vt:lpwstr>
      </vt:variant>
      <vt:variant>
        <vt:i4>1638448</vt:i4>
      </vt:variant>
      <vt:variant>
        <vt:i4>416</vt:i4>
      </vt:variant>
      <vt:variant>
        <vt:i4>0</vt:i4>
      </vt:variant>
      <vt:variant>
        <vt:i4>5</vt:i4>
      </vt:variant>
      <vt:variant>
        <vt:lpwstr/>
      </vt:variant>
      <vt:variant>
        <vt:lpwstr>_Toc157419762</vt:lpwstr>
      </vt:variant>
      <vt:variant>
        <vt:i4>1638448</vt:i4>
      </vt:variant>
      <vt:variant>
        <vt:i4>410</vt:i4>
      </vt:variant>
      <vt:variant>
        <vt:i4>0</vt:i4>
      </vt:variant>
      <vt:variant>
        <vt:i4>5</vt:i4>
      </vt:variant>
      <vt:variant>
        <vt:lpwstr/>
      </vt:variant>
      <vt:variant>
        <vt:lpwstr>_Toc157419761</vt:lpwstr>
      </vt:variant>
      <vt:variant>
        <vt:i4>1638448</vt:i4>
      </vt:variant>
      <vt:variant>
        <vt:i4>404</vt:i4>
      </vt:variant>
      <vt:variant>
        <vt:i4>0</vt:i4>
      </vt:variant>
      <vt:variant>
        <vt:i4>5</vt:i4>
      </vt:variant>
      <vt:variant>
        <vt:lpwstr/>
      </vt:variant>
      <vt:variant>
        <vt:lpwstr>_Toc157419760</vt:lpwstr>
      </vt:variant>
      <vt:variant>
        <vt:i4>1703984</vt:i4>
      </vt:variant>
      <vt:variant>
        <vt:i4>398</vt:i4>
      </vt:variant>
      <vt:variant>
        <vt:i4>0</vt:i4>
      </vt:variant>
      <vt:variant>
        <vt:i4>5</vt:i4>
      </vt:variant>
      <vt:variant>
        <vt:lpwstr/>
      </vt:variant>
      <vt:variant>
        <vt:lpwstr>_Toc157419759</vt:lpwstr>
      </vt:variant>
      <vt:variant>
        <vt:i4>1703984</vt:i4>
      </vt:variant>
      <vt:variant>
        <vt:i4>392</vt:i4>
      </vt:variant>
      <vt:variant>
        <vt:i4>0</vt:i4>
      </vt:variant>
      <vt:variant>
        <vt:i4>5</vt:i4>
      </vt:variant>
      <vt:variant>
        <vt:lpwstr/>
      </vt:variant>
      <vt:variant>
        <vt:lpwstr>_Toc157419758</vt:lpwstr>
      </vt:variant>
      <vt:variant>
        <vt:i4>1703984</vt:i4>
      </vt:variant>
      <vt:variant>
        <vt:i4>386</vt:i4>
      </vt:variant>
      <vt:variant>
        <vt:i4>0</vt:i4>
      </vt:variant>
      <vt:variant>
        <vt:i4>5</vt:i4>
      </vt:variant>
      <vt:variant>
        <vt:lpwstr/>
      </vt:variant>
      <vt:variant>
        <vt:lpwstr>_Toc157419757</vt:lpwstr>
      </vt:variant>
      <vt:variant>
        <vt:i4>1703984</vt:i4>
      </vt:variant>
      <vt:variant>
        <vt:i4>380</vt:i4>
      </vt:variant>
      <vt:variant>
        <vt:i4>0</vt:i4>
      </vt:variant>
      <vt:variant>
        <vt:i4>5</vt:i4>
      </vt:variant>
      <vt:variant>
        <vt:lpwstr/>
      </vt:variant>
      <vt:variant>
        <vt:lpwstr>_Toc157419756</vt:lpwstr>
      </vt:variant>
      <vt:variant>
        <vt:i4>1703984</vt:i4>
      </vt:variant>
      <vt:variant>
        <vt:i4>374</vt:i4>
      </vt:variant>
      <vt:variant>
        <vt:i4>0</vt:i4>
      </vt:variant>
      <vt:variant>
        <vt:i4>5</vt:i4>
      </vt:variant>
      <vt:variant>
        <vt:lpwstr/>
      </vt:variant>
      <vt:variant>
        <vt:lpwstr>_Toc157419755</vt:lpwstr>
      </vt:variant>
      <vt:variant>
        <vt:i4>1703984</vt:i4>
      </vt:variant>
      <vt:variant>
        <vt:i4>368</vt:i4>
      </vt:variant>
      <vt:variant>
        <vt:i4>0</vt:i4>
      </vt:variant>
      <vt:variant>
        <vt:i4>5</vt:i4>
      </vt:variant>
      <vt:variant>
        <vt:lpwstr/>
      </vt:variant>
      <vt:variant>
        <vt:lpwstr>_Toc157419754</vt:lpwstr>
      </vt:variant>
      <vt:variant>
        <vt:i4>1703984</vt:i4>
      </vt:variant>
      <vt:variant>
        <vt:i4>362</vt:i4>
      </vt:variant>
      <vt:variant>
        <vt:i4>0</vt:i4>
      </vt:variant>
      <vt:variant>
        <vt:i4>5</vt:i4>
      </vt:variant>
      <vt:variant>
        <vt:lpwstr/>
      </vt:variant>
      <vt:variant>
        <vt:lpwstr>_Toc157419753</vt:lpwstr>
      </vt:variant>
      <vt:variant>
        <vt:i4>1703984</vt:i4>
      </vt:variant>
      <vt:variant>
        <vt:i4>356</vt:i4>
      </vt:variant>
      <vt:variant>
        <vt:i4>0</vt:i4>
      </vt:variant>
      <vt:variant>
        <vt:i4>5</vt:i4>
      </vt:variant>
      <vt:variant>
        <vt:lpwstr/>
      </vt:variant>
      <vt:variant>
        <vt:lpwstr>_Toc157419752</vt:lpwstr>
      </vt:variant>
      <vt:variant>
        <vt:i4>1703984</vt:i4>
      </vt:variant>
      <vt:variant>
        <vt:i4>350</vt:i4>
      </vt:variant>
      <vt:variant>
        <vt:i4>0</vt:i4>
      </vt:variant>
      <vt:variant>
        <vt:i4>5</vt:i4>
      </vt:variant>
      <vt:variant>
        <vt:lpwstr/>
      </vt:variant>
      <vt:variant>
        <vt:lpwstr>_Toc157419751</vt:lpwstr>
      </vt:variant>
      <vt:variant>
        <vt:i4>1703984</vt:i4>
      </vt:variant>
      <vt:variant>
        <vt:i4>344</vt:i4>
      </vt:variant>
      <vt:variant>
        <vt:i4>0</vt:i4>
      </vt:variant>
      <vt:variant>
        <vt:i4>5</vt:i4>
      </vt:variant>
      <vt:variant>
        <vt:lpwstr/>
      </vt:variant>
      <vt:variant>
        <vt:lpwstr>_Toc157419750</vt:lpwstr>
      </vt:variant>
      <vt:variant>
        <vt:i4>1769520</vt:i4>
      </vt:variant>
      <vt:variant>
        <vt:i4>338</vt:i4>
      </vt:variant>
      <vt:variant>
        <vt:i4>0</vt:i4>
      </vt:variant>
      <vt:variant>
        <vt:i4>5</vt:i4>
      </vt:variant>
      <vt:variant>
        <vt:lpwstr/>
      </vt:variant>
      <vt:variant>
        <vt:lpwstr>_Toc157419749</vt:lpwstr>
      </vt:variant>
      <vt:variant>
        <vt:i4>1769520</vt:i4>
      </vt:variant>
      <vt:variant>
        <vt:i4>332</vt:i4>
      </vt:variant>
      <vt:variant>
        <vt:i4>0</vt:i4>
      </vt:variant>
      <vt:variant>
        <vt:i4>5</vt:i4>
      </vt:variant>
      <vt:variant>
        <vt:lpwstr/>
      </vt:variant>
      <vt:variant>
        <vt:lpwstr>_Toc157419748</vt:lpwstr>
      </vt:variant>
      <vt:variant>
        <vt:i4>1769520</vt:i4>
      </vt:variant>
      <vt:variant>
        <vt:i4>326</vt:i4>
      </vt:variant>
      <vt:variant>
        <vt:i4>0</vt:i4>
      </vt:variant>
      <vt:variant>
        <vt:i4>5</vt:i4>
      </vt:variant>
      <vt:variant>
        <vt:lpwstr/>
      </vt:variant>
      <vt:variant>
        <vt:lpwstr>_Toc157419747</vt:lpwstr>
      </vt:variant>
      <vt:variant>
        <vt:i4>1769520</vt:i4>
      </vt:variant>
      <vt:variant>
        <vt:i4>320</vt:i4>
      </vt:variant>
      <vt:variant>
        <vt:i4>0</vt:i4>
      </vt:variant>
      <vt:variant>
        <vt:i4>5</vt:i4>
      </vt:variant>
      <vt:variant>
        <vt:lpwstr/>
      </vt:variant>
      <vt:variant>
        <vt:lpwstr>_Toc157419746</vt:lpwstr>
      </vt:variant>
      <vt:variant>
        <vt:i4>1769520</vt:i4>
      </vt:variant>
      <vt:variant>
        <vt:i4>314</vt:i4>
      </vt:variant>
      <vt:variant>
        <vt:i4>0</vt:i4>
      </vt:variant>
      <vt:variant>
        <vt:i4>5</vt:i4>
      </vt:variant>
      <vt:variant>
        <vt:lpwstr/>
      </vt:variant>
      <vt:variant>
        <vt:lpwstr>_Toc157419745</vt:lpwstr>
      </vt:variant>
      <vt:variant>
        <vt:i4>1769520</vt:i4>
      </vt:variant>
      <vt:variant>
        <vt:i4>308</vt:i4>
      </vt:variant>
      <vt:variant>
        <vt:i4>0</vt:i4>
      </vt:variant>
      <vt:variant>
        <vt:i4>5</vt:i4>
      </vt:variant>
      <vt:variant>
        <vt:lpwstr/>
      </vt:variant>
      <vt:variant>
        <vt:lpwstr>_Toc157419744</vt:lpwstr>
      </vt:variant>
      <vt:variant>
        <vt:i4>1769520</vt:i4>
      </vt:variant>
      <vt:variant>
        <vt:i4>302</vt:i4>
      </vt:variant>
      <vt:variant>
        <vt:i4>0</vt:i4>
      </vt:variant>
      <vt:variant>
        <vt:i4>5</vt:i4>
      </vt:variant>
      <vt:variant>
        <vt:lpwstr/>
      </vt:variant>
      <vt:variant>
        <vt:lpwstr>_Toc157419743</vt:lpwstr>
      </vt:variant>
      <vt:variant>
        <vt:i4>1769520</vt:i4>
      </vt:variant>
      <vt:variant>
        <vt:i4>296</vt:i4>
      </vt:variant>
      <vt:variant>
        <vt:i4>0</vt:i4>
      </vt:variant>
      <vt:variant>
        <vt:i4>5</vt:i4>
      </vt:variant>
      <vt:variant>
        <vt:lpwstr/>
      </vt:variant>
      <vt:variant>
        <vt:lpwstr>_Toc157419742</vt:lpwstr>
      </vt:variant>
      <vt:variant>
        <vt:i4>1769520</vt:i4>
      </vt:variant>
      <vt:variant>
        <vt:i4>290</vt:i4>
      </vt:variant>
      <vt:variant>
        <vt:i4>0</vt:i4>
      </vt:variant>
      <vt:variant>
        <vt:i4>5</vt:i4>
      </vt:variant>
      <vt:variant>
        <vt:lpwstr/>
      </vt:variant>
      <vt:variant>
        <vt:lpwstr>_Toc157419741</vt:lpwstr>
      </vt:variant>
      <vt:variant>
        <vt:i4>1769520</vt:i4>
      </vt:variant>
      <vt:variant>
        <vt:i4>284</vt:i4>
      </vt:variant>
      <vt:variant>
        <vt:i4>0</vt:i4>
      </vt:variant>
      <vt:variant>
        <vt:i4>5</vt:i4>
      </vt:variant>
      <vt:variant>
        <vt:lpwstr/>
      </vt:variant>
      <vt:variant>
        <vt:lpwstr>_Toc157419740</vt:lpwstr>
      </vt:variant>
      <vt:variant>
        <vt:i4>1835056</vt:i4>
      </vt:variant>
      <vt:variant>
        <vt:i4>278</vt:i4>
      </vt:variant>
      <vt:variant>
        <vt:i4>0</vt:i4>
      </vt:variant>
      <vt:variant>
        <vt:i4>5</vt:i4>
      </vt:variant>
      <vt:variant>
        <vt:lpwstr/>
      </vt:variant>
      <vt:variant>
        <vt:lpwstr>_Toc157419739</vt:lpwstr>
      </vt:variant>
      <vt:variant>
        <vt:i4>1835056</vt:i4>
      </vt:variant>
      <vt:variant>
        <vt:i4>272</vt:i4>
      </vt:variant>
      <vt:variant>
        <vt:i4>0</vt:i4>
      </vt:variant>
      <vt:variant>
        <vt:i4>5</vt:i4>
      </vt:variant>
      <vt:variant>
        <vt:lpwstr/>
      </vt:variant>
      <vt:variant>
        <vt:lpwstr>_Toc157419738</vt:lpwstr>
      </vt:variant>
      <vt:variant>
        <vt:i4>1835056</vt:i4>
      </vt:variant>
      <vt:variant>
        <vt:i4>266</vt:i4>
      </vt:variant>
      <vt:variant>
        <vt:i4>0</vt:i4>
      </vt:variant>
      <vt:variant>
        <vt:i4>5</vt:i4>
      </vt:variant>
      <vt:variant>
        <vt:lpwstr/>
      </vt:variant>
      <vt:variant>
        <vt:lpwstr>_Toc157419737</vt:lpwstr>
      </vt:variant>
      <vt:variant>
        <vt:i4>1835056</vt:i4>
      </vt:variant>
      <vt:variant>
        <vt:i4>260</vt:i4>
      </vt:variant>
      <vt:variant>
        <vt:i4>0</vt:i4>
      </vt:variant>
      <vt:variant>
        <vt:i4>5</vt:i4>
      </vt:variant>
      <vt:variant>
        <vt:lpwstr/>
      </vt:variant>
      <vt:variant>
        <vt:lpwstr>_Toc157419736</vt:lpwstr>
      </vt:variant>
      <vt:variant>
        <vt:i4>1835056</vt:i4>
      </vt:variant>
      <vt:variant>
        <vt:i4>254</vt:i4>
      </vt:variant>
      <vt:variant>
        <vt:i4>0</vt:i4>
      </vt:variant>
      <vt:variant>
        <vt:i4>5</vt:i4>
      </vt:variant>
      <vt:variant>
        <vt:lpwstr/>
      </vt:variant>
      <vt:variant>
        <vt:lpwstr>_Toc157419735</vt:lpwstr>
      </vt:variant>
      <vt:variant>
        <vt:i4>1835056</vt:i4>
      </vt:variant>
      <vt:variant>
        <vt:i4>248</vt:i4>
      </vt:variant>
      <vt:variant>
        <vt:i4>0</vt:i4>
      </vt:variant>
      <vt:variant>
        <vt:i4>5</vt:i4>
      </vt:variant>
      <vt:variant>
        <vt:lpwstr/>
      </vt:variant>
      <vt:variant>
        <vt:lpwstr>_Toc157419734</vt:lpwstr>
      </vt:variant>
      <vt:variant>
        <vt:i4>1835056</vt:i4>
      </vt:variant>
      <vt:variant>
        <vt:i4>242</vt:i4>
      </vt:variant>
      <vt:variant>
        <vt:i4>0</vt:i4>
      </vt:variant>
      <vt:variant>
        <vt:i4>5</vt:i4>
      </vt:variant>
      <vt:variant>
        <vt:lpwstr/>
      </vt:variant>
      <vt:variant>
        <vt:lpwstr>_Toc157419733</vt:lpwstr>
      </vt:variant>
      <vt:variant>
        <vt:i4>1835056</vt:i4>
      </vt:variant>
      <vt:variant>
        <vt:i4>236</vt:i4>
      </vt:variant>
      <vt:variant>
        <vt:i4>0</vt:i4>
      </vt:variant>
      <vt:variant>
        <vt:i4>5</vt:i4>
      </vt:variant>
      <vt:variant>
        <vt:lpwstr/>
      </vt:variant>
      <vt:variant>
        <vt:lpwstr>_Toc157419732</vt:lpwstr>
      </vt:variant>
      <vt:variant>
        <vt:i4>1835056</vt:i4>
      </vt:variant>
      <vt:variant>
        <vt:i4>230</vt:i4>
      </vt:variant>
      <vt:variant>
        <vt:i4>0</vt:i4>
      </vt:variant>
      <vt:variant>
        <vt:i4>5</vt:i4>
      </vt:variant>
      <vt:variant>
        <vt:lpwstr/>
      </vt:variant>
      <vt:variant>
        <vt:lpwstr>_Toc157419731</vt:lpwstr>
      </vt:variant>
      <vt:variant>
        <vt:i4>1835056</vt:i4>
      </vt:variant>
      <vt:variant>
        <vt:i4>224</vt:i4>
      </vt:variant>
      <vt:variant>
        <vt:i4>0</vt:i4>
      </vt:variant>
      <vt:variant>
        <vt:i4>5</vt:i4>
      </vt:variant>
      <vt:variant>
        <vt:lpwstr/>
      </vt:variant>
      <vt:variant>
        <vt:lpwstr>_Toc157419730</vt:lpwstr>
      </vt:variant>
      <vt:variant>
        <vt:i4>1900592</vt:i4>
      </vt:variant>
      <vt:variant>
        <vt:i4>218</vt:i4>
      </vt:variant>
      <vt:variant>
        <vt:i4>0</vt:i4>
      </vt:variant>
      <vt:variant>
        <vt:i4>5</vt:i4>
      </vt:variant>
      <vt:variant>
        <vt:lpwstr/>
      </vt:variant>
      <vt:variant>
        <vt:lpwstr>_Toc157419729</vt:lpwstr>
      </vt:variant>
      <vt:variant>
        <vt:i4>1900592</vt:i4>
      </vt:variant>
      <vt:variant>
        <vt:i4>212</vt:i4>
      </vt:variant>
      <vt:variant>
        <vt:i4>0</vt:i4>
      </vt:variant>
      <vt:variant>
        <vt:i4>5</vt:i4>
      </vt:variant>
      <vt:variant>
        <vt:lpwstr/>
      </vt:variant>
      <vt:variant>
        <vt:lpwstr>_Toc157419728</vt:lpwstr>
      </vt:variant>
      <vt:variant>
        <vt:i4>1900592</vt:i4>
      </vt:variant>
      <vt:variant>
        <vt:i4>206</vt:i4>
      </vt:variant>
      <vt:variant>
        <vt:i4>0</vt:i4>
      </vt:variant>
      <vt:variant>
        <vt:i4>5</vt:i4>
      </vt:variant>
      <vt:variant>
        <vt:lpwstr/>
      </vt:variant>
      <vt:variant>
        <vt:lpwstr>_Toc157419727</vt:lpwstr>
      </vt:variant>
      <vt:variant>
        <vt:i4>1900592</vt:i4>
      </vt:variant>
      <vt:variant>
        <vt:i4>200</vt:i4>
      </vt:variant>
      <vt:variant>
        <vt:i4>0</vt:i4>
      </vt:variant>
      <vt:variant>
        <vt:i4>5</vt:i4>
      </vt:variant>
      <vt:variant>
        <vt:lpwstr/>
      </vt:variant>
      <vt:variant>
        <vt:lpwstr>_Toc157419726</vt:lpwstr>
      </vt:variant>
      <vt:variant>
        <vt:i4>1900592</vt:i4>
      </vt:variant>
      <vt:variant>
        <vt:i4>194</vt:i4>
      </vt:variant>
      <vt:variant>
        <vt:i4>0</vt:i4>
      </vt:variant>
      <vt:variant>
        <vt:i4>5</vt:i4>
      </vt:variant>
      <vt:variant>
        <vt:lpwstr/>
      </vt:variant>
      <vt:variant>
        <vt:lpwstr>_Toc157419725</vt:lpwstr>
      </vt:variant>
      <vt:variant>
        <vt:i4>1900592</vt:i4>
      </vt:variant>
      <vt:variant>
        <vt:i4>188</vt:i4>
      </vt:variant>
      <vt:variant>
        <vt:i4>0</vt:i4>
      </vt:variant>
      <vt:variant>
        <vt:i4>5</vt:i4>
      </vt:variant>
      <vt:variant>
        <vt:lpwstr/>
      </vt:variant>
      <vt:variant>
        <vt:lpwstr>_Toc157419724</vt:lpwstr>
      </vt:variant>
      <vt:variant>
        <vt:i4>1900592</vt:i4>
      </vt:variant>
      <vt:variant>
        <vt:i4>182</vt:i4>
      </vt:variant>
      <vt:variant>
        <vt:i4>0</vt:i4>
      </vt:variant>
      <vt:variant>
        <vt:i4>5</vt:i4>
      </vt:variant>
      <vt:variant>
        <vt:lpwstr/>
      </vt:variant>
      <vt:variant>
        <vt:lpwstr>_Toc157419723</vt:lpwstr>
      </vt:variant>
      <vt:variant>
        <vt:i4>1900592</vt:i4>
      </vt:variant>
      <vt:variant>
        <vt:i4>176</vt:i4>
      </vt:variant>
      <vt:variant>
        <vt:i4>0</vt:i4>
      </vt:variant>
      <vt:variant>
        <vt:i4>5</vt:i4>
      </vt:variant>
      <vt:variant>
        <vt:lpwstr/>
      </vt:variant>
      <vt:variant>
        <vt:lpwstr>_Toc157419722</vt:lpwstr>
      </vt:variant>
      <vt:variant>
        <vt:i4>1900592</vt:i4>
      </vt:variant>
      <vt:variant>
        <vt:i4>170</vt:i4>
      </vt:variant>
      <vt:variant>
        <vt:i4>0</vt:i4>
      </vt:variant>
      <vt:variant>
        <vt:i4>5</vt:i4>
      </vt:variant>
      <vt:variant>
        <vt:lpwstr/>
      </vt:variant>
      <vt:variant>
        <vt:lpwstr>_Toc157419721</vt:lpwstr>
      </vt:variant>
      <vt:variant>
        <vt:i4>1900592</vt:i4>
      </vt:variant>
      <vt:variant>
        <vt:i4>164</vt:i4>
      </vt:variant>
      <vt:variant>
        <vt:i4>0</vt:i4>
      </vt:variant>
      <vt:variant>
        <vt:i4>5</vt:i4>
      </vt:variant>
      <vt:variant>
        <vt:lpwstr/>
      </vt:variant>
      <vt:variant>
        <vt:lpwstr>_Toc157419720</vt:lpwstr>
      </vt:variant>
      <vt:variant>
        <vt:i4>1966128</vt:i4>
      </vt:variant>
      <vt:variant>
        <vt:i4>158</vt:i4>
      </vt:variant>
      <vt:variant>
        <vt:i4>0</vt:i4>
      </vt:variant>
      <vt:variant>
        <vt:i4>5</vt:i4>
      </vt:variant>
      <vt:variant>
        <vt:lpwstr/>
      </vt:variant>
      <vt:variant>
        <vt:lpwstr>_Toc157419719</vt:lpwstr>
      </vt:variant>
      <vt:variant>
        <vt:i4>1966128</vt:i4>
      </vt:variant>
      <vt:variant>
        <vt:i4>152</vt:i4>
      </vt:variant>
      <vt:variant>
        <vt:i4>0</vt:i4>
      </vt:variant>
      <vt:variant>
        <vt:i4>5</vt:i4>
      </vt:variant>
      <vt:variant>
        <vt:lpwstr/>
      </vt:variant>
      <vt:variant>
        <vt:lpwstr>_Toc157419718</vt:lpwstr>
      </vt:variant>
      <vt:variant>
        <vt:i4>1966128</vt:i4>
      </vt:variant>
      <vt:variant>
        <vt:i4>146</vt:i4>
      </vt:variant>
      <vt:variant>
        <vt:i4>0</vt:i4>
      </vt:variant>
      <vt:variant>
        <vt:i4>5</vt:i4>
      </vt:variant>
      <vt:variant>
        <vt:lpwstr/>
      </vt:variant>
      <vt:variant>
        <vt:lpwstr>_Toc157419717</vt:lpwstr>
      </vt:variant>
      <vt:variant>
        <vt:i4>1966128</vt:i4>
      </vt:variant>
      <vt:variant>
        <vt:i4>140</vt:i4>
      </vt:variant>
      <vt:variant>
        <vt:i4>0</vt:i4>
      </vt:variant>
      <vt:variant>
        <vt:i4>5</vt:i4>
      </vt:variant>
      <vt:variant>
        <vt:lpwstr/>
      </vt:variant>
      <vt:variant>
        <vt:lpwstr>_Toc157419716</vt:lpwstr>
      </vt:variant>
      <vt:variant>
        <vt:i4>1966128</vt:i4>
      </vt:variant>
      <vt:variant>
        <vt:i4>134</vt:i4>
      </vt:variant>
      <vt:variant>
        <vt:i4>0</vt:i4>
      </vt:variant>
      <vt:variant>
        <vt:i4>5</vt:i4>
      </vt:variant>
      <vt:variant>
        <vt:lpwstr/>
      </vt:variant>
      <vt:variant>
        <vt:lpwstr>_Toc157419715</vt:lpwstr>
      </vt:variant>
      <vt:variant>
        <vt:i4>1966128</vt:i4>
      </vt:variant>
      <vt:variant>
        <vt:i4>128</vt:i4>
      </vt:variant>
      <vt:variant>
        <vt:i4>0</vt:i4>
      </vt:variant>
      <vt:variant>
        <vt:i4>5</vt:i4>
      </vt:variant>
      <vt:variant>
        <vt:lpwstr/>
      </vt:variant>
      <vt:variant>
        <vt:lpwstr>_Toc157419714</vt:lpwstr>
      </vt:variant>
      <vt:variant>
        <vt:i4>1966128</vt:i4>
      </vt:variant>
      <vt:variant>
        <vt:i4>122</vt:i4>
      </vt:variant>
      <vt:variant>
        <vt:i4>0</vt:i4>
      </vt:variant>
      <vt:variant>
        <vt:i4>5</vt:i4>
      </vt:variant>
      <vt:variant>
        <vt:lpwstr/>
      </vt:variant>
      <vt:variant>
        <vt:lpwstr>_Toc157419713</vt:lpwstr>
      </vt:variant>
      <vt:variant>
        <vt:i4>1966128</vt:i4>
      </vt:variant>
      <vt:variant>
        <vt:i4>116</vt:i4>
      </vt:variant>
      <vt:variant>
        <vt:i4>0</vt:i4>
      </vt:variant>
      <vt:variant>
        <vt:i4>5</vt:i4>
      </vt:variant>
      <vt:variant>
        <vt:lpwstr/>
      </vt:variant>
      <vt:variant>
        <vt:lpwstr>_Toc157419712</vt:lpwstr>
      </vt:variant>
      <vt:variant>
        <vt:i4>1966128</vt:i4>
      </vt:variant>
      <vt:variant>
        <vt:i4>110</vt:i4>
      </vt:variant>
      <vt:variant>
        <vt:i4>0</vt:i4>
      </vt:variant>
      <vt:variant>
        <vt:i4>5</vt:i4>
      </vt:variant>
      <vt:variant>
        <vt:lpwstr/>
      </vt:variant>
      <vt:variant>
        <vt:lpwstr>_Toc157419711</vt:lpwstr>
      </vt:variant>
      <vt:variant>
        <vt:i4>1966128</vt:i4>
      </vt:variant>
      <vt:variant>
        <vt:i4>104</vt:i4>
      </vt:variant>
      <vt:variant>
        <vt:i4>0</vt:i4>
      </vt:variant>
      <vt:variant>
        <vt:i4>5</vt:i4>
      </vt:variant>
      <vt:variant>
        <vt:lpwstr/>
      </vt:variant>
      <vt:variant>
        <vt:lpwstr>_Toc157419710</vt:lpwstr>
      </vt:variant>
      <vt:variant>
        <vt:i4>2031664</vt:i4>
      </vt:variant>
      <vt:variant>
        <vt:i4>98</vt:i4>
      </vt:variant>
      <vt:variant>
        <vt:i4>0</vt:i4>
      </vt:variant>
      <vt:variant>
        <vt:i4>5</vt:i4>
      </vt:variant>
      <vt:variant>
        <vt:lpwstr/>
      </vt:variant>
      <vt:variant>
        <vt:lpwstr>_Toc157419709</vt:lpwstr>
      </vt:variant>
      <vt:variant>
        <vt:i4>2031664</vt:i4>
      </vt:variant>
      <vt:variant>
        <vt:i4>92</vt:i4>
      </vt:variant>
      <vt:variant>
        <vt:i4>0</vt:i4>
      </vt:variant>
      <vt:variant>
        <vt:i4>5</vt:i4>
      </vt:variant>
      <vt:variant>
        <vt:lpwstr/>
      </vt:variant>
      <vt:variant>
        <vt:lpwstr>_Toc157419708</vt:lpwstr>
      </vt:variant>
      <vt:variant>
        <vt:i4>2031664</vt:i4>
      </vt:variant>
      <vt:variant>
        <vt:i4>86</vt:i4>
      </vt:variant>
      <vt:variant>
        <vt:i4>0</vt:i4>
      </vt:variant>
      <vt:variant>
        <vt:i4>5</vt:i4>
      </vt:variant>
      <vt:variant>
        <vt:lpwstr/>
      </vt:variant>
      <vt:variant>
        <vt:lpwstr>_Toc157419707</vt:lpwstr>
      </vt:variant>
      <vt:variant>
        <vt:i4>2031664</vt:i4>
      </vt:variant>
      <vt:variant>
        <vt:i4>80</vt:i4>
      </vt:variant>
      <vt:variant>
        <vt:i4>0</vt:i4>
      </vt:variant>
      <vt:variant>
        <vt:i4>5</vt:i4>
      </vt:variant>
      <vt:variant>
        <vt:lpwstr/>
      </vt:variant>
      <vt:variant>
        <vt:lpwstr>_Toc157419706</vt:lpwstr>
      </vt:variant>
      <vt:variant>
        <vt:i4>2031664</vt:i4>
      </vt:variant>
      <vt:variant>
        <vt:i4>74</vt:i4>
      </vt:variant>
      <vt:variant>
        <vt:i4>0</vt:i4>
      </vt:variant>
      <vt:variant>
        <vt:i4>5</vt:i4>
      </vt:variant>
      <vt:variant>
        <vt:lpwstr/>
      </vt:variant>
      <vt:variant>
        <vt:lpwstr>_Toc157419705</vt:lpwstr>
      </vt:variant>
      <vt:variant>
        <vt:i4>2031664</vt:i4>
      </vt:variant>
      <vt:variant>
        <vt:i4>68</vt:i4>
      </vt:variant>
      <vt:variant>
        <vt:i4>0</vt:i4>
      </vt:variant>
      <vt:variant>
        <vt:i4>5</vt:i4>
      </vt:variant>
      <vt:variant>
        <vt:lpwstr/>
      </vt:variant>
      <vt:variant>
        <vt:lpwstr>_Toc157419704</vt:lpwstr>
      </vt:variant>
      <vt:variant>
        <vt:i4>2031664</vt:i4>
      </vt:variant>
      <vt:variant>
        <vt:i4>62</vt:i4>
      </vt:variant>
      <vt:variant>
        <vt:i4>0</vt:i4>
      </vt:variant>
      <vt:variant>
        <vt:i4>5</vt:i4>
      </vt:variant>
      <vt:variant>
        <vt:lpwstr/>
      </vt:variant>
      <vt:variant>
        <vt:lpwstr>_Toc157419703</vt:lpwstr>
      </vt:variant>
      <vt:variant>
        <vt:i4>2031664</vt:i4>
      </vt:variant>
      <vt:variant>
        <vt:i4>56</vt:i4>
      </vt:variant>
      <vt:variant>
        <vt:i4>0</vt:i4>
      </vt:variant>
      <vt:variant>
        <vt:i4>5</vt:i4>
      </vt:variant>
      <vt:variant>
        <vt:lpwstr/>
      </vt:variant>
      <vt:variant>
        <vt:lpwstr>_Toc157419702</vt:lpwstr>
      </vt:variant>
      <vt:variant>
        <vt:i4>2031664</vt:i4>
      </vt:variant>
      <vt:variant>
        <vt:i4>50</vt:i4>
      </vt:variant>
      <vt:variant>
        <vt:i4>0</vt:i4>
      </vt:variant>
      <vt:variant>
        <vt:i4>5</vt:i4>
      </vt:variant>
      <vt:variant>
        <vt:lpwstr/>
      </vt:variant>
      <vt:variant>
        <vt:lpwstr>_Toc157419701</vt:lpwstr>
      </vt:variant>
      <vt:variant>
        <vt:i4>2031664</vt:i4>
      </vt:variant>
      <vt:variant>
        <vt:i4>44</vt:i4>
      </vt:variant>
      <vt:variant>
        <vt:i4>0</vt:i4>
      </vt:variant>
      <vt:variant>
        <vt:i4>5</vt:i4>
      </vt:variant>
      <vt:variant>
        <vt:lpwstr/>
      </vt:variant>
      <vt:variant>
        <vt:lpwstr>_Toc157419700</vt:lpwstr>
      </vt:variant>
      <vt:variant>
        <vt:i4>1441841</vt:i4>
      </vt:variant>
      <vt:variant>
        <vt:i4>38</vt:i4>
      </vt:variant>
      <vt:variant>
        <vt:i4>0</vt:i4>
      </vt:variant>
      <vt:variant>
        <vt:i4>5</vt:i4>
      </vt:variant>
      <vt:variant>
        <vt:lpwstr/>
      </vt:variant>
      <vt:variant>
        <vt:lpwstr>_Toc157419699</vt:lpwstr>
      </vt:variant>
      <vt:variant>
        <vt:i4>1441841</vt:i4>
      </vt:variant>
      <vt:variant>
        <vt:i4>32</vt:i4>
      </vt:variant>
      <vt:variant>
        <vt:i4>0</vt:i4>
      </vt:variant>
      <vt:variant>
        <vt:i4>5</vt:i4>
      </vt:variant>
      <vt:variant>
        <vt:lpwstr/>
      </vt:variant>
      <vt:variant>
        <vt:lpwstr>_Toc157419698</vt:lpwstr>
      </vt:variant>
      <vt:variant>
        <vt:i4>1441841</vt:i4>
      </vt:variant>
      <vt:variant>
        <vt:i4>26</vt:i4>
      </vt:variant>
      <vt:variant>
        <vt:i4>0</vt:i4>
      </vt:variant>
      <vt:variant>
        <vt:i4>5</vt:i4>
      </vt:variant>
      <vt:variant>
        <vt:lpwstr/>
      </vt:variant>
      <vt:variant>
        <vt:lpwstr>_Toc157419697</vt:lpwstr>
      </vt:variant>
      <vt:variant>
        <vt:i4>1441841</vt:i4>
      </vt:variant>
      <vt:variant>
        <vt:i4>20</vt:i4>
      </vt:variant>
      <vt:variant>
        <vt:i4>0</vt:i4>
      </vt:variant>
      <vt:variant>
        <vt:i4>5</vt:i4>
      </vt:variant>
      <vt:variant>
        <vt:lpwstr/>
      </vt:variant>
      <vt:variant>
        <vt:lpwstr>_Toc157419696</vt:lpwstr>
      </vt:variant>
      <vt:variant>
        <vt:i4>1441841</vt:i4>
      </vt:variant>
      <vt:variant>
        <vt:i4>14</vt:i4>
      </vt:variant>
      <vt:variant>
        <vt:i4>0</vt:i4>
      </vt:variant>
      <vt:variant>
        <vt:i4>5</vt:i4>
      </vt:variant>
      <vt:variant>
        <vt:lpwstr/>
      </vt:variant>
      <vt:variant>
        <vt:lpwstr>_Toc157419695</vt:lpwstr>
      </vt:variant>
      <vt:variant>
        <vt:i4>1441841</vt:i4>
      </vt:variant>
      <vt:variant>
        <vt:i4>8</vt:i4>
      </vt:variant>
      <vt:variant>
        <vt:i4>0</vt:i4>
      </vt:variant>
      <vt:variant>
        <vt:i4>5</vt:i4>
      </vt:variant>
      <vt:variant>
        <vt:lpwstr/>
      </vt:variant>
      <vt:variant>
        <vt:lpwstr>_Toc157419694</vt:lpwstr>
      </vt:variant>
      <vt:variant>
        <vt:i4>1441841</vt:i4>
      </vt:variant>
      <vt:variant>
        <vt:i4>2</vt:i4>
      </vt:variant>
      <vt:variant>
        <vt:i4>0</vt:i4>
      </vt:variant>
      <vt:variant>
        <vt:i4>5</vt:i4>
      </vt:variant>
      <vt:variant>
        <vt:lpwstr/>
      </vt:variant>
      <vt:variant>
        <vt:lpwstr>_Toc157419693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 S Anand</dc:creator>
  <cp:keywords/>
  <dc:description/>
  <cp:lastModifiedBy>Oscar Razo</cp:lastModifiedBy>
  <cp:revision>7002</cp:revision>
  <cp:lastPrinted>2026-03-18T14:20:00Z</cp:lastPrinted>
  <dcterms:created xsi:type="dcterms:W3CDTF">2026-01-15T09:18:00Z</dcterms:created>
  <dcterms:modified xsi:type="dcterms:W3CDTF">2026-04-10T12:18:00Z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ame">
    <vt:lpwstr>LIDAR REQUIREMENT</vt:lpwstr>
  </property>
  <property fmtid="{D5CDD505-2E9C-101B-9397-08002B2CF9AE}" pid="3" name="Demarcation">
    <vt:lpwstr>TEST</vt:lpwstr>
  </property>
  <property fmtid="{D5CDD505-2E9C-101B-9397-08002B2CF9AE}" pid="4" name="Characteristics">
    <vt:lpwstr>TEST</vt:lpwstr>
  </property>
  <property fmtid="{D5CDD505-2E9C-101B-9397-08002B2CF9AE}" pid="5" name="DocumentType">
    <vt:lpwstr>TECHNICAL REQUIREMENTS</vt:lpwstr>
  </property>
  <property fmtid="{D5CDD505-2E9C-101B-9397-08002B2CF9AE}" pid="6" name="OwnerDomain_DocumentPrefix">
    <vt:lpwstr/>
  </property>
  <property fmtid="{D5CDD505-2E9C-101B-9397-08002B2CF9AE}" pid="7" name="DocumentNo">
    <vt:lpwstr>1234578</vt:lpwstr>
  </property>
  <property fmtid="{D5CDD505-2E9C-101B-9397-08002B2CF9AE}" pid="8" name="IssueIndex">
    <vt:lpwstr>97</vt:lpwstr>
  </property>
  <property fmtid="{D5CDD505-2E9C-101B-9397-08002B2CF9AE}" pid="9" name="VolumeNo">
    <vt:lpwstr>01</vt:lpwstr>
  </property>
  <property fmtid="{D5CDD505-2E9C-101B-9397-08002B2CF9AE}" pid="10" name="TemplateIssue">
    <vt:lpwstr>EDM-W 2000-04-01</vt:lpwstr>
  </property>
  <property fmtid="{D5CDD505-2E9C-101B-9397-08002B2CF9AE}" pid="11" name="TimeStamp">
    <vt:lpwstr/>
  </property>
  <property fmtid="{D5CDD505-2E9C-101B-9397-08002B2CF9AE}" pid="12" name="DocumentReleaseStatus">
    <vt:lpwstr> PRELIMINARY</vt:lpwstr>
  </property>
  <property fmtid="{D5CDD505-2E9C-101B-9397-08002B2CF9AE}" pid="13" name="Date">
    <vt:lpwstr/>
  </property>
  <property fmtid="{D5CDD505-2E9C-101B-9397-08002B2CF9AE}" pid="14" name="ModificationCount">
    <vt:lpwstr/>
  </property>
  <property fmtid="{D5CDD505-2E9C-101B-9397-08002B2CF9AE}" pid="15" name="TempateID">
    <vt:lpwstr>2</vt:lpwstr>
  </property>
  <property fmtid="{D5CDD505-2E9C-101B-9397-08002B2CF9AE}" pid="16" name="DCN">
    <vt:lpwstr/>
  </property>
  <property fmtid="{D5CDD505-2E9C-101B-9397-08002B2CF9AE}" pid="17" name="LocationName">
    <vt:lpwstr>tn_gtt.dot;1.0</vt:lpwstr>
  </property>
  <property fmtid="{D5CDD505-2E9C-101B-9397-08002B2CF9AE}" pid="18" name="MSIP_Label_19540963-e559-4020-8a90-fe8a502c2801_Enabled">
    <vt:lpwstr>true</vt:lpwstr>
  </property>
  <property fmtid="{D5CDD505-2E9C-101B-9397-08002B2CF9AE}" pid="19" name="MSIP_Label_19540963-e559-4020-8a90-fe8a502c2801_SetDate">
    <vt:lpwstr>2021-08-24T16:42:38Z</vt:lpwstr>
  </property>
  <property fmtid="{D5CDD505-2E9C-101B-9397-08002B2CF9AE}" pid="20" name="MSIP_Label_19540963-e559-4020-8a90-fe8a502c2801_Method">
    <vt:lpwstr>Standard</vt:lpwstr>
  </property>
  <property fmtid="{D5CDD505-2E9C-101B-9397-08002B2CF9AE}" pid="21" name="MSIP_Label_19540963-e559-4020-8a90-fe8a502c2801_Name">
    <vt:lpwstr>19540963-e559-4020-8a90-fe8a502c2801</vt:lpwstr>
  </property>
  <property fmtid="{D5CDD505-2E9C-101B-9397-08002B2CF9AE}" pid="22" name="MSIP_Label_19540963-e559-4020-8a90-fe8a502c2801_SiteId">
    <vt:lpwstr>f25493ae-1c98-41d7-8a33-0be75f5fe603</vt:lpwstr>
  </property>
  <property fmtid="{D5CDD505-2E9C-101B-9397-08002B2CF9AE}" pid="23" name="MSIP_Label_19540963-e559-4020-8a90-fe8a502c2801_ActionId">
    <vt:lpwstr>ca2a92d3-16c4-4b3b-93fa-b0f589cca2fd</vt:lpwstr>
  </property>
  <property fmtid="{D5CDD505-2E9C-101B-9397-08002B2CF9AE}" pid="24" name="MSIP_Label_19540963-e559-4020-8a90-fe8a502c2801_ContentBits">
    <vt:lpwstr>0</vt:lpwstr>
  </property>
  <property fmtid="{D5CDD505-2E9C-101B-9397-08002B2CF9AE}" pid="25" name="IBA|VCE_DEMARCATION">
    <vt:lpwstr>Antenna and other off-the-shelf components</vt:lpwstr>
  </property>
  <property fmtid="{D5CDD505-2E9C-101B-9397-08002B2CF9AE}" pid="26" name="Context Creator">
    <vt:lpwstr>Windchill Administrator (Site)</vt:lpwstr>
  </property>
  <property fmtid="{D5CDD505-2E9C-101B-9397-08002B2CF9AE}" pid="27" name="Context Create Timestamp">
    <vt:lpwstr>10/9/2021 8:48:12 AM</vt:lpwstr>
  </property>
  <property fmtid="{D5CDD505-2E9C-101B-9397-08002B2CF9AE}" pid="28" name="IBA|VCE_TECHLA">
    <vt:lpwstr>ANTENNA, 101</vt:lpwstr>
  </property>
  <property fmtid="{D5CDD505-2E9C-101B-9397-08002B2CF9AE}" pid="29" name="IBA|VCE_PDF_URL">
    <vt:lpwstr/>
  </property>
  <property fmtid="{D5CDD505-2E9C-101B-9397-08002B2CF9AE}" pid="30" name="iterationObid">
    <vt:lpwstr>OR:wt.doc.WTDocument:16252942123</vt:lpwstr>
  </property>
  <property fmtid="{D5CDD505-2E9C-101B-9397-08002B2CF9AE}" pid="31" name="ptc.c|VCE_SCN_PLANNER_DCN_STAGE">
    <vt:lpwstr>P</vt:lpwstr>
  </property>
  <property fmtid="{D5CDD505-2E9C-101B-9397-08002B2CF9AE}" pid="32" name="ptc.c|VCE_MCN_PLANNER_DCN_STAGE">
    <vt:lpwstr>B</vt:lpwstr>
  </property>
  <property fmtid="{D5CDD505-2E9C-101B-9397-08002B2CF9AE}" pid="33" name="wtname">
    <vt:lpwstr>COTS components, Aurora</vt:lpwstr>
  </property>
  <property fmtid="{D5CDD505-2E9C-101B-9397-08002B2CF9AE}" pid="34" name="URL">
    <vt:lpwstr>https://vcewindchill.got.volvo.net/Windchill/servlet/WindchillGW/wt.fv.master.StandardMasterService/doDirectDownload/54523319.docx?folderId=15535735305&amp;ft=FF&amp;userid=8320208005&amp;adId=16252942125&amp;fileName=00000019cc565a&amp;refsize=3056562&amp;mime=application/vnd.openxmlformats-officedocument.wordprocessingml.document&amp;mk=wt.fv.master.StandardMasterService&amp;c=73&amp;riid=-1&amp;sT=1728501009&amp;sign=KvAigmf2zT5IgoGjX5qXPpxw7W7MA8ONSdKaqtAaoQs%3D&amp;site=https%3A%2F%2Fvcewindchill.got.volvo.net%2FWindchill%2Fservlet%2FWindchillGW&amp;AUTH_CODE=HmacSHA256&amp;isProxy=true</vt:lpwstr>
  </property>
  <property fmtid="{D5CDD505-2E9C-101B-9397-08002B2CF9AE}" pid="35" name="ptc.c|VCE_DCN_TRACK_B">
    <vt:lpwstr>Full</vt:lpwstr>
  </property>
  <property fmtid="{D5CDD505-2E9C-101B-9397-08002B2CF9AE}" pid="36" name="ptc.c|VCE_DCN_TRACK_A">
    <vt:lpwstr>Basic</vt:lpwstr>
  </property>
  <property fmtid="{D5CDD505-2E9C-101B-9397-08002B2CF9AE}" pid="37" name="Context Last Modified Timestamp">
    <vt:lpwstr>5/13/2022 2:42:50 AM</vt:lpwstr>
  </property>
  <property fmtid="{D5CDD505-2E9C-101B-9397-08002B2CF9AE}" pid="38" name="MBA|VCE_DCN_TRACK_B">
    <vt:lpwstr>Full</vt:lpwstr>
  </property>
  <property fmtid="{D5CDD505-2E9C-101B-9397-08002B2CF9AE}" pid="39" name="MBA|VCE_DCN_TRACK_A">
    <vt:lpwstr>Basic</vt:lpwstr>
  </property>
  <property fmtid="{D5CDD505-2E9C-101B-9397-08002B2CF9AE}" pid="40" name="context">
    <vt:lpwstr>Autonomous Drive</vt:lpwstr>
  </property>
  <property fmtid="{D5CDD505-2E9C-101B-9397-08002B2CF9AE}" pid="41" name="lifeCycleState">
    <vt:lpwstr>In Work</vt:lpwstr>
  </property>
  <property fmtid="{D5CDD505-2E9C-101B-9397-08002B2CF9AE}" pid="42" name="MBA|VCE_MCN_PLANNER_DCN_STAGE">
    <vt:lpwstr>B</vt:lpwstr>
  </property>
  <property fmtid="{D5CDD505-2E9C-101B-9397-08002B2CF9AE}" pid="43" name="IBA|VCE_DOC_TYPE">
    <vt:lpwstr>Technical Requirement (TR)</vt:lpwstr>
  </property>
  <property fmtid="{D5CDD505-2E9C-101B-9397-08002B2CF9AE}" pid="44" name="versionInfo">
    <vt:lpwstr>03.2</vt:lpwstr>
  </property>
  <property fmtid="{D5CDD505-2E9C-101B-9397-08002B2CF9AE}" pid="45" name="IBA|REMARKS">
    <vt:lpwstr/>
  </property>
  <property fmtid="{D5CDD505-2E9C-101B-9397-08002B2CF9AE}" pid="46" name="MBA|VCE_SCN_PLANNER_DCN_STAGE">
    <vt:lpwstr>P</vt:lpwstr>
  </property>
  <property fmtid="{D5CDD505-2E9C-101B-9397-08002B2CF9AE}" pid="47" name="Type">
    <vt:lpwstr>Engineering Document</vt:lpwstr>
  </property>
  <property fmtid="{D5CDD505-2E9C-101B-9397-08002B2CF9AE}" pid="48" name="RevisionInfo">
    <vt:lpwstr>03</vt:lpwstr>
  </property>
  <property fmtid="{D5CDD505-2E9C-101B-9397-08002B2CF9AE}" pid="49" name="Document number">
    <vt:lpwstr>54523319</vt:lpwstr>
  </property>
  <property fmtid="{D5CDD505-2E9C-101B-9397-08002B2CF9AE}" pid="50" name="Context Number">
    <vt:lpwstr/>
  </property>
  <property fmtid="{D5CDD505-2E9C-101B-9397-08002B2CF9AE}" pid="51" name="organization">
    <vt:lpwstr>Volvo Autonomous Solutions</vt:lpwstr>
  </property>
  <property fmtid="{D5CDD505-2E9C-101B-9397-08002B2CF9AE}" pid="52" name="Context Template">
    <vt:lpwstr>VCE General Product_20220112</vt:lpwstr>
  </property>
  <property fmtid="{D5CDD505-2E9C-101B-9397-08002B2CF9AE}" pid="53" name="IBA|VCE_INITIAL_REVISION">
    <vt:lpwstr>01</vt:lpwstr>
  </property>
  <property fmtid="{D5CDD505-2E9C-101B-9397-08002B2CF9AE}" pid="54" name="IBA|VCE_CHARACTERISTICS">
    <vt:lpwstr/>
  </property>
  <property fmtid="{D5CDD505-2E9C-101B-9397-08002B2CF9AE}" pid="55" name="IBA|VCE_MASTER_SYSTEM">
    <vt:lpwstr>Windchill</vt:lpwstr>
  </property>
  <property fmtid="{D5CDD505-2E9C-101B-9397-08002B2CF9AE}" pid="56" name="IBA|VCE_RECOMMENDATION_GRADE">
    <vt:lpwstr>RG0</vt:lpwstr>
  </property>
  <property fmtid="{D5CDD505-2E9C-101B-9397-08002B2CF9AE}" pid="57" name="obid">
    <vt:lpwstr>VR:wt.doc.WTDocument:15611127109:vcewindchill.got.volvo.net@vcewindchill.got.volvo.net</vt:lpwstr>
  </property>
  <property fmtid="{D5CDD505-2E9C-101B-9397-08002B2CF9AE}" pid="58" name="ContentTypeId">
    <vt:lpwstr>0x0101007A40B255CF3B564FBB4163AE6E60A637</vt:lpwstr>
  </property>
  <property fmtid="{D5CDD505-2E9C-101B-9397-08002B2CF9AE}" pid="59" name="MediaServiceImageTags">
    <vt:lpwstr/>
  </property>
</Properties>
</file>