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INCIDENT REPORT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fill="D9D9D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</w:rPr>
              <w:t>INCIDENT</w:t>
            </w:r>
          </w:p>
        </w:tc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hyperlink r:id="rId9">
              <w:r>
                <w:rPr>
                  <w:color w:val="000000"/>
                  <w:u w:val="none"/>
                </w:rPr>
                <w:t>INC109853770</w:t>
              </w:r>
            </w:hyperlink>
          </w:p>
        </w:tc>
        <w:tc>
          <w:tcPr>
            <w:tcW w:type="dxa" w:w="2160"/>
            <w:shd w:fill="D9D9D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</w:rPr>
              <w:t>CREATED BY</w:t>
            </w:r>
          </w:p>
        </w:tc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Jordan Bingaman</w:t>
            </w:r>
          </w:p>
        </w:tc>
      </w:tr>
      <w:tr>
        <w:tc>
          <w:tcPr>
            <w:tcW w:type="dxa" w:w="1440"/>
            <w:shd w:fill="D9D9D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</w:rPr>
              <w:t>AZURE BUG</w:t>
            </w:r>
          </w:p>
        </w:tc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-</w:t>
            </w:r>
          </w:p>
        </w:tc>
        <w:tc>
          <w:tcPr>
            <w:tcW w:type="dxa" w:w="2160"/>
            <w:shd w:fill="D9D9D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</w:rPr>
              <w:t>CREATED DATE</w:t>
            </w:r>
          </w:p>
        </w:tc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23-Feb-2026</w:t>
            </w:r>
          </w:p>
        </w:tc>
      </w:tr>
      <w:tr>
        <w:tc>
          <w:tcPr>
            <w:tcW w:type="dxa" w:w="1440"/>
            <w:shd w:fill="D9D9D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</w:rPr>
              <w:t>PTC CASE</w:t>
            </w:r>
          </w:p>
        </w:tc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hyperlink r:id="rId10">
              <w:r>
                <w:rPr>
                  <w:color w:val="000000"/>
                  <w:u w:val="none"/>
                </w:rPr>
                <w:t>C18019720</w:t>
              </w:r>
            </w:hyperlink>
          </w:p>
        </w:tc>
        <w:tc>
          <w:tcPr>
            <w:tcW w:type="dxa" w:w="2160"/>
            <w:shd w:fill="D9D9D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</w:rPr>
              <w:t>ASSIGNED TO</w:t>
            </w:r>
          </w:p>
        </w:tc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Keshavamurthy Hg</w:t>
            </w:r>
          </w:p>
        </w:tc>
      </w:tr>
      <w:tr>
        <w:tc>
          <w:tcPr>
            <w:tcW w:type="dxa" w:w="1440"/>
            <w:shd w:fill="D9D9D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Priority 4</w:t>
            </w:r>
          </w:p>
        </w:tc>
        <w:tc>
          <w:tcPr>
            <w:tcW w:type="dxa" w:w="2160"/>
            <w:shd w:fill="D9D9D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</w:rPr>
              <w:t>RESOLVED DATE</w:t>
            </w:r>
          </w:p>
        </w:tc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24-Feb-2026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fill="D9D9D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SHORT DESCRIPTION</w:t>
            </w:r>
          </w:p>
        </w:tc>
        <w:tc>
          <w:tcPr>
            <w:tcW w:type="dxa" w:w="5040"/>
            <w:shd w:fill="D9D9D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Allocation Status fails to load</w:t>
            </w:r>
          </w:p>
        </w:tc>
        <w:tc>
          <w:tcPr>
            <w:tcW w:type="dxa" w:w="504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The allocation status is failing to load for many objects... it requires a refresh of the browser page to load them</w:t>
              <w:br/>
              <w:t>please see process plan AHJ0258 and then open related object to</w:t>
            </w:r>
          </w:p>
        </w:tc>
      </w:tr>
    </w:tbl>
    <w:p/>
    <w:p>
      <w:pPr>
        <w:pStyle w:val="Heading1"/>
        <w:jc w:val="left"/>
      </w:pPr>
      <w:r>
        <w:t>PROBLEM STATEMENT</w:t>
      </w:r>
    </w:p>
    <w:p>
      <w:pPr>
        <w:pStyle w:val="ListBullet"/>
        <w:spacing w:after="80"/>
        <w:ind w:left="360" w:hanging="259"/>
      </w:pPr>
      <w:r>
        <w:t>Allocation Status fails to load</w:t>
      </w:r>
    </w:p>
    <w:p>
      <w:pPr>
        <w:pStyle w:val="ListBullet"/>
        <w:spacing w:after="80"/>
        <w:ind w:left="360" w:hanging="259"/>
      </w:pPr>
      <w:r>
        <w:t>The allocation status is failing to load for many objects... it requires a refresh of the browser page to load them</w:t>
      </w:r>
    </w:p>
    <w:p>
      <w:pPr>
        <w:pStyle w:val="ListBullet"/>
        <w:spacing w:after="80"/>
        <w:ind w:left="360" w:hanging="259"/>
      </w:pPr>
      <w:r>
        <w:t>please see process plan AHJ0258 and then open related object to</w:t>
      </w:r>
    </w:p>
    <w:p/>
    <w:p>
      <w:pPr>
        <w:pStyle w:val="Heading1"/>
        <w:jc w:val="left"/>
      </w:pPr>
      <w:r>
        <w:t>ROOT CAUSE</w:t>
      </w:r>
    </w:p>
    <w:p>
      <w:pPr>
        <w:pStyle w:val="ListBullet"/>
        <w:spacing w:after="80"/>
        <w:ind w:left="360" w:hanging="259"/>
      </w:pPr>
      <w:r>
        <w:t>We have an Azure bug for the Part Allocation Status issue.</w:t>
      </w:r>
    </w:p>
    <w:p/>
    <w:p>
      <w:pPr>
        <w:pStyle w:val="Heading1"/>
        <w:jc w:val="left"/>
      </w:pPr>
      <w:r>
        <w:t>RESOLUTION &amp; RECOMMENDATION</w:t>
      </w:r>
    </w:p>
    <w:p>
      <w:pPr>
        <w:pStyle w:val="ListBullet"/>
        <w:spacing w:after="80"/>
        <w:ind w:left="360" w:hanging="259"/>
      </w:pPr>
      <w:r>
        <w:t>We have an Azure bug for the Part Allocation Status issue.</w:t>
      </w:r>
    </w:p>
    <w:p>
      <w:pPr>
        <w:pStyle w:val="ListBullet"/>
        <w:spacing w:after="80"/>
        <w:ind w:left="360" w:hanging="259"/>
      </w:pPr>
      <w:r>
        <w:t>Please find the bug details below for your reference:</w:t>
      </w:r>
    </w:p>
    <w:p>
      <w:pPr>
        <w:pStyle w:val="ListBullet"/>
        <w:spacing w:after="80"/>
        <w:ind w:left="360" w:hanging="259"/>
      </w:pPr>
      <w:r>
        <w:t>https://dev.azure.com/VolvoGroup-DVP/VCEWindchillPLM/_workitems/recentlyupdated/</w:t>
      </w:r>
    </w:p>
    <w:p/>
    <w:sectPr w:rsidR="00FC693F" w:rsidRPr="0006063C" w:rsidSect="00034616">
      <w:footerReference w:type="default" r:id="rId11"/>
      <w:pgSz w:w="12240" w:h="15840"/>
      <w:pgMar w:top="864" w:right="1440" w:bottom="86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enter"/>
        <w:tab w:pos="9360" w:val="right"/>
      </w:tabs>
    </w:pPr>
    <w:r>
      <w:t>INC109853770</w:t>
      <w:tab/>
      <w:t xml:space="preserve">Page </w:t>
      <w:fldChar w:fldCharType="begin"/>
      <w:instrText>PAGE</w:instrText>
      <w:fldChar w:fldCharType="end"/>
    </w:r>
    <w:r>
      <w:tab/>
      <w:t>Priority 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volvoitsm.service-now.com/nav_to.do?uri=incident.do?sysparm_query=number=INC109853770" TargetMode="External"/><Relationship Id="rId10" Type="http://schemas.openxmlformats.org/officeDocument/2006/relationships/hyperlink" Target="https://support.ptc.com/appserver/cs/view/case.jsp?n=C18019720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