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INCIDENT REPORT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440"/>
            <w:shd w:fill="D9D9D9"/>
            <w:tcMar>
              <w:top w:w="120" w:type="dxa"/>
              <w:start w:w="120" w:type="dxa"/>
              <w:bottom w:w="120" w:type="dxa"/>
              <w:end w:w="120" w:type="dxa"/>
            </w:tcMar>
          </w:tcPr>
          <w:p>
            <w:r>
              <w:rPr>
                <w:b/>
              </w:rPr>
              <w:t>INCIDENT</w:t>
            </w:r>
          </w:p>
        </w:tc>
        <w:tc>
          <w:tcPr>
            <w:tcW w:type="dxa" w:w="2880"/>
            <w:tcMar>
              <w:top w:w="120" w:type="dxa"/>
              <w:start w:w="120" w:type="dxa"/>
              <w:bottom w:w="120" w:type="dxa"/>
              <w:end w:w="120" w:type="dxa"/>
            </w:tcMar>
          </w:tcPr>
          <w:p>
            <w:hyperlink r:id="rId9">
              <w:r>
                <w:rPr>
                  <w:color w:val="000000"/>
                  <w:u w:val="none"/>
                </w:rPr>
                <w:t>INC109981035</w:t>
              </w:r>
            </w:hyperlink>
          </w:p>
        </w:tc>
        <w:tc>
          <w:tcPr>
            <w:tcW w:type="dxa" w:w="2160"/>
            <w:shd w:fill="D9D9D9"/>
            <w:tcMar>
              <w:top w:w="120" w:type="dxa"/>
              <w:start w:w="120" w:type="dxa"/>
              <w:bottom w:w="120" w:type="dxa"/>
              <w:end w:w="120" w:type="dxa"/>
            </w:tcMar>
          </w:tcPr>
          <w:p>
            <w:r>
              <w:rPr>
                <w:b/>
              </w:rPr>
              <w:t>CREATED BY</w:t>
            </w:r>
          </w:p>
        </w:tc>
        <w:tc>
          <w:tcPr>
            <w:tcW w:type="dxa" w:w="2880"/>
            <w:tcMar>
              <w:top w:w="120" w:type="dxa"/>
              <w:start w:w="120" w:type="dxa"/>
              <w:bottom w:w="120" w:type="dxa"/>
              <w:end w:w="120" w:type="dxa"/>
            </w:tcMar>
          </w:tcPr>
          <w:p>
            <w:r>
              <w:t>Katarina Björkman</w:t>
            </w:r>
          </w:p>
        </w:tc>
      </w:tr>
      <w:tr>
        <w:tc>
          <w:tcPr>
            <w:tcW w:type="dxa" w:w="1440"/>
            <w:shd w:fill="D9D9D9"/>
            <w:tcMar>
              <w:top w:w="120" w:type="dxa"/>
              <w:start w:w="120" w:type="dxa"/>
              <w:bottom w:w="120" w:type="dxa"/>
              <w:end w:w="120" w:type="dxa"/>
            </w:tcMar>
          </w:tcPr>
          <w:p>
            <w:r>
              <w:rPr>
                <w:b/>
              </w:rPr>
              <w:t>AZURE BUG</w:t>
            </w:r>
          </w:p>
        </w:tc>
        <w:tc>
          <w:tcPr>
            <w:tcW w:type="dxa" w:w="2880"/>
            <w:tcMar>
              <w:top w:w="120" w:type="dxa"/>
              <w:start w:w="120" w:type="dxa"/>
              <w:bottom w:w="120" w:type="dxa"/>
              <w:end w:w="120" w:type="dxa"/>
            </w:tcMar>
          </w:tcPr>
          <w:p>
            <w:r>
              <w:t>-</w:t>
            </w:r>
          </w:p>
        </w:tc>
        <w:tc>
          <w:tcPr>
            <w:tcW w:type="dxa" w:w="2160"/>
            <w:shd w:fill="D9D9D9"/>
            <w:tcMar>
              <w:top w:w="120" w:type="dxa"/>
              <w:start w:w="120" w:type="dxa"/>
              <w:bottom w:w="120" w:type="dxa"/>
              <w:end w:w="120" w:type="dxa"/>
            </w:tcMar>
          </w:tcPr>
          <w:p>
            <w:r>
              <w:rPr>
                <w:b/>
              </w:rPr>
              <w:t>CREATED DATE</w:t>
            </w:r>
          </w:p>
        </w:tc>
        <w:tc>
          <w:tcPr>
            <w:tcW w:type="dxa" w:w="2880"/>
            <w:tcMar>
              <w:top w:w="120" w:type="dxa"/>
              <w:start w:w="120" w:type="dxa"/>
              <w:bottom w:w="120" w:type="dxa"/>
              <w:end w:w="120" w:type="dxa"/>
            </w:tcMar>
          </w:tcPr>
          <w:p>
            <w:r>
              <w:t>19-Mar-2026</w:t>
            </w:r>
          </w:p>
        </w:tc>
      </w:tr>
      <w:tr>
        <w:tc>
          <w:tcPr>
            <w:tcW w:type="dxa" w:w="1440"/>
            <w:shd w:fill="D9D9D9"/>
            <w:tcMar>
              <w:top w:w="120" w:type="dxa"/>
              <w:start w:w="120" w:type="dxa"/>
              <w:bottom w:w="120" w:type="dxa"/>
              <w:end w:w="120" w:type="dxa"/>
            </w:tcMar>
          </w:tcPr>
          <w:p>
            <w:r>
              <w:rPr>
                <w:b/>
              </w:rPr>
              <w:t>PTC CASE</w:t>
            </w:r>
          </w:p>
        </w:tc>
        <w:tc>
          <w:tcPr>
            <w:tcW w:type="dxa" w:w="2880"/>
            <w:tcMar>
              <w:top w:w="120" w:type="dxa"/>
              <w:start w:w="120" w:type="dxa"/>
              <w:bottom w:w="120" w:type="dxa"/>
              <w:end w:w="120" w:type="dxa"/>
            </w:tcMar>
          </w:tcPr>
          <w:p>
            <w:r>
              <w:t>-</w:t>
            </w:r>
          </w:p>
        </w:tc>
        <w:tc>
          <w:tcPr>
            <w:tcW w:type="dxa" w:w="2160"/>
            <w:shd w:fill="D9D9D9"/>
            <w:tcMar>
              <w:top w:w="120" w:type="dxa"/>
              <w:start w:w="120" w:type="dxa"/>
              <w:bottom w:w="120" w:type="dxa"/>
              <w:end w:w="120" w:type="dxa"/>
            </w:tcMar>
          </w:tcPr>
          <w:p>
            <w:r>
              <w:rPr>
                <w:b/>
              </w:rPr>
              <w:t>ASSIGNED TO</w:t>
            </w:r>
          </w:p>
        </w:tc>
        <w:tc>
          <w:tcPr>
            <w:tcW w:type="dxa" w:w="2880"/>
            <w:tcMar>
              <w:top w:w="120" w:type="dxa"/>
              <w:start w:w="120" w:type="dxa"/>
              <w:bottom w:w="120" w:type="dxa"/>
              <w:end w:w="120" w:type="dxa"/>
            </w:tcMar>
          </w:tcPr>
          <w:p>
            <w:r>
              <w:t>Keshavamurthy Hg</w:t>
            </w:r>
          </w:p>
        </w:tc>
      </w:tr>
      <w:tr>
        <w:tc>
          <w:tcPr>
            <w:tcW w:type="dxa" w:w="1440"/>
            <w:shd w:fill="D9D9D9"/>
            <w:tcMar>
              <w:top w:w="120" w:type="dxa"/>
              <w:start w:w="120" w:type="dxa"/>
              <w:bottom w:w="120" w:type="dxa"/>
              <w:end w:w="120" w:type="dxa"/>
            </w:tcMar>
          </w:tcPr>
          <w:p>
            <w:r>
              <w:rPr>
                <w:b/>
              </w:rPr>
              <w:t>PRIORITY</w:t>
            </w:r>
          </w:p>
        </w:tc>
        <w:tc>
          <w:tcPr>
            <w:tcW w:type="dxa" w:w="2880"/>
            <w:tcMar>
              <w:top w:w="120" w:type="dxa"/>
              <w:start w:w="120" w:type="dxa"/>
              <w:bottom w:w="120" w:type="dxa"/>
              <w:end w:w="120" w:type="dxa"/>
            </w:tcMar>
          </w:tcPr>
          <w:p>
            <w:r>
              <w:t>Priority 4</w:t>
            </w:r>
          </w:p>
        </w:tc>
        <w:tc>
          <w:tcPr>
            <w:tcW w:type="dxa" w:w="2160"/>
            <w:shd w:fill="D9D9D9"/>
            <w:tcMar>
              <w:top w:w="120" w:type="dxa"/>
              <w:start w:w="120" w:type="dxa"/>
              <w:bottom w:w="120" w:type="dxa"/>
              <w:end w:w="120" w:type="dxa"/>
            </w:tcMar>
          </w:tcPr>
          <w:p>
            <w:r>
              <w:rPr>
                <w:b/>
              </w:rPr>
              <w:t>RESOLVED DATE</w:t>
            </w:r>
          </w:p>
        </w:tc>
        <w:tc>
          <w:tcPr>
            <w:tcW w:type="dxa" w:w="2880"/>
            <w:tcMar>
              <w:top w:w="120" w:type="dxa"/>
              <w:start w:w="120" w:type="dxa"/>
              <w:bottom w:w="120" w:type="dxa"/>
              <w:end w:w="120" w:type="dxa"/>
            </w:tcMar>
          </w:tcPr>
          <w:p>
            <w:r>
              <w:t>23-Mar-2026</w:t>
            </w:r>
          </w:p>
        </w:tc>
      </w:tr>
    </w:tbl>
    <w:p/>
    <w:tbl>
      <w:tblPr>
        <w:tblStyle w:val="TableGrid"/>
        <w:tblW w:type="auto" w:w="0"/>
        <w:tblLayout w:type="fixed"/>
        <w:tblLook w:firstColumn="1" w:firstRow="1" w:lastColumn="0" w:lastRow="0" w:noHBand="0" w:noVBand="1" w:val="04A0"/>
      </w:tblPr>
      <w:tblGrid>
        <w:gridCol w:w="4680"/>
        <w:gridCol w:w="4680"/>
      </w:tblGrid>
      <w:tr>
        <w:tc>
          <w:tcPr>
            <w:tcW w:type="dxa" w:w="4320"/>
            <w:shd w:fill="D9D9D9"/>
            <w:tcMar>
              <w:top w:w="120" w:type="dxa"/>
              <w:start w:w="120" w:type="dxa"/>
              <w:bottom w:w="120" w:type="dxa"/>
              <w:end w:w="120" w:type="dxa"/>
            </w:tcMar>
          </w:tcPr>
          <w:p>
            <w:pPr>
              <w:jc w:val="center"/>
            </w:pPr>
            <w:r>
              <w:rPr>
                <w:b/>
              </w:rPr>
              <w:t>SHORT DESCRIPTION</w:t>
            </w:r>
          </w:p>
        </w:tc>
        <w:tc>
          <w:tcPr>
            <w:tcW w:type="dxa" w:w="5040"/>
            <w:shd w:fill="D9D9D9"/>
            <w:tcMar>
              <w:top w:w="120" w:type="dxa"/>
              <w:start w:w="120" w:type="dxa"/>
              <w:bottom w:w="120" w:type="dxa"/>
              <w:end w:w="120" w:type="dxa"/>
            </w:tcMar>
          </w:tcPr>
          <w:p>
            <w:pPr>
              <w:jc w:val="center"/>
            </w:pPr>
            <w:r>
              <w:rPr>
                <w:b/>
              </w:rPr>
              <w:t>DESCRIPTION</w:t>
            </w:r>
          </w:p>
        </w:tc>
      </w:tr>
      <w:tr>
        <w:tc>
          <w:tcPr>
            <w:tcW w:type="dxa" w:w="4320"/>
            <w:tcMar>
              <w:top w:w="120" w:type="dxa"/>
              <w:start w:w="120" w:type="dxa"/>
              <w:bottom w:w="120" w:type="dxa"/>
              <w:end w:w="120" w:type="dxa"/>
            </w:tcMar>
          </w:tcPr>
          <w:p>
            <w:r>
              <w:t>Borrow part from KOLA</w:t>
            </w:r>
          </w:p>
        </w:tc>
        <w:tc>
          <w:tcPr>
            <w:tcW w:type="dxa" w:w="5040"/>
            <w:tcMar>
              <w:top w:w="120" w:type="dxa"/>
              <w:start w:w="120" w:type="dxa"/>
              <w:bottom w:w="120" w:type="dxa"/>
              <w:end w:w="120" w:type="dxa"/>
            </w:tcMar>
          </w:tcPr>
          <w:p>
            <w:r>
              <w:t>Borrow from KOLA and link to _T.CATProduct issue 02 in Windchill.</w:t>
              <w:br/>
              <w:t>INC:</w:t>
              <w:br/>
              <w:t>Borrow from KOLA and link to _T.CATProduct issue 02</w:t>
            </w:r>
          </w:p>
        </w:tc>
      </w:tr>
    </w:tbl>
    <w:p/>
    <w:p>
      <w:pPr>
        <w:pStyle w:val="Heading1"/>
        <w:jc w:val="left"/>
      </w:pPr>
      <w:r>
        <w:t>PROBLEM STATEMENT</w:t>
      </w:r>
    </w:p>
    <w:p>
      <w:pPr>
        <w:pStyle w:val="ListBullet"/>
        <w:spacing w:after="80"/>
        <w:ind w:left="360" w:hanging="259"/>
      </w:pPr>
      <w:r>
        <w:t>Borrow part from KOLA</w:t>
      </w:r>
    </w:p>
    <w:p>
      <w:pPr>
        <w:pStyle w:val="ListBullet"/>
        <w:spacing w:after="80"/>
        <w:ind w:left="360" w:hanging="259"/>
      </w:pPr>
      <w:r>
        <w:t>Borrow from KOLA and link to _T.CATProduct issue 02 in Windchill.</w:t>
      </w:r>
    </w:p>
    <w:p>
      <w:pPr>
        <w:pStyle w:val="ListBullet"/>
        <w:spacing w:after="80"/>
        <w:ind w:left="360" w:hanging="259"/>
      </w:pPr>
      <w:r>
        <w:t>INC:</w:t>
      </w:r>
    </w:p>
    <w:p>
      <w:pPr>
        <w:pStyle w:val="ListBullet"/>
        <w:spacing w:after="80"/>
        <w:ind w:left="360" w:hanging="259"/>
      </w:pPr>
      <w:r>
        <w:t>Borrow from KOLA and link to _T.CATProduct issue 02</w:t>
      </w:r>
    </w:p>
    <w:p/>
    <w:p>
      <w:pPr>
        <w:pStyle w:val="Heading1"/>
        <w:jc w:val="left"/>
      </w:pPr>
      <w:r>
        <w:t>ROOT CAUSE</w:t>
      </w:r>
    </w:p>
    <w:p>
      <w:pPr>
        <w:pStyle w:val="ListBullet"/>
        <w:spacing w:after="80"/>
        <w:ind w:left="360" w:hanging="259"/>
      </w:pPr>
      <w:r>
        <w:t>KOLA names changed for the 23902458 and 23789810 (used same name as for the child part to both cad modules) to approved names. Imported parts to Windchill, associated with cad and tim. Email sent to Technical administration to be included in Ghost structure.</w:t>
      </w:r>
    </w:p>
    <w:p/>
    <w:p>
      <w:pPr>
        <w:pStyle w:val="Heading1"/>
        <w:jc w:val="left"/>
      </w:pPr>
      <w:r>
        <w:t>RESOLUTION &amp; RECOMMENDATION</w:t>
      </w:r>
    </w:p>
    <w:p>
      <w:pPr>
        <w:pStyle w:val="ListBullet"/>
        <w:spacing w:after="80"/>
        <w:ind w:left="360" w:hanging="259"/>
      </w:pPr>
      <w:r>
        <w:t>KOLA names changed for the 23902458 and 23789810 (used same name as for the child part to both cad modules) to approved names. Imported parts to Windchill, associated with cad and tim. Email sent to Technical administration to be included in Ghost structure.</w:t>
      </w:r>
    </w:p>
    <w:p/>
    <w:sectPr w:rsidR="00FC693F" w:rsidRPr="0006063C" w:rsidSect="00034616">
      <w:footerReference w:type="default" r:id="rId10"/>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t>INC109981035</w:t>
      <w:tab/>
      <w:t xml:space="preserve">Page </w:t>
      <w:fldChar w:fldCharType="begin"/>
      <w:instrText>PAGE</w:instrText>
      <w:fldChar w:fldCharType="end"/>
    </w:r>
    <w:r>
      <w:tab/>
      <w:t>Priority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olvoitsm.service-now.com/nav_to.do?uri=incident.do?sysparm_query=number=INC109981035"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