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Programming / Query Language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Query and aggregation logic for validation and analytical metrics.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calculations / SQL (optional for QA)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The supplied workbook already uses Tableau aggregation; SQL is a reproducible option for future staging/quality checks.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Database / Data Warehouse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Current analytical source files and data extracts.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Packaged .twbx with four .hyper extracts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Self-contained workbook opens without a separately configured server database. Snowflake is not evidenced as connected.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Ingestion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Load the four packaged analytical datasets; replace/refresh only from a verified source.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data connections / Hyper extracts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Matches the provided workbook. Public raw-data URL was not included in the materials.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Transformation and Business Logic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Aggregate country totals, rankings, year totals, category averages and regional metrics.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Desktop; optional Tableau Prep / SQL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Keeps data preparation and metrics close to the visual layer; validate definitions before publication.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Visualization / Analytics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Interactive charts and comparative dashboards.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Desktop / Tableau Public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Workbook contains seven worksheets and two dashboards.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Front-End / User Interface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User-facing analytical interface.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dashboards (.twbx); Tableau Public if published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Enables exploration without building a separate web application; public URL remains to be added after publishing.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