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7"/>
              </w:rPr>
              <w:t>Not run (Snowflake environment not supplied)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team shall fill the following information in the Project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1.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Data Rendered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Not executed in Snowflake. The provided .twbx contains four Hyper extracts; Snowflake table counts, storage size and loaded table list were not supplied.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2.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Data Preprocessing &amp; Quality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SQL reference checks are included in Data Preparation Template.docx. Null/duplicate/standardization outputs are pending an actual Snowflake load and execution.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3.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New Fields Created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Tableau uses existing fields/aggregations. No Snowflake-derived fields/views are evidenced as created. Optional MART views are proposed in the SQL reference.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4.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Filter Efficiency Test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No Snowflake query execution or query history is available. Suggested test: compare queries with/without year, country and region predicates and log elapsed time/bytes scanned.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5.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Dashboard &amp; Visualization Testing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Tableau workbook has 7 worksheets and 2 dashboards. Snowflake/Streamlit dashboard is design-only and has not been executed.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6.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Query History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Not available. No Snowflake account, warehouse or executed query history was provided. Do not invent a slowest query time.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pPr>
        <w:pStyle w:val="Heading2"/>
      </w:pPr>
      <w:r>
        <w:t>How to Complete the Snowflake Performance Test</w:t>
      </w:r>
    </w:p>
    <w:p>
      <w:pPr>
        <w:spacing w:after="80"/>
      </w:pPr>
      <w:r>
        <w:rPr>
          <w:sz w:val="17"/>
        </w:rPr>
        <w:t>Load the source extracts into a development database, run the supplied quality SQL, execute the same analytical query with and without filters, capture query profile / elapsed time / bytes scanned, and replace the status entries with measured values and screenshots.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ex3OnOcOque2Ql7nm7Iy6BKBg==">CgMxLjA4AHIhMUJsZFVJNnBOWW5MemJVRUtTdUlXYTlWOVlUcnFrWlY3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