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Data audit &amp; scope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the project owner, I can inspect the four extracts and confirm their fields and roles.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Keshav Trivedi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Data audit &amp; scope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reviewer, I can see source limitations and the validation checks still required.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Keshav Trivedi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Core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an analyst, I can compare country medals and overall rank.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Keshav Trivedi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Core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an analyst, I can review total medals by Olympic year and sport category.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Keshav Trivedi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Regional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researcher, I can compare investment score, medals and regional efficiency.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Keshav Trivedi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Regional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viewer, I can inspect host-nation and regional medal patterns.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Medium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Keshav Trivedi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USN-7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user, I can navigate two dashboards with clearly labeled charts and available filters.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Keshav Trivedi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USN-8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reviewer, I can see the dashboard layout and interpretive notes.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Medium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Keshav Trivedi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Sprint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Total Story Points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Duration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Sprint Start 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Sprint End Date (Planned)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Story Points Completed (as on Planned End Date)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28 Oct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30 Oct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measured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released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31 Oct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02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measured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released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Sprint-3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03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05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measured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released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Sprint-4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06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08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measured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released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Total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80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12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28 Oct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08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Pending execution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Project Tracker and Planned Velocity</w:t>
      </w:r>
    </w:p>
    <w:p>
      <w:pPr>
        <w:spacing w:after="80"/>
      </w:pPr>
      <w:r>
        <w:rPr>
          <w:sz w:val="17"/>
        </w:rPr>
        <w:t>Total planned backlog: 80 story points across four short sprints. Planned velocity is 20 points per 3 working days, or approximately 6.7 story points per working day. This is a planning assumption, not measured historical velocity.</w:t>
      </w:r>
    </w:p>
    <w:p>
      <w:pPr>
        <w:pStyle w:val="Heading2"/>
      </w:pPr>
      <w:r>
        <w:t>Planned Burndown Chart</w:t>
      </w:r>
    </w:p>
    <w:p>
      <w:pPr>
        <w:jc w:val="center"/>
      </w:pPr>
      <w:r>
        <w:drawing>
          <wp:inline>
            <wp:extent cx="5212080" cy="2606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burn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sz w:val="16"/>
        </w:rPr>
        <w:t>The curve is an illustrative target of remaining work (40 story points in the chart example) and is not a record of actual completed tasks. Update it from the project tracker as work is completed.</w:t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