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ED2B" w14:textId="4B48631C" w:rsidR="00FB297E" w:rsidRDefault="007E15B6" w:rsidP="007E15B6">
      <w:pPr>
        <w:pStyle w:val="Heading1"/>
        <w:jc w:val="center"/>
        <w:rPr>
          <w:b/>
          <w:bCs/>
          <w:sz w:val="28"/>
          <w:szCs w:val="40"/>
          <w:u w:val="single"/>
          <w:lang w:val="en-US"/>
        </w:rPr>
      </w:pPr>
      <w:r w:rsidRPr="007E15B6">
        <w:rPr>
          <w:b/>
          <w:bCs/>
          <w:sz w:val="28"/>
          <w:szCs w:val="40"/>
          <w:u w:val="single"/>
          <w:lang w:val="en-US"/>
        </w:rPr>
        <w:t>Assignment – Tableau Visualizations (Theory Questions)</w:t>
      </w:r>
    </w:p>
    <w:p w14:paraId="66B1256E" w14:textId="77777777" w:rsidR="007E15B6" w:rsidRPr="007E15B6" w:rsidRDefault="007E15B6" w:rsidP="007E15B6">
      <w:pPr>
        <w:rPr>
          <w:lang w:val="en-US"/>
        </w:rPr>
      </w:pPr>
    </w:p>
    <w:p w14:paraId="60836C50" w14:textId="1BB4BF3D" w:rsidR="007E15B6" w:rsidRPr="007E15B6" w:rsidRDefault="007E15B6" w:rsidP="007E15B6">
      <w:pPr>
        <w:rPr>
          <w:lang w:val="en-US"/>
        </w:rPr>
      </w:pPr>
      <w:r w:rsidRPr="007E15B6">
        <w:rPr>
          <w:b/>
          <w:bCs/>
        </w:rPr>
        <w:t>Question 10:</w:t>
      </w:r>
      <w:r>
        <w:t xml:space="preserve"> </w:t>
      </w:r>
      <w:r w:rsidRPr="007E15B6">
        <w:t>Chart Selection Justification</w:t>
      </w:r>
    </w:p>
    <w:p w14:paraId="68A30740" w14:textId="2C236188" w:rsidR="00C41C6F" w:rsidRPr="007E15B6" w:rsidRDefault="00FB297E">
      <w:pPr>
        <w:rPr>
          <w:sz w:val="24"/>
          <w:szCs w:val="32"/>
        </w:rPr>
      </w:pPr>
      <w:r w:rsidRPr="007E15B6">
        <w:rPr>
          <w:sz w:val="24"/>
          <w:szCs w:val="32"/>
        </w:rPr>
        <w:t xml:space="preserve"># </w:t>
      </w:r>
      <w:r w:rsidRPr="007E15B6">
        <w:rPr>
          <w:sz w:val="24"/>
          <w:szCs w:val="32"/>
        </w:rPr>
        <w:t>Explain why different charts were used for different business questions in this analysis.</w:t>
      </w:r>
    </w:p>
    <w:p w14:paraId="04BBE836" w14:textId="77777777" w:rsidR="00FB297E" w:rsidRPr="007E15B6" w:rsidRDefault="00FB297E" w:rsidP="00FB297E">
      <w:pPr>
        <w:rPr>
          <w:sz w:val="24"/>
          <w:szCs w:val="32"/>
        </w:rPr>
      </w:pPr>
      <w:r w:rsidRPr="007E15B6">
        <w:rPr>
          <w:b/>
          <w:bCs/>
          <w:sz w:val="24"/>
          <w:szCs w:val="32"/>
        </w:rPr>
        <w:t xml:space="preserve">Answer: </w:t>
      </w:r>
      <w:r w:rsidRPr="007E15B6">
        <w:rPr>
          <w:sz w:val="24"/>
          <w:szCs w:val="32"/>
        </w:rPr>
        <w:t>Different charts were selected based on the type of business question and the nature of the data to ensure clear and effective communication of insights.</w:t>
      </w:r>
    </w:p>
    <w:p w14:paraId="37C82048" w14:textId="7DCA5217" w:rsidR="00FB297E" w:rsidRPr="007E15B6" w:rsidRDefault="00FB297E" w:rsidP="00FB297E">
      <w:pPr>
        <w:pStyle w:val="ListParagraph"/>
        <w:numPr>
          <w:ilvl w:val="0"/>
          <w:numId w:val="3"/>
        </w:numPr>
        <w:rPr>
          <w:sz w:val="24"/>
          <w:szCs w:val="32"/>
        </w:rPr>
      </w:pPr>
      <w:r w:rsidRPr="007E15B6">
        <w:rPr>
          <w:b/>
          <w:bCs/>
          <w:sz w:val="24"/>
          <w:szCs w:val="32"/>
          <w:u w:val="single"/>
        </w:rPr>
        <w:t>Bar charts</w:t>
      </w:r>
      <w:r w:rsidRPr="007E15B6">
        <w:rPr>
          <w:sz w:val="24"/>
          <w:szCs w:val="32"/>
        </w:rPr>
        <w:t xml:space="preserve"> </w:t>
      </w:r>
      <w:r w:rsidRPr="007E15B6">
        <w:rPr>
          <w:sz w:val="24"/>
          <w:szCs w:val="32"/>
        </w:rPr>
        <w:sym w:font="Wingdings" w:char="F0E0"/>
      </w:r>
      <w:r w:rsidRPr="007E15B6">
        <w:rPr>
          <w:sz w:val="24"/>
          <w:szCs w:val="32"/>
        </w:rPr>
        <w:t xml:space="preserve"> Bar chart </w:t>
      </w:r>
      <w:r w:rsidRPr="007E15B6">
        <w:rPr>
          <w:sz w:val="24"/>
          <w:szCs w:val="32"/>
        </w:rPr>
        <w:t>were used to compare values across categories such as regions or product types, as they make it easy to identify differences and rank performance.</w:t>
      </w:r>
    </w:p>
    <w:p w14:paraId="138B3AA2" w14:textId="3299DE0B" w:rsidR="00FB297E" w:rsidRPr="007E15B6" w:rsidRDefault="00FB297E" w:rsidP="00FB297E">
      <w:pPr>
        <w:pStyle w:val="ListParagraph"/>
        <w:numPr>
          <w:ilvl w:val="0"/>
          <w:numId w:val="3"/>
        </w:numPr>
        <w:rPr>
          <w:sz w:val="24"/>
          <w:szCs w:val="32"/>
        </w:rPr>
      </w:pPr>
      <w:r w:rsidRPr="007E15B6">
        <w:rPr>
          <w:b/>
          <w:bCs/>
          <w:sz w:val="24"/>
          <w:szCs w:val="32"/>
          <w:u w:val="single"/>
        </w:rPr>
        <w:t>Line charts</w:t>
      </w:r>
      <w:r w:rsidRPr="007E15B6">
        <w:rPr>
          <w:sz w:val="24"/>
          <w:szCs w:val="32"/>
        </w:rPr>
        <w:t xml:space="preserve"> </w:t>
      </w:r>
      <w:r w:rsidRPr="007E15B6">
        <w:rPr>
          <w:sz w:val="24"/>
          <w:szCs w:val="32"/>
        </w:rPr>
        <w:sym w:font="Wingdings" w:char="F0E0"/>
      </w:r>
      <w:r w:rsidRPr="007E15B6">
        <w:rPr>
          <w:sz w:val="24"/>
          <w:szCs w:val="32"/>
        </w:rPr>
        <w:t xml:space="preserve"> Line chart was</w:t>
      </w:r>
      <w:r w:rsidRPr="007E15B6">
        <w:rPr>
          <w:sz w:val="24"/>
          <w:szCs w:val="32"/>
        </w:rPr>
        <w:t xml:space="preserve"> used to </w:t>
      </w:r>
      <w:r w:rsidRPr="007E15B6">
        <w:rPr>
          <w:sz w:val="24"/>
          <w:szCs w:val="32"/>
        </w:rPr>
        <w:t>analyse</w:t>
      </w:r>
      <w:r w:rsidRPr="007E15B6">
        <w:rPr>
          <w:sz w:val="24"/>
          <w:szCs w:val="32"/>
        </w:rPr>
        <w:t xml:space="preserve"> trends over time, such as monthly or yearly sales. They help in identifying patterns like growth, decline, or seasonality, which are important for forecasting.</w:t>
      </w:r>
    </w:p>
    <w:p w14:paraId="5F550F79" w14:textId="1DCB6126" w:rsidR="00FB297E" w:rsidRPr="007E15B6" w:rsidRDefault="00FB297E" w:rsidP="00FB297E">
      <w:pPr>
        <w:pStyle w:val="ListParagraph"/>
        <w:numPr>
          <w:ilvl w:val="0"/>
          <w:numId w:val="3"/>
        </w:numPr>
        <w:rPr>
          <w:sz w:val="24"/>
          <w:szCs w:val="32"/>
        </w:rPr>
      </w:pPr>
      <w:r w:rsidRPr="007E15B6">
        <w:rPr>
          <w:b/>
          <w:bCs/>
          <w:sz w:val="24"/>
          <w:szCs w:val="32"/>
          <w:u w:val="single"/>
        </w:rPr>
        <w:t>Pie or donut charts</w:t>
      </w:r>
      <w:r w:rsidRPr="007E15B6">
        <w:rPr>
          <w:sz w:val="24"/>
          <w:szCs w:val="32"/>
        </w:rPr>
        <w:t xml:space="preserve"> </w:t>
      </w:r>
      <w:r w:rsidRPr="007E15B6">
        <w:rPr>
          <w:sz w:val="24"/>
          <w:szCs w:val="32"/>
        </w:rPr>
        <w:sym w:font="Wingdings" w:char="F0E0"/>
      </w:r>
      <w:r w:rsidRPr="007E15B6">
        <w:rPr>
          <w:sz w:val="24"/>
          <w:szCs w:val="32"/>
        </w:rPr>
        <w:t xml:space="preserve"> These </w:t>
      </w:r>
      <w:r w:rsidRPr="007E15B6">
        <w:rPr>
          <w:sz w:val="24"/>
          <w:szCs w:val="32"/>
        </w:rPr>
        <w:t>were used to represent proportions or percentage contributions, such as the share of each category in total sales. These charts help in understanding how different parts contribute to the whole.</w:t>
      </w:r>
    </w:p>
    <w:p w14:paraId="5D3F7EC1" w14:textId="488C384B" w:rsidR="00FB297E" w:rsidRPr="007E15B6" w:rsidRDefault="00FB297E" w:rsidP="00FB297E">
      <w:pPr>
        <w:pStyle w:val="ListParagraph"/>
        <w:numPr>
          <w:ilvl w:val="0"/>
          <w:numId w:val="3"/>
        </w:numPr>
        <w:rPr>
          <w:sz w:val="24"/>
          <w:szCs w:val="32"/>
        </w:rPr>
      </w:pPr>
      <w:r w:rsidRPr="007E15B6">
        <w:rPr>
          <w:b/>
          <w:bCs/>
          <w:sz w:val="24"/>
          <w:szCs w:val="32"/>
          <w:u w:val="single"/>
        </w:rPr>
        <w:t>Scatter plots</w:t>
      </w:r>
      <w:r w:rsidRPr="007E15B6">
        <w:rPr>
          <w:sz w:val="24"/>
          <w:szCs w:val="32"/>
        </w:rPr>
        <w:t xml:space="preserve"> </w:t>
      </w:r>
      <w:r w:rsidRPr="007E15B6">
        <w:rPr>
          <w:sz w:val="24"/>
          <w:szCs w:val="32"/>
        </w:rPr>
        <w:sym w:font="Wingdings" w:char="F0E0"/>
      </w:r>
      <w:r w:rsidRPr="007E15B6">
        <w:rPr>
          <w:sz w:val="24"/>
          <w:szCs w:val="32"/>
        </w:rPr>
        <w:t xml:space="preserve"> Scatter Plot </w:t>
      </w:r>
      <w:r w:rsidRPr="007E15B6">
        <w:rPr>
          <w:sz w:val="24"/>
          <w:szCs w:val="32"/>
        </w:rPr>
        <w:t>were used to examine relationships between two variables, such as profit and sales. They help in identifying correlations, clusters, and outliers.</w:t>
      </w:r>
    </w:p>
    <w:p w14:paraId="67EE9E3C" w14:textId="1BED1318" w:rsidR="00FB297E" w:rsidRPr="007E15B6" w:rsidRDefault="00FB297E" w:rsidP="00FB297E">
      <w:pPr>
        <w:pStyle w:val="ListParagraph"/>
        <w:numPr>
          <w:ilvl w:val="0"/>
          <w:numId w:val="3"/>
        </w:numPr>
        <w:rPr>
          <w:sz w:val="24"/>
          <w:szCs w:val="32"/>
        </w:rPr>
      </w:pPr>
      <w:r w:rsidRPr="007E15B6">
        <w:rPr>
          <w:b/>
          <w:bCs/>
          <w:sz w:val="24"/>
          <w:szCs w:val="32"/>
          <w:u w:val="single"/>
        </w:rPr>
        <w:t>Maps</w:t>
      </w:r>
      <w:r w:rsidRPr="007E15B6">
        <w:rPr>
          <w:sz w:val="24"/>
          <w:szCs w:val="32"/>
        </w:rPr>
        <w:t xml:space="preserve"> </w:t>
      </w:r>
      <w:r w:rsidRPr="007E15B6">
        <w:rPr>
          <w:sz w:val="24"/>
          <w:szCs w:val="32"/>
        </w:rPr>
        <w:sym w:font="Wingdings" w:char="F0E0"/>
      </w:r>
      <w:r w:rsidRPr="007E15B6">
        <w:rPr>
          <w:sz w:val="24"/>
          <w:szCs w:val="32"/>
        </w:rPr>
        <w:t xml:space="preserve"> Maps </w:t>
      </w:r>
      <w:r w:rsidRPr="007E15B6">
        <w:rPr>
          <w:sz w:val="24"/>
          <w:szCs w:val="32"/>
        </w:rPr>
        <w:t>were used for geographical analysis, allowing easy visualization of performance across different regions or locations.</w:t>
      </w:r>
    </w:p>
    <w:p w14:paraId="65ACD077" w14:textId="77777777" w:rsidR="00FB297E" w:rsidRPr="007E15B6" w:rsidRDefault="00FB297E" w:rsidP="00FB297E">
      <w:pPr>
        <w:rPr>
          <w:sz w:val="24"/>
          <w:szCs w:val="32"/>
        </w:rPr>
      </w:pPr>
    </w:p>
    <w:p w14:paraId="0BA488EF" w14:textId="77777777" w:rsidR="00FB297E" w:rsidRPr="007E15B6" w:rsidRDefault="00FB297E" w:rsidP="00FB297E">
      <w:pPr>
        <w:rPr>
          <w:sz w:val="24"/>
          <w:szCs w:val="32"/>
        </w:rPr>
      </w:pPr>
      <w:r w:rsidRPr="007E15B6">
        <w:rPr>
          <w:b/>
          <w:bCs/>
          <w:sz w:val="24"/>
          <w:szCs w:val="32"/>
        </w:rPr>
        <w:t xml:space="preserve">Question 10: </w:t>
      </w:r>
      <w:r w:rsidRPr="007E15B6">
        <w:rPr>
          <w:sz w:val="24"/>
          <w:szCs w:val="32"/>
        </w:rPr>
        <w:t xml:space="preserve">Business Insight Summary </w:t>
      </w:r>
    </w:p>
    <w:p w14:paraId="21AFD633" w14:textId="7CB314C3" w:rsidR="00FB297E" w:rsidRPr="007E15B6" w:rsidRDefault="00FB297E" w:rsidP="00FB297E">
      <w:pPr>
        <w:rPr>
          <w:sz w:val="24"/>
          <w:szCs w:val="32"/>
        </w:rPr>
      </w:pPr>
      <w:r w:rsidRPr="007E15B6">
        <w:rPr>
          <w:sz w:val="24"/>
          <w:szCs w:val="32"/>
        </w:rPr>
        <w:t xml:space="preserve"># </w:t>
      </w:r>
      <w:r w:rsidRPr="007E15B6">
        <w:rPr>
          <w:sz w:val="24"/>
          <w:szCs w:val="32"/>
        </w:rPr>
        <w:t xml:space="preserve">Summarize two key insights from your dashboard and explain how they can help management make better </w:t>
      </w:r>
      <w:r w:rsidRPr="007E15B6">
        <w:rPr>
          <w:sz w:val="24"/>
          <w:szCs w:val="32"/>
        </w:rPr>
        <w:t>decis</w:t>
      </w:r>
      <w:r w:rsidRPr="007E15B6">
        <w:rPr>
          <w:sz w:val="24"/>
          <w:szCs w:val="32"/>
        </w:rPr>
        <w:t>ions.</w:t>
      </w:r>
    </w:p>
    <w:p w14:paraId="22DB0198" w14:textId="310A2C6E" w:rsidR="00FA7798" w:rsidRPr="007E15B6" w:rsidRDefault="00FB297E" w:rsidP="00FB297E">
      <w:pPr>
        <w:rPr>
          <w:sz w:val="24"/>
          <w:szCs w:val="32"/>
        </w:rPr>
      </w:pPr>
      <w:r w:rsidRPr="007E15B6">
        <w:rPr>
          <w:b/>
          <w:bCs/>
          <w:sz w:val="24"/>
          <w:szCs w:val="32"/>
        </w:rPr>
        <w:t xml:space="preserve">Answer: </w:t>
      </w:r>
      <w:r w:rsidRPr="007E15B6">
        <w:rPr>
          <w:sz w:val="24"/>
          <w:szCs w:val="32"/>
        </w:rPr>
        <w:t xml:space="preserve">In my Executive Sales Dashboard here are I place 4 visualizations to show </w:t>
      </w:r>
      <w:r w:rsidR="00FA7798" w:rsidRPr="007E15B6">
        <w:rPr>
          <w:sz w:val="24"/>
          <w:szCs w:val="32"/>
        </w:rPr>
        <w:t xml:space="preserve">sales trend analysis, category performance analysis, business growth evaluation, region contribution analysis. These looks very simpler to understand the insights from the Data. </w:t>
      </w:r>
    </w:p>
    <w:p w14:paraId="2676FC52" w14:textId="1C8F76CB" w:rsidR="00FA7798" w:rsidRPr="007E15B6" w:rsidRDefault="00FA7798" w:rsidP="00FB297E">
      <w:pPr>
        <w:rPr>
          <w:sz w:val="24"/>
          <w:szCs w:val="32"/>
        </w:rPr>
      </w:pPr>
      <w:r w:rsidRPr="007E15B6">
        <w:rPr>
          <w:sz w:val="24"/>
          <w:szCs w:val="32"/>
        </w:rPr>
        <w:t>If I talk about the two summaries about the executive sales dashboard here are those -&gt;</w:t>
      </w:r>
    </w:p>
    <w:p w14:paraId="2ACE7180" w14:textId="77777777" w:rsidR="00FA7798" w:rsidRPr="007E15B6" w:rsidRDefault="00FA7798" w:rsidP="007E15B6">
      <w:pPr>
        <w:pStyle w:val="ListParagraph"/>
        <w:numPr>
          <w:ilvl w:val="0"/>
          <w:numId w:val="4"/>
        </w:numPr>
        <w:rPr>
          <w:sz w:val="24"/>
          <w:szCs w:val="32"/>
        </w:rPr>
      </w:pPr>
      <w:r w:rsidRPr="007E15B6">
        <w:rPr>
          <w:b/>
          <w:bCs/>
          <w:sz w:val="24"/>
          <w:szCs w:val="32"/>
          <w:u w:val="single"/>
        </w:rPr>
        <w:t>Category Performance Analysis</w:t>
      </w:r>
      <w:r w:rsidRPr="007E15B6">
        <w:rPr>
          <w:b/>
          <w:bCs/>
          <w:sz w:val="24"/>
          <w:szCs w:val="32"/>
        </w:rPr>
        <w:t xml:space="preserve"> </w:t>
      </w:r>
      <w:r w:rsidRPr="007E15B6">
        <w:rPr>
          <w:b/>
          <w:bCs/>
          <w:sz w:val="24"/>
          <w:szCs w:val="32"/>
        </w:rPr>
        <w:sym w:font="Wingdings" w:char="F0E0"/>
      </w:r>
      <w:r w:rsidRPr="007E15B6">
        <w:rPr>
          <w:b/>
          <w:bCs/>
          <w:sz w:val="24"/>
          <w:szCs w:val="32"/>
        </w:rPr>
        <w:t xml:space="preserve"> </w:t>
      </w:r>
      <w:r w:rsidRPr="007E15B6">
        <w:rPr>
          <w:sz w:val="24"/>
          <w:szCs w:val="32"/>
        </w:rPr>
        <w:t>This Chart showing the category vies performance in terms of Technology, Furniture and Office supplies. In this Chart the Technology category has the highest sales which is approximate to 3.6lakh, then Furniture is on second position which is more than 3.5lakh and then finally the Office Supplies has the lowest sales which is near 3.3lakh.</w:t>
      </w:r>
    </w:p>
    <w:p w14:paraId="458D922A" w14:textId="522A59C5" w:rsidR="00FA7798" w:rsidRPr="007E15B6" w:rsidRDefault="00536D29" w:rsidP="007E15B6">
      <w:pPr>
        <w:pStyle w:val="ListParagraph"/>
        <w:numPr>
          <w:ilvl w:val="0"/>
          <w:numId w:val="4"/>
        </w:numPr>
        <w:rPr>
          <w:b/>
          <w:bCs/>
          <w:sz w:val="24"/>
          <w:szCs w:val="32"/>
          <w:u w:val="single"/>
        </w:rPr>
      </w:pPr>
      <w:r w:rsidRPr="007E15B6">
        <w:rPr>
          <w:b/>
          <w:bCs/>
          <w:sz w:val="24"/>
          <w:szCs w:val="32"/>
          <w:u w:val="single"/>
        </w:rPr>
        <w:t>Regional Contribution Analysis</w:t>
      </w:r>
      <w:r w:rsidRPr="007E15B6">
        <w:rPr>
          <w:b/>
          <w:bCs/>
          <w:sz w:val="24"/>
          <w:szCs w:val="32"/>
        </w:rPr>
        <w:t xml:space="preserve"> </w:t>
      </w:r>
      <w:r w:rsidRPr="007E15B6">
        <w:rPr>
          <w:b/>
          <w:bCs/>
          <w:sz w:val="24"/>
          <w:szCs w:val="32"/>
        </w:rPr>
        <w:sym w:font="Wingdings" w:char="F0E0"/>
      </w:r>
      <w:r w:rsidRPr="007E15B6">
        <w:rPr>
          <w:b/>
          <w:bCs/>
          <w:sz w:val="24"/>
          <w:szCs w:val="32"/>
        </w:rPr>
        <w:t xml:space="preserve"> </w:t>
      </w:r>
      <w:r w:rsidRPr="007E15B6">
        <w:rPr>
          <w:sz w:val="24"/>
          <w:szCs w:val="32"/>
        </w:rPr>
        <w:t xml:space="preserve">This is Chart showing the region vies performance in regions of West, Central, South and East. In this Chart East sales are on top with 2.8lakh sales, then central with more than 2.6lakh, then south with more than </w:t>
      </w:r>
      <w:r w:rsidR="007E15B6" w:rsidRPr="007E15B6">
        <w:rPr>
          <w:sz w:val="24"/>
          <w:szCs w:val="32"/>
        </w:rPr>
        <w:t>2.5lakh and finally the East with more than 2.4lakh.</w:t>
      </w:r>
    </w:p>
    <w:p w14:paraId="01343C96" w14:textId="483941C2" w:rsidR="00FB297E" w:rsidRPr="007E15B6" w:rsidRDefault="00FB297E">
      <w:pPr>
        <w:rPr>
          <w:b/>
          <w:bCs/>
          <w:sz w:val="24"/>
          <w:szCs w:val="32"/>
          <w:lang w:val="en-US"/>
        </w:rPr>
      </w:pPr>
    </w:p>
    <w:sectPr w:rsidR="00FB297E" w:rsidRPr="007E1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4879"/>
    <w:multiLevelType w:val="hybridMultilevel"/>
    <w:tmpl w:val="04CEB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AC5B7C"/>
    <w:multiLevelType w:val="hybridMultilevel"/>
    <w:tmpl w:val="BA3AEA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1D1FC6"/>
    <w:multiLevelType w:val="multilevel"/>
    <w:tmpl w:val="B458417C"/>
    <w:styleLink w:val="CurrentList1"/>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8F57D8"/>
    <w:multiLevelType w:val="hybridMultilevel"/>
    <w:tmpl w:val="B756E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6585616">
    <w:abstractNumId w:val="3"/>
  </w:num>
  <w:num w:numId="2" w16cid:durableId="345138683">
    <w:abstractNumId w:val="2"/>
  </w:num>
  <w:num w:numId="3" w16cid:durableId="421491769">
    <w:abstractNumId w:val="0"/>
  </w:num>
  <w:num w:numId="4" w16cid:durableId="2009676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7E"/>
    <w:rsid w:val="00536D29"/>
    <w:rsid w:val="007E15B6"/>
    <w:rsid w:val="00806119"/>
    <w:rsid w:val="00C41C6F"/>
    <w:rsid w:val="00CA7218"/>
    <w:rsid w:val="00FA7798"/>
    <w:rsid w:val="00FB297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8D594"/>
  <w15:chartTrackingRefBased/>
  <w15:docId w15:val="{EF408D2A-2DDE-4FCB-899A-DFF15830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97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B297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B297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B29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9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7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B297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B297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B29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9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97E"/>
    <w:rPr>
      <w:rFonts w:eastAsiaTheme="majorEastAsia" w:cstheme="majorBidi"/>
      <w:color w:val="272727" w:themeColor="text1" w:themeTint="D8"/>
    </w:rPr>
  </w:style>
  <w:style w:type="paragraph" w:styleId="Title">
    <w:name w:val="Title"/>
    <w:basedOn w:val="Normal"/>
    <w:next w:val="Normal"/>
    <w:link w:val="TitleChar"/>
    <w:uiPriority w:val="10"/>
    <w:qFormat/>
    <w:rsid w:val="00FB297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297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297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297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297E"/>
    <w:pPr>
      <w:spacing w:before="160"/>
      <w:jc w:val="center"/>
    </w:pPr>
    <w:rPr>
      <w:i/>
      <w:iCs/>
      <w:color w:val="404040" w:themeColor="text1" w:themeTint="BF"/>
    </w:rPr>
  </w:style>
  <w:style w:type="character" w:customStyle="1" w:styleId="QuoteChar">
    <w:name w:val="Quote Char"/>
    <w:basedOn w:val="DefaultParagraphFont"/>
    <w:link w:val="Quote"/>
    <w:uiPriority w:val="29"/>
    <w:rsid w:val="00FB297E"/>
    <w:rPr>
      <w:i/>
      <w:iCs/>
      <w:color w:val="404040" w:themeColor="text1" w:themeTint="BF"/>
    </w:rPr>
  </w:style>
  <w:style w:type="paragraph" w:styleId="ListParagraph">
    <w:name w:val="List Paragraph"/>
    <w:basedOn w:val="Normal"/>
    <w:uiPriority w:val="34"/>
    <w:qFormat/>
    <w:rsid w:val="00FB297E"/>
    <w:pPr>
      <w:ind w:left="720"/>
      <w:contextualSpacing/>
    </w:pPr>
  </w:style>
  <w:style w:type="character" w:styleId="IntenseEmphasis">
    <w:name w:val="Intense Emphasis"/>
    <w:basedOn w:val="DefaultParagraphFont"/>
    <w:uiPriority w:val="21"/>
    <w:qFormat/>
    <w:rsid w:val="00FB297E"/>
    <w:rPr>
      <w:i/>
      <w:iCs/>
      <w:color w:val="2F5496" w:themeColor="accent1" w:themeShade="BF"/>
    </w:rPr>
  </w:style>
  <w:style w:type="paragraph" w:styleId="IntenseQuote">
    <w:name w:val="Intense Quote"/>
    <w:basedOn w:val="Normal"/>
    <w:next w:val="Normal"/>
    <w:link w:val="IntenseQuoteChar"/>
    <w:uiPriority w:val="30"/>
    <w:qFormat/>
    <w:rsid w:val="00FB2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97E"/>
    <w:rPr>
      <w:i/>
      <w:iCs/>
      <w:color w:val="2F5496" w:themeColor="accent1" w:themeShade="BF"/>
    </w:rPr>
  </w:style>
  <w:style w:type="character" w:styleId="IntenseReference">
    <w:name w:val="Intense Reference"/>
    <w:basedOn w:val="DefaultParagraphFont"/>
    <w:uiPriority w:val="32"/>
    <w:qFormat/>
    <w:rsid w:val="00FB297E"/>
    <w:rPr>
      <w:b/>
      <w:bCs/>
      <w:smallCaps/>
      <w:color w:val="2F5496" w:themeColor="accent1" w:themeShade="BF"/>
      <w:spacing w:val="5"/>
    </w:rPr>
  </w:style>
  <w:style w:type="paragraph" w:styleId="NormalWeb">
    <w:name w:val="Normal (Web)"/>
    <w:basedOn w:val="Normal"/>
    <w:uiPriority w:val="99"/>
    <w:semiHidden/>
    <w:unhideWhenUsed/>
    <w:rsid w:val="00FB297E"/>
    <w:rPr>
      <w:rFonts w:ascii="Times New Roman" w:hAnsi="Times New Roman" w:cs="Angsana New"/>
      <w:sz w:val="24"/>
      <w:szCs w:val="30"/>
    </w:rPr>
  </w:style>
  <w:style w:type="numbering" w:customStyle="1" w:styleId="CurrentList1">
    <w:name w:val="Current List1"/>
    <w:uiPriority w:val="99"/>
    <w:rsid w:val="00FB297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Yadav</dc:creator>
  <cp:keywords/>
  <dc:description/>
  <cp:lastModifiedBy>Keshav Yadav</cp:lastModifiedBy>
  <cp:revision>1</cp:revision>
  <dcterms:created xsi:type="dcterms:W3CDTF">2026-05-06T07:43:00Z</dcterms:created>
  <dcterms:modified xsi:type="dcterms:W3CDTF">2026-05-06T08:17:00Z</dcterms:modified>
</cp:coreProperties>
</file>