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674A4" w14:textId="77777777" w:rsidR="00EB7469" w:rsidRPr="00055C3C" w:rsidRDefault="00000000">
      <w:pPr>
        <w:pStyle w:val="Title"/>
        <w:jc w:val="center"/>
        <w:rPr>
          <w:color w:val="auto"/>
        </w:rPr>
      </w:pPr>
      <w:r w:rsidRPr="00055C3C">
        <w:rPr>
          <w:color w:val="auto"/>
        </w:rPr>
        <w:t>Analysing DNS, HTTP, TLS, ARP, ICMP and SMB</w:t>
      </w:r>
    </w:p>
    <w:p w14:paraId="74957910" w14:textId="77777777" w:rsidR="00EB7469" w:rsidRPr="00055C3C" w:rsidRDefault="00000000">
      <w:pPr>
        <w:jc w:val="center"/>
      </w:pPr>
      <w:r w:rsidRPr="00055C3C">
        <w:t>Prepared by: Swarnachandran Kesheth</w:t>
      </w:r>
    </w:p>
    <w:p w14:paraId="25525193" w14:textId="77777777" w:rsidR="00EB7469" w:rsidRPr="00055C3C" w:rsidRDefault="00000000">
      <w:pPr>
        <w:jc w:val="center"/>
      </w:pPr>
      <w:r w:rsidRPr="00055C3C">
        <w:t>Week 2 Theory Notes  •  Network Traffic Analysis, Nmap and Windows Logging</w:t>
      </w:r>
    </w:p>
    <w:p w14:paraId="62104A7E" w14:textId="77777777" w:rsidR="00EB7469" w:rsidRPr="00055C3C" w:rsidRDefault="00000000">
      <w:pPr>
        <w:pStyle w:val="Heading1"/>
        <w:rPr>
          <w:color w:val="auto"/>
        </w:rPr>
      </w:pPr>
      <w:r w:rsidRPr="00055C3C">
        <w:rPr>
          <w:color w:val="auto"/>
        </w:rPr>
        <w:t>Overview</w:t>
      </w:r>
    </w:p>
    <w:p w14:paraId="2606B8AA" w14:textId="77777777" w:rsidR="00EB7469" w:rsidRPr="00055C3C" w:rsidRDefault="00000000">
      <w:r w:rsidRPr="00055C3C">
        <w:t>SOC analysts compare traffic with normal behaviour and look for anomalies. A single unusual packet is not proof of an attack.</w:t>
      </w:r>
    </w:p>
    <w:p w14:paraId="6AE71305" w14:textId="77777777" w:rsidR="00EB7469" w:rsidRPr="00055C3C" w:rsidRDefault="00000000">
      <w:pPr>
        <w:pStyle w:val="Heading1"/>
        <w:rPr>
          <w:color w:val="auto"/>
        </w:rPr>
      </w:pPr>
      <w:r w:rsidRPr="00055C3C">
        <w:rPr>
          <w:color w:val="auto"/>
        </w:rPr>
        <w:t>Protocol behaviour</w:t>
      </w:r>
    </w:p>
    <w:tbl>
      <w:tblPr>
        <w:tblStyle w:val="TableGrid"/>
        <w:tblW w:w="9642" w:type="dxa"/>
        <w:tblLook w:val="04A0" w:firstRow="1" w:lastRow="0" w:firstColumn="1" w:lastColumn="0" w:noHBand="0" w:noVBand="1"/>
      </w:tblPr>
      <w:tblGrid>
        <w:gridCol w:w="3214"/>
        <w:gridCol w:w="3214"/>
        <w:gridCol w:w="3214"/>
      </w:tblGrid>
      <w:tr w:rsidR="00EB7469" w:rsidRPr="00055C3C" w14:paraId="5FB2585B" w14:textId="77777777" w:rsidTr="00055C3C">
        <w:trPr>
          <w:trHeight w:val="898"/>
        </w:trPr>
        <w:tc>
          <w:tcPr>
            <w:tcW w:w="3214" w:type="dxa"/>
          </w:tcPr>
          <w:p w14:paraId="3DD188AC" w14:textId="77777777" w:rsidR="00EB7469" w:rsidRPr="00055C3C" w:rsidRDefault="00000000">
            <w:r w:rsidRPr="00055C3C">
              <w:t>Protocol</w:t>
            </w:r>
          </w:p>
        </w:tc>
        <w:tc>
          <w:tcPr>
            <w:tcW w:w="3214" w:type="dxa"/>
          </w:tcPr>
          <w:p w14:paraId="2A751104" w14:textId="77777777" w:rsidR="00EB7469" w:rsidRPr="00055C3C" w:rsidRDefault="00000000">
            <w:r w:rsidRPr="00055C3C">
              <w:t>Normal behaviour</w:t>
            </w:r>
          </w:p>
        </w:tc>
        <w:tc>
          <w:tcPr>
            <w:tcW w:w="3214" w:type="dxa"/>
          </w:tcPr>
          <w:p w14:paraId="681A9AD2" w14:textId="77777777" w:rsidR="00EB7469" w:rsidRPr="00055C3C" w:rsidRDefault="00000000">
            <w:r w:rsidRPr="00055C3C">
              <w:t>Potentially suspicious behaviour</w:t>
            </w:r>
          </w:p>
        </w:tc>
      </w:tr>
      <w:tr w:rsidR="00EB7469" w:rsidRPr="00055C3C" w14:paraId="248A5A45" w14:textId="77777777" w:rsidTr="00055C3C">
        <w:trPr>
          <w:trHeight w:val="1234"/>
        </w:trPr>
        <w:tc>
          <w:tcPr>
            <w:tcW w:w="3214" w:type="dxa"/>
          </w:tcPr>
          <w:p w14:paraId="57F494BE" w14:textId="77777777" w:rsidR="00EB7469" w:rsidRPr="00055C3C" w:rsidRDefault="00000000">
            <w:r w:rsidRPr="00055C3C">
              <w:t>DNS</w:t>
            </w:r>
          </w:p>
        </w:tc>
        <w:tc>
          <w:tcPr>
            <w:tcW w:w="3214" w:type="dxa"/>
          </w:tcPr>
          <w:p w14:paraId="5CFB1643" w14:textId="77777777" w:rsidR="00EB7469" w:rsidRPr="00055C3C" w:rsidRDefault="00000000">
            <w:r w:rsidRPr="00055C3C">
              <w:t>Domain queries and matching answers</w:t>
            </w:r>
          </w:p>
        </w:tc>
        <w:tc>
          <w:tcPr>
            <w:tcW w:w="3214" w:type="dxa"/>
          </w:tcPr>
          <w:p w14:paraId="2791EEFE" w14:textId="77777777" w:rsidR="00EB7469" w:rsidRPr="00055C3C" w:rsidRDefault="00000000">
            <w:r w:rsidRPr="00055C3C">
              <w:t>Many random subdomains, unusual TXT payloads or unexpected resolvers.</w:t>
            </w:r>
          </w:p>
        </w:tc>
      </w:tr>
      <w:tr w:rsidR="00EB7469" w:rsidRPr="00055C3C" w14:paraId="6716D297" w14:textId="77777777" w:rsidTr="00055C3C">
        <w:trPr>
          <w:trHeight w:val="1251"/>
        </w:trPr>
        <w:tc>
          <w:tcPr>
            <w:tcW w:w="3214" w:type="dxa"/>
          </w:tcPr>
          <w:p w14:paraId="6AB5D44B" w14:textId="77777777" w:rsidR="00EB7469" w:rsidRPr="00055C3C" w:rsidRDefault="00000000">
            <w:r w:rsidRPr="00055C3C">
              <w:t>HTTP</w:t>
            </w:r>
          </w:p>
        </w:tc>
        <w:tc>
          <w:tcPr>
            <w:tcW w:w="3214" w:type="dxa"/>
          </w:tcPr>
          <w:p w14:paraId="5C9E292C" w14:textId="77777777" w:rsidR="00EB7469" w:rsidRPr="00055C3C" w:rsidRDefault="00000000">
            <w:r w:rsidRPr="00055C3C">
              <w:t>GET/POST requests and status codes</w:t>
            </w:r>
          </w:p>
        </w:tc>
        <w:tc>
          <w:tcPr>
            <w:tcW w:w="3214" w:type="dxa"/>
          </w:tcPr>
          <w:p w14:paraId="3A9E545A" w14:textId="77777777" w:rsidR="00EB7469" w:rsidRPr="00055C3C" w:rsidRDefault="00000000">
            <w:r w:rsidRPr="00055C3C">
              <w:t>Unexpected downloads, suspicious URLs or repeated 401/403 responses.</w:t>
            </w:r>
          </w:p>
        </w:tc>
      </w:tr>
      <w:tr w:rsidR="00EB7469" w:rsidRPr="00055C3C" w14:paraId="2AF38A4E" w14:textId="77777777" w:rsidTr="00055C3C">
        <w:trPr>
          <w:trHeight w:val="1251"/>
        </w:trPr>
        <w:tc>
          <w:tcPr>
            <w:tcW w:w="3214" w:type="dxa"/>
          </w:tcPr>
          <w:p w14:paraId="7199D926" w14:textId="77777777" w:rsidR="00EB7469" w:rsidRPr="00055C3C" w:rsidRDefault="00000000">
            <w:r w:rsidRPr="00055C3C">
              <w:t>HTTPS/TLS</w:t>
            </w:r>
          </w:p>
        </w:tc>
        <w:tc>
          <w:tcPr>
            <w:tcW w:w="3214" w:type="dxa"/>
          </w:tcPr>
          <w:p w14:paraId="362C6F08" w14:textId="77777777" w:rsidR="00EB7469" w:rsidRPr="00055C3C" w:rsidRDefault="00000000">
            <w:r w:rsidRPr="00055C3C">
              <w:t>Encrypted sessions with expected certificates</w:t>
            </w:r>
          </w:p>
        </w:tc>
        <w:tc>
          <w:tcPr>
            <w:tcW w:w="3214" w:type="dxa"/>
          </w:tcPr>
          <w:p w14:paraId="61AC52DB" w14:textId="77777777" w:rsidR="00EB7469" w:rsidRPr="00055C3C" w:rsidRDefault="00000000">
            <w:r w:rsidRPr="00055C3C">
              <w:t>Unusual destinations, invalid certificates or unexpected TLS versions.</w:t>
            </w:r>
          </w:p>
        </w:tc>
      </w:tr>
      <w:tr w:rsidR="00EB7469" w:rsidRPr="00055C3C" w14:paraId="4E5DE8EC" w14:textId="77777777" w:rsidTr="00055C3C">
        <w:trPr>
          <w:trHeight w:val="898"/>
        </w:trPr>
        <w:tc>
          <w:tcPr>
            <w:tcW w:w="3214" w:type="dxa"/>
          </w:tcPr>
          <w:p w14:paraId="5C0D97A5" w14:textId="77777777" w:rsidR="00EB7469" w:rsidRPr="00055C3C" w:rsidRDefault="00000000">
            <w:r w:rsidRPr="00055C3C">
              <w:t>ARP</w:t>
            </w:r>
          </w:p>
        </w:tc>
        <w:tc>
          <w:tcPr>
            <w:tcW w:w="3214" w:type="dxa"/>
          </w:tcPr>
          <w:p w14:paraId="107F6F75" w14:textId="77777777" w:rsidR="00EB7469" w:rsidRPr="00055C3C" w:rsidRDefault="00000000">
            <w:r w:rsidRPr="00055C3C">
              <w:t>Local IP-to-MAC address resolution</w:t>
            </w:r>
          </w:p>
        </w:tc>
        <w:tc>
          <w:tcPr>
            <w:tcW w:w="3214" w:type="dxa"/>
          </w:tcPr>
          <w:p w14:paraId="03E39F2B" w14:textId="77777777" w:rsidR="00EB7469" w:rsidRPr="00055C3C" w:rsidRDefault="00000000">
            <w:r w:rsidRPr="00055C3C">
              <w:t>Multiple IPs suddenly mapping to one unfamiliar MAC.</w:t>
            </w:r>
          </w:p>
        </w:tc>
      </w:tr>
      <w:tr w:rsidR="00EB7469" w:rsidRPr="00055C3C" w14:paraId="13EA1B2C" w14:textId="77777777" w:rsidTr="00055C3C">
        <w:trPr>
          <w:trHeight w:val="880"/>
        </w:trPr>
        <w:tc>
          <w:tcPr>
            <w:tcW w:w="3214" w:type="dxa"/>
          </w:tcPr>
          <w:p w14:paraId="03BD7756" w14:textId="77777777" w:rsidR="00EB7469" w:rsidRPr="00055C3C" w:rsidRDefault="00000000">
            <w:r w:rsidRPr="00055C3C">
              <w:t>ICMP</w:t>
            </w:r>
          </w:p>
        </w:tc>
        <w:tc>
          <w:tcPr>
            <w:tcW w:w="3214" w:type="dxa"/>
          </w:tcPr>
          <w:p w14:paraId="1697CA4E" w14:textId="77777777" w:rsidR="00EB7469" w:rsidRPr="00055C3C" w:rsidRDefault="00000000">
            <w:r w:rsidRPr="00055C3C">
              <w:t>Echo requests/replies for troubleshooting</w:t>
            </w:r>
          </w:p>
        </w:tc>
        <w:tc>
          <w:tcPr>
            <w:tcW w:w="3214" w:type="dxa"/>
          </w:tcPr>
          <w:p w14:paraId="5838BE51" w14:textId="77777777" w:rsidR="00EB7469" w:rsidRPr="00055C3C" w:rsidRDefault="00000000">
            <w:r w:rsidRPr="00055C3C">
              <w:t>Unusually frequent pings or large ICMP payloads.</w:t>
            </w:r>
          </w:p>
        </w:tc>
      </w:tr>
      <w:tr w:rsidR="00EB7469" w:rsidRPr="00055C3C" w14:paraId="369DB3ED" w14:textId="77777777" w:rsidTr="00055C3C">
        <w:trPr>
          <w:trHeight w:val="1251"/>
        </w:trPr>
        <w:tc>
          <w:tcPr>
            <w:tcW w:w="3214" w:type="dxa"/>
          </w:tcPr>
          <w:p w14:paraId="1721101F" w14:textId="77777777" w:rsidR="00EB7469" w:rsidRPr="00055C3C" w:rsidRDefault="00000000">
            <w:r w:rsidRPr="00055C3C">
              <w:t>SMB</w:t>
            </w:r>
          </w:p>
        </w:tc>
        <w:tc>
          <w:tcPr>
            <w:tcW w:w="3214" w:type="dxa"/>
          </w:tcPr>
          <w:p w14:paraId="6A744462" w14:textId="77777777" w:rsidR="00EB7469" w:rsidRPr="00055C3C" w:rsidRDefault="00000000">
            <w:r w:rsidRPr="00055C3C">
              <w:t>File sharing and authenticated network access</w:t>
            </w:r>
          </w:p>
        </w:tc>
        <w:tc>
          <w:tcPr>
            <w:tcW w:w="3214" w:type="dxa"/>
          </w:tcPr>
          <w:p w14:paraId="09705C9D" w14:textId="77777777" w:rsidR="00EB7469" w:rsidRPr="00055C3C" w:rsidRDefault="00000000">
            <w:r w:rsidRPr="00055C3C">
              <w:t>Unexpected administrative share access or repeated authentication failures.</w:t>
            </w:r>
          </w:p>
        </w:tc>
      </w:tr>
    </w:tbl>
    <w:p w14:paraId="5B0C4A1C" w14:textId="77777777" w:rsidR="00EB7469" w:rsidRPr="00055C3C" w:rsidRDefault="00000000">
      <w:pPr>
        <w:pStyle w:val="Heading1"/>
        <w:rPr>
          <w:color w:val="auto"/>
        </w:rPr>
      </w:pPr>
      <w:r w:rsidRPr="00055C3C">
        <w:rPr>
          <w:color w:val="auto"/>
        </w:rPr>
        <w:lastRenderedPageBreak/>
        <w:t>Analyst workflow</w:t>
      </w:r>
    </w:p>
    <w:p w14:paraId="01840B2A" w14:textId="77777777" w:rsidR="00EB7469" w:rsidRPr="00055C3C" w:rsidRDefault="00000000">
      <w:r w:rsidRPr="00055C3C">
        <w:t>Identify the source and destination; check timing and frequency; compare against approved services; correlate packet evidence with endpoint logs; document findings without assuming malicious intent.</w:t>
      </w:r>
    </w:p>
    <w:p w14:paraId="41ACE874" w14:textId="77777777" w:rsidR="00EB7469" w:rsidRPr="00055C3C" w:rsidRDefault="00000000">
      <w:pPr>
        <w:pStyle w:val="Heading1"/>
        <w:rPr>
          <w:color w:val="auto"/>
        </w:rPr>
      </w:pPr>
      <w:r w:rsidRPr="00055C3C">
        <w:rPr>
          <w:color w:val="auto"/>
        </w:rPr>
        <w:t>Useful Wireshark display filters</w:t>
      </w:r>
    </w:p>
    <w:tbl>
      <w:tblPr>
        <w:tblStyle w:val="TableGrid"/>
        <w:tblW w:w="8961" w:type="dxa"/>
        <w:tblLook w:val="04A0" w:firstRow="1" w:lastRow="0" w:firstColumn="1" w:lastColumn="0" w:noHBand="0" w:noVBand="1"/>
      </w:tblPr>
      <w:tblGrid>
        <w:gridCol w:w="2987"/>
        <w:gridCol w:w="2987"/>
        <w:gridCol w:w="2987"/>
      </w:tblGrid>
      <w:tr w:rsidR="00EB7469" w:rsidRPr="00055C3C" w14:paraId="1BCC75A9" w14:textId="77777777" w:rsidTr="00055C3C">
        <w:trPr>
          <w:trHeight w:val="397"/>
        </w:trPr>
        <w:tc>
          <w:tcPr>
            <w:tcW w:w="2987" w:type="dxa"/>
          </w:tcPr>
          <w:p w14:paraId="215E8BB3" w14:textId="77777777" w:rsidR="00EB7469" w:rsidRPr="00055C3C" w:rsidRDefault="00000000">
            <w:r w:rsidRPr="00055C3C">
              <w:t>Protocol</w:t>
            </w:r>
          </w:p>
        </w:tc>
        <w:tc>
          <w:tcPr>
            <w:tcW w:w="2987" w:type="dxa"/>
          </w:tcPr>
          <w:p w14:paraId="43222400" w14:textId="77777777" w:rsidR="00EB7469" w:rsidRPr="00055C3C" w:rsidRDefault="00000000">
            <w:r w:rsidRPr="00055C3C">
              <w:t>Filter</w:t>
            </w:r>
          </w:p>
        </w:tc>
        <w:tc>
          <w:tcPr>
            <w:tcW w:w="2987" w:type="dxa"/>
          </w:tcPr>
          <w:p w14:paraId="0FCBE2E7" w14:textId="77777777" w:rsidR="00EB7469" w:rsidRPr="00055C3C" w:rsidRDefault="00000000">
            <w:r w:rsidRPr="00055C3C">
              <w:t>Use</w:t>
            </w:r>
          </w:p>
        </w:tc>
      </w:tr>
      <w:tr w:rsidR="00EB7469" w:rsidRPr="00055C3C" w14:paraId="34A0E0B5" w14:textId="77777777" w:rsidTr="00055C3C">
        <w:trPr>
          <w:trHeight w:val="397"/>
        </w:trPr>
        <w:tc>
          <w:tcPr>
            <w:tcW w:w="2987" w:type="dxa"/>
          </w:tcPr>
          <w:p w14:paraId="0DCAA1A6" w14:textId="77777777" w:rsidR="00EB7469" w:rsidRPr="00055C3C" w:rsidRDefault="00000000">
            <w:r w:rsidRPr="00055C3C">
              <w:t>DNS</w:t>
            </w:r>
          </w:p>
        </w:tc>
        <w:tc>
          <w:tcPr>
            <w:tcW w:w="2987" w:type="dxa"/>
          </w:tcPr>
          <w:p w14:paraId="31A81B32" w14:textId="77777777" w:rsidR="00EB7469" w:rsidRPr="00055C3C" w:rsidRDefault="00000000">
            <w:r w:rsidRPr="00055C3C">
              <w:t>dns</w:t>
            </w:r>
          </w:p>
        </w:tc>
        <w:tc>
          <w:tcPr>
            <w:tcW w:w="2987" w:type="dxa"/>
          </w:tcPr>
          <w:p w14:paraId="1928285B" w14:textId="77777777" w:rsidR="00EB7469" w:rsidRPr="00055C3C" w:rsidRDefault="00000000">
            <w:r w:rsidRPr="00055C3C">
              <w:t>Review name resolution.</w:t>
            </w:r>
          </w:p>
        </w:tc>
      </w:tr>
      <w:tr w:rsidR="00EB7469" w:rsidRPr="00055C3C" w14:paraId="7F0B813E" w14:textId="77777777" w:rsidTr="00055C3C">
        <w:trPr>
          <w:trHeight w:val="675"/>
        </w:trPr>
        <w:tc>
          <w:tcPr>
            <w:tcW w:w="2987" w:type="dxa"/>
          </w:tcPr>
          <w:p w14:paraId="1AD95BB2" w14:textId="77777777" w:rsidR="00EB7469" w:rsidRPr="00055C3C" w:rsidRDefault="00000000">
            <w:r w:rsidRPr="00055C3C">
              <w:t>HTTP</w:t>
            </w:r>
          </w:p>
        </w:tc>
        <w:tc>
          <w:tcPr>
            <w:tcW w:w="2987" w:type="dxa"/>
          </w:tcPr>
          <w:p w14:paraId="1F9F6A46" w14:textId="77777777" w:rsidR="00EB7469" w:rsidRPr="00055C3C" w:rsidRDefault="00000000">
            <w:r w:rsidRPr="00055C3C">
              <w:t>http</w:t>
            </w:r>
          </w:p>
        </w:tc>
        <w:tc>
          <w:tcPr>
            <w:tcW w:w="2987" w:type="dxa"/>
          </w:tcPr>
          <w:p w14:paraId="41BCB228" w14:textId="77777777" w:rsidR="00EB7469" w:rsidRPr="00055C3C" w:rsidRDefault="00000000">
            <w:r w:rsidRPr="00055C3C">
              <w:t>Inspect unencrypted web traffic.</w:t>
            </w:r>
          </w:p>
        </w:tc>
      </w:tr>
      <w:tr w:rsidR="00EB7469" w:rsidRPr="00055C3C" w14:paraId="686AA27B" w14:textId="77777777" w:rsidTr="00055C3C">
        <w:trPr>
          <w:trHeight w:val="662"/>
        </w:trPr>
        <w:tc>
          <w:tcPr>
            <w:tcW w:w="2987" w:type="dxa"/>
          </w:tcPr>
          <w:p w14:paraId="776A2A1F" w14:textId="77777777" w:rsidR="00EB7469" w:rsidRPr="00055C3C" w:rsidRDefault="00000000">
            <w:r w:rsidRPr="00055C3C">
              <w:t>TLS</w:t>
            </w:r>
          </w:p>
        </w:tc>
        <w:tc>
          <w:tcPr>
            <w:tcW w:w="2987" w:type="dxa"/>
          </w:tcPr>
          <w:p w14:paraId="3EDED82E" w14:textId="77777777" w:rsidR="00EB7469" w:rsidRPr="00055C3C" w:rsidRDefault="00000000">
            <w:r w:rsidRPr="00055C3C">
              <w:t>tls</w:t>
            </w:r>
          </w:p>
        </w:tc>
        <w:tc>
          <w:tcPr>
            <w:tcW w:w="2987" w:type="dxa"/>
          </w:tcPr>
          <w:p w14:paraId="06182C5D" w14:textId="77777777" w:rsidR="00EB7469" w:rsidRPr="00055C3C" w:rsidRDefault="00000000">
            <w:r w:rsidRPr="00055C3C">
              <w:t>Review encrypted session metadata.</w:t>
            </w:r>
          </w:p>
        </w:tc>
      </w:tr>
      <w:tr w:rsidR="00EB7469" w:rsidRPr="00055C3C" w14:paraId="34587644" w14:textId="77777777" w:rsidTr="00055C3C">
        <w:trPr>
          <w:trHeight w:val="675"/>
        </w:trPr>
        <w:tc>
          <w:tcPr>
            <w:tcW w:w="2987" w:type="dxa"/>
          </w:tcPr>
          <w:p w14:paraId="5DE83973" w14:textId="77777777" w:rsidR="00EB7469" w:rsidRPr="00055C3C" w:rsidRDefault="00000000">
            <w:r w:rsidRPr="00055C3C">
              <w:t>ARP</w:t>
            </w:r>
          </w:p>
        </w:tc>
        <w:tc>
          <w:tcPr>
            <w:tcW w:w="2987" w:type="dxa"/>
          </w:tcPr>
          <w:p w14:paraId="30F0D8C7" w14:textId="77777777" w:rsidR="00EB7469" w:rsidRPr="00055C3C" w:rsidRDefault="00000000">
            <w:r w:rsidRPr="00055C3C">
              <w:t>arp</w:t>
            </w:r>
          </w:p>
        </w:tc>
        <w:tc>
          <w:tcPr>
            <w:tcW w:w="2987" w:type="dxa"/>
          </w:tcPr>
          <w:p w14:paraId="22B928A1" w14:textId="77777777" w:rsidR="00EB7469" w:rsidRPr="00055C3C" w:rsidRDefault="00000000">
            <w:r w:rsidRPr="00055C3C">
              <w:t>Review local address resolution.</w:t>
            </w:r>
          </w:p>
        </w:tc>
      </w:tr>
      <w:tr w:rsidR="00EB7469" w:rsidRPr="00055C3C" w14:paraId="225F0EDF" w14:textId="77777777" w:rsidTr="00055C3C">
        <w:trPr>
          <w:trHeight w:val="397"/>
        </w:trPr>
        <w:tc>
          <w:tcPr>
            <w:tcW w:w="2987" w:type="dxa"/>
          </w:tcPr>
          <w:p w14:paraId="40BDD702" w14:textId="77777777" w:rsidR="00EB7469" w:rsidRPr="00055C3C" w:rsidRDefault="00000000">
            <w:r w:rsidRPr="00055C3C">
              <w:t>ICMP</w:t>
            </w:r>
          </w:p>
        </w:tc>
        <w:tc>
          <w:tcPr>
            <w:tcW w:w="2987" w:type="dxa"/>
          </w:tcPr>
          <w:p w14:paraId="4DEE4C6E" w14:textId="77777777" w:rsidR="00EB7469" w:rsidRPr="00055C3C" w:rsidRDefault="00000000">
            <w:r w:rsidRPr="00055C3C">
              <w:t>icmp</w:t>
            </w:r>
          </w:p>
        </w:tc>
        <w:tc>
          <w:tcPr>
            <w:tcW w:w="2987" w:type="dxa"/>
          </w:tcPr>
          <w:p w14:paraId="49F6F698" w14:textId="77777777" w:rsidR="00EB7469" w:rsidRPr="00055C3C" w:rsidRDefault="00000000">
            <w:r w:rsidRPr="00055C3C">
              <w:t>Find echo traffic.</w:t>
            </w:r>
          </w:p>
        </w:tc>
      </w:tr>
      <w:tr w:rsidR="00EB7469" w:rsidRPr="00055C3C" w14:paraId="307315E1" w14:textId="77777777" w:rsidTr="00055C3C">
        <w:trPr>
          <w:trHeight w:val="662"/>
        </w:trPr>
        <w:tc>
          <w:tcPr>
            <w:tcW w:w="2987" w:type="dxa"/>
          </w:tcPr>
          <w:p w14:paraId="33CA38D6" w14:textId="77777777" w:rsidR="00EB7469" w:rsidRPr="00055C3C" w:rsidRDefault="00000000">
            <w:r w:rsidRPr="00055C3C">
              <w:t>SMB</w:t>
            </w:r>
          </w:p>
        </w:tc>
        <w:tc>
          <w:tcPr>
            <w:tcW w:w="2987" w:type="dxa"/>
          </w:tcPr>
          <w:p w14:paraId="6FF32994" w14:textId="77777777" w:rsidR="00EB7469" w:rsidRPr="00055C3C" w:rsidRDefault="00000000">
            <w:r w:rsidRPr="00055C3C">
              <w:t>smb2</w:t>
            </w:r>
          </w:p>
        </w:tc>
        <w:tc>
          <w:tcPr>
            <w:tcW w:w="2987" w:type="dxa"/>
          </w:tcPr>
          <w:p w14:paraId="5E8F09AD" w14:textId="77777777" w:rsidR="00EB7469" w:rsidRPr="00055C3C" w:rsidRDefault="00000000">
            <w:r w:rsidRPr="00055C3C">
              <w:t>Inspect modern SMB exchanges.</w:t>
            </w:r>
          </w:p>
        </w:tc>
      </w:tr>
    </w:tbl>
    <w:p w14:paraId="4A1B1F05" w14:textId="77777777" w:rsidR="00EB7469" w:rsidRPr="00055C3C" w:rsidRDefault="00000000">
      <w:pPr>
        <w:pStyle w:val="Heading1"/>
        <w:rPr>
          <w:color w:val="auto"/>
        </w:rPr>
      </w:pPr>
      <w:r w:rsidRPr="00055C3C">
        <w:rPr>
          <w:color w:val="auto"/>
        </w:rPr>
        <w:t>Learning summary</w:t>
      </w:r>
    </w:p>
    <w:p w14:paraId="0D81EB32" w14:textId="77777777" w:rsidR="00EB7469" w:rsidRPr="00055C3C" w:rsidRDefault="00000000">
      <w:r w:rsidRPr="00055C3C">
        <w:t>I can explain the key concepts above and apply them when reviewing authorized lab traffic or Windows events. Practical results must be recorded separately during Week 2 hands-on tasks.</w:t>
      </w:r>
    </w:p>
    <w:sectPr w:rsidR="00EB7469" w:rsidRPr="00055C3C" w:rsidSect="00034616">
      <w:headerReference w:type="default" r:id="rId8"/>
      <w:footerReference w:type="default" r:id="rId9"/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AFCF1" w14:textId="77777777" w:rsidR="00911E4A" w:rsidRDefault="00911E4A">
      <w:pPr>
        <w:spacing w:after="0" w:line="240" w:lineRule="auto"/>
      </w:pPr>
      <w:r>
        <w:separator/>
      </w:r>
    </w:p>
  </w:endnote>
  <w:endnote w:type="continuationSeparator" w:id="0">
    <w:p w14:paraId="78C2BF3C" w14:textId="77777777" w:rsidR="00911E4A" w:rsidRDefault="00911E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4E820" w14:textId="77777777" w:rsidR="00EB7469" w:rsidRDefault="00000000">
    <w:pPr>
      <w:pStyle w:val="Footer"/>
      <w:jc w:val="center"/>
    </w:pPr>
    <w:r>
      <w:t xml:space="preserve">DG Interns </w:t>
    </w:r>
    <w:proofErr w:type="gramStart"/>
    <w:r>
      <w:t>Hub  •</w:t>
    </w:r>
    <w:proofErr w:type="gramEnd"/>
    <w:r>
      <w:t xml:space="preserve">  Week </w:t>
    </w:r>
    <w:proofErr w:type="gramStart"/>
    <w:r>
      <w:t>2  •</w:t>
    </w:r>
    <w:proofErr w:type="gramEnd"/>
    <w:r>
      <w:t xml:space="preserve">  Theory Notes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38BB1" w14:textId="77777777" w:rsidR="00911E4A" w:rsidRDefault="00911E4A">
      <w:pPr>
        <w:spacing w:after="0" w:line="240" w:lineRule="auto"/>
      </w:pPr>
      <w:r>
        <w:separator/>
      </w:r>
    </w:p>
  </w:footnote>
  <w:footnote w:type="continuationSeparator" w:id="0">
    <w:p w14:paraId="39118A90" w14:textId="77777777" w:rsidR="00911E4A" w:rsidRDefault="00911E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3B6EE" w14:textId="77777777" w:rsidR="00EB7469" w:rsidRDefault="00000000">
    <w:pPr>
      <w:pStyle w:val="Header"/>
    </w:pPr>
    <w:r>
      <w:t xml:space="preserve">DG INTERNS </w:t>
    </w:r>
    <w:proofErr w:type="gramStart"/>
    <w:r>
      <w:t>HUB  |</w:t>
    </w:r>
    <w:proofErr w:type="gramEnd"/>
    <w:r>
      <w:t xml:space="preserve">  CYBERSECURITY </w:t>
    </w:r>
    <w:proofErr w:type="gramStart"/>
    <w:r>
      <w:t>INTERNSHIP  |</w:t>
    </w:r>
    <w:proofErr w:type="gramEnd"/>
    <w:r>
      <w:t xml:space="preserve">  WEEK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8113220">
    <w:abstractNumId w:val="8"/>
  </w:num>
  <w:num w:numId="2" w16cid:durableId="679234466">
    <w:abstractNumId w:val="6"/>
  </w:num>
  <w:num w:numId="3" w16cid:durableId="1089888397">
    <w:abstractNumId w:val="5"/>
  </w:num>
  <w:num w:numId="4" w16cid:durableId="1606040650">
    <w:abstractNumId w:val="4"/>
  </w:num>
  <w:num w:numId="5" w16cid:durableId="2047294481">
    <w:abstractNumId w:val="7"/>
  </w:num>
  <w:num w:numId="6" w16cid:durableId="1558854111">
    <w:abstractNumId w:val="3"/>
  </w:num>
  <w:num w:numId="7" w16cid:durableId="1538658842">
    <w:abstractNumId w:val="2"/>
  </w:num>
  <w:num w:numId="8" w16cid:durableId="104274238">
    <w:abstractNumId w:val="1"/>
  </w:num>
  <w:num w:numId="9" w16cid:durableId="996223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C3C"/>
    <w:rsid w:val="0006063C"/>
    <w:rsid w:val="0015074B"/>
    <w:rsid w:val="0029639D"/>
    <w:rsid w:val="00326F90"/>
    <w:rsid w:val="00911E4A"/>
    <w:rsid w:val="00A14370"/>
    <w:rsid w:val="00AA1D8D"/>
    <w:rsid w:val="00B47730"/>
    <w:rsid w:val="00CB0664"/>
    <w:rsid w:val="00EB74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341B45"/>
  <w14:defaultImageDpi w14:val="300"/>
  <w15:docId w15:val="{902207BB-335E-44E3-8F70-FBBA11990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Kesheth Kesheth</cp:lastModifiedBy>
  <cp:revision>2</cp:revision>
  <dcterms:created xsi:type="dcterms:W3CDTF">2013-12-23T23:15:00Z</dcterms:created>
  <dcterms:modified xsi:type="dcterms:W3CDTF">2026-10-29T08:29:00Z</dcterms:modified>
  <cp:category/>
</cp:coreProperties>
</file>