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985505" w14:textId="77777777" w:rsidR="00337CD3" w:rsidRPr="00CA1AA9" w:rsidRDefault="00000000">
      <w:pPr>
        <w:pStyle w:val="Title"/>
        <w:jc w:val="center"/>
        <w:rPr>
          <w:color w:val="auto"/>
        </w:rPr>
      </w:pPr>
      <w:r w:rsidRPr="00CA1AA9">
        <w:rPr>
          <w:color w:val="auto"/>
        </w:rPr>
        <w:t>Security Baselines and Why Normal Behaviour Matters</w:t>
      </w:r>
    </w:p>
    <w:p w14:paraId="41028B71" w14:textId="77777777" w:rsidR="00337CD3" w:rsidRPr="00CA1AA9" w:rsidRDefault="00000000">
      <w:pPr>
        <w:jc w:val="center"/>
      </w:pPr>
      <w:r w:rsidRPr="00CA1AA9">
        <w:t>Prepared by: Swarnachandran Kesheth</w:t>
      </w:r>
    </w:p>
    <w:p w14:paraId="19AC33D0" w14:textId="77777777" w:rsidR="00337CD3" w:rsidRPr="00CA1AA9" w:rsidRDefault="00000000">
      <w:pPr>
        <w:jc w:val="center"/>
      </w:pPr>
      <w:r w:rsidRPr="00CA1AA9">
        <w:t>Week 2 Theory Notes  •  Network Traffic Analysis, Nmap and Windows Logging</w:t>
      </w:r>
    </w:p>
    <w:p w14:paraId="7E4C6A28" w14:textId="77777777" w:rsidR="00337CD3" w:rsidRPr="00CA1AA9" w:rsidRDefault="00000000">
      <w:pPr>
        <w:pStyle w:val="Heading1"/>
        <w:rPr>
          <w:color w:val="auto"/>
        </w:rPr>
      </w:pPr>
      <w:r w:rsidRPr="00CA1AA9">
        <w:rPr>
          <w:color w:val="auto"/>
        </w:rPr>
        <w:t>Overview</w:t>
      </w:r>
    </w:p>
    <w:p w14:paraId="54917831" w14:textId="77777777" w:rsidR="00337CD3" w:rsidRPr="00CA1AA9" w:rsidRDefault="00000000">
      <w:r w:rsidRPr="00CA1AA9">
        <w:t>A baseline is a measured picture of usual activity for a system or network. It helps analysts identify meaningful changes.</w:t>
      </w:r>
    </w:p>
    <w:p w14:paraId="6BBCCCC9" w14:textId="77777777" w:rsidR="00337CD3" w:rsidRPr="00CA1AA9" w:rsidRDefault="00000000">
      <w:pPr>
        <w:pStyle w:val="Heading1"/>
        <w:rPr>
          <w:color w:val="auto"/>
        </w:rPr>
      </w:pPr>
      <w:r w:rsidRPr="00CA1AA9">
        <w:rPr>
          <w:color w:val="auto"/>
        </w:rPr>
        <w:t>What to baseline</w:t>
      </w:r>
    </w:p>
    <w:tbl>
      <w:tblPr>
        <w:tblStyle w:val="TableGrid"/>
        <w:tblW w:w="9321" w:type="dxa"/>
        <w:tblLook w:val="04A0" w:firstRow="1" w:lastRow="0" w:firstColumn="1" w:lastColumn="0" w:noHBand="0" w:noVBand="1"/>
      </w:tblPr>
      <w:tblGrid>
        <w:gridCol w:w="3107"/>
        <w:gridCol w:w="3107"/>
        <w:gridCol w:w="3107"/>
      </w:tblGrid>
      <w:tr w:rsidR="00337CD3" w:rsidRPr="00CA1AA9" w14:paraId="07793F17" w14:textId="77777777" w:rsidTr="00CA1AA9">
        <w:trPr>
          <w:trHeight w:val="455"/>
        </w:trPr>
        <w:tc>
          <w:tcPr>
            <w:tcW w:w="3107" w:type="dxa"/>
          </w:tcPr>
          <w:p w14:paraId="450924D1" w14:textId="77777777" w:rsidR="00337CD3" w:rsidRPr="00CA1AA9" w:rsidRDefault="00000000">
            <w:r w:rsidRPr="00CA1AA9">
              <w:t>Area</w:t>
            </w:r>
          </w:p>
        </w:tc>
        <w:tc>
          <w:tcPr>
            <w:tcW w:w="3107" w:type="dxa"/>
          </w:tcPr>
          <w:p w14:paraId="0AD6520D" w14:textId="77777777" w:rsidR="00337CD3" w:rsidRPr="00CA1AA9" w:rsidRDefault="00000000">
            <w:r w:rsidRPr="00CA1AA9">
              <w:t>Normal behaviour example</w:t>
            </w:r>
          </w:p>
        </w:tc>
        <w:tc>
          <w:tcPr>
            <w:tcW w:w="3107" w:type="dxa"/>
          </w:tcPr>
          <w:p w14:paraId="5B167451" w14:textId="77777777" w:rsidR="00337CD3" w:rsidRPr="00CA1AA9" w:rsidRDefault="00000000">
            <w:r w:rsidRPr="00CA1AA9">
              <w:t>Deviation to investigate</w:t>
            </w:r>
          </w:p>
        </w:tc>
      </w:tr>
      <w:tr w:rsidR="00337CD3" w:rsidRPr="00CA1AA9" w14:paraId="6F29A812" w14:textId="77777777" w:rsidTr="00CA1AA9">
        <w:trPr>
          <w:trHeight w:val="774"/>
        </w:trPr>
        <w:tc>
          <w:tcPr>
            <w:tcW w:w="3107" w:type="dxa"/>
          </w:tcPr>
          <w:p w14:paraId="51760BE7" w14:textId="77777777" w:rsidR="00337CD3" w:rsidRPr="00CA1AA9" w:rsidRDefault="00000000">
            <w:r w:rsidRPr="00CA1AA9">
              <w:t>DNS</w:t>
            </w:r>
          </w:p>
        </w:tc>
        <w:tc>
          <w:tcPr>
            <w:tcW w:w="3107" w:type="dxa"/>
          </w:tcPr>
          <w:p w14:paraId="38B37FC0" w14:textId="77777777" w:rsidR="00337CD3" w:rsidRPr="00CA1AA9" w:rsidRDefault="00000000">
            <w:r w:rsidRPr="00CA1AA9">
              <w:t>Regular queries to approved resolvers</w:t>
            </w:r>
          </w:p>
        </w:tc>
        <w:tc>
          <w:tcPr>
            <w:tcW w:w="3107" w:type="dxa"/>
          </w:tcPr>
          <w:p w14:paraId="5938B2A1" w14:textId="77777777" w:rsidR="00337CD3" w:rsidRPr="00CA1AA9" w:rsidRDefault="00000000">
            <w:r w:rsidRPr="00CA1AA9">
              <w:t>Large burst of unfamiliar domains</w:t>
            </w:r>
          </w:p>
        </w:tc>
      </w:tr>
      <w:tr w:rsidR="00337CD3" w:rsidRPr="00CA1AA9" w14:paraId="025B53BB" w14:textId="77777777" w:rsidTr="00CA1AA9">
        <w:trPr>
          <w:trHeight w:val="759"/>
        </w:trPr>
        <w:tc>
          <w:tcPr>
            <w:tcW w:w="3107" w:type="dxa"/>
          </w:tcPr>
          <w:p w14:paraId="2C21B5B9" w14:textId="77777777" w:rsidR="00337CD3" w:rsidRPr="00CA1AA9" w:rsidRDefault="00000000">
            <w:r w:rsidRPr="00CA1AA9">
              <w:t>HTTP</w:t>
            </w:r>
          </w:p>
        </w:tc>
        <w:tc>
          <w:tcPr>
            <w:tcW w:w="3107" w:type="dxa"/>
          </w:tcPr>
          <w:p w14:paraId="2445455D" w14:textId="77777777" w:rsidR="00337CD3" w:rsidRPr="00CA1AA9" w:rsidRDefault="00000000">
            <w:r w:rsidRPr="00CA1AA9">
              <w:t>Expected internal web requests</w:t>
            </w:r>
          </w:p>
        </w:tc>
        <w:tc>
          <w:tcPr>
            <w:tcW w:w="3107" w:type="dxa"/>
          </w:tcPr>
          <w:p w14:paraId="1082BB62" w14:textId="77777777" w:rsidR="00337CD3" w:rsidRPr="00CA1AA9" w:rsidRDefault="00000000">
            <w:r w:rsidRPr="00CA1AA9">
              <w:t>Repeated requests to unusual paths</w:t>
            </w:r>
          </w:p>
        </w:tc>
      </w:tr>
      <w:tr w:rsidR="00337CD3" w:rsidRPr="00CA1AA9" w14:paraId="0CACFB6F" w14:textId="77777777" w:rsidTr="00CA1AA9">
        <w:trPr>
          <w:trHeight w:val="774"/>
        </w:trPr>
        <w:tc>
          <w:tcPr>
            <w:tcW w:w="3107" w:type="dxa"/>
          </w:tcPr>
          <w:p w14:paraId="04A7D819" w14:textId="77777777" w:rsidR="00337CD3" w:rsidRPr="00CA1AA9" w:rsidRDefault="00000000">
            <w:r w:rsidRPr="00CA1AA9">
              <w:t>Logons</w:t>
            </w:r>
          </w:p>
        </w:tc>
        <w:tc>
          <w:tcPr>
            <w:tcW w:w="3107" w:type="dxa"/>
          </w:tcPr>
          <w:p w14:paraId="3619DC2D" w14:textId="77777777" w:rsidR="00337CD3" w:rsidRPr="00CA1AA9" w:rsidRDefault="00000000">
            <w:r w:rsidRPr="00CA1AA9">
              <w:t>Normal working hours and user locations</w:t>
            </w:r>
          </w:p>
        </w:tc>
        <w:tc>
          <w:tcPr>
            <w:tcW w:w="3107" w:type="dxa"/>
          </w:tcPr>
          <w:p w14:paraId="19207173" w14:textId="77777777" w:rsidR="00337CD3" w:rsidRPr="00CA1AA9" w:rsidRDefault="00000000">
            <w:r w:rsidRPr="00CA1AA9">
              <w:t>Many failures followed by unusual success</w:t>
            </w:r>
          </w:p>
        </w:tc>
      </w:tr>
      <w:tr w:rsidR="00337CD3" w:rsidRPr="00CA1AA9" w14:paraId="0AC325B5" w14:textId="77777777" w:rsidTr="00CA1AA9">
        <w:trPr>
          <w:trHeight w:val="759"/>
        </w:trPr>
        <w:tc>
          <w:tcPr>
            <w:tcW w:w="3107" w:type="dxa"/>
          </w:tcPr>
          <w:p w14:paraId="63367CB5" w14:textId="77777777" w:rsidR="00337CD3" w:rsidRPr="00CA1AA9" w:rsidRDefault="00000000">
            <w:r w:rsidRPr="00CA1AA9">
              <w:t>Ports</w:t>
            </w:r>
          </w:p>
        </w:tc>
        <w:tc>
          <w:tcPr>
            <w:tcW w:w="3107" w:type="dxa"/>
          </w:tcPr>
          <w:p w14:paraId="3C5B0C1D" w14:textId="77777777" w:rsidR="00337CD3" w:rsidRPr="00CA1AA9" w:rsidRDefault="00000000">
            <w:r w:rsidRPr="00CA1AA9">
              <w:t>Known services on approved hosts</w:t>
            </w:r>
          </w:p>
        </w:tc>
        <w:tc>
          <w:tcPr>
            <w:tcW w:w="3107" w:type="dxa"/>
          </w:tcPr>
          <w:p w14:paraId="0BEC7EA5" w14:textId="77777777" w:rsidR="00337CD3" w:rsidRPr="00CA1AA9" w:rsidRDefault="00000000">
            <w:r w:rsidRPr="00CA1AA9">
              <w:t>Unexpected newly open management port</w:t>
            </w:r>
          </w:p>
        </w:tc>
      </w:tr>
      <w:tr w:rsidR="00337CD3" w:rsidRPr="00CA1AA9" w14:paraId="614D2144" w14:textId="77777777" w:rsidTr="00CA1AA9">
        <w:trPr>
          <w:trHeight w:val="774"/>
        </w:trPr>
        <w:tc>
          <w:tcPr>
            <w:tcW w:w="3107" w:type="dxa"/>
          </w:tcPr>
          <w:p w14:paraId="7B8A5935" w14:textId="77777777" w:rsidR="00337CD3" w:rsidRPr="00CA1AA9" w:rsidRDefault="00000000">
            <w:r w:rsidRPr="00CA1AA9">
              <w:t>Processes</w:t>
            </w:r>
          </w:p>
        </w:tc>
        <w:tc>
          <w:tcPr>
            <w:tcW w:w="3107" w:type="dxa"/>
          </w:tcPr>
          <w:p w14:paraId="058D38E6" w14:textId="77777777" w:rsidR="00337CD3" w:rsidRPr="00CA1AA9" w:rsidRDefault="00000000">
            <w:r w:rsidRPr="00CA1AA9">
              <w:t>Expected applications and services</w:t>
            </w:r>
          </w:p>
        </w:tc>
        <w:tc>
          <w:tcPr>
            <w:tcW w:w="3107" w:type="dxa"/>
          </w:tcPr>
          <w:p w14:paraId="15CC7FBD" w14:textId="77777777" w:rsidR="00337CD3" w:rsidRPr="00CA1AA9" w:rsidRDefault="00000000">
            <w:r w:rsidRPr="00CA1AA9">
              <w:t>New service or unfamiliar executable</w:t>
            </w:r>
          </w:p>
        </w:tc>
      </w:tr>
      <w:tr w:rsidR="00337CD3" w:rsidRPr="00CA1AA9" w14:paraId="61C7A387" w14:textId="77777777" w:rsidTr="00CA1AA9">
        <w:trPr>
          <w:trHeight w:val="455"/>
        </w:trPr>
        <w:tc>
          <w:tcPr>
            <w:tcW w:w="3107" w:type="dxa"/>
          </w:tcPr>
          <w:p w14:paraId="670222F7" w14:textId="77777777" w:rsidR="00337CD3" w:rsidRPr="00CA1AA9" w:rsidRDefault="00000000">
            <w:r w:rsidRPr="00CA1AA9">
              <w:t>Network volume</w:t>
            </w:r>
          </w:p>
        </w:tc>
        <w:tc>
          <w:tcPr>
            <w:tcW w:w="3107" w:type="dxa"/>
          </w:tcPr>
          <w:p w14:paraId="580441D5" w14:textId="77777777" w:rsidR="00337CD3" w:rsidRPr="00CA1AA9" w:rsidRDefault="00000000">
            <w:r w:rsidRPr="00CA1AA9">
              <w:t>Typical daily traffic</w:t>
            </w:r>
          </w:p>
        </w:tc>
        <w:tc>
          <w:tcPr>
            <w:tcW w:w="3107" w:type="dxa"/>
          </w:tcPr>
          <w:p w14:paraId="365E7BFF" w14:textId="77777777" w:rsidR="00337CD3" w:rsidRPr="00CA1AA9" w:rsidRDefault="00000000">
            <w:r w:rsidRPr="00CA1AA9">
              <w:t>Sudden sustained spike</w:t>
            </w:r>
          </w:p>
        </w:tc>
      </w:tr>
    </w:tbl>
    <w:p w14:paraId="42D94D3B" w14:textId="77777777" w:rsidR="00337CD3" w:rsidRPr="00CA1AA9" w:rsidRDefault="00000000">
      <w:pPr>
        <w:pStyle w:val="Heading1"/>
        <w:rPr>
          <w:color w:val="auto"/>
        </w:rPr>
      </w:pPr>
      <w:r w:rsidRPr="00CA1AA9">
        <w:rPr>
          <w:color w:val="auto"/>
        </w:rPr>
        <w:t>Why it matters</w:t>
      </w:r>
    </w:p>
    <w:p w14:paraId="2574AC73" w14:textId="77777777" w:rsidR="00337CD3" w:rsidRPr="00CA1AA9" w:rsidRDefault="00000000">
      <w:r w:rsidRPr="00CA1AA9">
        <w:t>Without a baseline, harmless activity may be mistaken for an attack. A baseline reduces false positives and helps prioritize unusual behaviour.</w:t>
      </w:r>
    </w:p>
    <w:p w14:paraId="08086D5B" w14:textId="77777777" w:rsidR="00337CD3" w:rsidRPr="00CA1AA9" w:rsidRDefault="00000000">
      <w:pPr>
        <w:pStyle w:val="Heading1"/>
        <w:rPr>
          <w:color w:val="auto"/>
        </w:rPr>
      </w:pPr>
      <w:r w:rsidRPr="00CA1AA9">
        <w:rPr>
          <w:color w:val="auto"/>
        </w:rPr>
        <w:t>Building a baseline</w:t>
      </w:r>
    </w:p>
    <w:p w14:paraId="4657EAAA" w14:textId="77777777" w:rsidR="00337CD3" w:rsidRPr="00CA1AA9" w:rsidRDefault="00000000">
      <w:r w:rsidRPr="00CA1AA9">
        <w:t>Collect authorized packet captures and event logs over representative periods; record expected users, services, protocols, schedules and network ranges; revisit the baseline when the environment changes.</w:t>
      </w:r>
    </w:p>
    <w:p w14:paraId="35D254D9" w14:textId="77777777" w:rsidR="00337CD3" w:rsidRPr="00CA1AA9" w:rsidRDefault="00000000">
      <w:pPr>
        <w:pStyle w:val="Heading1"/>
        <w:rPr>
          <w:color w:val="auto"/>
        </w:rPr>
      </w:pPr>
      <w:r w:rsidRPr="00CA1AA9">
        <w:rPr>
          <w:color w:val="auto"/>
        </w:rPr>
        <w:lastRenderedPageBreak/>
        <w:t>Week 2 example</w:t>
      </w:r>
    </w:p>
    <w:p w14:paraId="610DE18C" w14:textId="77777777" w:rsidR="00337CD3" w:rsidRPr="00CA1AA9" w:rsidRDefault="00000000">
      <w:r w:rsidRPr="00CA1AA9">
        <w:t>Capture normal Kali → Ubuntu HTTP traffic, record the expected TCP handshake and HTTP GET, then compare it with the packet burst from an authorized Nmap SYN scan.</w:t>
      </w:r>
    </w:p>
    <w:p w14:paraId="6C929418" w14:textId="77777777" w:rsidR="00337CD3" w:rsidRPr="00CA1AA9" w:rsidRDefault="00000000">
      <w:pPr>
        <w:pStyle w:val="Heading1"/>
        <w:rPr>
          <w:color w:val="auto"/>
        </w:rPr>
      </w:pPr>
      <w:r w:rsidRPr="00CA1AA9">
        <w:rPr>
          <w:color w:val="auto"/>
        </w:rPr>
        <w:t>Limitations</w:t>
      </w:r>
    </w:p>
    <w:p w14:paraId="4E484D8F" w14:textId="77777777" w:rsidR="00337CD3" w:rsidRPr="00CA1AA9" w:rsidRDefault="00000000">
      <w:r w:rsidRPr="00CA1AA9">
        <w:t>A baseline is not proof that activity is safe. Attackers can imitate normal patterns, and a compromised system can contaminate the baseline.</w:t>
      </w:r>
    </w:p>
    <w:p w14:paraId="46D45611" w14:textId="77777777" w:rsidR="00337CD3" w:rsidRPr="00CA1AA9" w:rsidRDefault="00000000">
      <w:pPr>
        <w:pStyle w:val="Heading1"/>
        <w:rPr>
          <w:color w:val="auto"/>
        </w:rPr>
      </w:pPr>
      <w:r w:rsidRPr="00CA1AA9">
        <w:rPr>
          <w:color w:val="auto"/>
        </w:rPr>
        <w:t>Learning summary</w:t>
      </w:r>
    </w:p>
    <w:p w14:paraId="5AF6B253" w14:textId="77777777" w:rsidR="00337CD3" w:rsidRPr="00CA1AA9" w:rsidRDefault="00000000">
      <w:r w:rsidRPr="00CA1AA9">
        <w:t>I can explain the key concepts above and apply them when reviewing authorized lab traffic or Windows events. Practical results must be recorded separately during Week 2 hands-on tasks.</w:t>
      </w:r>
    </w:p>
    <w:sectPr w:rsidR="00337CD3" w:rsidRPr="00CA1AA9" w:rsidSect="00034616">
      <w:headerReference w:type="default" r:id="rId8"/>
      <w:footerReference w:type="default" r:id="rId9"/>
      <w:pgSz w:w="12240" w:h="15840"/>
      <w:pgMar w:top="1080" w:right="1800" w:bottom="1008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1F2BD7" w14:textId="77777777" w:rsidR="00D57D4F" w:rsidRDefault="00D57D4F">
      <w:pPr>
        <w:spacing w:after="0" w:line="240" w:lineRule="auto"/>
      </w:pPr>
      <w:r>
        <w:separator/>
      </w:r>
    </w:p>
  </w:endnote>
  <w:endnote w:type="continuationSeparator" w:id="0">
    <w:p w14:paraId="29FFE6A0" w14:textId="77777777" w:rsidR="00D57D4F" w:rsidRDefault="00D57D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237543" w14:textId="77777777" w:rsidR="00337CD3" w:rsidRDefault="00000000">
    <w:pPr>
      <w:pStyle w:val="Footer"/>
      <w:jc w:val="center"/>
    </w:pPr>
    <w:r>
      <w:t xml:space="preserve">DG Interns </w:t>
    </w:r>
    <w:proofErr w:type="gramStart"/>
    <w:r>
      <w:t>Hub  •</w:t>
    </w:r>
    <w:proofErr w:type="gramEnd"/>
    <w:r>
      <w:t xml:space="preserve">  Week </w:t>
    </w:r>
    <w:proofErr w:type="gramStart"/>
    <w:r>
      <w:t>2  •</w:t>
    </w:r>
    <w:proofErr w:type="gramEnd"/>
    <w:r>
      <w:t xml:space="preserve">  Theory Notes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8FF8CA" w14:textId="77777777" w:rsidR="00D57D4F" w:rsidRDefault="00D57D4F">
      <w:pPr>
        <w:spacing w:after="0" w:line="240" w:lineRule="auto"/>
      </w:pPr>
      <w:r>
        <w:separator/>
      </w:r>
    </w:p>
  </w:footnote>
  <w:footnote w:type="continuationSeparator" w:id="0">
    <w:p w14:paraId="1B821C2F" w14:textId="77777777" w:rsidR="00D57D4F" w:rsidRDefault="00D57D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C9C05" w14:textId="77777777" w:rsidR="00337CD3" w:rsidRDefault="00000000">
    <w:pPr>
      <w:pStyle w:val="Header"/>
    </w:pPr>
    <w:r>
      <w:t xml:space="preserve">DG INTERNS </w:t>
    </w:r>
    <w:proofErr w:type="gramStart"/>
    <w:r>
      <w:t>HUB  |</w:t>
    </w:r>
    <w:proofErr w:type="gramEnd"/>
    <w:r>
      <w:t xml:space="preserve">  CYBERSECURITY </w:t>
    </w:r>
    <w:proofErr w:type="gramStart"/>
    <w:r>
      <w:t>INTERNSHIP  |</w:t>
    </w:r>
    <w:proofErr w:type="gramEnd"/>
    <w:r>
      <w:t xml:space="preserve">  WEEK 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92030229">
    <w:abstractNumId w:val="8"/>
  </w:num>
  <w:num w:numId="2" w16cid:durableId="1422868957">
    <w:abstractNumId w:val="6"/>
  </w:num>
  <w:num w:numId="3" w16cid:durableId="1643775064">
    <w:abstractNumId w:val="5"/>
  </w:num>
  <w:num w:numId="4" w16cid:durableId="546726702">
    <w:abstractNumId w:val="4"/>
  </w:num>
  <w:num w:numId="5" w16cid:durableId="1252201422">
    <w:abstractNumId w:val="7"/>
  </w:num>
  <w:num w:numId="6" w16cid:durableId="1279332540">
    <w:abstractNumId w:val="3"/>
  </w:num>
  <w:num w:numId="7" w16cid:durableId="1851214552">
    <w:abstractNumId w:val="2"/>
  </w:num>
  <w:num w:numId="8" w16cid:durableId="647054090">
    <w:abstractNumId w:val="1"/>
  </w:num>
  <w:num w:numId="9" w16cid:durableId="17207393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37CD3"/>
    <w:rsid w:val="00A05B47"/>
    <w:rsid w:val="00AA1D8D"/>
    <w:rsid w:val="00B47730"/>
    <w:rsid w:val="00CA1AA9"/>
    <w:rsid w:val="00CB0664"/>
    <w:rsid w:val="00D57D4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2B2AF6F"/>
  <w14:defaultImageDpi w14:val="300"/>
  <w15:docId w15:val="{A82E1E17-E0D6-4F1B-A58E-CAFCC4CDE7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260</Words>
  <Characters>1485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Kesheth Kesheth</cp:lastModifiedBy>
  <cp:revision>2</cp:revision>
  <dcterms:created xsi:type="dcterms:W3CDTF">2013-12-23T23:15:00Z</dcterms:created>
  <dcterms:modified xsi:type="dcterms:W3CDTF">2026-10-29T08:32:00Z</dcterms:modified>
  <cp:category/>
</cp:coreProperties>
</file>