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DBEFA" w14:textId="77777777" w:rsidR="00B54060" w:rsidRPr="00046827" w:rsidRDefault="00000000">
      <w:pPr>
        <w:pStyle w:val="Title"/>
        <w:rPr>
          <w:color w:val="auto"/>
        </w:rPr>
      </w:pPr>
      <w:r w:rsidRPr="00046827">
        <w:rPr>
          <w:color w:val="auto"/>
        </w:rPr>
        <w:t>TryHackMe Writeup 04 — Windows Basics</w:t>
      </w:r>
    </w:p>
    <w:p w14:paraId="535462F2" w14:textId="77777777" w:rsidR="00B54060" w:rsidRPr="00046827" w:rsidRDefault="00000000">
      <w:r w:rsidRPr="00046827">
        <w:t>Internship: DG Interns Hub — Week 2</w:t>
      </w:r>
      <w:r w:rsidRPr="00046827">
        <w:br/>
        <w:t>Platform: TryHackMe</w:t>
      </w:r>
      <w:r w:rsidRPr="00046827">
        <w:br/>
        <w:t>Room: Windows Basics</w:t>
      </w:r>
      <w:r w:rsidRPr="00046827">
        <w:br/>
        <w:t>Evidence: Windows_Basics.png</w:t>
      </w:r>
    </w:p>
    <w:p w14:paraId="6764CDDB" w14:textId="77777777" w:rsidR="00B54060" w:rsidRPr="00046827" w:rsidRDefault="00000000">
      <w:pPr>
        <w:pStyle w:val="Heading1"/>
        <w:rPr>
          <w:color w:val="auto"/>
        </w:rPr>
      </w:pPr>
      <w:r w:rsidRPr="00046827">
        <w:rPr>
          <w:color w:val="auto"/>
        </w:rPr>
        <w:t>1. Objective</w:t>
      </w:r>
    </w:p>
    <w:p w14:paraId="213A32A3" w14:textId="77777777" w:rsidR="00B54060" w:rsidRPr="00046827" w:rsidRDefault="00000000">
      <w:r w:rsidRPr="00046827">
        <w:t>Understand foundational Windows operating system concepts relevant to system administration and Security Operations Centre (SOC) investigations.</w:t>
      </w:r>
    </w:p>
    <w:p w14:paraId="50B55627" w14:textId="77777777" w:rsidR="00B54060" w:rsidRPr="00046827" w:rsidRDefault="00000000">
      <w:pPr>
        <w:pStyle w:val="Heading1"/>
        <w:rPr>
          <w:color w:val="auto"/>
        </w:rPr>
      </w:pPr>
      <w:r w:rsidRPr="00046827">
        <w:rPr>
          <w:color w:val="auto"/>
        </w:rPr>
        <w:t>2. Overview</w:t>
      </w:r>
    </w:p>
    <w:p w14:paraId="57B7062F" w14:textId="77777777" w:rsidR="00B54060" w:rsidRPr="00046827" w:rsidRDefault="00000000">
      <w:r w:rsidRPr="00046827">
        <w:t>Windows uses processes, services, user accounts, groups, permissions and system settings to run applications and manage access. Security analysts examine these components when investigating unusual behaviour.</w:t>
      </w:r>
    </w:p>
    <w:p w14:paraId="2375281F" w14:textId="77777777" w:rsidR="00B54060" w:rsidRPr="00046827" w:rsidRDefault="00000000">
      <w:pPr>
        <w:pStyle w:val="Heading1"/>
        <w:rPr>
          <w:color w:val="auto"/>
        </w:rPr>
      </w:pPr>
      <w:r w:rsidRPr="00046827">
        <w:rPr>
          <w:color w:val="auto"/>
        </w:rPr>
        <w:t>3. Key Concepts</w:t>
      </w:r>
    </w:p>
    <w:tbl>
      <w:tblPr>
        <w:tblStyle w:val="TableGrid"/>
        <w:tblW w:w="9166" w:type="dxa"/>
        <w:tblLook w:val="04A0" w:firstRow="1" w:lastRow="0" w:firstColumn="1" w:lastColumn="0" w:noHBand="0" w:noVBand="1"/>
      </w:tblPr>
      <w:tblGrid>
        <w:gridCol w:w="4583"/>
        <w:gridCol w:w="4583"/>
      </w:tblGrid>
      <w:tr w:rsidR="00B54060" w:rsidRPr="00046827" w14:paraId="3278138E" w14:textId="77777777" w:rsidTr="00046827">
        <w:trPr>
          <w:trHeight w:val="317"/>
        </w:trPr>
        <w:tc>
          <w:tcPr>
            <w:tcW w:w="4583" w:type="dxa"/>
          </w:tcPr>
          <w:p w14:paraId="6090E814" w14:textId="77777777" w:rsidR="00B54060" w:rsidRPr="00046827" w:rsidRDefault="00000000">
            <w:r w:rsidRPr="00046827">
              <w:t>Concept</w:t>
            </w:r>
          </w:p>
        </w:tc>
        <w:tc>
          <w:tcPr>
            <w:tcW w:w="4583" w:type="dxa"/>
          </w:tcPr>
          <w:p w14:paraId="322437A9" w14:textId="77777777" w:rsidR="00B54060" w:rsidRPr="00046827" w:rsidRDefault="00000000">
            <w:r w:rsidRPr="00046827">
              <w:t>What it means</w:t>
            </w:r>
          </w:p>
        </w:tc>
      </w:tr>
      <w:tr w:rsidR="00B54060" w:rsidRPr="00046827" w14:paraId="1D226CD0" w14:textId="77777777" w:rsidTr="00046827">
        <w:trPr>
          <w:trHeight w:val="982"/>
        </w:trPr>
        <w:tc>
          <w:tcPr>
            <w:tcW w:w="4583" w:type="dxa"/>
          </w:tcPr>
          <w:p w14:paraId="4392FB2A" w14:textId="77777777" w:rsidR="00B54060" w:rsidRPr="00046827" w:rsidRDefault="00000000">
            <w:r w:rsidRPr="00046827">
              <w:t>Processes</w:t>
            </w:r>
          </w:p>
        </w:tc>
        <w:tc>
          <w:tcPr>
            <w:tcW w:w="4583" w:type="dxa"/>
          </w:tcPr>
          <w:p w14:paraId="78BA4628" w14:textId="77777777" w:rsidR="00B54060" w:rsidRPr="00046827" w:rsidRDefault="00000000">
            <w:r w:rsidRPr="00046827">
              <w:t>Running instances of programs; inspect unexpected or resource-intensive processes.</w:t>
            </w:r>
          </w:p>
        </w:tc>
      </w:tr>
      <w:tr w:rsidR="00B54060" w:rsidRPr="00046827" w14:paraId="3F0C8B7A" w14:textId="77777777" w:rsidTr="00046827">
        <w:trPr>
          <w:trHeight w:val="634"/>
        </w:trPr>
        <w:tc>
          <w:tcPr>
            <w:tcW w:w="4583" w:type="dxa"/>
          </w:tcPr>
          <w:p w14:paraId="4CB519D7" w14:textId="77777777" w:rsidR="00B54060" w:rsidRPr="00046827" w:rsidRDefault="00000000">
            <w:r w:rsidRPr="00046827">
              <w:t>Services</w:t>
            </w:r>
          </w:p>
        </w:tc>
        <w:tc>
          <w:tcPr>
            <w:tcW w:w="4583" w:type="dxa"/>
          </w:tcPr>
          <w:p w14:paraId="5AAD225F" w14:textId="77777777" w:rsidR="00B54060" w:rsidRPr="00046827" w:rsidRDefault="00000000">
            <w:r w:rsidRPr="00046827">
              <w:t>Background components that may start automatically or on demand.</w:t>
            </w:r>
          </w:p>
        </w:tc>
      </w:tr>
      <w:tr w:rsidR="00B54060" w:rsidRPr="00046827" w14:paraId="454926C2" w14:textId="77777777" w:rsidTr="00046827">
        <w:trPr>
          <w:trHeight w:val="982"/>
        </w:trPr>
        <w:tc>
          <w:tcPr>
            <w:tcW w:w="4583" w:type="dxa"/>
          </w:tcPr>
          <w:p w14:paraId="5F4F8F8D" w14:textId="77777777" w:rsidR="00B54060" w:rsidRPr="00046827" w:rsidRDefault="00000000">
            <w:r w:rsidRPr="00046827">
              <w:t>Users and groups</w:t>
            </w:r>
          </w:p>
        </w:tc>
        <w:tc>
          <w:tcPr>
            <w:tcW w:w="4583" w:type="dxa"/>
          </w:tcPr>
          <w:p w14:paraId="0A42F1F6" w14:textId="77777777" w:rsidR="00B54060" w:rsidRPr="00046827" w:rsidRDefault="00000000">
            <w:r w:rsidRPr="00046827">
              <w:t>Accounts and group membership determine access and administrative privileges.</w:t>
            </w:r>
          </w:p>
        </w:tc>
      </w:tr>
      <w:tr w:rsidR="00B54060" w:rsidRPr="00046827" w14:paraId="116CD8F4" w14:textId="77777777" w:rsidTr="00046827">
        <w:trPr>
          <w:trHeight w:val="649"/>
        </w:trPr>
        <w:tc>
          <w:tcPr>
            <w:tcW w:w="4583" w:type="dxa"/>
          </w:tcPr>
          <w:p w14:paraId="2260C9C1" w14:textId="77777777" w:rsidR="00B54060" w:rsidRPr="00046827" w:rsidRDefault="00000000">
            <w:r w:rsidRPr="00046827">
              <w:t>UAC</w:t>
            </w:r>
          </w:p>
        </w:tc>
        <w:tc>
          <w:tcPr>
            <w:tcW w:w="4583" w:type="dxa"/>
          </w:tcPr>
          <w:p w14:paraId="7628AC74" w14:textId="77777777" w:rsidR="00B54060" w:rsidRPr="00046827" w:rsidRDefault="00000000">
            <w:r w:rsidRPr="00046827">
              <w:t>User Account Control prompts before actions requiring elevated permissions.</w:t>
            </w:r>
          </w:p>
        </w:tc>
      </w:tr>
      <w:tr w:rsidR="00B54060" w:rsidRPr="00046827" w14:paraId="1E5A2E9D" w14:textId="77777777" w:rsidTr="00046827">
        <w:trPr>
          <w:trHeight w:val="634"/>
        </w:trPr>
        <w:tc>
          <w:tcPr>
            <w:tcW w:w="4583" w:type="dxa"/>
          </w:tcPr>
          <w:p w14:paraId="17CBB108" w14:textId="77777777" w:rsidR="00B54060" w:rsidRPr="00046827" w:rsidRDefault="00000000">
            <w:r w:rsidRPr="00046827">
              <w:t>Registry</w:t>
            </w:r>
          </w:p>
        </w:tc>
        <w:tc>
          <w:tcPr>
            <w:tcW w:w="4583" w:type="dxa"/>
          </w:tcPr>
          <w:p w14:paraId="7C532FB5" w14:textId="77777777" w:rsidR="00B54060" w:rsidRPr="00046827" w:rsidRDefault="00000000">
            <w:r w:rsidRPr="00046827">
              <w:t>Hierarchical database storing operating-system and application configuration.</w:t>
            </w:r>
          </w:p>
        </w:tc>
      </w:tr>
      <w:tr w:rsidR="00B54060" w:rsidRPr="00046827" w14:paraId="10AAE085" w14:textId="77777777" w:rsidTr="00046827">
        <w:trPr>
          <w:trHeight w:val="649"/>
        </w:trPr>
        <w:tc>
          <w:tcPr>
            <w:tcW w:w="4583" w:type="dxa"/>
          </w:tcPr>
          <w:p w14:paraId="04BAFA41" w14:textId="77777777" w:rsidR="00B54060" w:rsidRPr="00046827" w:rsidRDefault="00000000">
            <w:r w:rsidRPr="00046827">
              <w:t>Event Viewer</w:t>
            </w:r>
          </w:p>
        </w:tc>
        <w:tc>
          <w:tcPr>
            <w:tcW w:w="4583" w:type="dxa"/>
          </w:tcPr>
          <w:p w14:paraId="141F5274" w14:textId="77777777" w:rsidR="00B54060" w:rsidRPr="00046827" w:rsidRDefault="00000000">
            <w:r w:rsidRPr="00046827">
              <w:t>Windows logs used to investigate application, system and security activity.</w:t>
            </w:r>
          </w:p>
        </w:tc>
      </w:tr>
    </w:tbl>
    <w:p w14:paraId="06740086" w14:textId="77777777" w:rsidR="00B54060" w:rsidRPr="00046827" w:rsidRDefault="00000000">
      <w:pPr>
        <w:pStyle w:val="Heading1"/>
        <w:rPr>
          <w:color w:val="auto"/>
        </w:rPr>
      </w:pPr>
      <w:r w:rsidRPr="00046827">
        <w:rPr>
          <w:color w:val="auto"/>
        </w:rPr>
        <w:lastRenderedPageBreak/>
        <w:t>4. Security Monitoring Relevance</w:t>
      </w:r>
    </w:p>
    <w:p w14:paraId="2B44BC9E" w14:textId="77777777" w:rsidR="00B54060" w:rsidRPr="00046827" w:rsidRDefault="00000000">
      <w:pPr>
        <w:pStyle w:val="ListBullet"/>
      </w:pPr>
      <w:r w:rsidRPr="00046827">
        <w:t>Security log: investigate successful and failed sign-ins, account creation and privilege changes.</w:t>
      </w:r>
    </w:p>
    <w:p w14:paraId="0704CC20" w14:textId="77777777" w:rsidR="00B54060" w:rsidRPr="00046827" w:rsidRDefault="00000000">
      <w:pPr>
        <w:pStyle w:val="ListBullet"/>
      </w:pPr>
      <w:r w:rsidRPr="00046827">
        <w:t>System log: inspect service installation and system-level events.</w:t>
      </w:r>
    </w:p>
    <w:p w14:paraId="5E17891E" w14:textId="77777777" w:rsidR="00B54060" w:rsidRPr="00046827" w:rsidRDefault="00000000">
      <w:pPr>
        <w:pStyle w:val="ListBullet"/>
      </w:pPr>
      <w:r w:rsidRPr="00046827">
        <w:t>Application log: investigate application crashes and errors.</w:t>
      </w:r>
    </w:p>
    <w:p w14:paraId="47F42528" w14:textId="77777777" w:rsidR="00B54060" w:rsidRPr="00046827" w:rsidRDefault="00000000">
      <w:pPr>
        <w:pStyle w:val="ListBullet"/>
      </w:pPr>
      <w:r w:rsidRPr="00046827">
        <w:t>Review administrator group changes and unfamiliar services as potential investigation leads.</w:t>
      </w:r>
    </w:p>
    <w:p w14:paraId="7C424086" w14:textId="77777777" w:rsidR="00B54060" w:rsidRPr="00046827" w:rsidRDefault="00000000">
      <w:pPr>
        <w:pStyle w:val="Heading1"/>
        <w:rPr>
          <w:color w:val="auto"/>
        </w:rPr>
      </w:pPr>
      <w:r w:rsidRPr="00046827">
        <w:rPr>
          <w:color w:val="auto"/>
        </w:rPr>
        <w:t>5. Connection to My Week 2 Lab</w:t>
      </w:r>
    </w:p>
    <w:p w14:paraId="14B26272" w14:textId="77777777" w:rsidR="00B54060" w:rsidRPr="00046827" w:rsidRDefault="00000000">
      <w:r w:rsidRPr="00046827">
        <w:t>In a separate Windows 11 virtual-machine exercise, I used Event Viewer to examine event IDs 4624, 4625, 4720, 4732, 7045 and 1102. I also used PowerShell to retrieve failed sign-in records and export them to CSV. These lab activities reinforce Windows logging concepts; they are not presented as steps performed inside the TryHackMe room.</w:t>
      </w:r>
    </w:p>
    <w:p w14:paraId="1A777C5E" w14:textId="77777777" w:rsidR="00B54060" w:rsidRPr="00046827" w:rsidRDefault="00000000">
      <w:pPr>
        <w:pStyle w:val="Heading1"/>
        <w:rPr>
          <w:color w:val="auto"/>
        </w:rPr>
      </w:pPr>
      <w:r w:rsidRPr="00046827">
        <w:rPr>
          <w:color w:val="auto"/>
        </w:rPr>
        <w:t>6. Evidence</w:t>
      </w:r>
    </w:p>
    <w:p w14:paraId="74EAEA87" w14:textId="77777777" w:rsidR="00B54060" w:rsidRPr="00046827" w:rsidRDefault="00000000">
      <w:r w:rsidRPr="00046827">
        <w:t>TryHackMe room completion screenshot: Windows_Basics.png</w:t>
      </w:r>
    </w:p>
    <w:p w14:paraId="733428B6" w14:textId="77777777" w:rsidR="00B54060" w:rsidRPr="00046827" w:rsidRDefault="00000000">
      <w:pPr>
        <w:jc w:val="center"/>
      </w:pPr>
      <w:r w:rsidRPr="00046827">
        <w:rPr>
          <w:noProof/>
        </w:rPr>
        <w:drawing>
          <wp:inline distT="0" distB="0" distL="0" distR="0" wp14:anchorId="3B941809" wp14:editId="3B6ADF1F">
            <wp:extent cx="5029200" cy="22552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CF12" w14:textId="77777777" w:rsidR="00B54060" w:rsidRPr="00046827" w:rsidRDefault="00000000">
      <w:pPr>
        <w:pStyle w:val="Heading1"/>
        <w:rPr>
          <w:color w:val="auto"/>
        </w:rPr>
      </w:pPr>
      <w:r w:rsidRPr="00046827">
        <w:rPr>
          <w:color w:val="auto"/>
        </w:rPr>
        <w:t>7. Conclusion</w:t>
      </w:r>
    </w:p>
    <w:p w14:paraId="40B6B03E" w14:textId="77777777" w:rsidR="00B54060" w:rsidRPr="00046827" w:rsidRDefault="00000000">
      <w:r w:rsidRPr="00046827">
        <w:t>This room introduced Windows fundamentals that support endpoint investigation and event-log analysis. Knowing normal Windows components helps an analyst identify unusual changes and investigate them using supporting evidence.</w:t>
      </w:r>
    </w:p>
    <w:sectPr w:rsidR="00B54060" w:rsidRPr="00046827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D405D" w14:textId="77777777" w:rsidR="003B7DD9" w:rsidRDefault="003B7DD9">
      <w:pPr>
        <w:spacing w:after="0" w:line="240" w:lineRule="auto"/>
      </w:pPr>
      <w:r>
        <w:separator/>
      </w:r>
    </w:p>
  </w:endnote>
  <w:endnote w:type="continuationSeparator" w:id="0">
    <w:p w14:paraId="4318A529" w14:textId="77777777" w:rsidR="003B7DD9" w:rsidRDefault="003B7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3EEF9" w14:textId="77777777" w:rsidR="003B7DD9" w:rsidRDefault="003B7DD9">
      <w:pPr>
        <w:spacing w:after="0" w:line="240" w:lineRule="auto"/>
      </w:pPr>
      <w:r>
        <w:separator/>
      </w:r>
    </w:p>
  </w:footnote>
  <w:footnote w:type="continuationSeparator" w:id="0">
    <w:p w14:paraId="139D7EC8" w14:textId="77777777" w:rsidR="003B7DD9" w:rsidRDefault="003B7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1AC56" w14:textId="77777777" w:rsidR="00B54060" w:rsidRDefault="00000000">
    <w:pPr>
      <w:pStyle w:val="Header"/>
    </w:pPr>
    <w:r>
      <w:t xml:space="preserve">DG INTERNS </w:t>
    </w:r>
    <w:proofErr w:type="gramStart"/>
    <w:r>
      <w:t>HUB  |</w:t>
    </w:r>
    <w:proofErr w:type="gramEnd"/>
    <w:r>
      <w:t xml:space="preserve">  WEEK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48007">
    <w:abstractNumId w:val="8"/>
  </w:num>
  <w:num w:numId="2" w16cid:durableId="1328171344">
    <w:abstractNumId w:val="6"/>
  </w:num>
  <w:num w:numId="3" w16cid:durableId="767585233">
    <w:abstractNumId w:val="5"/>
  </w:num>
  <w:num w:numId="4" w16cid:durableId="531189758">
    <w:abstractNumId w:val="4"/>
  </w:num>
  <w:num w:numId="5" w16cid:durableId="2111847396">
    <w:abstractNumId w:val="7"/>
  </w:num>
  <w:num w:numId="6" w16cid:durableId="1168864690">
    <w:abstractNumId w:val="3"/>
  </w:num>
  <w:num w:numId="7" w16cid:durableId="1319919823">
    <w:abstractNumId w:val="2"/>
  </w:num>
  <w:num w:numId="8" w16cid:durableId="770977203">
    <w:abstractNumId w:val="1"/>
  </w:num>
  <w:num w:numId="9" w16cid:durableId="1595046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827"/>
    <w:rsid w:val="0006063C"/>
    <w:rsid w:val="0015074B"/>
    <w:rsid w:val="0029639D"/>
    <w:rsid w:val="00326F90"/>
    <w:rsid w:val="003B7DD9"/>
    <w:rsid w:val="00AA1D8D"/>
    <w:rsid w:val="00B47730"/>
    <w:rsid w:val="00B54060"/>
    <w:rsid w:val="00C62F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93E6EF"/>
  <w14:defaultImageDpi w14:val="300"/>
  <w15:docId w15:val="{619DF0F6-150D-4502-BD12-3226C30E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2026-10-29T08:43:00Z</dcterms:modified>
  <cp:category/>
</cp:coreProperties>
</file>