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9F5F8">
      <w:pPr>
        <w:jc w:val="center"/>
      </w:pPr>
      <w:r>
        <w:rPr>
          <w:b/>
          <w:sz w:val="28"/>
        </w:rPr>
        <w:t>南开大学 计算机大类</w:t>
      </w:r>
    </w:p>
    <w:p w14:paraId="7A3368DD"/>
    <w:p w14:paraId="3473CB87">
      <w:pPr>
        <w:jc w:val="center"/>
      </w:pPr>
      <w:r>
        <w:rPr>
          <w:b/>
          <w:sz w:val="32"/>
        </w:rPr>
        <w:t>高级语言程序设计</w:t>
      </w:r>
    </w:p>
    <w:p w14:paraId="31CFEBE6">
      <w:pPr>
        <w:jc w:val="center"/>
      </w:pPr>
      <w:r>
        <w:rPr>
          <w:b/>
          <w:sz w:val="36"/>
        </w:rPr>
        <w:t>大作业实验报告</w:t>
      </w:r>
    </w:p>
    <w:p w14:paraId="48392F13"/>
    <w:p w14:paraId="3C6843CD">
      <w:pPr>
        <w:jc w:val="center"/>
      </w:pPr>
      <w:r>
        <w:t>项目名称：AI-MUD Cyberworld（赛博朋克题材 AI 驱动文字冒险）</w:t>
      </w:r>
    </w:p>
    <w:p w14:paraId="28166B3D">
      <w:pPr>
        <w:jc w:val="center"/>
      </w:pPr>
    </w:p>
    <w:p w14:paraId="4955FB0E">
      <w:pPr>
        <w:jc w:val="center"/>
      </w:pPr>
      <w:r>
        <w:t>姓名：_____</w:t>
      </w:r>
      <w:r>
        <w:rPr>
          <w:rFonts w:hint="eastAsia" w:eastAsia="宋体"/>
          <w:lang w:val="en-US" w:eastAsia="zh-CN"/>
        </w:rPr>
        <w:t>张浩晏</w:t>
      </w:r>
      <w:r>
        <w:t>___________</w:t>
      </w:r>
    </w:p>
    <w:p w14:paraId="3F34B301">
      <w:pPr>
        <w:jc w:val="center"/>
      </w:pPr>
      <w:r>
        <w:t>学号：________</w:t>
      </w:r>
      <w:r>
        <w:rPr>
          <w:rFonts w:hint="eastAsia" w:eastAsia="宋体"/>
          <w:lang w:val="en-US" w:eastAsia="zh-CN"/>
        </w:rPr>
        <w:t>2512397</w:t>
      </w:r>
      <w:r>
        <w:t>________</w:t>
      </w:r>
    </w:p>
    <w:p w14:paraId="48474E3E">
      <w:pPr>
        <w:jc w:val="center"/>
      </w:pPr>
      <w:r>
        <w:t>班级：_______</w:t>
      </w:r>
      <w:r>
        <w:rPr>
          <w:rFonts w:hint="eastAsia" w:eastAsia="宋体"/>
          <w:lang w:val="en-US" w:eastAsia="zh-CN"/>
        </w:rPr>
        <w:t>0572</w:t>
      </w:r>
      <w:r>
        <w:t>_________</w:t>
      </w:r>
    </w:p>
    <w:p w14:paraId="345831C1">
      <w:pPr>
        <w:jc w:val="center"/>
      </w:pPr>
      <w:r>
        <w:t xml:space="preserve">日期：2026 年 </w:t>
      </w:r>
      <w:r>
        <w:rPr>
          <w:rFonts w:hint="eastAsia" w:eastAsia="宋体"/>
          <w:lang w:val="en-US" w:eastAsia="zh-CN"/>
        </w:rPr>
        <w:t>5</w:t>
      </w:r>
      <w:r>
        <w:t xml:space="preserve"> 月 1</w:t>
      </w:r>
      <w:r>
        <w:rPr>
          <w:rFonts w:hint="eastAsia" w:eastAsia="宋体"/>
          <w:lang w:val="en-US" w:eastAsia="zh-CN"/>
        </w:rPr>
        <w:t>0</w:t>
      </w:r>
      <w:r>
        <w:t xml:space="preserve"> 日</w:t>
      </w:r>
    </w:p>
    <w:p w14:paraId="14062F9F">
      <w:r>
        <w:br w:type="page"/>
      </w:r>
    </w:p>
    <w:p w14:paraId="1F952A10">
      <w:pPr>
        <w:pStyle w:val="3"/>
      </w:pPr>
      <w:r>
        <w:t>目录</w:t>
      </w:r>
    </w:p>
    <w:p w14:paraId="17EC9625">
      <w:pPr>
        <w:pStyle w:val="14"/>
      </w:pPr>
      <w:r>
        <w:t>作业题目</w:t>
      </w:r>
    </w:p>
    <w:p w14:paraId="3A5D85E2">
      <w:pPr>
        <w:pStyle w:val="14"/>
      </w:pPr>
      <w:r>
        <w:t>开发与运行环境</w:t>
      </w:r>
    </w:p>
    <w:p w14:paraId="7D04458C">
      <w:pPr>
        <w:pStyle w:val="14"/>
      </w:pPr>
      <w:r>
        <w:t>课题要求与实现对照</w:t>
      </w:r>
    </w:p>
    <w:p w14:paraId="056B0F9F">
      <w:pPr>
        <w:pStyle w:val="14"/>
      </w:pPr>
      <w:r>
        <w:t>主要流程与设计说明</w:t>
      </w:r>
    </w:p>
    <w:p w14:paraId="387F60D3">
      <w:pPr>
        <w:pStyle w:val="14"/>
      </w:pPr>
      <w:r>
        <w:t>测试与运行验证</w:t>
      </w:r>
    </w:p>
    <w:p w14:paraId="422E0519">
      <w:pPr>
        <w:pStyle w:val="14"/>
      </w:pPr>
      <w:r>
        <w:t>创新点与开发难点</w:t>
      </w:r>
    </w:p>
    <w:p w14:paraId="0514E275">
      <w:pPr>
        <w:pStyle w:val="14"/>
      </w:pPr>
      <w:r>
        <w:t>收获与体会</w:t>
      </w:r>
    </w:p>
    <w:p w14:paraId="77FEEEB5">
      <w:pPr>
        <w:pStyle w:val="14"/>
      </w:pPr>
      <w:r>
        <w:t>生成式人工智能工具使用披露</w:t>
      </w:r>
    </w:p>
    <w:p w14:paraId="34612E0C">
      <w:pPr>
        <w:pStyle w:val="14"/>
      </w:pPr>
      <w:r>
        <w:t>附录：课程要求提交信息</w:t>
      </w:r>
    </w:p>
    <w:p w14:paraId="2A3AF6C3">
      <w:r>
        <w:br w:type="page"/>
      </w:r>
    </w:p>
    <w:p w14:paraId="77022A82">
      <w:pPr>
        <w:pStyle w:val="3"/>
      </w:pPr>
      <w:r>
        <w:t>一、作业题目</w:t>
      </w:r>
    </w:p>
    <w:p w14:paraId="31CF266F">
      <w:r>
        <w:t>本项目为基于 C++17 与 Qt 6 的图形化桌面应用：玩家在赛博朋克风格的界面中输入行动，剧情由云端大模型实时生成；同时维护生命值（HP）、人性值（Humanity）、背包与义体等游戏状态，并支持本地 JSON 存档与多结局流程（含赛博精神病终局、HP 归零时的传奇/无名结局等）。</w:t>
      </w:r>
    </w:p>
    <w:p w14:paraId="70243E6F">
      <w:pPr>
        <w:pStyle w:val="3"/>
      </w:pPr>
      <w:r>
        <w:t>二、开发与运行环境</w:t>
      </w:r>
    </w:p>
    <w:p w14:paraId="51A93F7D">
      <w:pPr>
        <w:pStyle w:val="16"/>
      </w:pPr>
      <w:r>
        <w:t>主要开发软件与依赖：</w:t>
      </w:r>
    </w:p>
    <w:p w14:paraId="40BF3AD4">
      <w:pPr>
        <w:pStyle w:val="16"/>
      </w:pPr>
      <w:r>
        <w:t>集成开发环境：Visual Studio或兼容 CMake 的 C++ 开发环境；</w:t>
      </w:r>
    </w:p>
    <w:p w14:paraId="708DA290">
      <w:pPr>
        <w:pStyle w:val="16"/>
      </w:pPr>
      <w:r>
        <w:t>构建系统：CMake 3.16+；语言标准：C++17；</w:t>
      </w:r>
    </w:p>
    <w:p w14:paraId="74A0DF99">
      <w:pPr>
        <w:pStyle w:val="16"/>
      </w:pPr>
      <w:r>
        <w:t>图形界面框架：Qt 6；</w:t>
      </w:r>
    </w:p>
    <w:p w14:paraId="13887D40">
      <w:pPr>
        <w:pStyle w:val="16"/>
      </w:pPr>
      <w:r>
        <w:t>第三方库：nlohmann/json；</w:t>
      </w:r>
    </w:p>
    <w:p w14:paraId="1FBF42CF">
      <w:pPr>
        <w:pStyle w:val="16"/>
      </w:pPr>
      <w:r>
        <w:t>外部服务：DeepSeek 开放平台 API。</w:t>
      </w:r>
    </w:p>
    <w:p w14:paraId="0609DF5B">
      <w:pPr>
        <w:pStyle w:val="3"/>
      </w:pPr>
      <w:r>
        <w:t>三、课题要求与实现对照</w:t>
      </w:r>
    </w:p>
    <w:p w14:paraId="5D8805B0">
      <w:pPr>
        <w:pStyle w:val="16"/>
      </w:pPr>
      <w:r>
        <w:t>使用 C++ 实现完整业务逻辑与 Qt GUI，网络层使用 Qt Network 异步请求，避免阻塞 UI 线程；</w:t>
      </w:r>
    </w:p>
    <w:p w14:paraId="1704C500">
      <w:pPr>
        <w:pStyle w:val="16"/>
      </w:pPr>
      <w:r>
        <w:t>图形化：主窗口 MainWindow 组织叙事区、输入区、状态面板（HP/人性进度条、背包与义体列表）及赛博朋克主题 QSS；</w:t>
      </w:r>
    </w:p>
    <w:p w14:paraId="0D0D13F7">
      <w:pPr>
        <w:pStyle w:val="16"/>
      </w:pPr>
      <w:r>
        <w:t>面向对象：Player、WorldState、SaveManager、LLMClient、MainWindow 等职责分离，状态与持久化、网络与界面解耦；</w:t>
      </w:r>
    </w:p>
    <w:p w14:paraId="5F235A32">
      <w:pPr>
        <w:pStyle w:val="16"/>
      </w:pPr>
      <w:r>
        <w:t>创新点：将传统文字冒险（MUD）与 LLM 结合，通过结构化 JSON 约定在“开放叙事”与“可玩状态机”之间取得平衡。</w:t>
      </w:r>
    </w:p>
    <w:p w14:paraId="3D74EB94">
      <w:pPr>
        <w:pStyle w:val="3"/>
      </w:pPr>
      <w:r>
        <w:t>四、主要流程与设计说明</w:t>
      </w:r>
    </w:p>
    <w:p w14:paraId="3643F276">
      <w:pPr>
        <w:pStyle w:val="4"/>
      </w:pPr>
      <w:r>
        <w:t>1. 整体流程</w:t>
      </w:r>
    </w:p>
    <w:p w14:paraId="4A06F118">
      <w:r>
        <w:t>程序入口 main.cpp 创建 QApplication 与 MainWindow。启动后加载同目录 config.json 中的 API Key；随后从 savegame.json 恢复或初始化 Player与 WorldState。</w:t>
      </w:r>
    </w:p>
    <w:p w14:paraId="3477A250">
      <w:r>
        <w:t>玩家在 QLineEdit 输入行动并点击执行：MainWindow 在校验人性耗尽等终局条件后，调用 LLMClient::requestChatCompletion，以非阻塞 POST 访问 DeepSeek。收到 choices[0].message.content 后，解析为游戏 JSON，更新叙事文本与角色/世界状态并写回存档。</w:t>
      </w:r>
    </w:p>
    <w:p w14:paraId="4C02B87F">
      <w:pPr>
        <w:pStyle w:val="4"/>
      </w:pPr>
      <w:r>
        <w:t>2. 核心机制说明</w:t>
      </w:r>
    </w:p>
    <w:p w14:paraId="7C3FF7E6">
      <w:pPr>
        <w:pStyle w:val="5"/>
      </w:pPr>
      <w:r>
        <w:t>（1）异步网络与主线程约束</w:t>
      </w:r>
    </w:p>
    <w:p w14:paraId="7A934E2E">
      <w:r>
        <w:t>LLMClient 内部使用 QNetworkAccessManager::post，在 finished 信号中解析响应。不在主线程上阻塞等待 HTTP，保证界面可响应；请求进行中通过 UI 禁用输入避免重复提交。</w:t>
      </w:r>
    </w:p>
    <w:p w14:paraId="1A41F3E4">
      <w:pPr>
        <w:pStyle w:val="5"/>
      </w:pPr>
      <w:r>
        <w:t>（2）系统提示与动态叙事滤镜</w:t>
      </w:r>
    </w:p>
    <w:p w14:paraId="61AAEF05">
      <w:r>
        <w:t>buildSystemPrompt 将玩家属性、世界摘要、NPC 关系、滑动窗口内的近期回合摘要等注入上下文；并根据当前 Humanity 分段选择叙事滤镜字符串，使模型输出风格随“人性”变化。</w:t>
      </w:r>
    </w:p>
    <w:p w14:paraId="5741A892">
      <w:pPr>
        <w:pStyle w:val="5"/>
      </w:pPr>
      <w:r>
        <w:t>（3）节奏控制：强制危机间隔</w:t>
      </w:r>
    </w:p>
    <w:p w14:paraId="22F77714">
      <w:r>
        <w:t>对 action_count 进行计数，每 kForcedCrisisInterval1</w:t>
      </w:r>
      <w:r>
        <w:rPr>
          <w:rFonts w:hint="eastAsia" w:eastAsia="宋体"/>
          <w:lang w:val="en-US" w:eastAsia="zh-CN"/>
        </w:rPr>
        <w:t>5</w:t>
      </w:r>
      <w:r>
        <w:t>次有效操作，在 user 文本末尾追加“系统强制事件”指令，促使模型引入高威胁剧情转折，避免玩家长期处于平淡推进。</w:t>
      </w:r>
    </w:p>
    <w:p w14:paraId="61D233C9">
      <w:pPr>
        <w:pStyle w:val="5"/>
      </w:pPr>
      <w:r>
        <w:t>（4）模型输出清洗与 JSON 应用</w:t>
      </w:r>
    </w:p>
    <w:p w14:paraId="7BA93BAE">
      <w:r>
        <w:t>对返回内容 stripMarkdownJsonFence，去</w:t>
      </w:r>
      <w:r>
        <w:rPr>
          <w:rFonts w:hint="eastAsia" w:eastAsia="宋体"/>
          <w:lang w:val="en-US" w:eastAsia="zh-CN"/>
        </w:rPr>
        <w:t>除</w:t>
      </w:r>
      <w:r>
        <w:t>json 代码围栏；MainWindow::applyLlmGameJson 解析字段并更新HP、Humanity、背包、义体、世界摘要与 NPC 关系等。若解析失败则提示错误并尽量保持状态一致。</w:t>
      </w:r>
    </w:p>
    <w:p w14:paraId="26B483DF">
      <w:pPr>
        <w:pStyle w:val="5"/>
      </w:pPr>
      <w:r>
        <w:t>（5）世界状态滑动窗口</w:t>
      </w:r>
    </w:p>
    <w:p w14:paraId="50A22DE3">
      <w:r>
        <w:t>WorldState 使用 std::deque 保存最近若干条回合要点（容量上限 kSlidingWindowMax = 5），超出时弹出最旧记录，用于在有限 token 内保持长期剧情连贯性。</w:t>
      </w:r>
    </w:p>
    <w:p w14:paraId="06C8597E">
      <w:pPr>
        <w:pStyle w:val="5"/>
      </w:pPr>
      <w:r>
        <w:t>（6）存档格式</w:t>
      </w:r>
    </w:p>
    <w:p w14:paraId="5795053E">
      <w:r>
        <w:t>SaveManager 使用 nlohmann::json 将 player 与 world 写入 savegame.json；特定终局流程会删除存档以符合设计。</w:t>
      </w:r>
    </w:p>
    <w:p w14:paraId="4332DA37">
      <w:pPr>
        <w:pStyle w:val="5"/>
      </w:pPr>
      <w:r>
        <w:t>（7）多结局与界面反馈</w:t>
      </w:r>
    </w:p>
    <w:p w14:paraId="1C1A5357">
      <w:r>
        <w:t>当 Humanity 降至阈值以下时，通过定时器触发轻微 Glitch 与氛围效果；赛博精神病终局进入 enterCyberpsychosisEnding：锁定输入、剧情区演出并删档。HP&lt;=0 时根据模型返回的 is_legend 等逻辑分支进入传奇或无名结局。</w:t>
      </w:r>
    </w:p>
    <w:p w14:paraId="7513703E">
      <w:pPr>
        <w:pStyle w:val="3"/>
      </w:pPr>
      <w:r>
        <w:t>五、测试与运行验证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5E80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5B4852">
            <w:r>
              <w:t>验证项</w:t>
            </w:r>
          </w:p>
        </w:tc>
        <w:tc>
          <w:tcPr>
            <w:tcW w:w="2880" w:type="dxa"/>
          </w:tcPr>
          <w:p w14:paraId="0592E047">
            <w:r>
              <w:t>操作要点</w:t>
            </w:r>
          </w:p>
        </w:tc>
        <w:tc>
          <w:tcPr>
            <w:tcW w:w="2880" w:type="dxa"/>
          </w:tcPr>
          <w:p w14:paraId="6561714C">
            <w:r>
              <w:t>期望结果</w:t>
            </w:r>
          </w:p>
        </w:tc>
      </w:tr>
      <w:tr w14:paraId="6C93F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56C27B">
            <w:r>
              <w:t>配置加载</w:t>
            </w:r>
          </w:p>
        </w:tc>
        <w:tc>
          <w:tcPr>
            <w:tcW w:w="2880" w:type="dxa"/>
          </w:tcPr>
          <w:p w14:paraId="34D94F07">
            <w:r>
              <w:t>放置 config.json，启动程序</w:t>
            </w:r>
          </w:p>
        </w:tc>
        <w:tc>
          <w:tcPr>
            <w:tcW w:w="2880" w:type="dxa"/>
          </w:tcPr>
          <w:p w14:paraId="0AA6FA26">
            <w:r>
              <w:t>无 Key 时提示；有 Key 时可发起请求</w:t>
            </w:r>
          </w:p>
        </w:tc>
      </w:tr>
      <w:tr w14:paraId="7BABE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B3D184">
            <w:r>
              <w:t>对话闭环</w:t>
            </w:r>
          </w:p>
        </w:tc>
        <w:tc>
          <w:tcPr>
            <w:tcW w:w="2880" w:type="dxa"/>
          </w:tcPr>
          <w:p w14:paraId="73473E1B">
            <w:r>
              <w:t>输入行动 → 等待响应</w:t>
            </w:r>
          </w:p>
        </w:tc>
        <w:tc>
          <w:tcPr>
            <w:tcW w:w="2880" w:type="dxa"/>
          </w:tcPr>
          <w:p w14:paraId="6A8CD797">
            <w:r>
              <w:t>叙事更新，HP/人性/列表与存档同步变化</w:t>
            </w:r>
          </w:p>
        </w:tc>
      </w:tr>
      <w:tr w14:paraId="7A0FD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1BF2DF">
            <w:r>
              <w:t>JSON 鲁棒性</w:t>
            </w:r>
          </w:p>
        </w:tc>
        <w:tc>
          <w:tcPr>
            <w:tcW w:w="2880" w:type="dxa"/>
          </w:tcPr>
          <w:p w14:paraId="64206BE9">
            <w:r>
              <w:t>模型偶发包裹 markdown 围栏</w:t>
            </w:r>
          </w:p>
        </w:tc>
        <w:tc>
          <w:tcPr>
            <w:tcW w:w="2880" w:type="dxa"/>
          </w:tcPr>
          <w:p w14:paraId="15FAFD72">
            <w:r>
              <w:t>strip 后仍能解析主要字段</w:t>
            </w:r>
          </w:p>
        </w:tc>
      </w:tr>
      <w:tr w14:paraId="40CB2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B0DAAD">
            <w:r>
              <w:t>强制危机</w:t>
            </w:r>
          </w:p>
        </w:tc>
        <w:tc>
          <w:tcPr>
            <w:tcW w:w="2880" w:type="dxa"/>
          </w:tcPr>
          <w:p w14:paraId="30D31894">
            <w:r>
              <w:t>连续行动至 15 的倍数回合</w:t>
            </w:r>
          </w:p>
        </w:tc>
        <w:tc>
          <w:tcPr>
            <w:tcW w:w="2880" w:type="dxa"/>
          </w:tcPr>
          <w:p w14:paraId="539C862D">
            <w:r>
              <w:t>user 侧注入危机指令，剧情张力提升</w:t>
            </w:r>
          </w:p>
        </w:tc>
      </w:tr>
      <w:tr w14:paraId="7A74A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B25E6D">
            <w:r>
              <w:t>存档</w:t>
            </w:r>
          </w:p>
        </w:tc>
        <w:tc>
          <w:tcPr>
            <w:tcW w:w="2880" w:type="dxa"/>
          </w:tcPr>
          <w:p w14:paraId="3874464A">
            <w:r>
              <w:t>退出再启动</w:t>
            </w:r>
          </w:p>
        </w:tc>
        <w:tc>
          <w:tcPr>
            <w:tcW w:w="2880" w:type="dxa"/>
          </w:tcPr>
          <w:p w14:paraId="286A7E8A">
            <w:r>
              <w:t>savegame.json 恢复上次状态</w:t>
            </w:r>
          </w:p>
        </w:tc>
      </w:tr>
      <w:tr w14:paraId="799BA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A663E2">
            <w:r>
              <w:t>终局</w:t>
            </w:r>
          </w:p>
        </w:tc>
        <w:tc>
          <w:tcPr>
            <w:tcW w:w="2880" w:type="dxa"/>
          </w:tcPr>
          <w:p w14:paraId="5FE65491">
            <w:r>
              <w:t>人性耗尽或 HP 归零等条件</w:t>
            </w:r>
          </w:p>
        </w:tc>
        <w:tc>
          <w:tcPr>
            <w:tcW w:w="2880" w:type="dxa"/>
          </w:tcPr>
          <w:p w14:paraId="1F499255">
            <w:r>
              <w:t>进入对应结局流程，界面锁定或删档行为符合设计</w:t>
            </w:r>
          </w:p>
        </w:tc>
      </w:tr>
    </w:tbl>
    <w:p w14:paraId="3A440EA6">
      <w:pPr>
        <w:pStyle w:val="3"/>
      </w:pPr>
      <w:r>
        <w:t>六、创新点与开发难点</w:t>
      </w:r>
    </w:p>
    <w:p w14:paraId="03924F73">
      <w:pPr>
        <w:pStyle w:val="16"/>
      </w:pPr>
      <w:r>
        <w:t>创新点：</w:t>
      </w:r>
    </w:p>
    <w:p w14:paraId="1C78FF2B">
      <w:pPr>
        <w:pStyle w:val="16"/>
      </w:pPr>
      <w:r>
        <w:t>LLM 开放生成与确定性游戏状态并存，通过系统提示与 JSON 协议约束输出；</w:t>
      </w:r>
    </w:p>
    <w:p w14:paraId="3E20BF78">
      <w:pPr>
        <w:pStyle w:val="16"/>
      </w:pPr>
      <w:r>
        <w:t>赛博朋克叙事与 UI 反馈（低人性氛围、终局演出）强化主题表达。</w:t>
      </w:r>
    </w:p>
    <w:p w14:paraId="559549D5">
      <w:pPr>
        <w:pStyle w:val="16"/>
      </w:pPr>
      <w:r>
        <w:t>难点与对策：</w:t>
      </w:r>
    </w:p>
    <w:p w14:paraId="0044A2F7">
      <w:pPr>
        <w:pStyle w:val="16"/>
      </w:pPr>
      <w:r>
        <w:t>模型输出不稳定：围栏剥离、字段容错、失败时 user 可见错误信息；</w:t>
      </w:r>
    </w:p>
    <w:p w14:paraId="0A84C2AB">
      <w:pPr>
        <w:pStyle w:val="16"/>
      </w:pPr>
      <w:r>
        <w:t>上下文长度与记忆：滑动窗口 + global_summary + npc_relations 折中；</w:t>
      </w:r>
    </w:p>
    <w:p w14:paraId="7D80D4A3">
      <w:pPr>
        <w:pStyle w:val="16"/>
      </w:pPr>
      <w:r>
        <w:t>异步与状态竞争：request_inflight_、game_locked_、析构时 abort 在途 reply。</w:t>
      </w:r>
    </w:p>
    <w:p w14:paraId="7D107521">
      <w:pPr>
        <w:pStyle w:val="3"/>
      </w:pPr>
      <w:r>
        <w:t>七、收获与体会</w:t>
      </w:r>
    </w:p>
    <w:p w14:paraId="12AAB56C">
      <w:r>
        <w:t>通过本项目实践了 Qt 信号槽机制、 QNetworkAccessManager 异步编程模式，以及在 C++ 工程中集成第三方 JSON 库与 CMake 构建流程。对“界面线程不可阻塞”的原则有了更具体认识；同时也体会到与大模型对接时，协议设计与错误处理与游戏逻辑同等重要。</w:t>
      </w:r>
    </w:p>
    <w:p w14:paraId="41626B60">
      <w:pPr>
        <w:pStyle w:val="3"/>
      </w:pPr>
      <w:r>
        <w:t>八、生成式人工智能工具使用披露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4AD8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537024">
            <w:r>
              <w:t>工具名称及版本（请据实填写）</w:t>
            </w:r>
          </w:p>
        </w:tc>
        <w:tc>
          <w:tcPr>
            <w:tcW w:w="2880" w:type="dxa"/>
          </w:tcPr>
          <w:p w14:paraId="597A3B1C">
            <w:r>
              <w:t>具体用途</w:t>
            </w:r>
          </w:p>
        </w:tc>
        <w:tc>
          <w:tcPr>
            <w:tcW w:w="2880" w:type="dxa"/>
          </w:tcPr>
          <w:p w14:paraId="0F55D66B">
            <w:r>
              <w:t>使用位置</w:t>
            </w:r>
          </w:p>
        </w:tc>
      </w:tr>
      <w:tr w14:paraId="0F839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922B51">
            <w:r>
              <w:t>DeepSeek API</w:t>
            </w:r>
          </w:p>
        </w:tc>
        <w:tc>
          <w:tcPr>
            <w:tcW w:w="2880" w:type="dxa"/>
          </w:tcPr>
          <w:p w14:paraId="2C48F705">
            <w:r>
              <w:t>游戏运行时生成剧情文本与结构化游戏状态 JSON</w:t>
            </w:r>
          </w:p>
        </w:tc>
        <w:tc>
          <w:tcPr>
            <w:tcW w:w="2880" w:type="dxa"/>
          </w:tcPr>
          <w:p w14:paraId="57AC56E3">
            <w:r>
              <w:t>运行时网络请求；非开发阶段辅助</w:t>
            </w:r>
          </w:p>
        </w:tc>
      </w:tr>
      <w:tr w14:paraId="33B07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9A02BD">
            <w:r>
              <w:t>Cursor</w:t>
            </w:r>
          </w:p>
        </w:tc>
        <w:tc>
          <w:tcPr>
            <w:tcW w:w="2880" w:type="dxa"/>
          </w:tcPr>
          <w:p w14:paraId="5D6EC5A6">
            <w:r>
              <w:t>代码补全、重构建议、注释与文档草稿</w:t>
            </w:r>
          </w:p>
        </w:tc>
        <w:tc>
          <w:tcPr>
            <w:tcW w:w="2880" w:type="dxa"/>
          </w:tcPr>
          <w:p w14:paraId="0B485F66">
            <w:r>
              <w:t xml:space="preserve">源代码与 </w:t>
            </w:r>
            <w:r>
              <w:rPr>
                <w:rFonts w:hint="eastAsia" w:eastAsia="宋体"/>
                <w:lang w:val="en-US" w:eastAsia="zh-CN"/>
              </w:rPr>
              <w:t>github</w:t>
            </w:r>
            <w:bookmarkStart w:id="0" w:name="_GoBack"/>
            <w:bookmarkEnd w:id="0"/>
            <w:r>
              <w:rPr>
                <w:rFonts w:hint="eastAsia" w:eastAsia="宋体"/>
                <w:lang w:val="en-US" w:eastAsia="zh-CN"/>
              </w:rPr>
              <w:t xml:space="preserve"> </w:t>
            </w:r>
            <w:r>
              <w:t>README、本报告部分措辞整理</w:t>
            </w:r>
          </w:p>
        </w:tc>
      </w:tr>
      <w:tr w14:paraId="05BF7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064EF4"/>
        </w:tc>
        <w:tc>
          <w:tcPr>
            <w:tcW w:w="2880" w:type="dxa"/>
          </w:tcPr>
          <w:p w14:paraId="74CA9B9A"/>
        </w:tc>
        <w:tc>
          <w:tcPr>
            <w:tcW w:w="2880" w:type="dxa"/>
          </w:tcPr>
          <w:p w14:paraId="3E5B7592"/>
        </w:tc>
      </w:tr>
    </w:tbl>
    <w:p w14:paraId="559B450D">
      <w:pPr>
        <w:pStyle w:val="3"/>
      </w:pPr>
      <w:r>
        <w:t>九、附录：课程要求提交信息</w:t>
      </w:r>
    </w:p>
    <w:p w14:paraId="3F553F14">
      <w:r>
        <w:t>GitHub 公开仓库地址</w:t>
      </w:r>
      <w:r>
        <w:rPr>
          <w:rFonts w:hint="eastAsia" w:eastAsia="宋体"/>
          <w:lang w:eastAsia="zh-CN"/>
        </w:rPr>
        <w:t>：</w:t>
      </w:r>
      <w:r>
        <w:rPr>
          <w:rFonts w:hint="eastAsia" w:asciiTheme="minorHAnsi" w:hAnsiTheme="minorHAnsi" w:eastAsiaTheme="minorEastAsia" w:cstheme="minorBidi"/>
          <w:sz w:val="22"/>
          <w:szCs w:val="22"/>
          <w:lang w:val="en-US" w:eastAsia="en-US" w:bidi="ar-SA"/>
        </w:rPr>
        <w:t>https://github.com/kesizar/nankai-CPP-AI-MUD-cyberworld.git</w:t>
      </w:r>
    </w:p>
    <w:p w14:paraId="0BAFE893">
      <w:r>
        <w:t>B 站项目讲解视频地址：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"https://www.bilibili.com/video/BV1KPo6BwEec/?spm_id_from=333.337.search-card.all.click&amp;vd_source=e14817b2c1bc9d89b64a282d198d67c7"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35"/>
          <w:rFonts w:ascii="宋体" w:hAnsi="宋体" w:eastAsia="宋体" w:cs="宋体"/>
          <w:sz w:val="24"/>
          <w:szCs w:val="24"/>
        </w:rPr>
        <w:t>【南开大学26c++】赛博朋克无限流文字游戏_哔哩哔哩_bilibili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5D16A6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3078DB"/>
    <w:rsid w:val="2FEE5130"/>
    <w:rsid w:val="46FB5101"/>
    <w:rsid w:val="665E3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1685</Words>
  <Characters>2567</Characters>
  <Lines>0</Lines>
  <Paragraphs>0</Paragraphs>
  <TotalTime>14</TotalTime>
  <ScaleCrop>false</ScaleCrop>
  <LinksUpToDate>false</LinksUpToDate>
  <CharactersWithSpaces>2729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快乐赵某人</cp:lastModifiedBy>
  <dcterms:modified xsi:type="dcterms:W3CDTF">2026-05-10T11:31:20Z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eyJoZGlkIjoiMzEwNTM5NzYwMDRjMzkwZTVkZjY2ODkwMGIxNGU0OTUiLCJ1c2VySWQiOiI5MDExOTk3MDMifQ==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111ACD2C87014397A85C818A3B04918E_12</vt:lpwstr>
  </property>
</Properties>
</file>