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042F12F4" w:rsidR="003E5DC0" w:rsidRDefault="18BCD852" w:rsidP="20A2A27E">
      <w:pPr>
        <w:jc w:val="center"/>
      </w:pP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Relatório Monitoramento Semanal (RMS) 02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Donate.</w:t>
      </w:r>
    </w:p>
    <w:p w14:paraId="6C5B7458" w14:textId="554E770A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17/04/2017 -22/04/2017</w:t>
      </w:r>
    </w:p>
    <w:p w14:paraId="2F5A4EFD" w14:textId="6734CB87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22/04/2017.</w:t>
      </w:r>
    </w:p>
    <w:p w14:paraId="08262049" w14:textId="42A7158F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Pr="60F1DC59">
        <w:rPr>
          <w:rFonts w:ascii="Arial" w:eastAsia="Arial" w:hAnsi="Arial" w:cs="Arial"/>
          <w:sz w:val="24"/>
          <w:szCs w:val="24"/>
        </w:rPr>
        <w:t xml:space="preserve"> David Matheus, João Vitor Salgado, João Vitor Rodrigues , Keslley Lima  e Victor Augusto Stillo.</w:t>
      </w:r>
    </w:p>
    <w:p w14:paraId="1DA638A7" w14:textId="5703CE8C" w:rsidR="1A2D6834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</w:rPr>
      </w:pPr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645"/>
        <w:gridCol w:w="2221"/>
        <w:gridCol w:w="1242"/>
        <w:gridCol w:w="2051"/>
        <w:gridCol w:w="1857"/>
      </w:tblGrid>
      <w:tr w:rsidR="20A2A27E" w14:paraId="2FA34F67" w14:textId="77777777" w:rsidTr="18BCD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175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02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2055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734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</w:tr>
      <w:tr w:rsidR="20A2A27E" w14:paraId="1938BB20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89D65A0" w14:textId="15A3074F" w:rsidR="20A2A27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 xml:space="preserve"> Diagrama de Casos de Uso</w:t>
            </w:r>
          </w:p>
        </w:tc>
        <w:tc>
          <w:tcPr>
            <w:tcW w:w="2175" w:type="dxa"/>
          </w:tcPr>
          <w:p w14:paraId="2FC6129D" w14:textId="227D8274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Criação do diagrama de casos de uso</w:t>
            </w:r>
          </w:p>
        </w:tc>
        <w:tc>
          <w:tcPr>
            <w:tcW w:w="1020" w:type="dxa"/>
          </w:tcPr>
          <w:p w14:paraId="0C9E3B29" w14:textId="37BFB4B4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7B0390A3" w14:textId="4D53798D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734" w:type="dxa"/>
          </w:tcPr>
          <w:p w14:paraId="06324142" w14:textId="5720DE5B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DRS-DONATE, Tópico 9</w:t>
            </w:r>
          </w:p>
        </w:tc>
      </w:tr>
      <w:tr w:rsidR="20A2A27E" w14:paraId="7CE9854C" w14:textId="77777777" w:rsidTr="18BCD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A154547" w14:textId="4E07E770" w:rsidR="20A2A27E" w:rsidRDefault="18BCD852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Especificação de casos de uso</w:t>
            </w:r>
          </w:p>
        </w:tc>
        <w:tc>
          <w:tcPr>
            <w:tcW w:w="2175" w:type="dxa"/>
          </w:tcPr>
          <w:p w14:paraId="03F32C6A" w14:textId="18021011" w:rsidR="20A2A27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 xml:space="preserve">Descrever detalhadamente os principais casos de uso </w:t>
            </w:r>
          </w:p>
        </w:tc>
        <w:tc>
          <w:tcPr>
            <w:tcW w:w="1020" w:type="dxa"/>
          </w:tcPr>
          <w:p w14:paraId="5F761CFE" w14:textId="25F3EDBF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1B19E57" w14:textId="5FBAE05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71AF80DB" w:rsidR="20A2A27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48839AB2" w14:textId="0769EAA2" w:rsidR="20A2A27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Definir ações no fluxo do caso de uso</w:t>
            </w:r>
          </w:p>
        </w:tc>
        <w:tc>
          <w:tcPr>
            <w:tcW w:w="1734" w:type="dxa"/>
          </w:tcPr>
          <w:p w14:paraId="6AEB6F7B" w14:textId="352C1237" w:rsidR="20A2A27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DRS-DONATE, Tópico 10</w:t>
            </w:r>
          </w:p>
        </w:tc>
      </w:tr>
      <w:tr w:rsidR="20A2A27E" w14:paraId="3D0ADA09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A60E0F4" w14:textId="4A75AE78" w:rsidR="20A2A27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Especificação dos Requisito funcionais</w:t>
            </w:r>
          </w:p>
        </w:tc>
        <w:tc>
          <w:tcPr>
            <w:tcW w:w="2175" w:type="dxa"/>
          </w:tcPr>
          <w:p w14:paraId="0E35319B" w14:textId="70D4C8E4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Descrever os requisitos funcionais do sistema.</w:t>
            </w:r>
          </w:p>
        </w:tc>
        <w:tc>
          <w:tcPr>
            <w:tcW w:w="1020" w:type="dxa"/>
          </w:tcPr>
          <w:p w14:paraId="646A0A24" w14:textId="3AC0F72D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João Vitor</w:t>
            </w:r>
          </w:p>
          <w:p w14:paraId="47416384" w14:textId="58D5846D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3E6FAF50" w14:textId="1808422E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Levantar  requisitos</w:t>
            </w:r>
          </w:p>
        </w:tc>
        <w:tc>
          <w:tcPr>
            <w:tcW w:w="1734" w:type="dxa"/>
          </w:tcPr>
          <w:p w14:paraId="425119BD" w14:textId="45F956F1" w:rsidR="20A2A27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7DBA5CA0" w14:textId="63524F7B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349F504E" w14:paraId="4F60698D" w14:textId="77777777" w:rsidTr="18BCD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E7CB432" w14:textId="63C29592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Especificação dos Requisito não-funcionais</w:t>
            </w:r>
          </w:p>
        </w:tc>
        <w:tc>
          <w:tcPr>
            <w:tcW w:w="2175" w:type="dxa"/>
          </w:tcPr>
          <w:p w14:paraId="5E0C69F2" w14:textId="737D809A" w:rsidR="349F504E" w:rsidRDefault="18BCD852" w:rsidP="18BCD85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 xml:space="preserve">Descrever os requisitos funcionais do sistema. </w:t>
            </w:r>
          </w:p>
        </w:tc>
        <w:tc>
          <w:tcPr>
            <w:tcW w:w="1020" w:type="dxa"/>
          </w:tcPr>
          <w:p w14:paraId="36E3F907" w14:textId="2C0F0A9E" w:rsidR="349F504E" w:rsidRDefault="18BCD852" w:rsidP="18BCD85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João Vitor</w:t>
            </w:r>
          </w:p>
          <w:p w14:paraId="4061A7FB" w14:textId="53D87280" w:rsidR="349F504E" w:rsidRDefault="18BCD852" w:rsidP="18BCD85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 xml:space="preserve">Keslley </w:t>
            </w:r>
          </w:p>
        </w:tc>
        <w:tc>
          <w:tcPr>
            <w:tcW w:w="2055" w:type="dxa"/>
          </w:tcPr>
          <w:p w14:paraId="1E8F4DF2" w14:textId="6936BE19" w:rsidR="349F504E" w:rsidRDefault="18BCD852" w:rsidP="18BCD852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 xml:space="preserve">Levantar requisitos </w:t>
            </w:r>
          </w:p>
        </w:tc>
        <w:tc>
          <w:tcPr>
            <w:tcW w:w="1734" w:type="dxa"/>
          </w:tcPr>
          <w:p w14:paraId="0A8BC4A2" w14:textId="6EEC1958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DRS-DONATE, Tópico 7</w:t>
            </w:r>
          </w:p>
          <w:p w14:paraId="44CE2E81" w14:textId="12E625D5" w:rsidR="349F504E" w:rsidRDefault="349F504E" w:rsidP="18BCD8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349F504E" w14:paraId="25ADB652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5D80090" w14:textId="414A47AE" w:rsidR="349F504E" w:rsidRDefault="349F504E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</w:p>
          <w:p w14:paraId="5FD79018" w14:textId="0F1BBB84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Alteração no PGC</w:t>
            </w:r>
          </w:p>
        </w:tc>
        <w:tc>
          <w:tcPr>
            <w:tcW w:w="2175" w:type="dxa"/>
          </w:tcPr>
          <w:p w14:paraId="742D9DF2" w14:textId="165CE519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Mudança de acrônimo, adição de mais um item de configuração(PGG)</w:t>
            </w:r>
          </w:p>
        </w:tc>
        <w:tc>
          <w:tcPr>
            <w:tcW w:w="1020" w:type="dxa"/>
          </w:tcPr>
          <w:p w14:paraId="102ECF95" w14:textId="40FEC00E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C66722F" w14:textId="700DCB66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3F42961E" w14:textId="5705D5F3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Nenhuma, já era esperado mudanças no PGC</w:t>
            </w:r>
          </w:p>
          <w:p w14:paraId="659268D4" w14:textId="6B1590FF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4" w:type="dxa"/>
          </w:tcPr>
          <w:p w14:paraId="07A26AB0" w14:textId="61245668" w:rsidR="349F504E" w:rsidRDefault="18BCD852" w:rsidP="18BCD8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PGC-DONATE,Tópicos2 e 3.</w:t>
            </w:r>
          </w:p>
        </w:tc>
      </w:tr>
      <w:tr w:rsidR="349F504E" w14:paraId="2C53358D" w14:textId="77777777" w:rsidTr="18BCD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826BCF3" w14:textId="3699B4C7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Criação do PGP</w:t>
            </w:r>
          </w:p>
        </w:tc>
        <w:tc>
          <w:tcPr>
            <w:tcW w:w="2175" w:type="dxa"/>
          </w:tcPr>
          <w:p w14:paraId="37CBD152" w14:textId="34B5D457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Criação do PGP baseado nas informas do TAP.</w:t>
            </w:r>
          </w:p>
        </w:tc>
        <w:tc>
          <w:tcPr>
            <w:tcW w:w="1020" w:type="dxa"/>
          </w:tcPr>
          <w:p w14:paraId="76537F53" w14:textId="3EA287F5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350F1C4" w14:textId="7C6B116F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118171E3" w14:textId="6DEC3A06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Mudança(atualização do PGC)</w:t>
            </w:r>
          </w:p>
        </w:tc>
        <w:tc>
          <w:tcPr>
            <w:tcW w:w="1734" w:type="dxa"/>
          </w:tcPr>
          <w:p w14:paraId="00C68EA7" w14:textId="70E433D4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PGP-DONATE</w:t>
            </w:r>
          </w:p>
        </w:tc>
      </w:tr>
      <w:tr w:rsidR="349F504E" w14:paraId="45E25907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7D432F8" w14:textId="5AF0468E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Criação do PGG</w:t>
            </w:r>
          </w:p>
        </w:tc>
        <w:tc>
          <w:tcPr>
            <w:tcW w:w="2175" w:type="dxa"/>
          </w:tcPr>
          <w:p w14:paraId="1E0A6C91" w14:textId="04FA556D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 xml:space="preserve">Criado devido a necessidade </w:t>
            </w:r>
            <w:r w:rsidRPr="18BCD852">
              <w:rPr>
                <w:rFonts w:ascii="Arial" w:eastAsia="Arial" w:hAnsi="Arial" w:cs="Arial"/>
                <w:sz w:val="20"/>
                <w:szCs w:val="20"/>
              </w:rPr>
              <w:lastRenderedPageBreak/>
              <w:t>formalização dos papeis(funções/cargos) relacionados ao projeto</w:t>
            </w:r>
          </w:p>
        </w:tc>
        <w:tc>
          <w:tcPr>
            <w:tcW w:w="1020" w:type="dxa"/>
          </w:tcPr>
          <w:p w14:paraId="619EBCC2" w14:textId="154807A3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8A5FBF4" w14:textId="49CF905C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9E51FD7" w14:textId="13B11435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lastRenderedPageBreak/>
              <w:t>Keslley</w:t>
            </w:r>
          </w:p>
        </w:tc>
        <w:tc>
          <w:tcPr>
            <w:tcW w:w="2055" w:type="dxa"/>
          </w:tcPr>
          <w:p w14:paraId="385E1E44" w14:textId="5BFEE21A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9F95547" w14:textId="213B705D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AA4B0D" w14:textId="791062B3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lastRenderedPageBreak/>
              <w:t>Nenhuma.</w:t>
            </w:r>
          </w:p>
        </w:tc>
        <w:tc>
          <w:tcPr>
            <w:tcW w:w="1734" w:type="dxa"/>
          </w:tcPr>
          <w:p w14:paraId="16D1397B" w14:textId="2DADB81D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157D65D" w14:textId="7A81C2DA" w:rsidR="349F504E" w:rsidRDefault="349F504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2FDB984" w14:textId="44B28868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lastRenderedPageBreak/>
              <w:t>PGG-DONATE</w:t>
            </w:r>
          </w:p>
        </w:tc>
      </w:tr>
      <w:tr w:rsidR="349F504E" w14:paraId="6A69A1AC" w14:textId="77777777" w:rsidTr="18BCD8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1B1CC4D9" w14:textId="6B4AD8B2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lastRenderedPageBreak/>
              <w:t>Criação do modelo de domínio</w:t>
            </w:r>
          </w:p>
        </w:tc>
        <w:tc>
          <w:tcPr>
            <w:tcW w:w="2175" w:type="dxa"/>
          </w:tcPr>
          <w:p w14:paraId="47292820" w14:textId="4C203726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Criação do modelo de classe por meio da ferramenta Astah Professional</w:t>
            </w:r>
          </w:p>
        </w:tc>
        <w:tc>
          <w:tcPr>
            <w:tcW w:w="1020" w:type="dxa"/>
          </w:tcPr>
          <w:p w14:paraId="3ACA7C5E" w14:textId="595D5F29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C0C8FE9" w14:textId="1F5AD3B6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1979DA05" w14:textId="3EA2AEEF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F1E8CD" w14:textId="0493D897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734" w:type="dxa"/>
          </w:tcPr>
          <w:p w14:paraId="77DF84EB" w14:textId="776DF98C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0F4AD3" w14:textId="63415DDD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565F747E" w14:textId="65312D4B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DRS-DONATE, Tópico 6</w:t>
            </w:r>
          </w:p>
        </w:tc>
      </w:tr>
      <w:tr w:rsidR="18BCD852" w14:paraId="0A2A7E01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6916A40" w14:textId="03DF2766" w:rsidR="18BCD852" w:rsidRDefault="18BCD852" w:rsidP="18BCD852">
            <w:pPr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  <w:t>Criação do RMS02-DONATE</w:t>
            </w:r>
          </w:p>
        </w:tc>
        <w:tc>
          <w:tcPr>
            <w:tcW w:w="2175" w:type="dxa"/>
          </w:tcPr>
          <w:p w14:paraId="2B4B7B76" w14:textId="1345530A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Documento do relatório semanal do projeto</w:t>
            </w:r>
          </w:p>
        </w:tc>
        <w:tc>
          <w:tcPr>
            <w:tcW w:w="1020" w:type="dxa"/>
          </w:tcPr>
          <w:p w14:paraId="69E7D52C" w14:textId="4879FFE4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1008180F" w14:textId="01A14FB9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2055" w:type="dxa"/>
          </w:tcPr>
          <w:p w14:paraId="4FCCE067" w14:textId="4DAD1E7B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64ED58A9" w14:textId="1467AF60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18BCD852"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734" w:type="dxa"/>
          </w:tcPr>
          <w:p w14:paraId="76F27279" w14:textId="5B9407B7" w:rsidR="18BCD852" w:rsidRDefault="18BCD852" w:rsidP="18BCD8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D61CD4">
              <w:rPr>
                <w:rFonts w:ascii="Arial" w:eastAsia="Arial" w:hAnsi="Arial" w:cs="Arial"/>
                <w:sz w:val="20"/>
                <w:szCs w:val="20"/>
              </w:rPr>
              <w:t>RMS02-D</w:t>
            </w:r>
            <w:bookmarkStart w:id="0" w:name="_GoBack"/>
            <w:bookmarkEnd w:id="0"/>
            <w:r w:rsidRPr="00D61CD4">
              <w:rPr>
                <w:rFonts w:ascii="Arial" w:eastAsia="Arial" w:hAnsi="Arial" w:cs="Arial"/>
                <w:sz w:val="20"/>
                <w:szCs w:val="20"/>
              </w:rPr>
              <w:t>ONATE</w:t>
            </w:r>
          </w:p>
        </w:tc>
      </w:tr>
    </w:tbl>
    <w:p w14:paraId="6D0641B2" w14:textId="7ED1B80B" w:rsidR="18BCD852" w:rsidRDefault="18BCD852"/>
    <w:p w14:paraId="55A96C14" w14:textId="16355D6B" w:rsidR="18BCD852" w:rsidRDefault="18BCD852" w:rsidP="18BCD852">
      <w:pPr>
        <w:spacing w:line="360" w:lineRule="auto"/>
        <w:ind w:left="360"/>
        <w:rPr>
          <w:rFonts w:ascii="Arial" w:eastAsia="Arial" w:hAnsi="Arial" w:cs="Arial"/>
          <w:b/>
          <w:bCs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Observação:</w:t>
      </w:r>
      <w:r w:rsidRPr="18BCD852">
        <w:rPr>
          <w:rFonts w:ascii="Arial" w:eastAsia="Arial" w:hAnsi="Arial" w:cs="Arial"/>
          <w:sz w:val="24"/>
          <w:szCs w:val="24"/>
        </w:rPr>
        <w:t xml:space="preserve"> O acréscimo de informações no TAP  fez com que o mesmo fosse nomeado para PGP, incluído mais itens relacionados ao projeto. Essas mudanças  foram registradas no PGC.</w:t>
      </w:r>
    </w:p>
    <w:p w14:paraId="66E8A890" w14:textId="12E9C20D" w:rsidR="20A2A27E" w:rsidRDefault="1A2D6834" w:rsidP="1A2D6834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em desenvolvimento</w:t>
      </w:r>
    </w:p>
    <w:tbl>
      <w:tblPr>
        <w:tblStyle w:val="TabeladeGrade4-nfase1"/>
        <w:tblW w:w="6360" w:type="dxa"/>
        <w:tblLook w:val="04A0" w:firstRow="1" w:lastRow="0" w:firstColumn="1" w:lastColumn="0" w:noHBand="0" w:noVBand="1"/>
        <w:tblCaption w:val=""/>
        <w:tblDescription w:val=""/>
      </w:tblPr>
      <w:tblGrid>
        <w:gridCol w:w="4365"/>
        <w:gridCol w:w="1995"/>
      </w:tblGrid>
      <w:tr w:rsidR="349F504E" w14:paraId="07B548A7" w14:textId="77777777" w:rsidTr="18BCD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14:paraId="1C7DF731" w14:textId="16FD265F" w:rsidR="349F504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Atividade</w:t>
            </w:r>
          </w:p>
        </w:tc>
        <w:tc>
          <w:tcPr>
            <w:tcW w:w="1995" w:type="dxa"/>
          </w:tcPr>
          <w:p w14:paraId="444572CC" w14:textId="5EDAAD14" w:rsidR="349F504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Responsável</w:t>
            </w:r>
          </w:p>
        </w:tc>
      </w:tr>
      <w:tr w:rsidR="349F504E" w14:paraId="18D9AAB1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14:paraId="0A4CADB4" w14:textId="4A638962" w:rsidR="349F504E" w:rsidRDefault="18BCD852" w:rsidP="18BCD852">
            <w:pPr>
              <w:pStyle w:val="PargrafodaLista"/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Finalização da especificação de requisitos futuros</w:t>
            </w:r>
          </w:p>
        </w:tc>
        <w:tc>
          <w:tcPr>
            <w:tcW w:w="1995" w:type="dxa"/>
          </w:tcPr>
          <w:p w14:paraId="3634F502" w14:textId="515E917F" w:rsidR="349F504E" w:rsidRDefault="18BCD852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sz w:val="24"/>
                <w:szCs w:val="24"/>
              </w:rPr>
              <w:t>João Vitor</w:t>
            </w:r>
          </w:p>
        </w:tc>
      </w:tr>
      <w:tr w:rsidR="349F504E" w14:paraId="0DACD8F8" w14:textId="77777777" w:rsidTr="18BCD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14:paraId="25A4D3F2" w14:textId="1F0262CB" w:rsidR="349F504E" w:rsidRDefault="18BCD852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Regras de negócio</w:t>
            </w:r>
          </w:p>
        </w:tc>
        <w:tc>
          <w:tcPr>
            <w:tcW w:w="1995" w:type="dxa"/>
          </w:tcPr>
          <w:p w14:paraId="2C01077F" w14:textId="51DEC9CC" w:rsidR="349F504E" w:rsidRDefault="18BCD852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sz w:val="24"/>
                <w:szCs w:val="24"/>
              </w:rPr>
              <w:t xml:space="preserve"> Keslley Lima</w:t>
            </w:r>
          </w:p>
        </w:tc>
      </w:tr>
      <w:tr w:rsidR="349F504E" w14:paraId="2BCBC5DB" w14:textId="77777777" w:rsidTr="18BCD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14:paraId="39A1A245" w14:textId="43758C60" w:rsidR="349F504E" w:rsidRDefault="18BCD852" w:rsidP="18BCD852">
            <w:pPr>
              <w:pStyle w:val="PargrafodaLista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18BCD852">
              <w:rPr>
                <w:rFonts w:ascii="Arial" w:eastAsia="Arial" w:hAnsi="Arial" w:cs="Arial"/>
                <w:b w:val="0"/>
                <w:bCs w:val="0"/>
                <w:color w:val="000000" w:themeColor="text1"/>
                <w:sz w:val="24"/>
                <w:szCs w:val="24"/>
              </w:rPr>
              <w:t>Matriz de Rastreabilidade</w:t>
            </w:r>
          </w:p>
        </w:tc>
        <w:tc>
          <w:tcPr>
            <w:tcW w:w="1995" w:type="dxa"/>
          </w:tcPr>
          <w:p w14:paraId="0996C291" w14:textId="44C48101" w:rsidR="349F504E" w:rsidRDefault="1A2D6834" w:rsidP="1A2D683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1A2D6834">
              <w:rPr>
                <w:rFonts w:ascii="Arial" w:eastAsia="Arial" w:hAnsi="Arial" w:cs="Arial"/>
                <w:sz w:val="24"/>
                <w:szCs w:val="24"/>
              </w:rPr>
              <w:t>Keslley Lima</w:t>
            </w:r>
          </w:p>
        </w:tc>
      </w:tr>
      <w:tr w:rsidR="349F504E" w14:paraId="125B1372" w14:textId="77777777" w:rsidTr="18BCD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5" w:type="dxa"/>
          </w:tcPr>
          <w:p w14:paraId="37C38A02" w14:textId="0DBCD7AA" w:rsidR="349F504E" w:rsidRDefault="349F504E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95" w:type="dxa"/>
          </w:tcPr>
          <w:p w14:paraId="283A558B" w14:textId="43C13A59" w:rsidR="349F504E" w:rsidRDefault="349F504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5BA2109D" w14:textId="434D0D3F" w:rsidR="20A2A27E" w:rsidRDefault="18BCD852" w:rsidP="18BCD852">
      <w:pPr>
        <w:pStyle w:val="PargrafodaLista"/>
        <w:numPr>
          <w:ilvl w:val="0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Atividades Futuras</w:t>
      </w:r>
    </w:p>
    <w:p w14:paraId="5C200603" w14:textId="3556DD06" w:rsidR="20A2A27E" w:rsidRDefault="18BCD852" w:rsidP="18BCD852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color w:val="000000" w:themeColor="text1"/>
          <w:sz w:val="24"/>
          <w:szCs w:val="24"/>
        </w:rPr>
        <w:t>Especificação dos requisitos futuros</w:t>
      </w:r>
    </w:p>
    <w:p w14:paraId="03B126CA" w14:textId="2352240E" w:rsidR="20A2A27E" w:rsidRDefault="18BCD852" w:rsidP="18BCD852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sz w:val="24"/>
          <w:szCs w:val="24"/>
        </w:rPr>
        <w:t>Especificação de Design do produto.</w:t>
      </w:r>
    </w:p>
    <w:p w14:paraId="20ACAAFE" w14:textId="7D6B8C9F" w:rsidR="18BCD852" w:rsidRDefault="18BCD852" w:rsidP="18BCD852">
      <w:pPr>
        <w:pStyle w:val="PargrafodaLista"/>
        <w:numPr>
          <w:ilvl w:val="1"/>
          <w:numId w:val="1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sz w:val="24"/>
          <w:szCs w:val="24"/>
        </w:rPr>
        <w:t>Entrega da 1º etapa do projeto.</w:t>
      </w:r>
    </w:p>
    <w:p w14:paraId="0AC9D0F7" w14:textId="21838CD6" w:rsidR="349F504E" w:rsidRDefault="349F504E" w:rsidP="349F504E">
      <w:pPr>
        <w:ind w:left="1080"/>
        <w:rPr>
          <w:rFonts w:ascii="Arial" w:eastAsia="Arial" w:hAnsi="Arial" w:cs="Arial"/>
          <w:sz w:val="24"/>
          <w:szCs w:val="24"/>
        </w:rPr>
      </w:pPr>
    </w:p>
    <w:sectPr w:rsidR="349F50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748DC"/>
    <w:multiLevelType w:val="hybridMultilevel"/>
    <w:tmpl w:val="CA6297F0"/>
    <w:lvl w:ilvl="0" w:tplc="4B741A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61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3EF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66A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C85D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E6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21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1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E8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8011F"/>
    <w:multiLevelType w:val="hybridMultilevel"/>
    <w:tmpl w:val="7B8AD422"/>
    <w:lvl w:ilvl="0" w:tplc="BA9CA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5CF018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510C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784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7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3A66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CF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47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F6B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75032"/>
    <w:multiLevelType w:val="hybridMultilevel"/>
    <w:tmpl w:val="95566F52"/>
    <w:lvl w:ilvl="0" w:tplc="0C36E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9873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1021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1634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8F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E2E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0C0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068C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00F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35ED1"/>
    <w:multiLevelType w:val="hybridMultilevel"/>
    <w:tmpl w:val="920C47D0"/>
    <w:lvl w:ilvl="0" w:tplc="7BCA8644">
      <w:start w:val="1"/>
      <w:numFmt w:val="decimal"/>
      <w:lvlText w:val="%1."/>
      <w:lvlJc w:val="left"/>
      <w:pPr>
        <w:ind w:left="720" w:hanging="360"/>
      </w:pPr>
    </w:lvl>
    <w:lvl w:ilvl="1" w:tplc="64C8E812">
      <w:start w:val="1"/>
      <w:numFmt w:val="lowerLetter"/>
      <w:lvlText w:val="%2."/>
      <w:lvlJc w:val="left"/>
      <w:pPr>
        <w:ind w:left="1440" w:hanging="360"/>
      </w:pPr>
    </w:lvl>
    <w:lvl w:ilvl="2" w:tplc="9F782784">
      <w:start w:val="1"/>
      <w:numFmt w:val="lowerRoman"/>
      <w:lvlText w:val="%3."/>
      <w:lvlJc w:val="right"/>
      <w:pPr>
        <w:ind w:left="2160" w:hanging="180"/>
      </w:pPr>
    </w:lvl>
    <w:lvl w:ilvl="3" w:tplc="45D42832">
      <w:start w:val="1"/>
      <w:numFmt w:val="decimal"/>
      <w:lvlText w:val="%4."/>
      <w:lvlJc w:val="left"/>
      <w:pPr>
        <w:ind w:left="2880" w:hanging="360"/>
      </w:pPr>
    </w:lvl>
    <w:lvl w:ilvl="4" w:tplc="76FC1626">
      <w:start w:val="1"/>
      <w:numFmt w:val="lowerLetter"/>
      <w:lvlText w:val="%5."/>
      <w:lvlJc w:val="left"/>
      <w:pPr>
        <w:ind w:left="3600" w:hanging="360"/>
      </w:pPr>
    </w:lvl>
    <w:lvl w:ilvl="5" w:tplc="32B479EA">
      <w:start w:val="1"/>
      <w:numFmt w:val="lowerRoman"/>
      <w:lvlText w:val="%6."/>
      <w:lvlJc w:val="right"/>
      <w:pPr>
        <w:ind w:left="4320" w:hanging="180"/>
      </w:pPr>
    </w:lvl>
    <w:lvl w:ilvl="6" w:tplc="AD38E1BE">
      <w:start w:val="1"/>
      <w:numFmt w:val="decimal"/>
      <w:lvlText w:val="%7."/>
      <w:lvlJc w:val="left"/>
      <w:pPr>
        <w:ind w:left="5040" w:hanging="360"/>
      </w:pPr>
    </w:lvl>
    <w:lvl w:ilvl="7" w:tplc="BC66279C">
      <w:start w:val="1"/>
      <w:numFmt w:val="lowerLetter"/>
      <w:lvlText w:val="%8."/>
      <w:lvlJc w:val="left"/>
      <w:pPr>
        <w:ind w:left="5760" w:hanging="360"/>
      </w:pPr>
    </w:lvl>
    <w:lvl w:ilvl="8" w:tplc="EC7ABEA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56E8E"/>
    <w:multiLevelType w:val="hybridMultilevel"/>
    <w:tmpl w:val="2506D72C"/>
    <w:lvl w:ilvl="0" w:tplc="6DC48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DA5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A6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20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82F1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7E8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1AA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7E8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3E5DC0"/>
    <w:rsid w:val="00D61CD4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Keslley Lima da Silva</cp:lastModifiedBy>
  <cp:revision>2</cp:revision>
  <dcterms:created xsi:type="dcterms:W3CDTF">2017-04-05T03:15:00Z</dcterms:created>
  <dcterms:modified xsi:type="dcterms:W3CDTF">2017-04-28T22:40:00Z</dcterms:modified>
</cp:coreProperties>
</file>