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DB969" w14:textId="77777777" w:rsidR="00796F70" w:rsidRDefault="704B6094" w:rsidP="704B609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04B6094">
        <w:rPr>
          <w:rFonts w:ascii="Arial" w:eastAsia="Arial" w:hAnsi="Arial" w:cs="Arial"/>
          <w:b/>
          <w:bCs/>
          <w:sz w:val="32"/>
          <w:szCs w:val="32"/>
        </w:rPr>
        <w:t>Plano Geral de Configuração (PGC)</w:t>
      </w:r>
    </w:p>
    <w:p w14:paraId="6C90AD69" w14:textId="79569CEF" w:rsidR="00796F70" w:rsidRDefault="0006238C">
      <w:pPr>
        <w:jc w:val="center"/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– V1.1</w:t>
      </w:r>
    </w:p>
    <w:p w14:paraId="58E4B443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6E1EBFDD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Finalidade</w:t>
      </w:r>
    </w:p>
    <w:p w14:paraId="24AC25E9" w14:textId="77777777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Este documento tem como objetivo principal estabelecer padrões, os mesmos devem ser seguidos por todos os membros da equipe, para auxiliar no controle do produto ao longo do seu desenvolvimento.</w:t>
      </w:r>
    </w:p>
    <w:p w14:paraId="260411C0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</w:t>
      </w:r>
      <w:r w:rsidRPr="704B6094">
        <w:rPr>
          <w:rFonts w:ascii="Arial" w:eastAsia="Arial" w:hAnsi="Arial" w:cs="Arial"/>
          <w:b/>
          <w:bCs/>
          <w:sz w:val="24"/>
          <w:szCs w:val="24"/>
        </w:rPr>
        <w:t>Escopo</w:t>
      </w:r>
    </w:p>
    <w:p w14:paraId="10E0167D" w14:textId="51C03D59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Este documento referente ao Plano Geral de </w:t>
      </w:r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- Donate é voltado para os membros da equipe e descreve todas as atividades do Gerenciamento de Controle de Configuração e Mudança que serão executadas durante o ciclo de vida do produto ou do projeto.</w:t>
      </w:r>
    </w:p>
    <w:p w14:paraId="3CFF52DE" w14:textId="77777777" w:rsidR="00796F70" w:rsidRDefault="00796F70">
      <w:pPr>
        <w:ind w:left="1416" w:firstLine="708"/>
        <w:rPr>
          <w:rFonts w:ascii="Arial" w:eastAsia="Arial" w:hAnsi="Arial" w:cs="Arial"/>
          <w:b/>
          <w:bCs/>
          <w:sz w:val="24"/>
          <w:szCs w:val="24"/>
        </w:rPr>
      </w:pPr>
    </w:p>
    <w:p w14:paraId="0CF0FACE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Ocorrências</w:t>
      </w:r>
    </w:p>
    <w:p w14:paraId="13C95CBC" w14:textId="54E6B89D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O Plano Geral de </w:t>
      </w:r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 w14:paraId="448A07BA" w14:textId="77777777" w:rsidR="00796F70" w:rsidRDefault="00796F70">
      <w:pPr>
        <w:spacing w:after="0"/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01DE262D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 xml:space="preserve"> Definição</w:t>
      </w:r>
    </w:p>
    <w:p w14:paraId="30FC5C81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Acrônimo</w:t>
      </w:r>
    </w:p>
    <w:tbl>
      <w:tblPr>
        <w:tblStyle w:val="TabeladeGrade4"/>
        <w:tblW w:w="9026" w:type="dxa"/>
        <w:jc w:val="center"/>
        <w:tblCellMar>
          <w:left w:w="9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14"/>
        <w:gridCol w:w="4512"/>
      </w:tblGrid>
      <w:tr w:rsidR="00796F70" w14:paraId="44E65D04" w14:textId="77777777" w:rsidTr="0031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681CDFC1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Acrônimo</w:t>
            </w:r>
          </w:p>
        </w:tc>
        <w:tc>
          <w:tcPr>
            <w:tcW w:w="4512" w:type="dxa"/>
            <w:tcMar>
              <w:left w:w="98" w:type="dxa"/>
            </w:tcMar>
          </w:tcPr>
          <w:p w14:paraId="1AE9E257" w14:textId="77777777" w:rsidR="00796F70" w:rsidRDefault="704B6094" w:rsidP="704B609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796F70" w14:paraId="2D75EADC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751648AF" w14:textId="77777777" w:rsidR="00796F70" w:rsidRDefault="704B6094">
            <w:pPr>
              <w:spacing w:after="0" w:line="240" w:lineRule="auto"/>
              <w:jc w:val="center"/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PGC</w:t>
            </w:r>
          </w:p>
        </w:tc>
        <w:tc>
          <w:tcPr>
            <w:tcW w:w="4512" w:type="dxa"/>
            <w:tcMar>
              <w:left w:w="98" w:type="dxa"/>
            </w:tcMar>
          </w:tcPr>
          <w:p w14:paraId="5CA3ECC1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</w:tc>
      </w:tr>
      <w:tr w:rsidR="00796F70" w14:paraId="10FB3E89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3D40A066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CGM</w:t>
            </w:r>
          </w:p>
        </w:tc>
        <w:tc>
          <w:tcPr>
            <w:tcW w:w="4512" w:type="dxa"/>
            <w:tcMar>
              <w:left w:w="98" w:type="dxa"/>
            </w:tcMar>
          </w:tcPr>
          <w:p w14:paraId="06DE4765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Cronograma do Projeto</w:t>
            </w:r>
          </w:p>
        </w:tc>
      </w:tr>
      <w:tr w:rsidR="00796F70" w14:paraId="01F41A33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84AFF02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PGP</w:t>
            </w:r>
          </w:p>
        </w:tc>
        <w:tc>
          <w:tcPr>
            <w:tcW w:w="4512" w:type="dxa"/>
            <w:tcMar>
              <w:left w:w="98" w:type="dxa"/>
            </w:tcMar>
          </w:tcPr>
          <w:p w14:paraId="668BCA69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do Projeto</w:t>
            </w:r>
          </w:p>
        </w:tc>
      </w:tr>
      <w:tr w:rsidR="00796F70" w14:paraId="0B6D7027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005CF8F8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DRS</w:t>
            </w:r>
          </w:p>
        </w:tc>
        <w:tc>
          <w:tcPr>
            <w:tcW w:w="4512" w:type="dxa"/>
            <w:tcMar>
              <w:left w:w="98" w:type="dxa"/>
            </w:tcMar>
          </w:tcPr>
          <w:p w14:paraId="04D22E1A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Requisitos do Sistema</w:t>
            </w:r>
          </w:p>
        </w:tc>
      </w:tr>
      <w:tr w:rsidR="00796F70" w14:paraId="63FA2D81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FE2E19C" w14:textId="5F949981" w:rsidR="00796F70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DD</w:t>
            </w:r>
            <w:r w:rsidR="704B6094"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4512" w:type="dxa"/>
            <w:tcMar>
              <w:left w:w="98" w:type="dxa"/>
            </w:tcMar>
          </w:tcPr>
          <w:p w14:paraId="425504C4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Design do Sistema</w:t>
            </w:r>
          </w:p>
        </w:tc>
      </w:tr>
      <w:tr w:rsidR="00796F70" w14:paraId="71C505CE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C9E62C3" w14:textId="3E7A424E" w:rsidR="00796F70" w:rsidRPr="0006238C" w:rsidRDefault="0006238C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06238C">
              <w:rPr>
                <w:rFonts w:ascii="Arial" w:eastAsia="Arial" w:hAnsi="Arial" w:cs="Arial"/>
                <w:b w:val="0"/>
                <w:sz w:val="24"/>
                <w:szCs w:val="24"/>
              </w:rPr>
              <w:t>PUC</w:t>
            </w:r>
          </w:p>
        </w:tc>
        <w:tc>
          <w:tcPr>
            <w:tcW w:w="4512" w:type="dxa"/>
            <w:tcMar>
              <w:left w:w="98" w:type="dxa"/>
            </w:tcMar>
          </w:tcPr>
          <w:p w14:paraId="26DBAC6D" w14:textId="51C6F75A" w:rsidR="00796F70" w:rsidRPr="0006238C" w:rsidRDefault="0006238C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6238C">
              <w:rPr>
                <w:rFonts w:ascii="Arial" w:eastAsia="Arial" w:hAnsi="Arial" w:cs="Arial"/>
                <w:bCs/>
                <w:sz w:val="24"/>
                <w:szCs w:val="24"/>
              </w:rPr>
              <w:t>Processo unificado de Construção</w:t>
            </w:r>
          </w:p>
        </w:tc>
      </w:tr>
      <w:tr w:rsidR="00313B15" w14:paraId="31153972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EF4A404" w14:textId="7B9943D2" w:rsidR="00313B15" w:rsidRPr="00313B15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13B15">
              <w:rPr>
                <w:rFonts w:ascii="Arial" w:eastAsia="Arial" w:hAnsi="Arial" w:cs="Arial"/>
                <w:b w:val="0"/>
                <w:sz w:val="24"/>
                <w:szCs w:val="24"/>
              </w:rPr>
              <w:t>RMS</w:t>
            </w:r>
          </w:p>
        </w:tc>
        <w:tc>
          <w:tcPr>
            <w:tcW w:w="4512" w:type="dxa"/>
            <w:tcMar>
              <w:left w:w="98" w:type="dxa"/>
            </w:tcMar>
          </w:tcPr>
          <w:p w14:paraId="2A44EBC2" w14:textId="5BB9C17C" w:rsidR="00313B15" w:rsidRPr="704B6094" w:rsidRDefault="00313B15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de monitoramento Semanal</w:t>
            </w:r>
          </w:p>
        </w:tc>
      </w:tr>
      <w:tr w:rsidR="00173D23" w14:paraId="4EE00EE7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66849E08" w14:textId="50B22464" w:rsidR="00173D23" w:rsidRPr="00313B15" w:rsidRDefault="00173D23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73D23">
              <w:rPr>
                <w:rFonts w:ascii="Arial" w:eastAsia="Arial" w:hAnsi="Arial" w:cs="Arial"/>
                <w:b w:val="0"/>
                <w:sz w:val="24"/>
                <w:szCs w:val="24"/>
              </w:rPr>
              <w:t>TP</w:t>
            </w:r>
          </w:p>
        </w:tc>
        <w:tc>
          <w:tcPr>
            <w:tcW w:w="4512" w:type="dxa"/>
            <w:tcMar>
              <w:left w:w="98" w:type="dxa"/>
            </w:tcMar>
          </w:tcPr>
          <w:p w14:paraId="08AF79CB" w14:textId="170BE699" w:rsidR="00173D23" w:rsidRDefault="00173D23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Template</w:t>
            </w:r>
          </w:p>
        </w:tc>
      </w:tr>
    </w:tbl>
    <w:p w14:paraId="23A02BC5" w14:textId="77777777" w:rsidR="00796F70" w:rsidRDefault="704B6094" w:rsidP="704B6094">
      <w:pPr>
        <w:spacing w:after="0"/>
        <w:jc w:val="right"/>
        <w:rPr>
          <w:rFonts w:ascii="Arial" w:eastAsia="Arial" w:hAnsi="Arial" w:cs="Arial"/>
          <w:sz w:val="20"/>
          <w:szCs w:val="20"/>
        </w:rPr>
      </w:pPr>
      <w:r w:rsidRPr="704B6094">
        <w:rPr>
          <w:rFonts w:ascii="Arial" w:eastAsia="Arial" w:hAnsi="Arial" w:cs="Arial"/>
          <w:b/>
          <w:bCs/>
          <w:i/>
          <w:iCs/>
          <w:sz w:val="20"/>
          <w:szCs w:val="20"/>
        </w:rPr>
        <w:t>(</w:t>
      </w:r>
      <w:r w:rsidRPr="704B6094">
        <w:rPr>
          <w:rFonts w:ascii="Arial" w:eastAsia="Arial" w:hAnsi="Arial" w:cs="Arial"/>
          <w:i/>
          <w:iCs/>
          <w:sz w:val="20"/>
          <w:szCs w:val="20"/>
        </w:rPr>
        <w:t>Tabela 1)</w:t>
      </w:r>
    </w:p>
    <w:p w14:paraId="0D28486C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2E0FC305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4BD902D8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lastRenderedPageBreak/>
        <w:t>2.1. Nome do documento</w:t>
      </w:r>
    </w:p>
    <w:p w14:paraId="4ED9D5D4" w14:textId="77777777" w:rsidR="00796F70" w:rsidRDefault="00796F7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39C35E0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Todos os itens de configuração gerados ao longo do projeto, exceto código-fonte, deveram seguir o padrão de definição especificado abaixo:</w:t>
      </w:r>
    </w:p>
    <w:p w14:paraId="5589EA4E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                     &lt;ACRÔNOMO&gt;-&lt;PROJETO&gt;</w:t>
      </w:r>
    </w:p>
    <w:p w14:paraId="3931946E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5380BB4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&lt;ACRÔNOMO&gt;: É referente ao significado(nome) dos artefatos do projeto, que está definido no tópico “Definição de acrônimo” (tabela 1).</w:t>
      </w:r>
    </w:p>
    <w:p w14:paraId="5E396ABF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&lt;PROJETO&gt;: É referente ao projeto que o documento em questão está relacionado.</w:t>
      </w:r>
    </w:p>
    <w:p w14:paraId="5F670F6A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2.3. Versão do documento</w:t>
      </w:r>
    </w:p>
    <w:p w14:paraId="641CAE90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Dentro de todos documentos deve conter após do identificador do documento sua versão seguindo o padrão especificado abaixo:</w:t>
      </w:r>
    </w:p>
    <w:p w14:paraId="720EE3A8" w14:textId="77777777" w:rsidR="00796F70" w:rsidRDefault="704B6094" w:rsidP="704B6094">
      <w:pPr>
        <w:spacing w:after="0"/>
        <w:ind w:left="2832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V&lt;X&gt;.&lt;YY&gt;</w:t>
      </w:r>
    </w:p>
    <w:p w14:paraId="623F6790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7AB23119" w14:textId="77777777" w:rsidR="00796F70" w:rsidRDefault="704B6094" w:rsidP="704B6094">
      <w:pPr>
        <w:spacing w:after="0"/>
        <w:ind w:left="1416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V: É um caractere fixo padrão de versionamento.</w:t>
      </w:r>
    </w:p>
    <w:p w14:paraId="48AF7204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&lt;X&gt;: É um número inteiro referente a versão final do artefato.</w:t>
      </w:r>
    </w:p>
    <w:p w14:paraId="6A9C9336" w14:textId="319B30DA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&lt;YY&gt;: É um número inteiro referente a versões intermediária do documento, oriunda por alterações pontuais em sua estrutura.</w:t>
      </w:r>
    </w:p>
    <w:p w14:paraId="29ADD75D" w14:textId="0D2BDF28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71CC93C" w14:textId="5660FC7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1C2D3EC" w14:textId="0A48EB6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7B08F6" w14:textId="4D139098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29EFF26" w14:textId="28AF05C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D7EA819" w14:textId="5F03A60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04C69D" w14:textId="144442BD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9C10E00" w14:textId="1E42D87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5770522" w14:textId="420C89CC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60F2389" w14:textId="3DD32319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7F65850" w14:textId="70A6D3E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B1CDCED" w14:textId="2D5441F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4749B92" w14:textId="5880F1E6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5CCF7CB" w14:textId="034B0E8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178F41B" w14:textId="0ACF6DE5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2B7A16A" w14:textId="77777777" w:rsidR="0006238C" w:rsidRDefault="0006238C" w:rsidP="704B6094">
      <w:pPr>
        <w:ind w:left="2124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52EB40E7" w14:textId="2625C1E0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099B541" w14:textId="7A640C6B" w:rsidR="00796F70" w:rsidRDefault="704B6094" w:rsidP="00153E58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153E58">
        <w:rPr>
          <w:rFonts w:ascii="Arial" w:eastAsia="Arial" w:hAnsi="Arial" w:cs="Arial"/>
          <w:b/>
          <w:bCs/>
          <w:sz w:val="24"/>
          <w:szCs w:val="24"/>
        </w:rPr>
        <w:lastRenderedPageBreak/>
        <w:t>Organização</w:t>
      </w:r>
    </w:p>
    <w:p w14:paraId="06C780A7" w14:textId="69D19A91" w:rsidR="00153E58" w:rsidRDefault="00173D23" w:rsidP="00153E58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29239CC5" wp14:editId="248E190F">
            <wp:extent cx="5731510" cy="46894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D436" w14:textId="7DF4C0F3" w:rsidR="00796F70" w:rsidRDefault="00796F70" w:rsidP="00173D23">
      <w:pPr>
        <w:spacing w:after="0"/>
        <w:rPr>
          <w:rFonts w:ascii="Arial" w:eastAsia="Arial" w:hAnsi="Arial" w:cs="Arial"/>
          <w:sz w:val="24"/>
          <w:szCs w:val="24"/>
        </w:rPr>
      </w:pPr>
    </w:p>
    <w:p w14:paraId="6E49FB9B" w14:textId="77777777" w:rsidR="00796F70" w:rsidRDefault="704B6094" w:rsidP="704B609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4.   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>Sistema de Configuração</w:t>
      </w:r>
    </w:p>
    <w:p w14:paraId="57C81974" w14:textId="77777777" w:rsidR="00796F70" w:rsidRDefault="00796F70">
      <w:pPr>
        <w:pStyle w:val="Standard"/>
        <w:rPr>
          <w:rFonts w:ascii="Arial" w:hAnsi="Arial"/>
          <w:sz w:val="24"/>
          <w:szCs w:val="24"/>
        </w:rPr>
      </w:pPr>
    </w:p>
    <w:p w14:paraId="66E29291" w14:textId="77777777" w:rsidR="00796F70" w:rsidRDefault="704B6094" w:rsidP="704B6094">
      <w:pPr>
        <w:pStyle w:val="Standard"/>
        <w:spacing w:line="259" w:lineRule="auto"/>
        <w:ind w:left="360"/>
      </w:pPr>
      <w:r w:rsidRPr="704B6094">
        <w:rPr>
          <w:rStyle w:val="nfaseforte"/>
          <w:rFonts w:ascii="Arial" w:eastAsia="Arial" w:hAnsi="Arial" w:cs="Arial"/>
          <w:b w:val="0"/>
          <w:bCs w:val="0"/>
          <w:sz w:val="24"/>
          <w:szCs w:val="24"/>
        </w:rPr>
        <w:t>Repositório no GitHub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 xml:space="preserve">: </w:t>
      </w:r>
      <w:hyperlink r:id="rId6">
        <w:r w:rsidRPr="704B6094">
          <w:rPr>
            <w:rStyle w:val="nfaseforte"/>
            <w:rFonts w:ascii="Arial" w:eastAsia="Arial" w:hAnsi="Arial" w:cs="Arial"/>
            <w:b w:val="0"/>
            <w:bCs w:val="0"/>
            <w:sz w:val="24"/>
            <w:szCs w:val="24"/>
          </w:rPr>
          <w:t>https://github.com/keslleylima/Donate---Grupo-06</w:t>
        </w:r>
      </w:hyperlink>
    </w:p>
    <w:p w14:paraId="66103D38" w14:textId="77777777" w:rsidR="00796F70" w:rsidRDefault="00796F7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023E47" w14:textId="77777777" w:rsidR="00796F70" w:rsidRDefault="00796F70"/>
    <w:sectPr w:rsidR="00796F7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4F5"/>
    <w:multiLevelType w:val="multilevel"/>
    <w:tmpl w:val="5D785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272264B"/>
    <w:multiLevelType w:val="multilevel"/>
    <w:tmpl w:val="A332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C916B66"/>
    <w:multiLevelType w:val="multilevel"/>
    <w:tmpl w:val="E31C3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B6094"/>
    <w:rsid w:val="0006238C"/>
    <w:rsid w:val="00153E58"/>
    <w:rsid w:val="00173D23"/>
    <w:rsid w:val="00313B15"/>
    <w:rsid w:val="00796F70"/>
    <w:rsid w:val="007E7EA2"/>
    <w:rsid w:val="0086457F"/>
    <w:rsid w:val="00DF07A1"/>
    <w:rsid w:val="704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E924"/>
  <w15:docId w15:val="{8C20D5D6-4C3C-4EBE-BFC6-FC3F5D25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Ttulo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Standard">
    <w:name w:val="Standard"/>
    <w:qFormat/>
    <w:pPr>
      <w:suppressAutoHyphens/>
    </w:pPr>
    <w:rPr>
      <w:color w:val="00000A"/>
      <w:sz w:val="22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leylima/Donate---Grupo-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Keslley Lima da Silva</cp:lastModifiedBy>
  <cp:revision>13</cp:revision>
  <dcterms:created xsi:type="dcterms:W3CDTF">2017-04-12T02:59:00Z</dcterms:created>
  <dcterms:modified xsi:type="dcterms:W3CDTF">2017-04-28T21:55:00Z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