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463" w:before="0" w:after="1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Documento de Requisitos do Sistema (DRS)</w:t>
      </w:r>
      <w:r>
        <w:rPr>
          <w:rFonts w:eastAsia="Arial" w:cs="Arial" w:ascii="Arial" w:hAnsi="Arial"/>
          <w:b/>
          <w:bCs/>
          <w:sz w:val="32"/>
          <w:szCs w:val="32"/>
        </w:rPr>
        <w:t xml:space="preserve"> -</w:t>
      </w:r>
    </w:p>
    <w:p>
      <w:pPr>
        <w:pStyle w:val="Normal"/>
        <w:spacing w:lineRule="auto" w:line="463" w:before="0" w:after="160"/>
        <w:jc w:val="center"/>
        <w:rPr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  <w:t xml:space="preserve">Donate </w:t>
      </w:r>
      <w:r>
        <w:rPr>
          <w:rFonts w:eastAsia="Arial" w:cs="Arial" w:ascii="Arial" w:hAnsi="Arial"/>
          <w:b/>
          <w:bCs/>
          <w:i/>
          <w:iCs/>
          <w:color w:val="000000"/>
          <w:sz w:val="32"/>
          <w:szCs w:val="32"/>
        </w:rPr>
        <w:t>V1.03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sz w:val="24"/>
          <w:szCs w:val="24"/>
        </w:rPr>
        <w:t xml:space="preserve">Integrantes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 Grupo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ab/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David Matheus Souza - 201503336</w:t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João Pedro Salgado - 2015155572</w:t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João Vitor Rodrigues Santillo - 201403462</w:t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Keslley Lima - 201508737</w:t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>Victor Augusto Stillo - 201503366</w:t>
      </w:r>
    </w:p>
    <w:p>
      <w:pPr>
        <w:pStyle w:val="Normal"/>
        <w:keepNext/>
        <w:keepLines w:val="false"/>
        <w:widowControl w:val="false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Objetivos</w:t>
      </w:r>
    </w:p>
    <w:p>
      <w:pPr>
        <w:pStyle w:val="Normal"/>
        <w:spacing w:lineRule="auto" w:line="360" w:before="0" w:after="160"/>
        <w:ind w:left="147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Este documento tem os seguintes objetivos: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Definir os interessados no sistema e as suas necessidades que devem ser satisfeitas pelo sistema a ser desenvolvido;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Derivar os casos de uso e requisitos do sistema de forma a orientar a equipe de que será responsável pelo seu desenvolvimento;  Estabelecer um contrato para negociação e concordância entre todos os interessados;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Prover uma base para avaliação de prazos e custos de desenvolvimento;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Facilitar a transferência dos produtos do desenvolvimento para novos usuários, novos clientes, novos ambientes operacionais e novas equipes de desenvolvimento e manutenção;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Prover uma base para a evolução futura do sistema a partir de uma versão aprovada (linha de base) deste documento.</w:t>
      </w:r>
    </w:p>
    <w:p>
      <w:pPr>
        <w:pStyle w:val="Normal"/>
        <w:spacing w:lineRule="auto" w:line="360" w:before="0" w:after="160"/>
        <w:ind w:left="360" w:righ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Público Alvo</w:t>
      </w:r>
    </w:p>
    <w:p>
      <w:pPr>
        <w:pStyle w:val="Normal"/>
        <w:keepNext/>
        <w:keepLines w:val="false"/>
        <w:widowControl w:val="false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1"/>
        <w:tblW w:w="6300" w:type="dxa"/>
        <w:jc w:val="left"/>
        <w:tblInd w:w="15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279"/>
        <w:gridCol w:w="4020"/>
      </w:tblGrid>
      <w:tr>
        <w:trPr>
          <w:trHeight w:val="420" w:hRule="atLeast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Pessoas Físicas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São indivíduos filantropos que estão interessados em doar artigos ou seu trabalho voluntário para alguma instituição de caridade, mas não sabem para qual doar.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360" w:before="0" w:after="0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2"/>
        <w:tblW w:w="6300" w:type="dxa"/>
        <w:jc w:val="left"/>
        <w:tblInd w:w="15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279"/>
        <w:gridCol w:w="4020"/>
      </w:tblGrid>
      <w:tr>
        <w:trPr>
          <w:trHeight w:val="420" w:hRule="atLeast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Pessoas Jurídicas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São empresas que estão interessadas em doar artigos para alguma instituição de caridade, mas não sabem para qual doar.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Table3"/>
        <w:tblW w:w="6300" w:type="dxa"/>
        <w:jc w:val="left"/>
        <w:tblInd w:w="15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279"/>
        <w:gridCol w:w="4020"/>
      </w:tblGrid>
      <w:tr>
        <w:trPr>
          <w:trHeight w:val="420" w:hRule="atLeast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Instituições de Caridade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São organizações que estão precisando de artigos para a continuidade de suas atividades de filantropia.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/>
        <w:keepLines w:val="false"/>
        <w:widowControl w:val="false"/>
        <w:spacing w:lineRule="auto" w:line="360" w:before="0" w:after="0"/>
        <w:ind w:left="720" w:right="0" w:firstLine="72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spacing w:lineRule="auto" w:line="360" w:before="0" w:after="0"/>
        <w:ind w:left="360" w:right="0" w:hanging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Produto</w:t>
      </w:r>
    </w:p>
    <w:p>
      <w:pPr>
        <w:pStyle w:val="Normal"/>
        <w:keepNext/>
        <w:keepLines w:val="false"/>
        <w:widowControl w:val="false"/>
        <w:numPr>
          <w:ilvl w:val="1"/>
          <w:numId w:val="3"/>
        </w:numPr>
        <w:spacing w:lineRule="auto" w:line="360" w:before="0" w:after="0"/>
        <w:ind w:left="2160" w:right="0" w:hanging="360"/>
        <w:contextualSpacing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Descrição do problema: </w:t>
      </w:r>
      <w:r>
        <w:rPr>
          <w:rFonts w:eastAsia="Arial" w:cs="Arial" w:ascii="Arial" w:hAnsi="Arial"/>
          <w:sz w:val="24"/>
          <w:szCs w:val="24"/>
        </w:rPr>
        <w:t xml:space="preserve">O significado de filantropia é: amor à humanidade e generosidade para com outrem. Existem muitos altruístas que praticam a filantropia, sendo que exemplos disso: doação de roupas, brinquedos e alimentos para pessoas mais necessitadas. Mas muitos se deparam com um problema, que pode ser sintetizado em uma pergunta: </w:t>
      </w:r>
      <w:r>
        <w:rPr>
          <w:rFonts w:eastAsia="Arial" w:cs="Arial" w:ascii="Arial" w:hAnsi="Arial"/>
          <w:b/>
          <w:sz w:val="24"/>
          <w:szCs w:val="24"/>
        </w:rPr>
        <w:t xml:space="preserve">para quem vou fazer as minhas doações?   </w:t>
      </w:r>
    </w:p>
    <w:p>
      <w:pPr>
        <w:pStyle w:val="Normal"/>
        <w:keepNext/>
        <w:keepLines w:val="false"/>
        <w:widowControl w:val="false"/>
        <w:numPr>
          <w:ilvl w:val="1"/>
          <w:numId w:val="3"/>
        </w:numPr>
        <w:spacing w:lineRule="auto" w:line="360" w:before="0" w:after="0"/>
        <w:ind w:left="2160" w:right="0" w:hanging="360"/>
        <w:contextualSpacing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Objetivos do produto:</w:t>
      </w:r>
    </w:p>
    <w:p>
      <w:pPr>
        <w:pStyle w:val="Normal"/>
        <w:keepNext/>
        <w:keepLines w:val="false"/>
        <w:widowControl w:val="false"/>
        <w:numPr>
          <w:ilvl w:val="2"/>
          <w:numId w:val="3"/>
        </w:numPr>
        <w:spacing w:lineRule="auto" w:line="360" w:before="0" w:after="0"/>
        <w:ind w:left="2880" w:right="0" w:hanging="18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Facilitar o contato entre os filantropos e as instituições de caridade;</w:t>
      </w:r>
    </w:p>
    <w:p>
      <w:pPr>
        <w:pStyle w:val="Normal"/>
        <w:keepNext/>
        <w:keepLines w:val="false"/>
        <w:widowControl w:val="false"/>
        <w:numPr>
          <w:ilvl w:val="2"/>
          <w:numId w:val="3"/>
        </w:numPr>
        <w:spacing w:lineRule="auto" w:line="360" w:before="0" w:after="0"/>
        <w:ind w:left="2880" w:right="0" w:hanging="18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Aumentar, expressivamente, a quantidade de doações recebidas pelas instituições de caridade;</w:t>
      </w:r>
    </w:p>
    <w:p>
      <w:pPr>
        <w:pStyle w:val="Normal"/>
        <w:keepNext/>
        <w:keepLines w:val="false"/>
        <w:widowControl w:val="false"/>
        <w:numPr>
          <w:ilvl w:val="2"/>
          <w:numId w:val="3"/>
        </w:numPr>
        <w:spacing w:lineRule="auto" w:line="360" w:before="0" w:after="0"/>
        <w:ind w:left="2880" w:right="0" w:hanging="18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Permitir, em um dado momento, a exposição das necessidades das instituições de caridade;</w:t>
      </w:r>
    </w:p>
    <w:p>
      <w:pPr>
        <w:pStyle w:val="Normal"/>
        <w:keepNext/>
        <w:keepLines w:val="false"/>
        <w:widowControl w:val="false"/>
        <w:numPr>
          <w:ilvl w:val="2"/>
          <w:numId w:val="3"/>
        </w:numPr>
        <w:spacing w:lineRule="auto" w:line="360" w:before="0" w:after="0"/>
        <w:ind w:left="2880" w:right="0" w:hanging="18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Incentivar os filantropos “não-praticantes” a realizarem ações concretas de filantropia;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Papéi</w:t>
      </w:r>
      <w:r>
        <w:rPr>
          <w:rFonts w:eastAsia="Arial" w:cs="Arial" w:ascii="Arial" w:hAnsi="Arial"/>
          <w:b/>
          <w:sz w:val="24"/>
          <w:szCs w:val="24"/>
        </w:rPr>
        <w:t>s</w:t>
      </w:r>
    </w:p>
    <w:tbl>
      <w:tblPr>
        <w:tblStyle w:val="Table4"/>
        <w:tblW w:w="9026" w:type="dxa"/>
        <w:jc w:val="left"/>
        <w:tblInd w:w="6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Nome do papel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Filantropo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Será a pessoa (física ou jurídica), responsável pelas doações de artigos, que enxergará as necessidades das instituições de caridade em um feed.</w:t>
            </w:r>
          </w:p>
        </w:tc>
      </w:tr>
    </w:tbl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5"/>
        <w:tblW w:w="9026" w:type="dxa"/>
        <w:jc w:val="left"/>
        <w:tblInd w:w="6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Nome do papel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Secretário da instituição de caridade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Será o responsável pelo cadastro da instituição de caridade no aplicativo. Além disso, periodicamente, ele atualizará o cadastro com itens que a instituição está precisando no momento. </w:t>
            </w:r>
          </w:p>
        </w:tc>
      </w:tr>
    </w:tbl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6"/>
        <w:tblW w:w="9026" w:type="dxa"/>
        <w:jc w:val="left"/>
        <w:tblInd w:w="6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Nome do papel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Voluntário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Modelo de </w:t>
      </w:r>
      <w:commentRangeStart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Domíni</w:t>
      </w:r>
      <w:r>
        <w:rPr>
          <w:rFonts w:eastAsia="Arial" w:cs="Arial" w:ascii="Arial" w:hAnsi="Arial"/>
          <w:b/>
          <w:sz w:val="24"/>
          <w:szCs w:val="24"/>
        </w:rPr>
        <w:t>o</w:t>
      </w:r>
      <w:commentRangeEnd w:id="0"/>
      <w:r>
        <w:commentReference w:id="0"/>
      </w: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43" w:before="0" w:after="160"/>
        <w:ind w:left="720" w:right="0" w:hanging="0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"/>
        <w:spacing w:lineRule="auto" w:line="343" w:before="0" w:after="160"/>
        <w:ind w:left="708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Requisitos de Sistema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Modelo de Negóc</w:t>
      </w:r>
      <w:r>
        <w:rPr>
          <w:rFonts w:eastAsia="Arial" w:cs="Arial" w:ascii="Arial" w:hAnsi="Arial"/>
          <w:b/>
          <w:sz w:val="24"/>
          <w:szCs w:val="24"/>
        </w:rPr>
        <w:t>io</w:t>
      </w:r>
    </w:p>
    <w:p>
      <w:pPr>
        <w:pStyle w:val="Normal"/>
        <w:spacing w:lineRule="auto" w:line="343" w:before="0" w:after="160"/>
        <w:ind w:left="720" w:right="0" w:hanging="0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&lt;Insira uma imagem do modelo de </w:t>
      </w:r>
      <w:commentRangeStart w:id="1"/>
      <w:r>
        <w:rPr>
          <w:rFonts w:eastAsia="Arial" w:cs="Arial" w:ascii="Arial" w:hAnsi="Arial"/>
          <w:sz w:val="24"/>
          <w:szCs w:val="24"/>
        </w:rPr>
        <w:t>negócio</w:t>
      </w:r>
      <w:r>
        <w:rPr>
          <w:rFonts w:eastAsia="Arial"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eastAsia="Arial" w:cs="Arial" w:ascii="Arial" w:hAnsi="Arial"/>
          <w:sz w:val="24"/>
          <w:szCs w:val="24"/>
        </w:rPr>
        <w:t xml:space="preserve"> &gt;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Regras de negócio</w:t>
      </w:r>
    </w:p>
    <w:p>
      <w:pPr>
        <w:pStyle w:val="Normal"/>
        <w:spacing w:lineRule="auto" w:line="360" w:before="0" w:after="160"/>
        <w:ind w:left="360" w:right="0" w:hanging="0"/>
        <w:jc w:val="both"/>
        <w:rPr/>
      </w:pP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Exemplos de regras de </w:t>
      </w:r>
      <w:commentRangeStart w:id="2"/>
      <w:r>
        <w:rPr>
          <w:rFonts w:eastAsia="Arial" w:cs="Arial" w:ascii="Arial" w:hAnsi="Arial"/>
          <w:b w:val="false"/>
          <w:color w:val="000000"/>
          <w:sz w:val="24"/>
          <w:szCs w:val="24"/>
        </w:rPr>
        <w:t>negócio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</w:r>
      <w:commentRangeEnd w:id="2"/>
      <w:r>
        <w:commentReference w:id="2"/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: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R1.</w:t>
      </w:r>
      <w:r>
        <w:rPr>
          <w:rFonts w:eastAsia="Arial" w:cs="Arial" w:ascii="Arial" w:hAnsi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 xml:space="preserve">R2. </w:t>
      </w:r>
      <w:r>
        <w:rPr>
          <w:rFonts w:eastAsia="Arial" w:cs="Arial" w:ascii="Arial" w:hAnsi="Arial"/>
          <w:sz w:val="24"/>
          <w:szCs w:val="24"/>
        </w:rPr>
        <w:t>Uma solicitação pode apresentar os seguintes status: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Novo: Quando uma solicitação é enviada;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Processando – Atribuído: Quando o Atendente da prefeitura atribui uma solicitação à uma prestadora de serviço;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Processando – Planejado: Quando o Coordenador da Prestadora de serviço atribui uma solicitação à um Técnico;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Pendente: Quando o Atendente da prefeitura solicita que o Cidadão autor de uma solicitação esclareça alguns detalhes da solicitação;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Solucionado: Quando o Técnico soluciona o problema especificado na solicitação;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R3.</w:t>
      </w:r>
      <w:r>
        <w:rPr>
          <w:rFonts w:eastAsia="Arial" w:cs="Arial" w:ascii="Arial" w:hAnsi="Arial"/>
          <w:sz w:val="24"/>
          <w:szCs w:val="24"/>
        </w:rPr>
        <w:t xml:space="preserve"> O perfil de acesso determina quais solicitações estarão visíveis para cada papel: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Atendente da Prefeitura: Pode visualizar todas as solicitações;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Coordenador da Prefeitura: Pode visualizar todas as solicitações;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Coordenador da Prestadora de serviços: Pode visualizar apenas as solicitações atribuídas a prestadora que ele representa;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Técnico: Pode visualizar apenas as solicitações que o Coordenador da Prestadora de serviços atribuiu a ele.</w:t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0" w:after="160"/>
        <w:ind w:left="36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Diagrama de Casos de Uso 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80854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16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Especificação de Casos de Uso do Sistema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Exemplo: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UC1: Localizar Cliente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color w:val="00000A"/>
          <w:sz w:val="24"/>
          <w:szCs w:val="24"/>
        </w:rPr>
        <w:t xml:space="preserve">Ator Principal: </w:t>
      </w:r>
      <w:r>
        <w:rPr>
          <w:rFonts w:eastAsia="Arial" w:cs="Arial" w:ascii="Arial" w:hAnsi="Arial"/>
          <w:color w:val="00000A"/>
          <w:sz w:val="24"/>
          <w:szCs w:val="24"/>
        </w:rPr>
        <w:t>&lt;nome do ator principal neste caso de uso&gt;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 xml:space="preserve">Exemplo: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Ator Principal:</w:t>
      </w:r>
      <w:r>
        <w:rPr>
          <w:rFonts w:eastAsia="Arial" w:cs="Arial" w:ascii="Arial" w:hAnsi="Arial"/>
          <w:sz w:val="24"/>
          <w:szCs w:val="24"/>
        </w:rPr>
        <w:t xml:space="preserve"> Atendente.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color w:val="00000A"/>
          <w:sz w:val="24"/>
          <w:szCs w:val="24"/>
        </w:rPr>
        <w:t xml:space="preserve">Pré-condições: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&lt;Declarações que devem ser sempre verdadeiras antes de iniciar o caso de uso. As pré-condições não são testadas dentro do caso de uso.&gt;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 xml:space="preserve">Exemplo: </w:t>
      </w:r>
      <w:r>
        <w:rPr>
          <w:rFonts w:eastAsia="Arial" w:cs="Arial" w:ascii="Arial" w:hAnsi="Arial"/>
          <w:sz w:val="24"/>
          <w:szCs w:val="24"/>
        </w:rPr>
        <w:t xml:space="preserve">Atendente deverá estar devidamente autenticada e autorizada.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color w:val="00000A"/>
          <w:sz w:val="24"/>
          <w:szCs w:val="24"/>
        </w:rPr>
        <w:t>Fluxo básico: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&lt;Descreve um cenário/caminho típico de sucesso que satisfaz os interesses dos interessados. Em geral não contém condição de desvios.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O cenário registra os passos, dos quais podem ser três tipos: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Uma interação entre atores.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Uma validação (geralmente feita pelo sistema).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Uma mudança de estado pelo sistema (por exemplo, registrar ou modificar algo).&gt;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Exemplo: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Atendente informa o nome do cliente ao sistema.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Sistema realiza busca e apresenta os clientes com as respectivas datas de nascimento e o CPF.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Atendente seleciona cliente.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Sistema apresenta os dados cadastrais do cliente escolhido.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Atendente confirma cliente apresentado.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Caso de uso termina.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b/>
          <w:color w:val="00000A"/>
          <w:sz w:val="24"/>
          <w:szCs w:val="24"/>
        </w:rPr>
        <w:t xml:space="preserve">Fluxo alternativo: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 xml:space="preserve">&lt;Fluxo alternativo são ramos do cenário de sucesso principal, indicam todos os outros cenários ou ramos, tanto de sucesso como de fracasso. Por exemplo, no passo 1 do cenário de sucesso (fluxo básico) pode haver um identificador inválido porque não foi inserido no sistema ou um que possua dados desatualizados: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2a) Cliente não está cadastrado no sistema.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Atendente cadastra cliente no sistema.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Caso de uso termina. 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2b) O cadastro do cliente apresenta dados desatualizados ou errados.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Atendente atualiza endereço e telefone do cliente. </w:t>
      </w:r>
    </w:p>
    <w:p>
      <w:pPr>
        <w:pStyle w:val="Normal"/>
        <w:spacing w:before="0" w:after="160"/>
        <w:ind w:left="720" w:right="0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Caso de uso termina. </w:t>
      </w:r>
      <w:r>
        <w:rPr>
          <w:rFonts w:eastAsia="Arial" w:cs="Arial" w:ascii="Arial" w:hAnsi="Arial"/>
          <w:color w:val="00000A"/>
          <w:sz w:val="24"/>
          <w:szCs w:val="24"/>
        </w:rPr>
        <w:t>&gt;</w:t>
      </w:r>
    </w:p>
    <w:p>
      <w:pPr>
        <w:pStyle w:val="Normal"/>
        <w:spacing w:lineRule="auto" w:line="343" w:before="0" w:after="160"/>
        <w:rPr>
          <w:rFonts w:ascii="Arial" w:hAnsi="Arial" w:eastAsia="Arial" w:cs="Arial"/>
          <w:b w:val="false"/>
          <w:b w:val="false"/>
          <w:color w:val="000000"/>
          <w:sz w:val="24"/>
          <w:szCs w:val="24"/>
        </w:rPr>
      </w:pPr>
      <w:r>
        <w:rPr>
          <w:rFonts w:eastAsia="Arial" w:cs="Arial" w:ascii="Arial" w:hAnsi="Arial"/>
          <w:b w:val="false"/>
          <w:color w:val="000000"/>
          <w:sz w:val="24"/>
          <w:szCs w:val="24"/>
        </w:rPr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lineRule="auto" w:line="360" w:before="0" w:after="0"/>
        <w:ind w:left="144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Matriz de Rastreabilidade</w:t>
      </w:r>
    </w:p>
    <w:p>
      <w:pPr>
        <w:pStyle w:val="Normal"/>
        <w:keepNext/>
        <w:keepLines w:val="false"/>
        <w:widowControl w:val="false"/>
        <w:numPr>
          <w:ilvl w:val="1"/>
          <w:numId w:val="3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Matriz de Rastreabilidade Vertical 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&lt;matriz relacionando requisito com outros artefatos, nesse caso seria com casos de uso&gt;</w:t>
      </w:r>
    </w:p>
    <w:p>
      <w:pPr>
        <w:pStyle w:val="Normal"/>
        <w:keepNext/>
        <w:keepLines w:val="false"/>
        <w:widowControl w:val="false"/>
        <w:numPr>
          <w:ilvl w:val="1"/>
          <w:numId w:val="3"/>
        </w:numPr>
        <w:spacing w:lineRule="auto" w:line="360" w:before="0" w:after="160"/>
        <w:ind w:left="2160" w:right="0" w:hanging="360"/>
        <w:contextualSpacing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Matriz de Rastreabilidade horizontal</w:t>
      </w:r>
    </w:p>
    <w:p>
      <w:pPr>
        <w:pStyle w:val="Normal"/>
        <w:spacing w:lineRule="auto" w:line="360" w:before="0" w:after="160"/>
        <w:ind w:left="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&lt;matriz relacionando requisito com requisitos&gt;</w:t>
      </w:r>
    </w:p>
    <w:p>
      <w:pPr>
        <w:pStyle w:val="Normal"/>
        <w:spacing w:lineRule="auto" w:line="360" w:before="0" w:after="160"/>
        <w:ind w:left="360" w:right="0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43" w:before="0" w:after="160"/>
        <w:rPr>
          <w:rFonts w:ascii="Arial" w:hAnsi="Arial" w:eastAsia="Arial" w:cs="Arial"/>
          <w:b w:val="false"/>
          <w:b w:val="false"/>
          <w:sz w:val="28"/>
          <w:szCs w:val="28"/>
        </w:rPr>
      </w:pPr>
      <w:r>
        <w:rPr>
          <w:rFonts w:eastAsia="Arial"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343" w:before="0" w:after="160"/>
        <w:rPr>
          <w:rFonts w:ascii="Arial" w:hAnsi="Arial" w:eastAsia="Arial" w:cs="Arial"/>
          <w:b w:val="false"/>
          <w:b w:val="false"/>
          <w:sz w:val="28"/>
          <w:szCs w:val="28"/>
        </w:rPr>
      </w:pPr>
      <w:r>
        <w:rPr>
          <w:rFonts w:eastAsia="Arial"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343" w:before="0" w:after="160"/>
        <w:ind w:left="360" w:right="0" w:hanging="0"/>
        <w:rPr>
          <w:rFonts w:ascii="Arial" w:hAnsi="Arial" w:eastAsia="Arial" w:cs="Arial"/>
          <w:b w:val="false"/>
          <w:b w:val="false"/>
          <w:sz w:val="28"/>
          <w:szCs w:val="28"/>
        </w:rPr>
      </w:pPr>
      <w:r>
        <w:rPr>
          <w:rFonts w:eastAsia="Arial"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343" w:before="0" w:after="160"/>
        <w:ind w:left="360" w:right="0" w:hanging="0"/>
        <w:rPr>
          <w:rFonts w:ascii="Arial" w:hAnsi="Arial" w:eastAsia="Arial" w:cs="Arial"/>
          <w:b w:val="false"/>
          <w:b w:val="false"/>
          <w:sz w:val="28"/>
          <w:szCs w:val="28"/>
        </w:rPr>
      </w:pPr>
      <w:r>
        <w:rPr>
          <w:rFonts w:eastAsia="Arial"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280" w:before="0" w:after="160"/>
        <w:ind w:left="720" w:right="0" w:hanging="0"/>
        <w:rPr>
          <w:rFonts w:ascii="Trebuchet MS" w:hAnsi="Trebuchet MS" w:eastAsia="Trebuchet MS" w:cs="Trebuchet MS"/>
          <w:sz w:val="22"/>
          <w:szCs w:val="22"/>
        </w:rPr>
      </w:pPr>
      <w:r>
        <w:rPr>
          <w:rFonts w:eastAsia="Trebuchet MS" w:cs="Trebuchet MS" w:ascii="Trebuchet MS" w:hAnsi="Trebuchet MS"/>
          <w:sz w:val="22"/>
          <w:szCs w:val="22"/>
        </w:rPr>
      </w:r>
    </w:p>
    <w:p>
      <w:pPr>
        <w:pStyle w:val="Normal"/>
        <w:spacing w:lineRule="auto" w:line="343" w:before="0" w:after="160"/>
        <w:rPr/>
      </w:pP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Normal"/>
        <w:spacing w:lineRule="auto" w:line="280" w:before="0" w:after="16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lineRule="auto" w:line="343" w:before="0" w:after="160"/>
        <w:jc w:val="both"/>
        <w:rPr/>
      </w:pPr>
      <w:r>
        <w:rPr>
          <w:rFonts w:eastAsia="Arial" w:cs="Arial" w:ascii="Arial" w:hAnsi="Arial"/>
          <w:sz w:val="28"/>
          <w:szCs w:val="28"/>
        </w:rPr>
        <w:t xml:space="preserve"> </w:t>
      </w:r>
    </w:p>
    <w:sectPr>
      <w:headerReference w:type="default" r:id="rId3"/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oão Vitor" w:date="2017-04-06T04:01:13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(Não sei se isso é necessário, deixa pra fazer por ultimo porque se não der tempo de fazer não faz muita falta.)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" w:author="João Vitor" w:date="2017-04-06T04:02:09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(Não sei se isso é necessário, deixa pra fazer por ultimo porque se não der tempo de fazer não faz muita falta.)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2" w:author="João Vitor" w:date="2017-04-06T04:02:35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(Fundamental pra esse trabalho , já que as regras de negócio é a principal fonte na hora de estruturar nossa camada de negócio) --&gt; estou pensando no design como uma divisão de camadas mais simples.</w:t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160" w:hanging="-180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880" w:hanging="-252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4320" w:hanging="-39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5040" w:hanging="-468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6480" w:hanging="-612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7200" w:hanging="-684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920" w:hanging="-75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-1080"/>
      </w:pPr>
    </w:lvl>
    <w:lvl w:ilvl="1">
      <w:start w:val="1"/>
      <w:numFmt w:val="lowerLetter"/>
      <w:lvlText w:val="%2."/>
      <w:lvlJc w:val="left"/>
      <w:pPr>
        <w:ind w:left="2160" w:hanging="-1800"/>
      </w:pPr>
    </w:lvl>
    <w:lvl w:ilvl="2">
      <w:start w:val="1"/>
      <w:numFmt w:val="lowerRoman"/>
      <w:lvlText w:val="%3."/>
      <w:lvlJc w:val="right"/>
      <w:pPr>
        <w:ind w:left="2880" w:hanging="-2700"/>
      </w:pPr>
    </w:lvl>
    <w:lvl w:ilvl="3">
      <w:start w:val="1"/>
      <w:numFmt w:val="decimal"/>
      <w:lvlText w:val="%4."/>
      <w:lvlJc w:val="left"/>
      <w:pPr>
        <w:ind w:left="3600" w:hanging="-3240"/>
      </w:pPr>
    </w:lvl>
    <w:lvl w:ilvl="4">
      <w:start w:val="1"/>
      <w:numFmt w:val="lowerLetter"/>
      <w:lvlText w:val="%5."/>
      <w:lvlJc w:val="left"/>
      <w:pPr>
        <w:ind w:left="4320" w:hanging="-3960"/>
      </w:pPr>
    </w:lvl>
    <w:lvl w:ilvl="5">
      <w:start w:val="1"/>
      <w:numFmt w:val="lowerRoman"/>
      <w:lvlText w:val="%6."/>
      <w:lvlJc w:val="right"/>
      <w:pPr>
        <w:ind w:left="5040" w:hanging="-4860"/>
      </w:pPr>
    </w:lvl>
    <w:lvl w:ilvl="6">
      <w:start w:val="1"/>
      <w:numFmt w:val="decimal"/>
      <w:lvlText w:val="%7."/>
      <w:lvlJc w:val="left"/>
      <w:pPr>
        <w:ind w:left="5760" w:hanging="-5400"/>
      </w:pPr>
    </w:lvl>
    <w:lvl w:ilvl="7">
      <w:start w:val="1"/>
      <w:numFmt w:val="lowerLetter"/>
      <w:lvlText w:val="%8."/>
      <w:lvlJc w:val="left"/>
      <w:pPr>
        <w:ind w:left="6480" w:hanging="-6120"/>
      </w:pPr>
    </w:lvl>
    <w:lvl w:ilvl="8">
      <w:start w:val="1"/>
      <w:numFmt w:val="lowerRoman"/>
      <w:lvlText w:val="%9."/>
      <w:lvlJc w:val="right"/>
      <w:pPr>
        <w:ind w:left="7200" w:hanging="-70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Arial" w:hAnsi="Arial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b w:val="false"/>
      <w:sz w:val="22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ascii="Arial" w:hAnsi="Arial"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Arial"/>
      <w:b w:val="false"/>
      <w:sz w:val="22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LibreOffice/5.3.1.2$Windows_X86_64 LibreOffice_project/e80a0e0fd1875e1696614d24c32df0f95f03deb2</Application>
  <Pages>12</Pages>
  <Words>963</Words>
  <Characters>5500</Characters>
  <CharactersWithSpaces>6380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2017-04-19T01:48:16Z</dcterms:modified>
  <cp:revision>3</cp:revision>
  <dc:subject/>
  <dc:title/>
</cp:coreProperties>
</file>