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Keslley Lima da Silva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00312107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dirigido sobre classificaçao no weka (opcional)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both"/>
        <w:rPr>
          <w:sz w:val="24"/>
          <w:szCs w:val="24"/>
        </w:rPr>
      </w:pPr>
      <w:bookmarkStart w:colFirst="0" w:colLast="0" w:name="_z7wjzgi677ih" w:id="0"/>
      <w:bookmarkEnd w:id="0"/>
      <w:r w:rsidDel="00000000" w:rsidR="00000000" w:rsidRPr="00000000">
        <w:rPr>
          <w:sz w:val="24"/>
          <w:szCs w:val="24"/>
          <w:rtl w:val="0"/>
        </w:rPr>
        <w:t xml:space="preserve">DATASET TITANIC - RESOSTAS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/>
      <w:drawing>
        <wp:inline distB="114300" distT="114300" distL="114300" distR="114300">
          <wp:extent cx="1716881" cy="76676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6881" cy="766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067887" cy="83172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7887" cy="831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