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3193"/>
        <w:gridCol w:w="2370"/>
        <w:gridCol w:w="3782"/>
      </w:tblGrid>
      <w:tr w:rsidR="005F1D2C" w:rsidTr="00B05C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5F1D2C" w:rsidRDefault="005F1D2C" w:rsidP="00B05CB5">
            <w:proofErr w:type="spellStart"/>
            <w:r>
              <w:rPr>
                <w:b/>
              </w:rPr>
              <w:t>Характеристики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5F1D2C" w:rsidRDefault="005F1D2C" w:rsidP="00B05CB5">
            <w:r>
              <w:rPr>
                <w:b/>
              </w:rPr>
              <w:t>Apache Spark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5F1D2C" w:rsidRDefault="005F1D2C" w:rsidP="00B05CB5">
            <w:r>
              <w:rPr>
                <w:b/>
              </w:rPr>
              <w:t xml:space="preserve">Apache </w:t>
            </w:r>
            <w:proofErr w:type="spellStart"/>
            <w:r>
              <w:rPr>
                <w:b/>
              </w:rPr>
              <w:t>Flink</w:t>
            </w:r>
            <w:proofErr w:type="spellEnd"/>
          </w:p>
        </w:tc>
      </w:tr>
      <w:tr w:rsidR="005F1D2C" w:rsidTr="00B05CB5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5F1D2C" w:rsidRDefault="005F1D2C" w:rsidP="00B05CB5">
            <w:proofErr w:type="spellStart"/>
            <w:r>
              <w:t>Поддержка</w:t>
            </w:r>
            <w:proofErr w:type="spellEnd"/>
            <w:r>
              <w:t xml:space="preserve"> </w:t>
            </w:r>
            <w:proofErr w:type="spellStart"/>
            <w:r>
              <w:t>лямбда-архитектуры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5F1D2C" w:rsidRDefault="005F1D2C" w:rsidP="00B05CB5">
            <w:r>
              <w:t>+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5F1D2C" w:rsidRDefault="005F1D2C" w:rsidP="00B05CB5">
            <w:r>
              <w:t>+</w:t>
            </w:r>
          </w:p>
        </w:tc>
      </w:tr>
      <w:tr w:rsidR="005F1D2C" w:rsidTr="00B05CB5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5F1D2C" w:rsidRPr="007276C1" w:rsidRDefault="005F1D2C" w:rsidP="00B05CB5">
            <w:pPr>
              <w:rPr>
                <w:lang w:val="ru-RU"/>
              </w:rPr>
            </w:pPr>
            <w:r w:rsidRPr="007276C1">
              <w:rPr>
                <w:lang w:val="ru-RU"/>
              </w:rPr>
              <w:t>Наличие встроенных средств</w:t>
            </w:r>
            <w:r>
              <w:t> </w:t>
            </w:r>
            <w:r w:rsidRPr="007276C1">
              <w:rPr>
                <w:lang w:val="ru-RU"/>
              </w:rPr>
              <w:t>для</w:t>
            </w:r>
          </w:p>
          <w:p w:rsidR="005F1D2C" w:rsidRPr="007276C1" w:rsidRDefault="005F1D2C" w:rsidP="00B05CB5">
            <w:pPr>
              <w:rPr>
                <w:lang w:val="ru-RU"/>
              </w:rPr>
            </w:pPr>
            <w:r w:rsidRPr="007276C1">
              <w:rPr>
                <w:lang w:val="ru-RU"/>
              </w:rPr>
              <w:t xml:space="preserve">выполнения </w:t>
            </w:r>
            <w:proofErr w:type="spellStart"/>
            <w:r w:rsidRPr="007276C1">
              <w:rPr>
                <w:lang w:val="ru-RU"/>
              </w:rPr>
              <w:t>графовых</w:t>
            </w:r>
            <w:proofErr w:type="spellEnd"/>
            <w:r w:rsidRPr="007276C1">
              <w:rPr>
                <w:lang w:val="ru-RU"/>
              </w:rPr>
              <w:t xml:space="preserve"> операций</w:t>
            </w:r>
          </w:p>
          <w:p w:rsidR="005F1D2C" w:rsidRDefault="005F1D2C" w:rsidP="00B05CB5">
            <w:proofErr w:type="spellStart"/>
            <w:r>
              <w:t>машинного</w:t>
            </w:r>
            <w:proofErr w:type="spellEnd"/>
            <w:r>
              <w:t xml:space="preserve"> </w:t>
            </w:r>
            <w:proofErr w:type="spellStart"/>
            <w:r>
              <w:t>обучения</w:t>
            </w:r>
            <w:proofErr w:type="spellEnd"/>
          </w:p>
          <w:p w:rsidR="005F1D2C" w:rsidRDefault="005F1D2C" w:rsidP="00B05CB5">
            <w:r>
              <w:t>SQL-</w:t>
            </w:r>
            <w:proofErr w:type="spellStart"/>
            <w:r>
              <w:t>аналитики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5F1D2C" w:rsidRDefault="005F1D2C" w:rsidP="00B05CB5"/>
          <w:p w:rsidR="005F1D2C" w:rsidRDefault="005F1D2C" w:rsidP="00B05CB5">
            <w:proofErr w:type="spellStart"/>
            <w:r>
              <w:t>GraphX</w:t>
            </w:r>
            <w:proofErr w:type="spellEnd"/>
          </w:p>
          <w:p w:rsidR="005F1D2C" w:rsidRDefault="005F1D2C" w:rsidP="00B05CB5">
            <w:proofErr w:type="spellStart"/>
            <w:r>
              <w:t>MLlib</w:t>
            </w:r>
            <w:proofErr w:type="spellEnd"/>
          </w:p>
          <w:p w:rsidR="005F1D2C" w:rsidRDefault="005F1D2C" w:rsidP="00B05CB5">
            <w:r>
              <w:t>Spark SQL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5F1D2C" w:rsidRDefault="005F1D2C" w:rsidP="00B05CB5"/>
          <w:p w:rsidR="005F1D2C" w:rsidRDefault="005F1D2C" w:rsidP="00B05CB5">
            <w:proofErr w:type="spellStart"/>
            <w:r>
              <w:t>Gelly</w:t>
            </w:r>
            <w:proofErr w:type="spellEnd"/>
          </w:p>
          <w:p w:rsidR="005F1D2C" w:rsidRDefault="005F1D2C" w:rsidP="00B05CB5">
            <w:proofErr w:type="spellStart"/>
            <w:r>
              <w:t>FlinkML</w:t>
            </w:r>
            <w:proofErr w:type="spellEnd"/>
          </w:p>
          <w:p w:rsidR="005F1D2C" w:rsidRDefault="005F1D2C" w:rsidP="00B05CB5">
            <w:r>
              <w:t>Table-API</w:t>
            </w:r>
          </w:p>
        </w:tc>
      </w:tr>
      <w:tr w:rsidR="005F1D2C" w:rsidTr="00B05CB5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5F1D2C" w:rsidRPr="007276C1" w:rsidRDefault="005F1D2C" w:rsidP="00B05CB5">
            <w:pPr>
              <w:rPr>
                <w:lang w:val="ru-RU"/>
              </w:rPr>
            </w:pPr>
            <w:r w:rsidRPr="007276C1">
              <w:rPr>
                <w:lang w:val="ru-RU"/>
              </w:rPr>
              <w:t>Гарантия строго однократной доставки сообщений</w:t>
            </w:r>
            <w:r>
              <w:t> </w:t>
            </w:r>
            <w:r w:rsidRPr="007276C1">
              <w:rPr>
                <w:lang w:val="ru-RU"/>
              </w:rPr>
              <w:t>(</w:t>
            </w:r>
            <w:r>
              <w:t>exactly once</w:t>
            </w:r>
            <w:r w:rsidRPr="007276C1">
              <w:rPr>
                <w:lang w:val="ru-RU"/>
              </w:rPr>
              <w:t>)</w:t>
            </w:r>
            <w:r>
              <w:t> 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5F1D2C" w:rsidRDefault="005F1D2C" w:rsidP="00B05CB5">
            <w:r>
              <w:t>+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5F1D2C" w:rsidRDefault="005F1D2C" w:rsidP="00B05CB5">
            <w:r>
              <w:t>+</w:t>
            </w:r>
          </w:p>
        </w:tc>
      </w:tr>
      <w:tr w:rsidR="005F1D2C" w:rsidTr="00B05CB5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5F1D2C" w:rsidRDefault="005F1D2C" w:rsidP="00B05CB5">
            <w:proofErr w:type="spellStart"/>
            <w:r>
              <w:t>Надежность</w:t>
            </w:r>
            <w:proofErr w:type="spellEnd"/>
          </w:p>
          <w:p w:rsidR="005F1D2C" w:rsidRDefault="005F1D2C" w:rsidP="00B05CB5">
            <w:proofErr w:type="spellStart"/>
            <w:r>
              <w:t>масштабируемость</w:t>
            </w:r>
            <w:proofErr w:type="spellEnd"/>
          </w:p>
          <w:p w:rsidR="005F1D2C" w:rsidRDefault="005F1D2C" w:rsidP="00B05CB5">
            <w:proofErr w:type="spellStart"/>
            <w:r>
              <w:t>отказоустойчивость</w:t>
            </w:r>
            <w:proofErr w:type="spellEnd"/>
            <w:r>
              <w:t> 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5F1D2C" w:rsidRDefault="005F1D2C" w:rsidP="00B05CB5">
            <w:r>
              <w:t>+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5F1D2C" w:rsidRDefault="005F1D2C" w:rsidP="00B05CB5">
            <w:r>
              <w:t>+</w:t>
            </w:r>
          </w:p>
        </w:tc>
      </w:tr>
      <w:tr w:rsidR="005F1D2C" w:rsidRPr="007276C1" w:rsidTr="00B05CB5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5F1D2C" w:rsidRDefault="005F1D2C" w:rsidP="00B05CB5">
            <w:proofErr w:type="spellStart"/>
            <w:r>
              <w:t>Время</w:t>
            </w:r>
            <w:proofErr w:type="spellEnd"/>
            <w:r>
              <w:t xml:space="preserve"> </w:t>
            </w:r>
            <w:proofErr w:type="spellStart"/>
            <w:r>
              <w:t>задержки</w:t>
            </w:r>
            <w:proofErr w:type="spellEnd"/>
            <w:r>
              <w:t xml:space="preserve"> (latency) 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5F1D2C" w:rsidRDefault="005F1D2C" w:rsidP="00B05CB5">
            <w:proofErr w:type="spellStart"/>
            <w:r>
              <w:t>может</w:t>
            </w:r>
            <w:proofErr w:type="spellEnd"/>
            <w:r>
              <w:t xml:space="preserve"> </w:t>
            </w:r>
            <w:proofErr w:type="spellStart"/>
            <w:r>
              <w:t>составлять</w:t>
            </w:r>
            <w:proofErr w:type="spellEnd"/>
            <w:r>
              <w:t xml:space="preserve"> </w:t>
            </w:r>
            <w:proofErr w:type="spellStart"/>
            <w:r>
              <w:t>несколько</w:t>
            </w:r>
            <w:proofErr w:type="spellEnd"/>
            <w:r>
              <w:t xml:space="preserve"> </w:t>
            </w:r>
            <w:proofErr w:type="spellStart"/>
            <w:r>
              <w:t>секунд</w:t>
            </w:r>
            <w:proofErr w:type="spellEnd"/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5F1D2C" w:rsidRPr="007276C1" w:rsidRDefault="005F1D2C" w:rsidP="00B05CB5">
            <w:pPr>
              <w:rPr>
                <w:lang w:val="ru-RU"/>
              </w:rPr>
            </w:pPr>
            <w:r w:rsidRPr="007276C1">
              <w:rPr>
                <w:lang w:val="ru-RU"/>
              </w:rPr>
              <w:t>в режиме реального времени с задержкой порядка 1 миллисекунды</w:t>
            </w:r>
          </w:p>
        </w:tc>
      </w:tr>
      <w:tr w:rsidR="005F1D2C" w:rsidRPr="007276C1" w:rsidTr="00B05CB5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5F1D2C" w:rsidRDefault="005F1D2C" w:rsidP="00B05CB5">
            <w:proofErr w:type="spellStart"/>
            <w:r>
              <w:t>Режим</w:t>
            </w:r>
            <w:proofErr w:type="spellEnd"/>
            <w:r>
              <w:t xml:space="preserve"> </w:t>
            </w:r>
            <w:proofErr w:type="spellStart"/>
            <w:r>
              <w:t>работы</w:t>
            </w:r>
            <w:proofErr w:type="spellEnd"/>
            <w:r>
              <w:t xml:space="preserve"> с </w:t>
            </w:r>
            <w:proofErr w:type="spellStart"/>
            <w:r>
              <w:t>данными</w:t>
            </w:r>
            <w:proofErr w:type="spellEnd"/>
            <w:r>
              <w:t> 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5F1D2C" w:rsidRPr="007276C1" w:rsidRDefault="005F1D2C" w:rsidP="00B05CB5">
            <w:pPr>
              <w:rPr>
                <w:lang w:val="ru-RU"/>
              </w:rPr>
            </w:pPr>
            <w:r w:rsidRPr="007276C1">
              <w:rPr>
                <w:lang w:val="ru-RU"/>
              </w:rPr>
              <w:t xml:space="preserve">реализует </w:t>
            </w:r>
            <w:proofErr w:type="spellStart"/>
            <w:r w:rsidRPr="007276C1">
              <w:rPr>
                <w:lang w:val="ru-RU"/>
              </w:rPr>
              <w:t>микропакетный</w:t>
            </w:r>
            <w:proofErr w:type="spellEnd"/>
            <w:r w:rsidRPr="007276C1">
              <w:rPr>
                <w:lang w:val="ru-RU"/>
              </w:rPr>
              <w:t xml:space="preserve"> подход (</w:t>
            </w:r>
            <w:r>
              <w:t>micro</w:t>
            </w:r>
            <w:r w:rsidRPr="007276C1">
              <w:rPr>
                <w:lang w:val="ru-RU"/>
              </w:rPr>
              <w:t>-</w:t>
            </w:r>
            <w:r>
              <w:t>batch</w:t>
            </w:r>
            <w:r w:rsidRPr="007276C1">
              <w:rPr>
                <w:lang w:val="ru-RU"/>
              </w:rPr>
              <w:t>)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5F1D2C" w:rsidRPr="007276C1" w:rsidRDefault="005F1D2C" w:rsidP="00B05CB5">
            <w:pPr>
              <w:rPr>
                <w:lang w:val="ru-RU"/>
              </w:rPr>
            </w:pPr>
            <w:r w:rsidRPr="007276C1">
              <w:rPr>
                <w:lang w:val="ru-RU"/>
              </w:rPr>
              <w:t xml:space="preserve">обеспечивает полноценную работу как в поточном, так и в пакетном режимах с помощью разных </w:t>
            </w:r>
            <w:r>
              <w:t>API</w:t>
            </w:r>
            <w:r w:rsidRPr="007276C1">
              <w:rPr>
                <w:lang w:val="ru-RU"/>
              </w:rPr>
              <w:t xml:space="preserve"> – для потоков </w:t>
            </w:r>
            <w:r>
              <w:t>DataStream</w:t>
            </w:r>
            <w:r w:rsidRPr="007276C1">
              <w:rPr>
                <w:lang w:val="ru-RU"/>
              </w:rPr>
              <w:t xml:space="preserve"> </w:t>
            </w:r>
            <w:r>
              <w:t>API</w:t>
            </w:r>
            <w:r w:rsidRPr="007276C1">
              <w:rPr>
                <w:lang w:val="ru-RU"/>
              </w:rPr>
              <w:t xml:space="preserve"> и </w:t>
            </w:r>
            <w:proofErr w:type="spellStart"/>
            <w:r>
              <w:t>DataSet</w:t>
            </w:r>
            <w:proofErr w:type="spellEnd"/>
            <w:r w:rsidRPr="007276C1">
              <w:rPr>
                <w:lang w:val="ru-RU"/>
              </w:rPr>
              <w:t xml:space="preserve"> </w:t>
            </w:r>
            <w:r>
              <w:t>API</w:t>
            </w:r>
            <w:r w:rsidRPr="007276C1">
              <w:rPr>
                <w:lang w:val="ru-RU"/>
              </w:rPr>
              <w:t xml:space="preserve"> для пакетов</w:t>
            </w:r>
          </w:p>
        </w:tc>
      </w:tr>
      <w:tr w:rsidR="005F1D2C" w:rsidRPr="007276C1" w:rsidTr="00B05CB5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5F1D2C" w:rsidRPr="007276C1" w:rsidRDefault="005F1D2C" w:rsidP="00B05CB5">
            <w:pPr>
              <w:rPr>
                <w:lang w:val="ru-RU"/>
              </w:rPr>
            </w:pPr>
            <w:r w:rsidRPr="007276C1">
              <w:rPr>
                <w:lang w:val="ru-RU"/>
              </w:rPr>
              <w:t>Зрелость, поддержка сообщества и реализация в коммерческих продуктах</w:t>
            </w:r>
            <w:r>
              <w:t> 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5F1D2C" w:rsidRPr="007276C1" w:rsidRDefault="005F1D2C" w:rsidP="00B05CB5">
            <w:pPr>
              <w:rPr>
                <w:lang w:val="ru-RU"/>
              </w:rPr>
            </w:pPr>
            <w:r w:rsidRPr="007276C1">
              <w:rPr>
                <w:lang w:val="ru-RU"/>
              </w:rPr>
              <w:t>более распространен среди</w:t>
            </w:r>
            <w:r>
              <w:t> Big</w:t>
            </w:r>
            <w:r w:rsidRPr="007276C1">
              <w:rPr>
                <w:lang w:val="ru-RU"/>
              </w:rPr>
              <w:t xml:space="preserve"> </w:t>
            </w:r>
            <w:r>
              <w:t>Data </w:t>
            </w:r>
            <w:r w:rsidRPr="007276C1">
              <w:rPr>
                <w:lang w:val="ru-RU"/>
              </w:rPr>
              <w:t>решений и сообщества специалистов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5F1D2C" w:rsidRPr="007276C1" w:rsidRDefault="005F1D2C" w:rsidP="00B05CB5">
            <w:pPr>
              <w:rPr>
                <w:lang w:val="ru-RU"/>
              </w:rPr>
            </w:pPr>
            <w:r w:rsidRPr="007276C1">
              <w:rPr>
                <w:lang w:val="ru-RU"/>
              </w:rPr>
              <w:t xml:space="preserve">пока характерны некоторые проблемы на уровне реализации, например, высокое потребление </w:t>
            </w:r>
            <w:r>
              <w:t>CPU</w:t>
            </w:r>
            <w:r w:rsidRPr="007276C1">
              <w:rPr>
                <w:lang w:val="ru-RU"/>
              </w:rPr>
              <w:t>, чувствительность к сетевым проблемам</w:t>
            </w:r>
            <w:r>
              <w:t> </w:t>
            </w:r>
          </w:p>
        </w:tc>
      </w:tr>
    </w:tbl>
    <w:p w:rsidR="00D95CFA" w:rsidRPr="005F1D2C" w:rsidRDefault="005F1D2C">
      <w:pPr>
        <w:rPr>
          <w:rFonts w:ascii="Times New Roman" w:hAnsi="Times New Roman"/>
          <w:sz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6D9CEE8" wp14:editId="5CE36E59">
            <wp:extent cx="4267796" cy="2896004"/>
            <wp:effectExtent l="0" t="0" r="0" b="0"/>
            <wp:docPr id="100001" name="Рисунок 100001" descr="_scroll_external/attachments/22-9c040c31da9a832608385314caf49a32e375d4602cd0550c5c8323d0e6316a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5CFA" w:rsidRPr="005F1D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3EB"/>
    <w:rsid w:val="004003EB"/>
    <w:rsid w:val="005F1D2C"/>
    <w:rsid w:val="00930A8B"/>
    <w:rsid w:val="00C631C3"/>
    <w:rsid w:val="00D9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9EC229-6861-499E-95EC-B563E0273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1D2C"/>
    <w:pPr>
      <w:spacing w:after="120" w:line="240" w:lineRule="auto"/>
    </w:pPr>
    <w:rPr>
      <w:rFonts w:ascii="Arial" w:eastAsia="Times New Roman" w:hAnsi="Arial" w:cs="Times New Roman"/>
      <w:sz w:val="20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ScrollTableNormal">
    <w:name w:val="Scroll Table Normal"/>
    <w:basedOn w:val="a1"/>
    <w:uiPriority w:val="99"/>
    <w:qFormat/>
    <w:rsid w:val="005F1D2C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/>
    </w:r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</w:tblPr>
    <w:tblStylePr w:type="firstRow">
      <w:rPr>
        <w:rFonts w:ascii="Arial" w:hAnsi="Arial"/>
        <w:b w:val="0"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812</Characters>
  <Application>Microsoft Office Word</Application>
  <DocSecurity>0</DocSecurity>
  <Lines>6</Lines>
  <Paragraphs>1</Paragraphs>
  <ScaleCrop>false</ScaleCrop>
  <Company>ПАО Сбербанк России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Ильина Мария Викторовна</dc:creator>
  <cp:keywords/>
  <dc:description/>
  <cp:lastModifiedBy>Ильина Мария Викторовна</cp:lastModifiedBy>
  <cp:revision>2</cp:revision>
  <dcterms:created xsi:type="dcterms:W3CDTF">2021-06-23T08:06:00Z</dcterms:created>
  <dcterms:modified xsi:type="dcterms:W3CDTF">2021-06-23T08:06:00Z</dcterms:modified>
</cp:coreProperties>
</file>