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07D" w:rsidRPr="004B2F0E" w:rsidRDefault="001A007D" w:rsidP="001A007D">
      <w:pPr>
        <w:rPr>
          <w:lang w:val="ru-RU"/>
        </w:rPr>
      </w:pPr>
      <w:r w:rsidRPr="004B2F0E">
        <w:rPr>
          <w:lang w:val="ru-RU"/>
        </w:rPr>
        <w:t>Пример команды для нашего кластера:</w:t>
      </w:r>
    </w:p>
    <w:tbl>
      <w:tblPr>
        <w:tblStyle w:val="ScrollCode"/>
        <w:tblW w:w="5000" w:type="pct"/>
        <w:tblLook w:val="01E0" w:firstRow="1" w:lastRow="1" w:firstColumn="1" w:lastColumn="1" w:noHBand="0" w:noVBand="0"/>
      </w:tblPr>
      <w:tblGrid>
        <w:gridCol w:w="9345"/>
      </w:tblGrid>
      <w:tr w:rsidR="001A007D" w:rsidTr="00E715B8">
        <w:tc>
          <w:tcPr>
            <w:tcW w:w="0" w:type="auto"/>
            <w:shd w:val="solid" w:color="0F192A" w:fill="0F192A"/>
            <w:tcMar>
              <w:right w:w="100" w:type="dxa"/>
            </w:tcMar>
          </w:tcPr>
          <w:p w:rsidR="001A007D" w:rsidRDefault="001A007D" w:rsidP="00E715B8">
            <w:pPr>
              <w:pStyle w:val="scroll-codecontentdivline"/>
              <w:spacing w:after="0"/>
              <w:ind w:left="240" w:right="0"/>
              <w:rPr>
                <w:rFonts w:ascii="Courier New" w:hAnsi="Courier New"/>
                <w:sz w:val="18"/>
              </w:rPr>
            </w:pPr>
            <w:r>
              <w:rPr>
                <w:rStyle w:val="scroll-codemidnightcontentplain"/>
                <w:rFonts w:ascii="Courier New" w:hAnsi="Courier New"/>
                <w:sz w:val="18"/>
              </w:rPr>
              <w:t xml:space="preserve">beeline -u </w:t>
            </w:r>
            <w:r>
              <w:rPr>
                <w:rStyle w:val="scroll-codemidnightcontentstring"/>
                <w:rFonts w:ascii="Courier New" w:hAnsi="Courier New"/>
                <w:sz w:val="18"/>
              </w:rPr>
              <w:t>"jdbc:hive2://dl-cdh-host-oukk.labiac.df.sbrf.ru:10000/td14_prd3_1_016_db_dwh;principal=hive/dl-cdh-host-oukk.labiac.df.sbrf.ru@DF.SBRF.RU"</w:t>
            </w:r>
            <w:r>
              <w:rPr>
                <w:rStyle w:val="scroll-codemidnightcontentplain"/>
                <w:rFonts w:ascii="Courier New" w:hAnsi="Courier New"/>
                <w:sz w:val="18"/>
              </w:rPr>
              <w:t xml:space="preserve"> </w:t>
            </w:r>
            <w:r>
              <w:rPr>
                <w:rStyle w:val="scroll-codemidnightcontentstring"/>
                <w:rFonts w:ascii="Courier New" w:hAnsi="Courier New"/>
                <w:sz w:val="18"/>
              </w:rPr>
              <w:t>"show databases"</w:t>
            </w:r>
          </w:p>
        </w:tc>
      </w:tr>
    </w:tbl>
    <w:p w:rsidR="001A007D" w:rsidRDefault="001A007D" w:rsidP="001A007D"/>
    <w:p w:rsidR="001A007D" w:rsidRDefault="001A007D" w:rsidP="001A007D">
      <w:proofErr w:type="spellStart"/>
      <w:r>
        <w:t>Запуск</w:t>
      </w:r>
      <w:proofErr w:type="spellEnd"/>
      <w:r>
        <w:t xml:space="preserve"> </w:t>
      </w:r>
      <w:proofErr w:type="spellStart"/>
      <w:r>
        <w:t>команды</w:t>
      </w:r>
      <w:proofErr w:type="spellEnd"/>
      <w:r>
        <w:t xml:space="preserve"> с </w:t>
      </w:r>
      <w:proofErr w:type="spellStart"/>
      <w:r>
        <w:t>файлом</w:t>
      </w:r>
      <w:proofErr w:type="spellEnd"/>
      <w:r>
        <w:t>:</w:t>
      </w:r>
    </w:p>
    <w:tbl>
      <w:tblPr>
        <w:tblStyle w:val="ScrollCode"/>
        <w:tblW w:w="5000" w:type="pct"/>
        <w:tblLook w:val="01E0" w:firstRow="1" w:lastRow="1" w:firstColumn="1" w:lastColumn="1" w:noHBand="0" w:noVBand="0"/>
      </w:tblPr>
      <w:tblGrid>
        <w:gridCol w:w="9345"/>
      </w:tblGrid>
      <w:tr w:rsidR="001A007D" w:rsidTr="00E715B8">
        <w:tc>
          <w:tcPr>
            <w:tcW w:w="0" w:type="auto"/>
            <w:shd w:val="solid" w:color="0F192A" w:fill="0F192A"/>
            <w:tcMar>
              <w:right w:w="100" w:type="dxa"/>
            </w:tcMar>
          </w:tcPr>
          <w:p w:rsidR="001A007D" w:rsidRDefault="001A007D" w:rsidP="00E715B8">
            <w:pPr>
              <w:pStyle w:val="scroll-codecontentdivline"/>
              <w:spacing w:after="0"/>
              <w:ind w:left="240" w:right="0"/>
              <w:rPr>
                <w:rFonts w:ascii="Courier New" w:hAnsi="Courier New"/>
                <w:sz w:val="18"/>
              </w:rPr>
            </w:pPr>
            <w:r>
              <w:rPr>
                <w:rStyle w:val="scroll-codemidnightcontentplain"/>
                <w:rFonts w:ascii="Courier New" w:hAnsi="Courier New"/>
                <w:sz w:val="18"/>
              </w:rPr>
              <w:t xml:space="preserve">beeline -u </w:t>
            </w:r>
            <w:r>
              <w:rPr>
                <w:rStyle w:val="scroll-codemidnightcontentstring"/>
                <w:rFonts w:ascii="Courier New" w:hAnsi="Courier New"/>
                <w:sz w:val="18"/>
              </w:rPr>
              <w:t>"jdbc:hive2://dl-cdh-host-oukk.labiac.df.sbrf.ru:10000/td14_prd3_1_016_db_dwh;principal=hive/dl-cdh-host-oukk.labiac.df.sbrf.ru@DF.SBRF.RU"</w:t>
            </w:r>
            <w:r>
              <w:rPr>
                <w:rStyle w:val="scroll-codemidnightcontentplain"/>
                <w:rFonts w:ascii="Courier New" w:hAnsi="Courier New"/>
                <w:sz w:val="18"/>
              </w:rPr>
              <w:t xml:space="preserve"> -f </w:t>
            </w:r>
            <w:proofErr w:type="spellStart"/>
            <w:r>
              <w:rPr>
                <w:rStyle w:val="scroll-codemidnightcontentfunctions"/>
                <w:rFonts w:ascii="Courier New" w:hAnsi="Courier New"/>
                <w:sz w:val="18"/>
              </w:rPr>
              <w:t>file</w:t>
            </w:r>
            <w:r>
              <w:rPr>
                <w:rStyle w:val="scroll-codemidnightcontentplain"/>
                <w:rFonts w:ascii="Courier New" w:hAnsi="Courier New"/>
                <w:sz w:val="18"/>
              </w:rPr>
              <w:t>.hql</w:t>
            </w:r>
            <w:proofErr w:type="spellEnd"/>
            <w:r>
              <w:rPr>
                <w:rStyle w:val="scroll-codemidnightcontentplain"/>
                <w:rFonts w:ascii="Courier New" w:hAnsi="Courier New"/>
                <w:sz w:val="18"/>
              </w:rPr>
              <w:t xml:space="preserve"> </w:t>
            </w:r>
          </w:p>
        </w:tc>
      </w:tr>
    </w:tbl>
    <w:p w:rsidR="001A007D" w:rsidRDefault="001A007D" w:rsidP="001A007D"/>
    <w:p w:rsidR="001A007D" w:rsidRPr="004B2F0E" w:rsidRDefault="001A007D" w:rsidP="001A007D">
      <w:pPr>
        <w:rPr>
          <w:lang w:val="ru-RU"/>
        </w:rPr>
      </w:pPr>
      <w:r w:rsidRPr="004B2F0E">
        <w:rPr>
          <w:lang w:val="ru-RU"/>
        </w:rPr>
        <w:t xml:space="preserve">Если для вашей ТУЗ существует выделенная ресурсная очередь в </w:t>
      </w:r>
      <w:r>
        <w:t>YARN</w:t>
      </w:r>
      <w:r w:rsidRPr="004B2F0E">
        <w:rPr>
          <w:lang w:val="ru-RU"/>
        </w:rPr>
        <w:t xml:space="preserve">, то вы можете направить исполнение запросов </w:t>
      </w:r>
      <w:r>
        <w:t>beeline</w:t>
      </w:r>
      <w:r w:rsidRPr="004B2F0E">
        <w:rPr>
          <w:lang w:val="ru-RU"/>
        </w:rPr>
        <w:t xml:space="preserve"> в эту очередь с помощью ключа</w:t>
      </w:r>
      <w:r>
        <w:t> </w:t>
      </w:r>
      <w:r w:rsidRPr="004B2F0E">
        <w:rPr>
          <w:lang w:val="ru-RU"/>
        </w:rPr>
        <w:t>--</w:t>
      </w:r>
      <w:proofErr w:type="spellStart"/>
      <w:r>
        <w:t>hiveconf</w:t>
      </w:r>
      <w:proofErr w:type="spellEnd"/>
      <w:r w:rsidRPr="004B2F0E">
        <w:rPr>
          <w:lang w:val="ru-RU"/>
        </w:rPr>
        <w:t xml:space="preserve"> </w:t>
      </w:r>
      <w:hyperlink r:id="rId5" w:history="1">
        <w:proofErr w:type="spellStart"/>
        <w:r>
          <w:rPr>
            <w:rStyle w:val="a3"/>
          </w:rPr>
          <w:t>mapred</w:t>
        </w:r>
        <w:proofErr w:type="spellEnd"/>
        <w:r w:rsidRPr="004B2F0E">
          <w:rPr>
            <w:rStyle w:val="a3"/>
            <w:lang w:val="ru-RU"/>
          </w:rPr>
          <w:t>.</w:t>
        </w:r>
        <w:r>
          <w:rPr>
            <w:rStyle w:val="a3"/>
          </w:rPr>
          <w:t>job</w:t>
        </w:r>
        <w:r w:rsidRPr="004B2F0E">
          <w:rPr>
            <w:rStyle w:val="a3"/>
            <w:lang w:val="ru-RU"/>
          </w:rPr>
          <w:t>.</w:t>
        </w:r>
        <w:r>
          <w:rPr>
            <w:rStyle w:val="a3"/>
          </w:rPr>
          <w:t>queue</w:t>
        </w:r>
        <w:r w:rsidRPr="004B2F0E">
          <w:rPr>
            <w:rStyle w:val="a3"/>
            <w:lang w:val="ru-RU"/>
          </w:rPr>
          <w:t>.</w:t>
        </w:r>
        <w:r>
          <w:rPr>
            <w:rStyle w:val="a3"/>
          </w:rPr>
          <w:t>name</w:t>
        </w:r>
      </w:hyperlink>
      <w:r w:rsidRPr="004B2F0E">
        <w:rPr>
          <w:lang w:val="ru-RU"/>
        </w:rPr>
        <w:t xml:space="preserve">. В примере написано имя очереди </w:t>
      </w:r>
      <w:proofErr w:type="gramStart"/>
      <w:r>
        <w:t>root</w:t>
      </w:r>
      <w:r w:rsidRPr="004B2F0E">
        <w:rPr>
          <w:lang w:val="ru-RU"/>
        </w:rPr>
        <w:t>.</w:t>
      </w:r>
      <w:r>
        <w:t>demo</w:t>
      </w:r>
      <w:proofErr w:type="gramEnd"/>
      <w:r w:rsidRPr="004B2F0E">
        <w:rPr>
          <w:lang w:val="ru-RU"/>
        </w:rPr>
        <w:t>, замените его на имя выделенной для вашей ТУЗ очереди:</w:t>
      </w:r>
    </w:p>
    <w:tbl>
      <w:tblPr>
        <w:tblStyle w:val="ScrollCode"/>
        <w:tblW w:w="5000" w:type="pct"/>
        <w:tblLook w:val="01E0" w:firstRow="1" w:lastRow="1" w:firstColumn="1" w:lastColumn="1" w:noHBand="0" w:noVBand="0"/>
      </w:tblPr>
      <w:tblGrid>
        <w:gridCol w:w="9345"/>
      </w:tblGrid>
      <w:tr w:rsidR="001A007D" w:rsidTr="00E715B8">
        <w:tc>
          <w:tcPr>
            <w:tcW w:w="0" w:type="auto"/>
            <w:shd w:val="solid" w:color="0F192A" w:fill="0F192A"/>
            <w:tcMar>
              <w:right w:w="100" w:type="dxa"/>
            </w:tcMar>
          </w:tcPr>
          <w:p w:rsidR="001A007D" w:rsidRDefault="001A007D" w:rsidP="00E715B8">
            <w:pPr>
              <w:pStyle w:val="scroll-codecontentdivline"/>
              <w:spacing w:after="0"/>
              <w:ind w:left="240" w:right="0"/>
              <w:rPr>
                <w:rFonts w:ascii="Courier New" w:hAnsi="Courier New"/>
                <w:sz w:val="18"/>
              </w:rPr>
            </w:pPr>
            <w:r>
              <w:rPr>
                <w:rStyle w:val="scroll-codemidnightcontentplain"/>
                <w:rFonts w:ascii="Courier New" w:hAnsi="Courier New"/>
                <w:sz w:val="18"/>
              </w:rPr>
              <w:t>beeline --</w:t>
            </w:r>
            <w:proofErr w:type="spellStart"/>
            <w:r>
              <w:rPr>
                <w:rStyle w:val="scroll-codemidnightcontentplain"/>
                <w:rFonts w:ascii="Courier New" w:hAnsi="Courier New"/>
                <w:sz w:val="18"/>
              </w:rPr>
              <w:t>hiveconf</w:t>
            </w:r>
            <w:proofErr w:type="spellEnd"/>
            <w:r>
              <w:rPr>
                <w:rStyle w:val="scroll-codemidnightcontentplain"/>
                <w:rFonts w:ascii="Courier New" w:hAnsi="Courier New"/>
                <w:sz w:val="18"/>
              </w:rPr>
              <w:t xml:space="preserve"> mapred.job.queue.name=</w:t>
            </w:r>
            <w:r>
              <w:rPr>
                <w:rStyle w:val="scroll-codemidnightcontentstring"/>
                <w:rFonts w:ascii="Courier New" w:hAnsi="Courier New"/>
                <w:sz w:val="18"/>
              </w:rPr>
              <w:t>"root.demo"</w:t>
            </w:r>
            <w:r>
              <w:rPr>
                <w:rStyle w:val="scroll-codemidnightcontentplain"/>
                <w:rFonts w:ascii="Courier New" w:hAnsi="Courier New"/>
                <w:sz w:val="18"/>
              </w:rPr>
              <w:t> -u </w:t>
            </w:r>
            <w:r>
              <w:rPr>
                <w:rStyle w:val="scroll-codemidnightcontentstring"/>
                <w:rFonts w:ascii="Courier New" w:hAnsi="Courier New"/>
                <w:sz w:val="18"/>
              </w:rPr>
              <w:t>"jdbc:hive2://dl-cdh-host-oukk.labiac.df.sbrf.ru:10000/td14_prd3_1_016_db_dwh;principal=hive/dl-cdh-host-oukk.labiac.df.sbrf.ru@DF.SBRF.RU"</w:t>
            </w:r>
          </w:p>
        </w:tc>
      </w:tr>
    </w:tbl>
    <w:p w:rsidR="001A007D" w:rsidRDefault="001A007D" w:rsidP="001A007D"/>
    <w:p w:rsidR="001A007D" w:rsidRDefault="001A007D" w:rsidP="001A007D">
      <w:pPr>
        <w:rPr>
          <w:color w:val="333333"/>
          <w:lang w:val="ru-RU"/>
        </w:rPr>
      </w:pPr>
      <w:r w:rsidRPr="004B2F0E">
        <w:rPr>
          <w:color w:val="333333"/>
          <w:lang w:val="ru-RU"/>
        </w:rPr>
        <w:t xml:space="preserve">Чтобы подключиться для выполнения произвольных запросов, также с движком </w:t>
      </w:r>
      <w:r>
        <w:rPr>
          <w:color w:val="333333"/>
        </w:rPr>
        <w:t>Spark</w:t>
      </w:r>
      <w:r w:rsidRPr="004B2F0E">
        <w:rPr>
          <w:color w:val="333333"/>
          <w:lang w:val="ru-RU"/>
        </w:rPr>
        <w:t>.</w:t>
      </w:r>
    </w:p>
    <w:p w:rsidR="001A007D" w:rsidRPr="001A007D" w:rsidRDefault="001A007D" w:rsidP="001A007D">
      <w:pPr>
        <w:rPr>
          <w:rFonts w:cs="Arial"/>
          <w:szCs w:val="20"/>
        </w:rPr>
      </w:pPr>
      <w:r w:rsidRPr="001A007D">
        <w:br/>
      </w:r>
      <w:r w:rsidRPr="001A007D">
        <w:rPr>
          <w:rFonts w:cs="Arial"/>
          <w:color w:val="00B050"/>
          <w:szCs w:val="20"/>
        </w:rPr>
        <w:t>beeline --</w:t>
      </w:r>
      <w:proofErr w:type="spellStart"/>
      <w:r w:rsidRPr="001A007D">
        <w:rPr>
          <w:rFonts w:cs="Arial"/>
          <w:color w:val="00B050"/>
          <w:szCs w:val="20"/>
        </w:rPr>
        <w:t>hiveconf</w:t>
      </w:r>
      <w:proofErr w:type="spellEnd"/>
      <w:r w:rsidRPr="001A007D">
        <w:rPr>
          <w:rFonts w:cs="Arial"/>
          <w:color w:val="00B050"/>
          <w:szCs w:val="20"/>
        </w:rPr>
        <w:t xml:space="preserve"> </w:t>
      </w:r>
      <w:proofErr w:type="spellStart"/>
      <w:proofErr w:type="gramStart"/>
      <w:r w:rsidRPr="001A007D">
        <w:rPr>
          <w:rFonts w:cs="Arial"/>
          <w:color w:val="00B050"/>
          <w:szCs w:val="20"/>
        </w:rPr>
        <w:t>hive.execution</w:t>
      </w:r>
      <w:proofErr w:type="gramEnd"/>
      <w:r w:rsidRPr="001A007D">
        <w:rPr>
          <w:rFonts w:cs="Arial"/>
          <w:color w:val="00B050"/>
          <w:szCs w:val="20"/>
        </w:rPr>
        <w:t>.engine</w:t>
      </w:r>
      <w:proofErr w:type="spellEnd"/>
      <w:r w:rsidRPr="001A007D">
        <w:rPr>
          <w:rFonts w:cs="Arial"/>
          <w:color w:val="00B050"/>
          <w:szCs w:val="20"/>
        </w:rPr>
        <w:t>=spark -u'jdbc:hive2://februs7.lab.df.sbrf.ru:10000/default;principal=hive/februs7.lab.df.sbrf.ru@df.sbrf.ru'</w:t>
      </w:r>
    </w:p>
    <w:p w:rsidR="001A007D" w:rsidRPr="001A007D" w:rsidRDefault="001A007D" w:rsidP="001A007D">
      <w:pPr>
        <w:rPr>
          <w:rFonts w:ascii="Courier New" w:hAnsi="Courier New" w:cs="Courier New"/>
          <w:szCs w:val="20"/>
        </w:rPr>
      </w:pPr>
    </w:p>
    <w:p w:rsidR="001A007D" w:rsidRPr="001A007D" w:rsidRDefault="001A007D" w:rsidP="001A007D">
      <w:proofErr w:type="spellStart"/>
      <w:r w:rsidRPr="001A007D">
        <w:t>Запуск</w:t>
      </w:r>
      <w:proofErr w:type="spellEnd"/>
      <w:r w:rsidRPr="001A007D">
        <w:t xml:space="preserve"> beeline</w:t>
      </w:r>
    </w:p>
    <w:p w:rsidR="001A007D" w:rsidRPr="001A007D" w:rsidRDefault="001A007D" w:rsidP="001A007D">
      <w:pPr>
        <w:spacing w:after="0" w:line="300" w:lineRule="atLeast"/>
        <w:rPr>
          <w:color w:val="00B050"/>
        </w:rPr>
      </w:pPr>
      <w:proofErr w:type="gramStart"/>
      <w:r w:rsidRPr="001A007D">
        <w:rPr>
          <w:color w:val="00B050"/>
        </w:rPr>
        <w:t>#!/</w:t>
      </w:r>
      <w:proofErr w:type="gramEnd"/>
      <w:r w:rsidRPr="001A007D">
        <w:rPr>
          <w:color w:val="00B050"/>
        </w:rPr>
        <w:t>bin/bash</w:t>
      </w:r>
    </w:p>
    <w:p w:rsidR="001A007D" w:rsidRPr="001A007D" w:rsidRDefault="001A007D" w:rsidP="001A007D">
      <w:pPr>
        <w:spacing w:after="0" w:line="300" w:lineRule="atLeast"/>
        <w:rPr>
          <w:color w:val="00B050"/>
        </w:rPr>
      </w:pPr>
      <w:proofErr w:type="spellStart"/>
      <w:r w:rsidRPr="001A007D">
        <w:rPr>
          <w:color w:val="00B050"/>
        </w:rPr>
        <w:t>kdestroy</w:t>
      </w:r>
      <w:proofErr w:type="spellEnd"/>
    </w:p>
    <w:p w:rsidR="001A007D" w:rsidRPr="001A007D" w:rsidRDefault="001A007D" w:rsidP="001A007D">
      <w:pPr>
        <w:spacing w:after="0" w:line="300" w:lineRule="atLeast"/>
        <w:rPr>
          <w:color w:val="00B050"/>
        </w:rPr>
      </w:pPr>
      <w:r w:rsidRPr="001A007D">
        <w:rPr>
          <w:color w:val="00B050"/>
        </w:rPr>
        <w:t>echo "****" | kinit</w:t>
      </w:r>
    </w:p>
    <w:p w:rsidR="001A007D" w:rsidRPr="001A007D" w:rsidRDefault="001A007D" w:rsidP="001A007D">
      <w:pPr>
        <w:spacing w:after="0" w:line="300" w:lineRule="atLeast"/>
        <w:rPr>
          <w:color w:val="00B050"/>
        </w:rPr>
      </w:pPr>
      <w:r w:rsidRPr="001A007D">
        <w:rPr>
          <w:color w:val="00B050"/>
        </w:rPr>
        <w:t>beeline --</w:t>
      </w:r>
      <w:proofErr w:type="spellStart"/>
      <w:r w:rsidRPr="001A007D">
        <w:rPr>
          <w:color w:val="00B050"/>
        </w:rPr>
        <w:t>hiveconf</w:t>
      </w:r>
      <w:proofErr w:type="spellEnd"/>
      <w:r w:rsidRPr="001A007D">
        <w:rPr>
          <w:color w:val="00B050"/>
        </w:rPr>
        <w:t xml:space="preserve"> </w:t>
      </w:r>
      <w:proofErr w:type="spellStart"/>
      <w:proofErr w:type="gramStart"/>
      <w:r w:rsidRPr="001A007D">
        <w:rPr>
          <w:color w:val="00B050"/>
        </w:rPr>
        <w:t>hive.execution</w:t>
      </w:r>
      <w:proofErr w:type="gramEnd"/>
      <w:r w:rsidRPr="001A007D">
        <w:rPr>
          <w:color w:val="00B050"/>
        </w:rPr>
        <w:t>.engine</w:t>
      </w:r>
      <w:proofErr w:type="spellEnd"/>
      <w:r w:rsidRPr="001A007D">
        <w:rPr>
          <w:color w:val="00B050"/>
        </w:rPr>
        <w:t>=spark -u "jdbc:hive2://adress.ru:10000/</w:t>
      </w:r>
      <w:proofErr w:type="spellStart"/>
      <w:r w:rsidRPr="001A007D">
        <w:rPr>
          <w:color w:val="00B050"/>
        </w:rPr>
        <w:t>default;principal</w:t>
      </w:r>
      <w:proofErr w:type="spellEnd"/>
      <w:r w:rsidRPr="001A007D">
        <w:rPr>
          <w:color w:val="00B050"/>
        </w:rPr>
        <w:t>=hive/</w:t>
      </w:r>
      <w:proofErr w:type="spellStart"/>
      <w:r w:rsidRPr="001A007D">
        <w:rPr>
          <w:color w:val="00B050"/>
        </w:rPr>
        <w:t>adress</w:t>
      </w:r>
      <w:proofErr w:type="spellEnd"/>
      <w:r w:rsidRPr="001A007D">
        <w:rPr>
          <w:color w:val="00B050"/>
        </w:rPr>
        <w:t>" -e "drop table u_ilina5_mv.dont_del2;create table u_ilina5_mv.dont_del2 as select * from u_ilina5_mv.sbx_deload_tb;"</w:t>
      </w:r>
    </w:p>
    <w:p w:rsidR="001A007D" w:rsidRPr="001A007D" w:rsidRDefault="001A007D" w:rsidP="001A007D"/>
    <w:p w:rsidR="001A007D" w:rsidRPr="004B2F0E" w:rsidRDefault="001A007D" w:rsidP="001A007D">
      <w:pPr>
        <w:rPr>
          <w:lang w:val="ru-RU"/>
        </w:rPr>
      </w:pPr>
      <w:r w:rsidRPr="004B2F0E">
        <w:rPr>
          <w:lang w:val="ru-RU"/>
        </w:rPr>
        <w:t xml:space="preserve">Внутри </w:t>
      </w:r>
      <w:r>
        <w:t>beeline</w:t>
      </w:r>
      <w:r w:rsidRPr="004B2F0E">
        <w:rPr>
          <w:lang w:val="ru-RU"/>
        </w:rPr>
        <w:t xml:space="preserve"> действуют те же команды, что в </w:t>
      </w:r>
      <w:r>
        <w:t>HUE</w:t>
      </w:r>
      <w:r w:rsidRPr="004B2F0E">
        <w:rPr>
          <w:lang w:val="ru-RU"/>
        </w:rPr>
        <w:t>/</w:t>
      </w:r>
      <w:r>
        <w:t>Hive</w:t>
      </w:r>
      <w:r w:rsidRPr="004B2F0E">
        <w:rPr>
          <w:lang w:val="ru-RU"/>
        </w:rPr>
        <w:t>, только отрабатывают значительно быстрее. Не забывайте завершать команды точкой с запятой.</w:t>
      </w:r>
    </w:p>
    <w:p w:rsidR="001A007D" w:rsidRPr="004B2F0E" w:rsidRDefault="001A007D" w:rsidP="001A007D">
      <w:pPr>
        <w:rPr>
          <w:lang w:val="ru-RU"/>
        </w:rPr>
      </w:pPr>
      <w:r w:rsidRPr="004B2F0E">
        <w:rPr>
          <w:lang w:val="ru-RU"/>
        </w:rPr>
        <w:t xml:space="preserve">Закрыть </w:t>
      </w:r>
      <w:r>
        <w:t>beeline</w:t>
      </w:r>
      <w:r w:rsidRPr="004B2F0E">
        <w:rPr>
          <w:lang w:val="ru-RU"/>
        </w:rPr>
        <w:t xml:space="preserve"> -</w:t>
      </w:r>
      <w:r>
        <w:t> Ctrl</w:t>
      </w:r>
      <w:r w:rsidRPr="004B2F0E">
        <w:rPr>
          <w:lang w:val="ru-RU"/>
        </w:rPr>
        <w:t xml:space="preserve"> + </w:t>
      </w:r>
      <w:r>
        <w:t>C</w:t>
      </w:r>
    </w:p>
    <w:p w:rsidR="00D95CFA" w:rsidRDefault="00D95CFA">
      <w:pPr>
        <w:rPr>
          <w:rFonts w:ascii="Times New Roman" w:hAnsi="Times New Roman"/>
          <w:sz w:val="24"/>
          <w:lang w:val="ru-RU"/>
        </w:rPr>
      </w:pPr>
    </w:p>
    <w:p w:rsidR="001A007D" w:rsidRDefault="001A007D">
      <w:pPr>
        <w:spacing w:after="160" w:line="259" w:lineRule="auto"/>
        <w:rPr>
          <w:rFonts w:ascii="Times New Roman" w:hAnsi="Times New Roman"/>
          <w:sz w:val="24"/>
          <w:lang w:val="ru-RU"/>
        </w:rPr>
      </w:pPr>
      <w:r>
        <w:rPr>
          <w:rFonts w:ascii="Times New Roman" w:hAnsi="Times New Roman"/>
          <w:sz w:val="24"/>
          <w:lang w:val="ru-RU"/>
        </w:rPr>
        <w:br w:type="page"/>
      </w:r>
    </w:p>
    <w:p w:rsidR="001A007D" w:rsidRPr="001A007D" w:rsidRDefault="001A007D" w:rsidP="001A007D">
      <w:pPr>
        <w:pStyle w:val="1"/>
        <w:numPr>
          <w:ilvl w:val="0"/>
          <w:numId w:val="0"/>
        </w:numPr>
        <w:ind w:left="431" w:hanging="431"/>
        <w:rPr>
          <w:sz w:val="22"/>
          <w:szCs w:val="22"/>
        </w:rPr>
      </w:pPr>
      <w:bookmarkStart w:id="0" w:name="_Toc256000000"/>
      <w:bookmarkStart w:id="1" w:name="scroll-bookmark-2"/>
      <w:r w:rsidRPr="001A007D">
        <w:rPr>
          <w:sz w:val="22"/>
          <w:szCs w:val="22"/>
        </w:rPr>
        <w:lastRenderedPageBreak/>
        <w:t>Beeline Command Options</w:t>
      </w:r>
      <w:bookmarkEnd w:id="0"/>
      <w:bookmarkEnd w:id="1"/>
    </w:p>
    <w:p w:rsidR="001A007D" w:rsidRDefault="001A007D" w:rsidP="001A007D">
      <w:r>
        <w:t>The Beeline C</w:t>
      </w:r>
      <w:bookmarkStart w:id="2" w:name="_GoBack"/>
      <w:bookmarkEnd w:id="2"/>
      <w:r>
        <w:t>LI supports these command line options:</w:t>
      </w:r>
    </w:p>
    <w:tbl>
      <w:tblPr>
        <w:tblStyle w:val="ScrollTableNormal"/>
        <w:tblW w:w="5000" w:type="pct"/>
        <w:tblLook w:val="0020" w:firstRow="1" w:lastRow="0" w:firstColumn="0" w:lastColumn="0" w:noHBand="0" w:noVBand="0"/>
      </w:tblPr>
      <w:tblGrid>
        <w:gridCol w:w="4582"/>
        <w:gridCol w:w="4763"/>
      </w:tblGrid>
      <w:tr w:rsidR="001A007D" w:rsidTr="00E715B8">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1A007D" w:rsidRDefault="001A007D" w:rsidP="00E715B8">
            <w:r>
              <w:rPr>
                <w:b/>
              </w:rPr>
              <w:t>Option</w:t>
            </w:r>
          </w:p>
        </w:tc>
        <w:tc>
          <w:tcPr>
            <w:tcW w:w="0" w:type="auto"/>
            <w:tcMar>
              <w:top w:w="30" w:type="dxa"/>
              <w:left w:w="30" w:type="dxa"/>
              <w:bottom w:w="20" w:type="dxa"/>
              <w:right w:w="30" w:type="dxa"/>
            </w:tcMar>
          </w:tcPr>
          <w:p w:rsidR="001A007D" w:rsidRDefault="001A007D" w:rsidP="00E715B8">
            <w:r>
              <w:rPr>
                <w:b/>
              </w:rPr>
              <w:t>Description</w:t>
            </w:r>
          </w:p>
        </w:tc>
      </w:tr>
      <w:tr w:rsidR="001A007D" w:rsidTr="00E715B8">
        <w:tc>
          <w:tcPr>
            <w:tcW w:w="0" w:type="auto"/>
            <w:tcMar>
              <w:top w:w="30" w:type="dxa"/>
              <w:left w:w="30" w:type="dxa"/>
              <w:bottom w:w="20" w:type="dxa"/>
              <w:right w:w="30" w:type="dxa"/>
            </w:tcMar>
          </w:tcPr>
          <w:p w:rsidR="001A007D" w:rsidRDefault="001A007D" w:rsidP="00E715B8">
            <w:r>
              <w:rPr>
                <w:b/>
              </w:rPr>
              <w:t>-u </w:t>
            </w:r>
            <w:r>
              <w:rPr>
                <w:i/>
              </w:rPr>
              <w:t>&lt;database URL&gt;</w:t>
            </w:r>
          </w:p>
        </w:tc>
        <w:tc>
          <w:tcPr>
            <w:tcW w:w="0" w:type="auto"/>
            <w:tcMar>
              <w:top w:w="30" w:type="dxa"/>
              <w:left w:w="30" w:type="dxa"/>
              <w:bottom w:w="20" w:type="dxa"/>
              <w:right w:w="30" w:type="dxa"/>
            </w:tcMar>
          </w:tcPr>
          <w:p w:rsidR="001A007D" w:rsidRDefault="001A007D" w:rsidP="00E715B8">
            <w:r>
              <w:t>The JDBC URL to connect to. Special characters in parameter values should be encoded with URL encoding if needed.</w:t>
            </w:r>
          </w:p>
          <w:p w:rsidR="001A007D" w:rsidRDefault="001A007D" w:rsidP="00E715B8">
            <w:r>
              <w:t>Usage: beeline -u </w:t>
            </w:r>
            <w:proofErr w:type="spellStart"/>
            <w:r>
              <w:rPr>
                <w:i/>
              </w:rPr>
              <w:t>db_URL</w:t>
            </w:r>
            <w:proofErr w:type="spellEnd"/>
            <w:r>
              <w:t> </w:t>
            </w:r>
          </w:p>
        </w:tc>
      </w:tr>
      <w:tr w:rsidR="001A007D" w:rsidTr="00E715B8">
        <w:tc>
          <w:tcPr>
            <w:tcW w:w="0" w:type="auto"/>
            <w:tcMar>
              <w:top w:w="30" w:type="dxa"/>
              <w:left w:w="30" w:type="dxa"/>
              <w:bottom w:w="20" w:type="dxa"/>
              <w:right w:w="30" w:type="dxa"/>
            </w:tcMar>
          </w:tcPr>
          <w:p w:rsidR="001A007D" w:rsidRDefault="001A007D" w:rsidP="00E715B8">
            <w:r>
              <w:rPr>
                <w:b/>
              </w:rPr>
              <w:t>-r</w:t>
            </w:r>
          </w:p>
        </w:tc>
        <w:tc>
          <w:tcPr>
            <w:tcW w:w="0" w:type="auto"/>
            <w:tcMar>
              <w:top w:w="30" w:type="dxa"/>
              <w:left w:w="30" w:type="dxa"/>
              <w:bottom w:w="20" w:type="dxa"/>
              <w:right w:w="30" w:type="dxa"/>
            </w:tcMar>
          </w:tcPr>
          <w:p w:rsidR="001A007D" w:rsidRDefault="001A007D" w:rsidP="00E715B8">
            <w:hyperlink r:id="rId6" w:anchor="HiveServer2Clients-Reconnecting" w:history="1">
              <w:r>
                <w:rPr>
                  <w:rStyle w:val="a3"/>
                </w:rPr>
                <w:t>Reconnect</w:t>
              </w:r>
            </w:hyperlink>
            <w:r>
              <w:t xml:space="preserve"> to last used URL (if a user has previously used !connect to a URL and used !save to a </w:t>
            </w:r>
            <w:proofErr w:type="spellStart"/>
            <w:r>
              <w:t>beeline.properties</w:t>
            </w:r>
            <w:proofErr w:type="spellEnd"/>
            <w:r>
              <w:t xml:space="preserve"> file).</w:t>
            </w:r>
          </w:p>
          <w:p w:rsidR="001A007D" w:rsidRDefault="001A007D" w:rsidP="00E715B8">
            <w:r>
              <w:t>Usage: beeline -r</w:t>
            </w:r>
          </w:p>
          <w:p w:rsidR="001A007D" w:rsidRDefault="001A007D" w:rsidP="00E715B8">
            <w:r>
              <w:t>Version: 2.1.0 (</w:t>
            </w:r>
            <w:hyperlink r:id="rId7" w:history="1">
              <w:r>
                <w:rPr>
                  <w:rStyle w:val="a3"/>
                </w:rPr>
                <w:t>HIVE-13670</w:t>
              </w:r>
            </w:hyperlink>
            <w:r>
              <w:t>)</w:t>
            </w:r>
          </w:p>
        </w:tc>
      </w:tr>
      <w:tr w:rsidR="001A007D" w:rsidTr="00E715B8">
        <w:tc>
          <w:tcPr>
            <w:tcW w:w="0" w:type="auto"/>
            <w:tcMar>
              <w:top w:w="30" w:type="dxa"/>
              <w:left w:w="30" w:type="dxa"/>
              <w:bottom w:w="20" w:type="dxa"/>
              <w:right w:w="30" w:type="dxa"/>
            </w:tcMar>
          </w:tcPr>
          <w:p w:rsidR="001A007D" w:rsidRDefault="001A007D" w:rsidP="00E715B8">
            <w:r>
              <w:rPr>
                <w:b/>
              </w:rPr>
              <w:t>-n </w:t>
            </w:r>
            <w:r>
              <w:rPr>
                <w:i/>
              </w:rPr>
              <w:t>&lt;username&gt;</w:t>
            </w:r>
          </w:p>
        </w:tc>
        <w:tc>
          <w:tcPr>
            <w:tcW w:w="0" w:type="auto"/>
            <w:tcMar>
              <w:top w:w="30" w:type="dxa"/>
              <w:left w:w="30" w:type="dxa"/>
              <w:bottom w:w="20" w:type="dxa"/>
              <w:right w:w="30" w:type="dxa"/>
            </w:tcMar>
          </w:tcPr>
          <w:p w:rsidR="001A007D" w:rsidRDefault="001A007D" w:rsidP="00E715B8">
            <w:r>
              <w:t>The username to connect as.</w:t>
            </w:r>
          </w:p>
          <w:p w:rsidR="001A007D" w:rsidRDefault="001A007D" w:rsidP="00E715B8">
            <w:r>
              <w:t>Usage: beeline -n </w:t>
            </w:r>
            <w:proofErr w:type="spellStart"/>
            <w:r>
              <w:rPr>
                <w:i/>
              </w:rPr>
              <w:t>valid_user</w:t>
            </w:r>
            <w:proofErr w:type="spellEnd"/>
          </w:p>
        </w:tc>
      </w:tr>
      <w:tr w:rsidR="001A007D" w:rsidTr="00E715B8">
        <w:tc>
          <w:tcPr>
            <w:tcW w:w="0" w:type="auto"/>
            <w:tcMar>
              <w:top w:w="30" w:type="dxa"/>
              <w:left w:w="30" w:type="dxa"/>
              <w:bottom w:w="20" w:type="dxa"/>
              <w:right w:w="30" w:type="dxa"/>
            </w:tcMar>
          </w:tcPr>
          <w:p w:rsidR="001A007D" w:rsidRDefault="001A007D" w:rsidP="00E715B8">
            <w:r>
              <w:rPr>
                <w:b/>
              </w:rPr>
              <w:t>-p </w:t>
            </w:r>
            <w:r>
              <w:rPr>
                <w:i/>
              </w:rPr>
              <w:t>&lt;password&gt;</w:t>
            </w:r>
          </w:p>
        </w:tc>
        <w:tc>
          <w:tcPr>
            <w:tcW w:w="0" w:type="auto"/>
            <w:tcMar>
              <w:top w:w="30" w:type="dxa"/>
              <w:left w:w="30" w:type="dxa"/>
              <w:bottom w:w="20" w:type="dxa"/>
              <w:right w:w="30" w:type="dxa"/>
            </w:tcMar>
          </w:tcPr>
          <w:p w:rsidR="001A007D" w:rsidRDefault="001A007D" w:rsidP="00E715B8">
            <w:r>
              <w:t>The password to connect as.</w:t>
            </w:r>
          </w:p>
          <w:p w:rsidR="001A007D" w:rsidRDefault="001A007D" w:rsidP="00E715B8">
            <w:r>
              <w:t>Usage: beeline -p </w:t>
            </w:r>
            <w:proofErr w:type="spellStart"/>
            <w:r>
              <w:rPr>
                <w:i/>
              </w:rPr>
              <w:t>valid_password</w:t>
            </w:r>
            <w:proofErr w:type="spellEnd"/>
          </w:p>
          <w:p w:rsidR="001A007D" w:rsidRDefault="001A007D" w:rsidP="00E715B8">
            <w:r>
              <w:t>Optional password mode:</w:t>
            </w:r>
          </w:p>
          <w:p w:rsidR="001A007D" w:rsidRDefault="001A007D" w:rsidP="00E715B8">
            <w:r>
              <w:t>Starting Hive 2.2.0 (</w:t>
            </w:r>
            <w:hyperlink r:id="rId8" w:history="1">
              <w:r>
                <w:rPr>
                  <w:rStyle w:val="a3"/>
                </w:rPr>
                <w:t>HIVE-13589</w:t>
              </w:r>
            </w:hyperlink>
            <w:r>
              <w:t>) the argument for -p option is optional.</w:t>
            </w:r>
          </w:p>
          <w:p w:rsidR="001A007D" w:rsidRDefault="001A007D" w:rsidP="00E715B8">
            <w:proofErr w:type="gramStart"/>
            <w:r>
              <w:t>Usage :</w:t>
            </w:r>
            <w:proofErr w:type="gramEnd"/>
            <w:r>
              <w:t xml:space="preserve"> beeline -p [</w:t>
            </w:r>
            <w:proofErr w:type="spellStart"/>
            <w:r>
              <w:t>valid_password</w:t>
            </w:r>
            <w:proofErr w:type="spellEnd"/>
            <w:r>
              <w:t>]</w:t>
            </w:r>
          </w:p>
          <w:p w:rsidR="001A007D" w:rsidRDefault="001A007D" w:rsidP="00E715B8">
            <w:r>
              <w:t>If the password is not provided after -p Beeline will prompt for the password while initiating the connection. When password is provided Beeline uses it initiate the connection without prompting.</w:t>
            </w:r>
          </w:p>
        </w:tc>
      </w:tr>
      <w:tr w:rsidR="001A007D" w:rsidTr="00E715B8">
        <w:tc>
          <w:tcPr>
            <w:tcW w:w="0" w:type="auto"/>
            <w:tcMar>
              <w:top w:w="30" w:type="dxa"/>
              <w:left w:w="30" w:type="dxa"/>
              <w:bottom w:w="20" w:type="dxa"/>
              <w:right w:w="30" w:type="dxa"/>
            </w:tcMar>
          </w:tcPr>
          <w:p w:rsidR="001A007D" w:rsidRDefault="001A007D" w:rsidP="00E715B8">
            <w:r>
              <w:rPr>
                <w:b/>
              </w:rPr>
              <w:t>-d </w:t>
            </w:r>
            <w:r>
              <w:rPr>
                <w:i/>
              </w:rPr>
              <w:t>&lt;driver class&gt;</w:t>
            </w:r>
          </w:p>
        </w:tc>
        <w:tc>
          <w:tcPr>
            <w:tcW w:w="0" w:type="auto"/>
            <w:tcMar>
              <w:top w:w="30" w:type="dxa"/>
              <w:left w:w="30" w:type="dxa"/>
              <w:bottom w:w="20" w:type="dxa"/>
              <w:right w:w="30" w:type="dxa"/>
            </w:tcMar>
          </w:tcPr>
          <w:p w:rsidR="001A007D" w:rsidRDefault="001A007D" w:rsidP="00E715B8">
            <w:r>
              <w:t>The driver class to use.</w:t>
            </w:r>
          </w:p>
          <w:p w:rsidR="001A007D" w:rsidRDefault="001A007D" w:rsidP="00E715B8">
            <w:r>
              <w:t>Usage: beeline -d </w:t>
            </w:r>
            <w:proofErr w:type="spellStart"/>
            <w:r>
              <w:rPr>
                <w:i/>
              </w:rPr>
              <w:t>driver_class</w:t>
            </w:r>
            <w:proofErr w:type="spellEnd"/>
          </w:p>
        </w:tc>
      </w:tr>
      <w:tr w:rsidR="001A007D" w:rsidTr="00E715B8">
        <w:tc>
          <w:tcPr>
            <w:tcW w:w="0" w:type="auto"/>
            <w:tcMar>
              <w:top w:w="30" w:type="dxa"/>
              <w:left w:w="30" w:type="dxa"/>
              <w:bottom w:w="20" w:type="dxa"/>
              <w:right w:w="30" w:type="dxa"/>
            </w:tcMar>
          </w:tcPr>
          <w:p w:rsidR="001A007D" w:rsidRDefault="001A007D" w:rsidP="00E715B8">
            <w:r>
              <w:rPr>
                <w:b/>
              </w:rPr>
              <w:t>-e </w:t>
            </w:r>
            <w:r>
              <w:rPr>
                <w:i/>
              </w:rPr>
              <w:t>&lt;query&gt;</w:t>
            </w:r>
          </w:p>
        </w:tc>
        <w:tc>
          <w:tcPr>
            <w:tcW w:w="0" w:type="auto"/>
            <w:tcMar>
              <w:top w:w="30" w:type="dxa"/>
              <w:left w:w="30" w:type="dxa"/>
              <w:bottom w:w="20" w:type="dxa"/>
              <w:right w:w="30" w:type="dxa"/>
            </w:tcMar>
          </w:tcPr>
          <w:p w:rsidR="001A007D" w:rsidRDefault="001A007D" w:rsidP="00E715B8">
            <w:r>
              <w:t>Query that should be executed. Double or single quotes enclose the query string. This option can be specified multiple times.</w:t>
            </w:r>
          </w:p>
          <w:p w:rsidR="001A007D" w:rsidRDefault="001A007D" w:rsidP="00E715B8">
            <w:r>
              <w:t>Usage: beeline -e "</w:t>
            </w:r>
            <w:proofErr w:type="spellStart"/>
            <w:r>
              <w:rPr>
                <w:i/>
              </w:rPr>
              <w:t>query_string</w:t>
            </w:r>
            <w:proofErr w:type="spellEnd"/>
            <w:r>
              <w:t>"</w:t>
            </w:r>
          </w:p>
          <w:p w:rsidR="001A007D" w:rsidRDefault="001A007D" w:rsidP="00E715B8">
            <w:r>
              <w:t>Support to run multiple SQL statements separated by semicolons in a single </w:t>
            </w:r>
            <w:proofErr w:type="spellStart"/>
            <w:r>
              <w:rPr>
                <w:i/>
              </w:rPr>
              <w:t>query_string</w:t>
            </w:r>
            <w:proofErr w:type="spellEnd"/>
            <w:r>
              <w:t>: 1.2.0 (</w:t>
            </w:r>
            <w:hyperlink r:id="rId9" w:history="1">
              <w:r>
                <w:rPr>
                  <w:rStyle w:val="a3"/>
                </w:rPr>
                <w:t>HIVE-9877</w:t>
              </w:r>
            </w:hyperlink>
            <w:r>
              <w:t>)</w:t>
            </w:r>
            <w:r>
              <w:br/>
              <w:t>Bug fix (null pointer exception): 0.13.0 (</w:t>
            </w:r>
            <w:hyperlink r:id="rId10" w:history="1">
              <w:r>
                <w:rPr>
                  <w:rStyle w:val="a3"/>
                </w:rPr>
                <w:t>HIVE-5765</w:t>
              </w:r>
            </w:hyperlink>
            <w:r>
              <w:t>)</w:t>
            </w:r>
            <w:r>
              <w:br/>
              <w:t>Bug fix (--</w:t>
            </w:r>
            <w:proofErr w:type="spellStart"/>
            <w:r>
              <w:t>headerInterval</w:t>
            </w:r>
            <w:proofErr w:type="spellEnd"/>
            <w:r>
              <w:t xml:space="preserve"> not honored): 0.14.0 (</w:t>
            </w:r>
            <w:hyperlink r:id="rId11" w:history="1">
              <w:r>
                <w:rPr>
                  <w:rStyle w:val="a3"/>
                </w:rPr>
                <w:t>HIVE-7647</w:t>
              </w:r>
            </w:hyperlink>
            <w:r>
              <w:t>)</w:t>
            </w:r>
            <w:r>
              <w:br/>
              <w:t>Bug fix (running -e in background): 1.3.0 and 2.0.0 (</w:t>
            </w:r>
            <w:hyperlink r:id="rId12" w:history="1">
              <w:r>
                <w:rPr>
                  <w:rStyle w:val="a3"/>
                </w:rPr>
                <w:t>HIVE-6758</w:t>
              </w:r>
            </w:hyperlink>
            <w:r>
              <w:t>); </w:t>
            </w:r>
            <w:hyperlink r:id="rId13" w:anchor="comment-13954968" w:history="1">
              <w:r>
                <w:rPr>
                  <w:rStyle w:val="a3"/>
                </w:rPr>
                <w:t>workaround available</w:t>
              </w:r>
            </w:hyperlink>
            <w:r>
              <w:t> for earlier versions </w:t>
            </w:r>
          </w:p>
        </w:tc>
      </w:tr>
      <w:tr w:rsidR="001A007D" w:rsidTr="00E715B8">
        <w:tc>
          <w:tcPr>
            <w:tcW w:w="0" w:type="auto"/>
            <w:tcMar>
              <w:top w:w="30" w:type="dxa"/>
              <w:left w:w="30" w:type="dxa"/>
              <w:bottom w:w="20" w:type="dxa"/>
              <w:right w:w="30" w:type="dxa"/>
            </w:tcMar>
          </w:tcPr>
          <w:p w:rsidR="001A007D" w:rsidRDefault="001A007D" w:rsidP="00E715B8">
            <w:r>
              <w:rPr>
                <w:b/>
              </w:rPr>
              <w:t>-f </w:t>
            </w:r>
            <w:r>
              <w:rPr>
                <w:i/>
              </w:rPr>
              <w:t>&lt;file&gt;</w:t>
            </w:r>
          </w:p>
        </w:tc>
        <w:tc>
          <w:tcPr>
            <w:tcW w:w="0" w:type="auto"/>
            <w:tcMar>
              <w:top w:w="30" w:type="dxa"/>
              <w:left w:w="30" w:type="dxa"/>
              <w:bottom w:w="20" w:type="dxa"/>
              <w:right w:w="30" w:type="dxa"/>
            </w:tcMar>
          </w:tcPr>
          <w:p w:rsidR="001A007D" w:rsidRDefault="001A007D" w:rsidP="00E715B8">
            <w:r>
              <w:t>Script file that should be executed.</w:t>
            </w:r>
          </w:p>
          <w:p w:rsidR="001A007D" w:rsidRDefault="001A007D" w:rsidP="00E715B8">
            <w:r>
              <w:t>Usage: beeline -f </w:t>
            </w:r>
            <w:proofErr w:type="spellStart"/>
            <w:r>
              <w:rPr>
                <w:i/>
              </w:rPr>
              <w:t>filepath</w:t>
            </w:r>
            <w:proofErr w:type="spellEnd"/>
          </w:p>
          <w:p w:rsidR="001A007D" w:rsidRDefault="001A007D" w:rsidP="00E715B8">
            <w:r>
              <w:t>Version: 0.12.0 (</w:t>
            </w:r>
            <w:hyperlink r:id="rId14" w:history="1">
              <w:r>
                <w:rPr>
                  <w:rStyle w:val="a3"/>
                </w:rPr>
                <w:t>HIVE-4268</w:t>
              </w:r>
            </w:hyperlink>
            <w:r>
              <w:t>)</w:t>
            </w:r>
            <w:r>
              <w:br/>
              <w:t>Note: If the script contains tabs, query compilation fails in version 0.12.0. This bug is fixed in version 0.13.0 (</w:t>
            </w:r>
            <w:hyperlink r:id="rId15" w:history="1">
              <w:r>
                <w:rPr>
                  <w:rStyle w:val="a3"/>
                </w:rPr>
                <w:t>HIVE-6359</w:t>
              </w:r>
            </w:hyperlink>
            <w:r>
              <w:t>).</w:t>
            </w:r>
            <w:r>
              <w:br/>
              <w:t>Bug fix (running -f in background): 1.3.0 and 2.0.0 (</w:t>
            </w:r>
            <w:hyperlink r:id="rId16" w:history="1">
              <w:r>
                <w:rPr>
                  <w:rStyle w:val="a3"/>
                </w:rPr>
                <w:t>HIVE-6758</w:t>
              </w:r>
            </w:hyperlink>
            <w:r>
              <w:t>); </w:t>
            </w:r>
            <w:hyperlink r:id="rId17" w:anchor="comment-13954968" w:history="1">
              <w:r>
                <w:rPr>
                  <w:rStyle w:val="a3"/>
                </w:rPr>
                <w:t>workaround available</w:t>
              </w:r>
            </w:hyperlink>
            <w:r>
              <w:t> for earlier versions </w:t>
            </w:r>
          </w:p>
        </w:tc>
      </w:tr>
      <w:tr w:rsidR="001A007D" w:rsidTr="00E715B8">
        <w:tc>
          <w:tcPr>
            <w:tcW w:w="0" w:type="auto"/>
            <w:tcMar>
              <w:top w:w="30" w:type="dxa"/>
              <w:left w:w="30" w:type="dxa"/>
              <w:bottom w:w="20" w:type="dxa"/>
              <w:right w:w="30" w:type="dxa"/>
            </w:tcMar>
          </w:tcPr>
          <w:p w:rsidR="001A007D" w:rsidRDefault="001A007D" w:rsidP="001A007D">
            <w:r>
              <w:rPr>
                <w:b/>
              </w:rPr>
              <w:lastRenderedPageBreak/>
              <w:t>-</w:t>
            </w:r>
            <w:proofErr w:type="spellStart"/>
            <w:r>
              <w:rPr>
                <w:b/>
              </w:rPr>
              <w:t>i</w:t>
            </w:r>
            <w:proofErr w:type="spellEnd"/>
            <w:r>
              <w:t> (or) </w:t>
            </w:r>
            <w:r>
              <w:rPr>
                <w:b/>
              </w:rPr>
              <w:t>--</w:t>
            </w:r>
            <w:proofErr w:type="spellStart"/>
            <w:r>
              <w:rPr>
                <w:b/>
              </w:rPr>
              <w:t>init</w:t>
            </w:r>
            <w:proofErr w:type="spellEnd"/>
            <w:r>
              <w:t> &lt;file or files&gt;</w:t>
            </w:r>
          </w:p>
        </w:tc>
        <w:tc>
          <w:tcPr>
            <w:tcW w:w="0" w:type="auto"/>
            <w:tcMar>
              <w:top w:w="30" w:type="dxa"/>
              <w:left w:w="30" w:type="dxa"/>
              <w:bottom w:w="20" w:type="dxa"/>
              <w:right w:w="30" w:type="dxa"/>
            </w:tcMar>
          </w:tcPr>
          <w:p w:rsidR="001A007D" w:rsidRDefault="001A007D" w:rsidP="001A007D">
            <w:r>
              <w:t xml:space="preserve">The </w:t>
            </w:r>
            <w:proofErr w:type="spellStart"/>
            <w:r>
              <w:t>init</w:t>
            </w:r>
            <w:proofErr w:type="spellEnd"/>
            <w:r>
              <w:t xml:space="preserve"> files for initialization</w:t>
            </w:r>
          </w:p>
          <w:p w:rsidR="001A007D" w:rsidRDefault="001A007D" w:rsidP="001A007D">
            <w:r>
              <w:t>Usage: beeline -</w:t>
            </w:r>
            <w:proofErr w:type="spellStart"/>
            <w:r>
              <w:t>i</w:t>
            </w:r>
            <w:proofErr w:type="spellEnd"/>
            <w:r>
              <w:t> </w:t>
            </w:r>
            <w:r>
              <w:rPr>
                <w:i/>
              </w:rPr>
              <w:t>/</w:t>
            </w:r>
            <w:proofErr w:type="spellStart"/>
            <w:r>
              <w:rPr>
                <w:i/>
              </w:rPr>
              <w:t>tmp</w:t>
            </w:r>
            <w:proofErr w:type="spellEnd"/>
            <w:r>
              <w:rPr>
                <w:i/>
              </w:rPr>
              <w:t>/</w:t>
            </w:r>
            <w:proofErr w:type="spellStart"/>
            <w:r>
              <w:rPr>
                <w:i/>
              </w:rPr>
              <w:t>initfile</w:t>
            </w:r>
            <w:proofErr w:type="spellEnd"/>
          </w:p>
          <w:p w:rsidR="001A007D" w:rsidRDefault="001A007D" w:rsidP="001A007D">
            <w:r>
              <w:t>Single file:</w:t>
            </w:r>
          </w:p>
          <w:p w:rsidR="001A007D" w:rsidRDefault="001A007D" w:rsidP="001A007D">
            <w:r>
              <w:t>Version: 0.14.0 (</w:t>
            </w:r>
            <w:hyperlink r:id="rId18" w:history="1">
              <w:r>
                <w:rPr>
                  <w:rStyle w:val="a3"/>
                </w:rPr>
                <w:t>HIVE-6561</w:t>
              </w:r>
            </w:hyperlink>
            <w:r>
              <w:t>)</w:t>
            </w:r>
          </w:p>
          <w:p w:rsidR="001A007D" w:rsidRDefault="001A007D" w:rsidP="001A007D">
            <w:r>
              <w:t>Multiple files:</w:t>
            </w:r>
          </w:p>
          <w:p w:rsidR="001A007D" w:rsidRDefault="001A007D" w:rsidP="001A007D">
            <w:r>
              <w:t>Version: 2.1.0 (</w:t>
            </w:r>
            <w:hyperlink r:id="rId19" w:history="1">
              <w:r>
                <w:rPr>
                  <w:rStyle w:val="a3"/>
                </w:rPr>
                <w:t>HIVE-11336</w:t>
              </w:r>
            </w:hyperlink>
            <w:r>
              <w:t>)</w:t>
            </w:r>
          </w:p>
        </w:tc>
      </w:tr>
      <w:tr w:rsidR="001A007D" w:rsidTr="00E715B8">
        <w:tc>
          <w:tcPr>
            <w:tcW w:w="0" w:type="auto"/>
            <w:tcMar>
              <w:top w:w="30" w:type="dxa"/>
              <w:left w:w="30" w:type="dxa"/>
              <w:bottom w:w="20" w:type="dxa"/>
              <w:right w:w="30" w:type="dxa"/>
            </w:tcMar>
          </w:tcPr>
          <w:p w:rsidR="001A007D" w:rsidRDefault="001A007D" w:rsidP="001A007D">
            <w:r>
              <w:rPr>
                <w:b/>
              </w:rPr>
              <w:t>-w</w:t>
            </w:r>
            <w:r>
              <w:t> (or) </w:t>
            </w:r>
            <w:r>
              <w:rPr>
                <w:b/>
              </w:rPr>
              <w:t>--password-file</w:t>
            </w:r>
            <w:r>
              <w:t> &lt;password file&gt;</w:t>
            </w:r>
          </w:p>
        </w:tc>
        <w:tc>
          <w:tcPr>
            <w:tcW w:w="0" w:type="auto"/>
            <w:tcMar>
              <w:top w:w="30" w:type="dxa"/>
              <w:left w:w="30" w:type="dxa"/>
              <w:bottom w:w="20" w:type="dxa"/>
              <w:right w:w="30" w:type="dxa"/>
            </w:tcMar>
          </w:tcPr>
          <w:p w:rsidR="001A007D" w:rsidRDefault="001A007D" w:rsidP="001A007D">
            <w:r>
              <w:t>The password file to read password from.</w:t>
            </w:r>
          </w:p>
          <w:p w:rsidR="001A007D" w:rsidRDefault="001A007D" w:rsidP="001A007D">
            <w:r>
              <w:t>Version: 1.2.0 (</w:t>
            </w:r>
            <w:hyperlink r:id="rId20" w:history="1">
              <w:r>
                <w:rPr>
                  <w:rStyle w:val="a3"/>
                </w:rPr>
                <w:t>HIVE-7175</w:t>
              </w:r>
            </w:hyperlink>
            <w:r>
              <w:t>)</w:t>
            </w:r>
          </w:p>
        </w:tc>
      </w:tr>
      <w:tr w:rsidR="001A007D" w:rsidTr="00E715B8">
        <w:tc>
          <w:tcPr>
            <w:tcW w:w="0" w:type="auto"/>
            <w:tcMar>
              <w:top w:w="30" w:type="dxa"/>
              <w:left w:w="30" w:type="dxa"/>
              <w:bottom w:w="20" w:type="dxa"/>
              <w:right w:w="30" w:type="dxa"/>
            </w:tcMar>
          </w:tcPr>
          <w:p w:rsidR="001A007D" w:rsidRDefault="001A007D" w:rsidP="001A007D">
            <w:r>
              <w:rPr>
                <w:b/>
              </w:rPr>
              <w:t>-a</w:t>
            </w:r>
            <w:r>
              <w:t> (or) </w:t>
            </w:r>
            <w:r>
              <w:rPr>
                <w:b/>
              </w:rPr>
              <w:t>--</w:t>
            </w:r>
            <w:proofErr w:type="spellStart"/>
            <w:r>
              <w:rPr>
                <w:b/>
              </w:rPr>
              <w:t>authType</w:t>
            </w:r>
            <w:proofErr w:type="spellEnd"/>
            <w:r>
              <w:t> &lt;</w:t>
            </w:r>
            <w:proofErr w:type="spellStart"/>
            <w:r>
              <w:t>auth</w:t>
            </w:r>
            <w:proofErr w:type="spellEnd"/>
            <w:r>
              <w:t xml:space="preserve"> type&gt;</w:t>
            </w:r>
          </w:p>
        </w:tc>
        <w:tc>
          <w:tcPr>
            <w:tcW w:w="0" w:type="auto"/>
            <w:tcMar>
              <w:top w:w="30" w:type="dxa"/>
              <w:left w:w="30" w:type="dxa"/>
              <w:bottom w:w="20" w:type="dxa"/>
              <w:right w:w="30" w:type="dxa"/>
            </w:tcMar>
          </w:tcPr>
          <w:p w:rsidR="001A007D" w:rsidRDefault="001A007D" w:rsidP="001A007D">
            <w:r>
              <w:t xml:space="preserve">The authentication type passed to the </w:t>
            </w:r>
            <w:proofErr w:type="spellStart"/>
            <w:r>
              <w:t>jdbc</w:t>
            </w:r>
            <w:proofErr w:type="spellEnd"/>
            <w:r>
              <w:t xml:space="preserve"> as an </w:t>
            </w:r>
            <w:proofErr w:type="spellStart"/>
            <w:r>
              <w:t>auth</w:t>
            </w:r>
            <w:proofErr w:type="spellEnd"/>
            <w:r>
              <w:t xml:space="preserve"> property</w:t>
            </w:r>
          </w:p>
          <w:p w:rsidR="001A007D" w:rsidRDefault="001A007D" w:rsidP="001A007D">
            <w:r>
              <w:t>Version: 0.13.0 (</w:t>
            </w:r>
            <w:hyperlink r:id="rId21" w:history="1">
              <w:r>
                <w:rPr>
                  <w:rStyle w:val="a3"/>
                </w:rPr>
                <w:t>HIVE-5155</w:t>
              </w:r>
            </w:hyperlink>
            <w:r>
              <w:t>)</w:t>
            </w:r>
          </w:p>
        </w:tc>
      </w:tr>
      <w:tr w:rsidR="001A007D" w:rsidTr="00E715B8">
        <w:tc>
          <w:tcPr>
            <w:tcW w:w="0" w:type="auto"/>
            <w:tcMar>
              <w:top w:w="30" w:type="dxa"/>
              <w:left w:w="30" w:type="dxa"/>
              <w:bottom w:w="20" w:type="dxa"/>
              <w:right w:w="30" w:type="dxa"/>
            </w:tcMar>
          </w:tcPr>
          <w:p w:rsidR="001A007D" w:rsidRDefault="001A007D" w:rsidP="001A007D">
            <w:r>
              <w:rPr>
                <w:b/>
              </w:rPr>
              <w:t>--property-file</w:t>
            </w:r>
            <w:r>
              <w:t> &lt;file&gt;</w:t>
            </w:r>
          </w:p>
        </w:tc>
        <w:tc>
          <w:tcPr>
            <w:tcW w:w="0" w:type="auto"/>
            <w:tcMar>
              <w:top w:w="30" w:type="dxa"/>
              <w:left w:w="30" w:type="dxa"/>
              <w:bottom w:w="20" w:type="dxa"/>
              <w:right w:w="30" w:type="dxa"/>
            </w:tcMar>
          </w:tcPr>
          <w:p w:rsidR="001A007D" w:rsidRDefault="001A007D" w:rsidP="001A007D">
            <w:r>
              <w:t>File to read configuration properties from</w:t>
            </w:r>
          </w:p>
          <w:p w:rsidR="001A007D" w:rsidRDefault="001A007D" w:rsidP="001A007D">
            <w:r>
              <w:t>Usage: beeline --property-file </w:t>
            </w:r>
            <w:r>
              <w:rPr>
                <w:i/>
              </w:rPr>
              <w:t>/</w:t>
            </w:r>
            <w:proofErr w:type="spellStart"/>
            <w:r>
              <w:rPr>
                <w:i/>
              </w:rPr>
              <w:t>tmp</w:t>
            </w:r>
            <w:proofErr w:type="spellEnd"/>
            <w:r>
              <w:rPr>
                <w:i/>
              </w:rPr>
              <w:t>/a</w:t>
            </w:r>
          </w:p>
          <w:p w:rsidR="001A007D" w:rsidRDefault="001A007D" w:rsidP="001A007D">
            <w:r>
              <w:t>Version: 2.2.0 (</w:t>
            </w:r>
            <w:hyperlink r:id="rId22" w:history="1">
              <w:r>
                <w:rPr>
                  <w:rStyle w:val="a3"/>
                </w:rPr>
                <w:t>HIVE-13964</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hiveconf</w:t>
            </w:r>
            <w:proofErr w:type="spellEnd"/>
            <w:r>
              <w:rPr>
                <w:b/>
              </w:rPr>
              <w:t> </w:t>
            </w:r>
            <w:r>
              <w:rPr>
                <w:i/>
              </w:rPr>
              <w:t>property</w:t>
            </w:r>
            <w:r>
              <w:rPr>
                <w:b/>
                <w:i/>
              </w:rPr>
              <w:t>=</w:t>
            </w:r>
            <w:r>
              <w:rPr>
                <w:i/>
              </w:rPr>
              <w:t>value</w:t>
            </w:r>
          </w:p>
        </w:tc>
        <w:tc>
          <w:tcPr>
            <w:tcW w:w="0" w:type="auto"/>
            <w:tcMar>
              <w:top w:w="30" w:type="dxa"/>
              <w:left w:w="30" w:type="dxa"/>
              <w:bottom w:w="20" w:type="dxa"/>
              <w:right w:w="30" w:type="dxa"/>
            </w:tcMar>
          </w:tcPr>
          <w:p w:rsidR="001A007D" w:rsidRDefault="001A007D" w:rsidP="001A007D">
            <w:r>
              <w:t>Use </w:t>
            </w:r>
            <w:r>
              <w:rPr>
                <w:i/>
              </w:rPr>
              <w:t>value</w:t>
            </w:r>
            <w:r>
              <w:t> for the given configuration property. Properties that are listed in </w:t>
            </w:r>
            <w:proofErr w:type="spellStart"/>
            <w:r>
              <w:t>hive.conf.restricted.list</w:t>
            </w:r>
            <w:proofErr w:type="spellEnd"/>
            <w:r>
              <w:t xml:space="preserve"> cannot be reset with </w:t>
            </w:r>
            <w:proofErr w:type="spellStart"/>
            <w:r>
              <w:rPr>
                <w:b/>
              </w:rPr>
              <w:t>hiveconf</w:t>
            </w:r>
            <w:proofErr w:type="spellEnd"/>
            <w:r>
              <w:t> (see </w:t>
            </w:r>
            <w:hyperlink r:id="rId23" w:anchor="ConfigurationProperties-RestrictedListandWhitelist" w:history="1">
              <w:r>
                <w:rPr>
                  <w:rStyle w:val="a3"/>
                </w:rPr>
                <w:t>Restricted List and Whitelist</w:t>
              </w:r>
            </w:hyperlink>
            <w:r>
              <w:t>).</w:t>
            </w:r>
          </w:p>
          <w:p w:rsidR="001A007D" w:rsidRDefault="001A007D" w:rsidP="001A007D">
            <w:r>
              <w:t>Usage: beeline --</w:t>
            </w:r>
            <w:proofErr w:type="spellStart"/>
            <w:r>
              <w:t>hiveconf</w:t>
            </w:r>
            <w:proofErr w:type="spellEnd"/>
            <w:r>
              <w:t> </w:t>
            </w:r>
            <w:r>
              <w:rPr>
                <w:i/>
              </w:rPr>
              <w:t>prop1</w:t>
            </w:r>
            <w:r>
              <w:t>=</w:t>
            </w:r>
            <w:r>
              <w:rPr>
                <w:i/>
              </w:rPr>
              <w:t>value1</w:t>
            </w:r>
          </w:p>
          <w:p w:rsidR="001A007D" w:rsidRDefault="001A007D" w:rsidP="001A007D">
            <w:r>
              <w:t>Version: 0.13.0 (</w:t>
            </w:r>
            <w:hyperlink r:id="rId24" w:history="1">
              <w:r>
                <w:rPr>
                  <w:rStyle w:val="a3"/>
                </w:rPr>
                <w:t>HIVE-6173</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hivevar</w:t>
            </w:r>
            <w:proofErr w:type="spellEnd"/>
            <w:r>
              <w:rPr>
                <w:b/>
              </w:rPr>
              <w:t> </w:t>
            </w:r>
            <w:r>
              <w:rPr>
                <w:i/>
              </w:rPr>
              <w:t>name</w:t>
            </w:r>
            <w:r>
              <w:rPr>
                <w:b/>
                <w:i/>
              </w:rPr>
              <w:t>=</w:t>
            </w:r>
            <w:r>
              <w:rPr>
                <w:i/>
              </w:rPr>
              <w:t>value</w:t>
            </w:r>
          </w:p>
        </w:tc>
        <w:tc>
          <w:tcPr>
            <w:tcW w:w="0" w:type="auto"/>
            <w:tcMar>
              <w:top w:w="30" w:type="dxa"/>
              <w:left w:w="30" w:type="dxa"/>
              <w:bottom w:w="20" w:type="dxa"/>
              <w:right w:w="30" w:type="dxa"/>
            </w:tcMar>
          </w:tcPr>
          <w:p w:rsidR="001A007D" w:rsidRDefault="001A007D" w:rsidP="001A007D">
            <w:r>
              <w:t>Hive variable name and value. This is a Hive-specific setting in which variables can be set at the session level and referenced in Hive commands or queries.</w:t>
            </w:r>
          </w:p>
          <w:p w:rsidR="001A007D" w:rsidRDefault="001A007D" w:rsidP="001A007D">
            <w:r>
              <w:t>Usage: beeline --</w:t>
            </w:r>
            <w:proofErr w:type="spellStart"/>
            <w:r>
              <w:t>hivevar</w:t>
            </w:r>
            <w:proofErr w:type="spellEnd"/>
            <w:r>
              <w:t> </w:t>
            </w:r>
            <w:r>
              <w:rPr>
                <w:i/>
              </w:rPr>
              <w:t>var1</w:t>
            </w:r>
            <w:r>
              <w:t>=</w:t>
            </w:r>
            <w:r>
              <w:rPr>
                <w:i/>
              </w:rPr>
              <w:t>value1</w:t>
            </w:r>
          </w:p>
        </w:tc>
      </w:tr>
      <w:tr w:rsidR="001A007D" w:rsidTr="00E715B8">
        <w:tc>
          <w:tcPr>
            <w:tcW w:w="0" w:type="auto"/>
            <w:tcMar>
              <w:top w:w="30" w:type="dxa"/>
              <w:left w:w="30" w:type="dxa"/>
              <w:bottom w:w="20" w:type="dxa"/>
              <w:right w:w="30" w:type="dxa"/>
            </w:tcMar>
          </w:tcPr>
          <w:p w:rsidR="001A007D" w:rsidRDefault="001A007D" w:rsidP="001A007D">
            <w:r>
              <w:rPr>
                <w:b/>
              </w:rPr>
              <w:t>--color=</w:t>
            </w:r>
            <w:r>
              <w:t>[true/false]</w:t>
            </w:r>
          </w:p>
        </w:tc>
        <w:tc>
          <w:tcPr>
            <w:tcW w:w="0" w:type="auto"/>
            <w:tcMar>
              <w:top w:w="30" w:type="dxa"/>
              <w:left w:w="30" w:type="dxa"/>
              <w:bottom w:w="20" w:type="dxa"/>
              <w:right w:w="30" w:type="dxa"/>
            </w:tcMar>
          </w:tcPr>
          <w:p w:rsidR="001A007D" w:rsidRDefault="001A007D" w:rsidP="001A007D">
            <w:r>
              <w:t>Control whether color is used for display. Default is false.</w:t>
            </w:r>
          </w:p>
          <w:p w:rsidR="001A007D" w:rsidRDefault="001A007D" w:rsidP="001A007D">
            <w:r>
              <w:t>Usage: beeline --color=true</w:t>
            </w:r>
          </w:p>
          <w:p w:rsidR="001A007D" w:rsidRDefault="001A007D" w:rsidP="001A007D">
            <w:r>
              <w:t>(Not supported for Separated-Value Output formats. See </w:t>
            </w:r>
            <w:hyperlink r:id="rId25" w:history="1">
              <w:r>
                <w:rPr>
                  <w:rStyle w:val="a3"/>
                </w:rPr>
                <w:t>HIVE-9770</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showHeader</w:t>
            </w:r>
            <w:proofErr w:type="spellEnd"/>
            <w:r>
              <w:rPr>
                <w:b/>
              </w:rPr>
              <w:t>=</w:t>
            </w:r>
            <w:r>
              <w:t>[true/false]</w:t>
            </w:r>
          </w:p>
        </w:tc>
        <w:tc>
          <w:tcPr>
            <w:tcW w:w="0" w:type="auto"/>
            <w:tcMar>
              <w:top w:w="30" w:type="dxa"/>
              <w:left w:w="30" w:type="dxa"/>
              <w:bottom w:w="20" w:type="dxa"/>
              <w:right w:w="30" w:type="dxa"/>
            </w:tcMar>
          </w:tcPr>
          <w:p w:rsidR="001A007D" w:rsidRDefault="001A007D" w:rsidP="001A007D">
            <w:r>
              <w:t>Show column names in query results (true) or not (false). Default is true.</w:t>
            </w:r>
          </w:p>
          <w:p w:rsidR="001A007D" w:rsidRDefault="001A007D" w:rsidP="001A007D">
            <w:r>
              <w:t>Usage: beeline --</w:t>
            </w:r>
            <w:proofErr w:type="spellStart"/>
            <w:r>
              <w:t>showHeader</w:t>
            </w:r>
            <w:proofErr w:type="spellEnd"/>
            <w:r>
              <w:t>=false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headerInterval</w:t>
            </w:r>
            <w:proofErr w:type="spellEnd"/>
            <w:r>
              <w:rPr>
                <w:b/>
              </w:rPr>
              <w:t>=</w:t>
            </w:r>
            <w:r>
              <w:t>ROWS</w:t>
            </w:r>
          </w:p>
        </w:tc>
        <w:tc>
          <w:tcPr>
            <w:tcW w:w="0" w:type="auto"/>
            <w:tcMar>
              <w:top w:w="30" w:type="dxa"/>
              <w:left w:w="30" w:type="dxa"/>
              <w:bottom w:w="20" w:type="dxa"/>
              <w:right w:w="30" w:type="dxa"/>
            </w:tcMar>
          </w:tcPr>
          <w:p w:rsidR="001A007D" w:rsidRDefault="001A007D" w:rsidP="001A007D">
            <w:r>
              <w:t>The interval for redisplaying column headers, in number of rows, when </w:t>
            </w:r>
            <w:proofErr w:type="spellStart"/>
            <w:r>
              <w:rPr>
                <w:b/>
              </w:rPr>
              <w:t>outputformat</w:t>
            </w:r>
            <w:proofErr w:type="spellEnd"/>
            <w:r>
              <w:t> is table. Default is 100.</w:t>
            </w:r>
          </w:p>
          <w:p w:rsidR="001A007D" w:rsidRDefault="001A007D" w:rsidP="001A007D">
            <w:r>
              <w:t>Usage: beeline --</w:t>
            </w:r>
            <w:proofErr w:type="spellStart"/>
            <w:r>
              <w:t>headerInterval</w:t>
            </w:r>
            <w:proofErr w:type="spellEnd"/>
            <w:r>
              <w:t>=50</w:t>
            </w:r>
          </w:p>
          <w:p w:rsidR="001A007D" w:rsidRDefault="001A007D" w:rsidP="001A007D">
            <w:r>
              <w:t>(Not supported for Separated-Value Output formats. See </w:t>
            </w:r>
            <w:hyperlink r:id="rId26" w:history="1">
              <w:r>
                <w:rPr>
                  <w:rStyle w:val="a3"/>
                </w:rPr>
                <w:t>HIVE-9770</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fastConnect</w:t>
            </w:r>
            <w:proofErr w:type="spellEnd"/>
            <w:r>
              <w:rPr>
                <w:b/>
              </w:rPr>
              <w:t>=</w:t>
            </w:r>
            <w:r>
              <w:t>[true/false]</w:t>
            </w:r>
          </w:p>
        </w:tc>
        <w:tc>
          <w:tcPr>
            <w:tcW w:w="0" w:type="auto"/>
            <w:tcMar>
              <w:top w:w="30" w:type="dxa"/>
              <w:left w:w="30" w:type="dxa"/>
              <w:bottom w:w="20" w:type="dxa"/>
              <w:right w:w="30" w:type="dxa"/>
            </w:tcMar>
          </w:tcPr>
          <w:p w:rsidR="001A007D" w:rsidRDefault="001A007D" w:rsidP="001A007D">
            <w:r>
              <w:t xml:space="preserve">When connecting, skip building a list of all tables and columns for tab-completion of </w:t>
            </w:r>
            <w:proofErr w:type="spellStart"/>
            <w:r>
              <w:t>HiveQL</w:t>
            </w:r>
            <w:proofErr w:type="spellEnd"/>
            <w:r>
              <w:t xml:space="preserve"> statements (true) or build the list (false). Default is true.</w:t>
            </w:r>
          </w:p>
          <w:p w:rsidR="001A007D" w:rsidRDefault="001A007D" w:rsidP="001A007D">
            <w:r>
              <w:t>Usage: beeline --</w:t>
            </w:r>
            <w:proofErr w:type="spellStart"/>
            <w:r>
              <w:t>fastConnect</w:t>
            </w:r>
            <w:proofErr w:type="spellEnd"/>
            <w:r>
              <w:t>=false</w:t>
            </w:r>
          </w:p>
        </w:tc>
      </w:tr>
      <w:tr w:rsidR="001A007D" w:rsidTr="00E715B8">
        <w:tc>
          <w:tcPr>
            <w:tcW w:w="0" w:type="auto"/>
            <w:tcMar>
              <w:top w:w="30" w:type="dxa"/>
              <w:left w:w="30" w:type="dxa"/>
              <w:bottom w:w="20" w:type="dxa"/>
              <w:right w:w="30" w:type="dxa"/>
            </w:tcMar>
          </w:tcPr>
          <w:p w:rsidR="001A007D" w:rsidRDefault="001A007D" w:rsidP="001A007D">
            <w:r>
              <w:rPr>
                <w:b/>
              </w:rPr>
              <w:lastRenderedPageBreak/>
              <w:t>--</w:t>
            </w:r>
            <w:proofErr w:type="spellStart"/>
            <w:r>
              <w:rPr>
                <w:b/>
              </w:rPr>
              <w:t>autoCommit</w:t>
            </w:r>
            <w:proofErr w:type="spellEnd"/>
            <w:r>
              <w:rPr>
                <w:b/>
              </w:rPr>
              <w:t>=</w:t>
            </w:r>
            <w:r>
              <w:t>[true/false]</w:t>
            </w:r>
          </w:p>
        </w:tc>
        <w:tc>
          <w:tcPr>
            <w:tcW w:w="0" w:type="auto"/>
            <w:tcMar>
              <w:top w:w="30" w:type="dxa"/>
              <w:left w:w="30" w:type="dxa"/>
              <w:bottom w:w="20" w:type="dxa"/>
              <w:right w:w="30" w:type="dxa"/>
            </w:tcMar>
          </w:tcPr>
          <w:p w:rsidR="001A007D" w:rsidRDefault="001A007D" w:rsidP="001A007D">
            <w:r>
              <w:t>Enable/disable automatic transaction commit. Default is false.</w:t>
            </w:r>
          </w:p>
          <w:p w:rsidR="001A007D" w:rsidRDefault="001A007D" w:rsidP="001A007D">
            <w:r>
              <w:t>Usage: beeline --</w:t>
            </w:r>
            <w:proofErr w:type="spellStart"/>
            <w:r>
              <w:t>autoCommit</w:t>
            </w:r>
            <w:proofErr w:type="spellEnd"/>
            <w:r>
              <w:t>=true</w:t>
            </w:r>
          </w:p>
        </w:tc>
      </w:tr>
      <w:tr w:rsidR="001A007D" w:rsidTr="00E715B8">
        <w:tc>
          <w:tcPr>
            <w:tcW w:w="0" w:type="auto"/>
            <w:tcMar>
              <w:top w:w="30" w:type="dxa"/>
              <w:left w:w="30" w:type="dxa"/>
              <w:bottom w:w="20" w:type="dxa"/>
              <w:right w:w="30" w:type="dxa"/>
            </w:tcMar>
          </w:tcPr>
          <w:p w:rsidR="001A007D" w:rsidRDefault="001A007D" w:rsidP="001A007D">
            <w:r>
              <w:rPr>
                <w:b/>
              </w:rPr>
              <w:t>--verbose=</w:t>
            </w:r>
            <w:r>
              <w:t>[true/false]</w:t>
            </w:r>
          </w:p>
        </w:tc>
        <w:tc>
          <w:tcPr>
            <w:tcW w:w="0" w:type="auto"/>
            <w:tcMar>
              <w:top w:w="30" w:type="dxa"/>
              <w:left w:w="30" w:type="dxa"/>
              <w:bottom w:w="20" w:type="dxa"/>
              <w:right w:w="30" w:type="dxa"/>
            </w:tcMar>
          </w:tcPr>
          <w:p w:rsidR="001A007D" w:rsidRDefault="001A007D" w:rsidP="001A007D">
            <w:r>
              <w:t>Show verbose error messages and debug information (true) or do not show (false). Default is false.</w:t>
            </w:r>
          </w:p>
          <w:p w:rsidR="001A007D" w:rsidRDefault="001A007D" w:rsidP="001A007D">
            <w:r>
              <w:t>Usage: beeline --verbose=true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showWarnings</w:t>
            </w:r>
            <w:proofErr w:type="spellEnd"/>
            <w:r>
              <w:rPr>
                <w:b/>
              </w:rPr>
              <w:t>=</w:t>
            </w:r>
            <w:r>
              <w:t>[true/false]</w:t>
            </w:r>
          </w:p>
        </w:tc>
        <w:tc>
          <w:tcPr>
            <w:tcW w:w="0" w:type="auto"/>
            <w:tcMar>
              <w:top w:w="30" w:type="dxa"/>
              <w:left w:w="30" w:type="dxa"/>
              <w:bottom w:w="20" w:type="dxa"/>
              <w:right w:w="30" w:type="dxa"/>
            </w:tcMar>
          </w:tcPr>
          <w:p w:rsidR="001A007D" w:rsidRDefault="001A007D" w:rsidP="001A007D">
            <w:r>
              <w:t xml:space="preserve">Display warnings that are reported on the connection after issuing any </w:t>
            </w:r>
            <w:proofErr w:type="spellStart"/>
            <w:r>
              <w:t>HiveQL</w:t>
            </w:r>
            <w:proofErr w:type="spellEnd"/>
            <w:r>
              <w:t xml:space="preserve"> commands. Default is false.</w:t>
            </w:r>
          </w:p>
          <w:p w:rsidR="001A007D" w:rsidRDefault="001A007D" w:rsidP="001A007D">
            <w:r>
              <w:t>Usage: beeline --</w:t>
            </w:r>
            <w:proofErr w:type="spellStart"/>
            <w:r>
              <w:t>showWarnings</w:t>
            </w:r>
            <w:proofErr w:type="spellEnd"/>
            <w:r>
              <w:t>=true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showDbInPrompt</w:t>
            </w:r>
            <w:proofErr w:type="spellEnd"/>
            <w:r>
              <w:rPr>
                <w:b/>
              </w:rPr>
              <w:t>=</w:t>
            </w:r>
            <w:r>
              <w:t>[true/false]</w:t>
            </w:r>
          </w:p>
        </w:tc>
        <w:tc>
          <w:tcPr>
            <w:tcW w:w="0" w:type="auto"/>
            <w:tcMar>
              <w:top w:w="30" w:type="dxa"/>
              <w:left w:w="30" w:type="dxa"/>
              <w:bottom w:w="20" w:type="dxa"/>
              <w:right w:w="30" w:type="dxa"/>
            </w:tcMar>
          </w:tcPr>
          <w:p w:rsidR="001A007D" w:rsidRDefault="001A007D" w:rsidP="001A007D">
            <w:r>
              <w:t>Display the current database name in prompt. Default is false.</w:t>
            </w:r>
          </w:p>
          <w:p w:rsidR="001A007D" w:rsidRDefault="001A007D" w:rsidP="001A007D">
            <w:r>
              <w:t>Usage: beeline --</w:t>
            </w:r>
            <w:proofErr w:type="spellStart"/>
            <w:r>
              <w:t>showDbInPrompt</w:t>
            </w:r>
            <w:proofErr w:type="spellEnd"/>
            <w:r>
              <w:t>=true</w:t>
            </w:r>
          </w:p>
          <w:p w:rsidR="001A007D" w:rsidRDefault="001A007D" w:rsidP="001A007D">
            <w:r>
              <w:t>Version: 2.2.0 (</w:t>
            </w:r>
            <w:hyperlink r:id="rId27" w:history="1">
              <w:r>
                <w:rPr>
                  <w:rStyle w:val="a3"/>
                </w:rPr>
                <w:t>HIVE-14123</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showNestedErrs</w:t>
            </w:r>
            <w:proofErr w:type="spellEnd"/>
            <w:r>
              <w:rPr>
                <w:b/>
              </w:rPr>
              <w:t>=</w:t>
            </w:r>
            <w:r>
              <w:t>[true/false]</w:t>
            </w:r>
          </w:p>
        </w:tc>
        <w:tc>
          <w:tcPr>
            <w:tcW w:w="0" w:type="auto"/>
            <w:tcMar>
              <w:top w:w="30" w:type="dxa"/>
              <w:left w:w="30" w:type="dxa"/>
              <w:bottom w:w="20" w:type="dxa"/>
              <w:right w:w="30" w:type="dxa"/>
            </w:tcMar>
          </w:tcPr>
          <w:p w:rsidR="001A007D" w:rsidRDefault="001A007D" w:rsidP="001A007D">
            <w:r>
              <w:t>Display nested errors. Default is false.</w:t>
            </w:r>
          </w:p>
          <w:p w:rsidR="001A007D" w:rsidRDefault="001A007D" w:rsidP="001A007D">
            <w:r>
              <w:t>Usage: beeline --</w:t>
            </w:r>
            <w:proofErr w:type="spellStart"/>
            <w:r>
              <w:t>showNestedErrs</w:t>
            </w:r>
            <w:proofErr w:type="spellEnd"/>
            <w:r>
              <w:t>=true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numberFormat</w:t>
            </w:r>
            <w:proofErr w:type="spellEnd"/>
            <w:r>
              <w:rPr>
                <w:b/>
              </w:rPr>
              <w:t>=</w:t>
            </w:r>
            <w:r>
              <w:t>[pattern]</w:t>
            </w:r>
          </w:p>
        </w:tc>
        <w:tc>
          <w:tcPr>
            <w:tcW w:w="0" w:type="auto"/>
            <w:tcMar>
              <w:top w:w="30" w:type="dxa"/>
              <w:left w:w="30" w:type="dxa"/>
              <w:bottom w:w="20" w:type="dxa"/>
              <w:right w:w="30" w:type="dxa"/>
            </w:tcMar>
          </w:tcPr>
          <w:p w:rsidR="001A007D" w:rsidRDefault="001A007D" w:rsidP="001A007D">
            <w:r>
              <w:t>Format numbers using a </w:t>
            </w:r>
            <w:proofErr w:type="spellStart"/>
            <w:r>
              <w:fldChar w:fldCharType="begin"/>
            </w:r>
            <w:r>
              <w:instrText xml:space="preserve"> HYPERLINK "http://docs.oracle.com/javase/7/docs/api/java/text/DecimalFormat.html" </w:instrText>
            </w:r>
            <w:r>
              <w:fldChar w:fldCharType="separate"/>
            </w:r>
            <w:r>
              <w:rPr>
                <w:rStyle w:val="a3"/>
              </w:rPr>
              <w:t>DecimalFormat</w:t>
            </w:r>
            <w:proofErr w:type="spellEnd"/>
            <w:r>
              <w:rPr>
                <w:rStyle w:val="a3"/>
              </w:rPr>
              <w:fldChar w:fldCharType="end"/>
            </w:r>
            <w:r>
              <w:t> pattern.</w:t>
            </w:r>
          </w:p>
          <w:p w:rsidR="001A007D" w:rsidRDefault="001A007D" w:rsidP="001A007D">
            <w:r>
              <w:t>Usage: beeline --</w:t>
            </w:r>
            <w:proofErr w:type="spellStart"/>
            <w:r>
              <w:t>numberFormat</w:t>
            </w:r>
            <w:proofErr w:type="spellEnd"/>
            <w:r>
              <w:t>="#,###,##0.00"</w:t>
            </w:r>
          </w:p>
        </w:tc>
      </w:tr>
      <w:tr w:rsidR="001A007D" w:rsidTr="00E715B8">
        <w:tc>
          <w:tcPr>
            <w:tcW w:w="0" w:type="auto"/>
            <w:tcMar>
              <w:top w:w="30" w:type="dxa"/>
              <w:left w:w="30" w:type="dxa"/>
              <w:bottom w:w="20" w:type="dxa"/>
              <w:right w:w="30" w:type="dxa"/>
            </w:tcMar>
          </w:tcPr>
          <w:p w:rsidR="001A007D" w:rsidRDefault="001A007D" w:rsidP="001A007D">
            <w:r>
              <w:rPr>
                <w:b/>
              </w:rPr>
              <w:t>--force=</w:t>
            </w:r>
            <w:r>
              <w:t>[true/false]</w:t>
            </w:r>
          </w:p>
        </w:tc>
        <w:tc>
          <w:tcPr>
            <w:tcW w:w="0" w:type="auto"/>
            <w:tcMar>
              <w:top w:w="30" w:type="dxa"/>
              <w:left w:w="30" w:type="dxa"/>
              <w:bottom w:w="20" w:type="dxa"/>
              <w:right w:w="30" w:type="dxa"/>
            </w:tcMar>
          </w:tcPr>
          <w:p w:rsidR="001A007D" w:rsidRDefault="001A007D" w:rsidP="001A007D">
            <w:r>
              <w:t>Continue running script even after errors (true) or do not continue (false). Default is false.</w:t>
            </w:r>
          </w:p>
          <w:p w:rsidR="001A007D" w:rsidRDefault="001A007D" w:rsidP="001A007D">
            <w:r>
              <w:t>Usage: beeline--force=true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maxWidth</w:t>
            </w:r>
            <w:proofErr w:type="spellEnd"/>
            <w:r>
              <w:rPr>
                <w:b/>
              </w:rPr>
              <w:t>=</w:t>
            </w:r>
            <w:r>
              <w:t>MAXWIDTH</w:t>
            </w:r>
          </w:p>
        </w:tc>
        <w:tc>
          <w:tcPr>
            <w:tcW w:w="0" w:type="auto"/>
            <w:tcMar>
              <w:top w:w="30" w:type="dxa"/>
              <w:left w:w="30" w:type="dxa"/>
              <w:bottom w:w="20" w:type="dxa"/>
              <w:right w:w="30" w:type="dxa"/>
            </w:tcMar>
          </w:tcPr>
          <w:p w:rsidR="001A007D" w:rsidRDefault="001A007D" w:rsidP="001A007D">
            <w:r>
              <w:t>The maximum width to display before truncating data, in characters, </w:t>
            </w:r>
            <w:proofErr w:type="spellStart"/>
            <w:r>
              <w:t>when</w:t>
            </w:r>
            <w:r>
              <w:rPr>
                <w:b/>
              </w:rPr>
              <w:t>outputformat</w:t>
            </w:r>
            <w:proofErr w:type="spellEnd"/>
            <w:r>
              <w:t> is table. Default is to query the terminal for current width, then fall back to 80.</w:t>
            </w:r>
          </w:p>
          <w:p w:rsidR="001A007D" w:rsidRDefault="001A007D" w:rsidP="001A007D">
            <w:r>
              <w:t>Usage: beeline --</w:t>
            </w:r>
            <w:proofErr w:type="spellStart"/>
            <w:r>
              <w:t>maxWidth</w:t>
            </w:r>
            <w:proofErr w:type="spellEnd"/>
            <w:r>
              <w:t>=150</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maxColumnWidth</w:t>
            </w:r>
            <w:proofErr w:type="spellEnd"/>
            <w:r>
              <w:rPr>
                <w:b/>
              </w:rPr>
              <w:t>=</w:t>
            </w:r>
            <w:r>
              <w:t>MAXCOLWIDTH</w:t>
            </w:r>
          </w:p>
        </w:tc>
        <w:tc>
          <w:tcPr>
            <w:tcW w:w="0" w:type="auto"/>
            <w:tcMar>
              <w:top w:w="30" w:type="dxa"/>
              <w:left w:w="30" w:type="dxa"/>
              <w:bottom w:w="20" w:type="dxa"/>
              <w:right w:w="30" w:type="dxa"/>
            </w:tcMar>
          </w:tcPr>
          <w:p w:rsidR="001A007D" w:rsidRDefault="001A007D" w:rsidP="001A007D">
            <w:r>
              <w:t>The maximum column width, in characters, when </w:t>
            </w:r>
            <w:proofErr w:type="spellStart"/>
            <w:r>
              <w:rPr>
                <w:b/>
              </w:rPr>
              <w:t>outputformat</w:t>
            </w:r>
            <w:proofErr w:type="spellEnd"/>
            <w:r>
              <w:t> is table. Default is 50 in Hive version 2.2.0+ (see </w:t>
            </w:r>
            <w:hyperlink r:id="rId28" w:history="1">
              <w:r>
                <w:rPr>
                  <w:rStyle w:val="a3"/>
                </w:rPr>
                <w:t>HIVE-14135</w:t>
              </w:r>
            </w:hyperlink>
            <w:r>
              <w:t>) or 15 in earlier versions.</w:t>
            </w:r>
          </w:p>
          <w:p w:rsidR="001A007D" w:rsidRDefault="001A007D" w:rsidP="001A007D">
            <w:r>
              <w:t>Usage: beeline --</w:t>
            </w:r>
            <w:proofErr w:type="spellStart"/>
            <w:r>
              <w:t>maxColumnWidth</w:t>
            </w:r>
            <w:proofErr w:type="spellEnd"/>
            <w:r>
              <w:t>=25</w:t>
            </w:r>
          </w:p>
        </w:tc>
      </w:tr>
      <w:tr w:rsidR="001A007D" w:rsidTr="00E715B8">
        <w:tc>
          <w:tcPr>
            <w:tcW w:w="0" w:type="auto"/>
            <w:tcMar>
              <w:top w:w="30" w:type="dxa"/>
              <w:left w:w="30" w:type="dxa"/>
              <w:bottom w:w="20" w:type="dxa"/>
              <w:right w:w="30" w:type="dxa"/>
            </w:tcMar>
          </w:tcPr>
          <w:p w:rsidR="001A007D" w:rsidRDefault="001A007D" w:rsidP="001A007D">
            <w:r>
              <w:rPr>
                <w:b/>
              </w:rPr>
              <w:t>--silent=</w:t>
            </w:r>
            <w:r>
              <w:t>[true/false]</w:t>
            </w:r>
          </w:p>
        </w:tc>
        <w:tc>
          <w:tcPr>
            <w:tcW w:w="0" w:type="auto"/>
            <w:tcMar>
              <w:top w:w="30" w:type="dxa"/>
              <w:left w:w="30" w:type="dxa"/>
              <w:bottom w:w="20" w:type="dxa"/>
              <w:right w:w="30" w:type="dxa"/>
            </w:tcMar>
          </w:tcPr>
          <w:p w:rsidR="001A007D" w:rsidRDefault="001A007D" w:rsidP="001A007D">
            <w:r>
              <w:t>Reduce the amount of informational messages displayed (true) or not (false). It also stops displaying the log messages for the query from HiveServer2 (</w:t>
            </w:r>
            <w:hyperlink r:id="rId29" w:history="1">
              <w:r>
                <w:rPr>
                  <w:rStyle w:val="a3"/>
                </w:rPr>
                <w:t>Hive 0.14</w:t>
              </w:r>
            </w:hyperlink>
            <w:r>
              <w:t xml:space="preserve">and later) and the </w:t>
            </w:r>
            <w:proofErr w:type="spellStart"/>
            <w:r>
              <w:t>HiveQL</w:t>
            </w:r>
            <w:proofErr w:type="spellEnd"/>
            <w:r>
              <w:t xml:space="preserve"> commands (</w:t>
            </w:r>
            <w:hyperlink r:id="rId30" w:history="1">
              <w:r>
                <w:rPr>
                  <w:rStyle w:val="a3"/>
                </w:rPr>
                <w:t>Hive 1.2.0</w:t>
              </w:r>
            </w:hyperlink>
            <w:r>
              <w:t> and later). Default is false.</w:t>
            </w:r>
          </w:p>
          <w:p w:rsidR="001A007D" w:rsidRDefault="001A007D" w:rsidP="001A007D">
            <w:r>
              <w:t>Usage: beeline --silent=true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autosave</w:t>
            </w:r>
            <w:proofErr w:type="spellEnd"/>
            <w:r>
              <w:rPr>
                <w:b/>
              </w:rPr>
              <w:t>=</w:t>
            </w:r>
            <w:r>
              <w:t>[true/false]</w:t>
            </w:r>
          </w:p>
        </w:tc>
        <w:tc>
          <w:tcPr>
            <w:tcW w:w="0" w:type="auto"/>
            <w:tcMar>
              <w:top w:w="30" w:type="dxa"/>
              <w:left w:w="30" w:type="dxa"/>
              <w:bottom w:w="20" w:type="dxa"/>
              <w:right w:w="30" w:type="dxa"/>
            </w:tcMar>
          </w:tcPr>
          <w:p w:rsidR="001A007D" w:rsidRDefault="001A007D" w:rsidP="001A007D">
            <w:r>
              <w:t xml:space="preserve">Automatically save preferences (true) or do not </w:t>
            </w:r>
            <w:proofErr w:type="spellStart"/>
            <w:r>
              <w:t>autosave</w:t>
            </w:r>
            <w:proofErr w:type="spellEnd"/>
            <w:r>
              <w:t xml:space="preserve"> (false). Default is false.</w:t>
            </w:r>
          </w:p>
          <w:p w:rsidR="001A007D" w:rsidRDefault="001A007D" w:rsidP="001A007D">
            <w:r>
              <w:t>Usage: beeline --</w:t>
            </w:r>
            <w:proofErr w:type="spellStart"/>
            <w:r>
              <w:t>autosave</w:t>
            </w:r>
            <w:proofErr w:type="spellEnd"/>
            <w:r>
              <w:t>=true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outputformat</w:t>
            </w:r>
            <w:proofErr w:type="spellEnd"/>
            <w:r>
              <w:rPr>
                <w:b/>
              </w:rPr>
              <w:t>=</w:t>
            </w:r>
            <w:r>
              <w:t>[table/vertical/csv/</w:t>
            </w:r>
            <w:proofErr w:type="spellStart"/>
            <w:r>
              <w:t>tsv</w:t>
            </w:r>
            <w:proofErr w:type="spellEnd"/>
            <w:r>
              <w:t>/</w:t>
            </w:r>
            <w:proofErr w:type="spellStart"/>
            <w:r>
              <w:t>dsv</w:t>
            </w:r>
            <w:proofErr w:type="spellEnd"/>
            <w:r>
              <w:t>/csv2/tsv2]</w:t>
            </w:r>
          </w:p>
        </w:tc>
        <w:tc>
          <w:tcPr>
            <w:tcW w:w="0" w:type="auto"/>
            <w:tcMar>
              <w:top w:w="30" w:type="dxa"/>
              <w:left w:w="30" w:type="dxa"/>
              <w:bottom w:w="20" w:type="dxa"/>
              <w:right w:w="30" w:type="dxa"/>
            </w:tcMar>
          </w:tcPr>
          <w:p w:rsidR="001A007D" w:rsidRDefault="001A007D" w:rsidP="001A007D">
            <w:r>
              <w:t>Format mode for result display. Default is table. See </w:t>
            </w:r>
            <w:hyperlink r:id="rId31" w:anchor="HiveServer2Clients-Separated-ValueOutputFormats" w:history="1">
              <w:r>
                <w:rPr>
                  <w:rStyle w:val="a3"/>
                </w:rPr>
                <w:t xml:space="preserve">HiveServer2 </w:t>
              </w:r>
              <w:proofErr w:type="spellStart"/>
              <w:r>
                <w:rPr>
                  <w:rStyle w:val="a3"/>
                </w:rPr>
                <w:t>Clients#Separated-Value</w:t>
              </w:r>
              <w:proofErr w:type="spellEnd"/>
              <w:r>
                <w:rPr>
                  <w:rStyle w:val="a3"/>
                </w:rPr>
                <w:t xml:space="preserve"> Output Formats</w:t>
              </w:r>
            </w:hyperlink>
            <w:r>
              <w:t xml:space="preserve"> below for description of recommended </w:t>
            </w:r>
            <w:proofErr w:type="spellStart"/>
            <w:r>
              <w:t>sv</w:t>
            </w:r>
            <w:proofErr w:type="spellEnd"/>
            <w:r>
              <w:t xml:space="preserve"> options.</w:t>
            </w:r>
          </w:p>
          <w:p w:rsidR="001A007D" w:rsidRDefault="001A007D" w:rsidP="001A007D">
            <w:r>
              <w:t>Usage: beeline --</w:t>
            </w:r>
            <w:proofErr w:type="spellStart"/>
            <w:r>
              <w:t>outputformat</w:t>
            </w:r>
            <w:proofErr w:type="spellEnd"/>
            <w:r>
              <w:t>=</w:t>
            </w:r>
            <w:proofErr w:type="spellStart"/>
            <w:r>
              <w:t>tsv</w:t>
            </w:r>
            <w:proofErr w:type="spellEnd"/>
          </w:p>
          <w:p w:rsidR="001A007D" w:rsidRDefault="001A007D" w:rsidP="001A007D">
            <w:r>
              <w:lastRenderedPageBreak/>
              <w:t xml:space="preserve">Version: </w:t>
            </w:r>
            <w:proofErr w:type="spellStart"/>
            <w:r>
              <w:t>dsv</w:t>
            </w:r>
            <w:proofErr w:type="spellEnd"/>
            <w:r>
              <w:t>/csv2/tsv2 added in 0.14.0 (</w:t>
            </w:r>
            <w:hyperlink r:id="rId32" w:history="1">
              <w:r>
                <w:rPr>
                  <w:rStyle w:val="a3"/>
                </w:rPr>
                <w:t>HIVE-8615</w:t>
              </w:r>
            </w:hyperlink>
            <w:r>
              <w:t>)</w:t>
            </w:r>
          </w:p>
        </w:tc>
      </w:tr>
      <w:tr w:rsidR="001A007D" w:rsidTr="00E715B8">
        <w:tc>
          <w:tcPr>
            <w:tcW w:w="0" w:type="auto"/>
            <w:tcMar>
              <w:top w:w="30" w:type="dxa"/>
              <w:left w:w="30" w:type="dxa"/>
              <w:bottom w:w="20" w:type="dxa"/>
              <w:right w:w="30" w:type="dxa"/>
            </w:tcMar>
          </w:tcPr>
          <w:p w:rsidR="001A007D" w:rsidRDefault="001A007D" w:rsidP="001A007D">
            <w:r>
              <w:rPr>
                <w:b/>
              </w:rPr>
              <w:lastRenderedPageBreak/>
              <w:t>--</w:t>
            </w:r>
            <w:proofErr w:type="spellStart"/>
            <w:r>
              <w:rPr>
                <w:b/>
              </w:rPr>
              <w:t>truncateTable</w:t>
            </w:r>
            <w:proofErr w:type="spellEnd"/>
            <w:r>
              <w:t>=[true/false]</w:t>
            </w:r>
          </w:p>
        </w:tc>
        <w:tc>
          <w:tcPr>
            <w:tcW w:w="0" w:type="auto"/>
            <w:tcMar>
              <w:top w:w="30" w:type="dxa"/>
              <w:left w:w="30" w:type="dxa"/>
              <w:bottom w:w="20" w:type="dxa"/>
              <w:right w:w="30" w:type="dxa"/>
            </w:tcMar>
          </w:tcPr>
          <w:p w:rsidR="001A007D" w:rsidRDefault="001A007D" w:rsidP="001A007D">
            <w:r>
              <w:t>If true, truncates table column in the console when it exceeds console length.</w:t>
            </w:r>
          </w:p>
          <w:p w:rsidR="001A007D" w:rsidRDefault="001A007D" w:rsidP="001A007D">
            <w:r>
              <w:t>Version: 0.14.0 (</w:t>
            </w:r>
            <w:hyperlink r:id="rId33" w:history="1">
              <w:r>
                <w:rPr>
                  <w:rStyle w:val="a3"/>
                </w:rPr>
                <w:t>HIVE-6928</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delimiterForDSV</w:t>
            </w:r>
            <w:proofErr w:type="spellEnd"/>
            <w:r>
              <w:rPr>
                <w:b/>
              </w:rPr>
              <w:t>=</w:t>
            </w:r>
            <w:r>
              <w:t> DELIMITER</w:t>
            </w:r>
          </w:p>
        </w:tc>
        <w:tc>
          <w:tcPr>
            <w:tcW w:w="0" w:type="auto"/>
            <w:tcMar>
              <w:top w:w="30" w:type="dxa"/>
              <w:left w:w="30" w:type="dxa"/>
              <w:bottom w:w="20" w:type="dxa"/>
              <w:right w:w="30" w:type="dxa"/>
            </w:tcMar>
          </w:tcPr>
          <w:p w:rsidR="001A007D" w:rsidRDefault="001A007D" w:rsidP="001A007D">
            <w:r>
              <w:t>The delimiter for delimiter-separated values output format. Default is '|' character.</w:t>
            </w:r>
          </w:p>
          <w:p w:rsidR="001A007D" w:rsidRDefault="001A007D" w:rsidP="001A007D">
            <w:r>
              <w:t>Version: 0.14.0 (</w:t>
            </w:r>
            <w:hyperlink r:id="rId34" w:history="1">
              <w:r>
                <w:rPr>
                  <w:rStyle w:val="a3"/>
                </w:rPr>
                <w:t>HIVE-7390</w:t>
              </w:r>
            </w:hyperlink>
            <w:r>
              <w:t>)</w:t>
            </w:r>
          </w:p>
        </w:tc>
      </w:tr>
      <w:tr w:rsidR="001A007D" w:rsidTr="00E715B8">
        <w:tc>
          <w:tcPr>
            <w:tcW w:w="0" w:type="auto"/>
            <w:tcMar>
              <w:top w:w="30" w:type="dxa"/>
              <w:left w:w="30" w:type="dxa"/>
              <w:bottom w:w="20" w:type="dxa"/>
              <w:right w:w="30" w:type="dxa"/>
            </w:tcMar>
          </w:tcPr>
          <w:p w:rsidR="001A007D" w:rsidRDefault="001A007D" w:rsidP="001A007D">
            <w:r>
              <w:rPr>
                <w:b/>
              </w:rPr>
              <w:t>--isolation=</w:t>
            </w:r>
            <w:r>
              <w:t>LEVEL</w:t>
            </w:r>
          </w:p>
        </w:tc>
        <w:tc>
          <w:tcPr>
            <w:tcW w:w="0" w:type="auto"/>
            <w:tcMar>
              <w:top w:w="30" w:type="dxa"/>
              <w:left w:w="30" w:type="dxa"/>
              <w:bottom w:w="20" w:type="dxa"/>
              <w:right w:w="30" w:type="dxa"/>
            </w:tcMar>
          </w:tcPr>
          <w:p w:rsidR="001A007D" w:rsidRDefault="001A007D" w:rsidP="001A007D">
            <w:r>
              <w:t>Set the transaction isolation level to TRANSACTION_READ_COMMITTED </w:t>
            </w:r>
            <w:r>
              <w:br/>
              <w:t>or TRANSACTION_SERIALIZABLE. </w:t>
            </w:r>
            <w:r>
              <w:br/>
              <w:t>See the "Field Detail" section in the Java </w:t>
            </w:r>
            <w:hyperlink r:id="rId35" w:history="1">
              <w:r>
                <w:rPr>
                  <w:rStyle w:val="a3"/>
                </w:rPr>
                <w:t>Connection</w:t>
              </w:r>
            </w:hyperlink>
            <w:r>
              <w:t> documentation.</w:t>
            </w:r>
          </w:p>
          <w:p w:rsidR="001A007D" w:rsidRDefault="001A007D" w:rsidP="001A007D">
            <w:r>
              <w:t>Usage: beeline --isolation=TRANSACTION_SERIALIZABLE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nullemptystring</w:t>
            </w:r>
            <w:proofErr w:type="spellEnd"/>
            <w:r>
              <w:rPr>
                <w:b/>
              </w:rPr>
              <w:t>=</w:t>
            </w:r>
            <w:r>
              <w:t>[true/false]</w:t>
            </w:r>
          </w:p>
        </w:tc>
        <w:tc>
          <w:tcPr>
            <w:tcW w:w="0" w:type="auto"/>
            <w:tcMar>
              <w:top w:w="30" w:type="dxa"/>
              <w:left w:w="30" w:type="dxa"/>
              <w:bottom w:w="20" w:type="dxa"/>
              <w:right w:w="30" w:type="dxa"/>
            </w:tcMar>
          </w:tcPr>
          <w:p w:rsidR="001A007D" w:rsidRDefault="001A007D" w:rsidP="001A007D">
            <w:r>
              <w:t>Use historic behavior of printing null as empty string (true) or use current behavior of printing null as NULL (false). Default is false.</w:t>
            </w:r>
          </w:p>
          <w:p w:rsidR="001A007D" w:rsidRDefault="001A007D" w:rsidP="001A007D">
            <w:r>
              <w:t>Usage: beeline --</w:t>
            </w:r>
            <w:proofErr w:type="spellStart"/>
            <w:r>
              <w:t>nullemptystring</w:t>
            </w:r>
            <w:proofErr w:type="spellEnd"/>
            <w:r>
              <w:t>=false</w:t>
            </w:r>
          </w:p>
          <w:p w:rsidR="001A007D" w:rsidRDefault="001A007D" w:rsidP="001A007D">
            <w:r>
              <w:t>Version: 0.13.0 (</w:t>
            </w:r>
            <w:hyperlink r:id="rId36" w:history="1">
              <w:r>
                <w:rPr>
                  <w:rStyle w:val="a3"/>
                </w:rPr>
                <w:t>HIVE-4485</w:t>
              </w:r>
            </w:hyperlink>
            <w:r>
              <w:t>)</w:t>
            </w:r>
          </w:p>
        </w:tc>
      </w:tr>
      <w:tr w:rsidR="001A007D" w:rsidTr="00E715B8">
        <w:tc>
          <w:tcPr>
            <w:tcW w:w="0" w:type="auto"/>
            <w:tcMar>
              <w:top w:w="30" w:type="dxa"/>
              <w:left w:w="30" w:type="dxa"/>
              <w:bottom w:w="20" w:type="dxa"/>
              <w:right w:w="30" w:type="dxa"/>
            </w:tcMar>
          </w:tcPr>
          <w:p w:rsidR="001A007D" w:rsidRDefault="001A007D" w:rsidP="001A007D">
            <w:r>
              <w:rPr>
                <w:b/>
              </w:rPr>
              <w:t>--incremental=</w:t>
            </w:r>
            <w:r>
              <w:t>[true/false]</w:t>
            </w:r>
          </w:p>
        </w:tc>
        <w:tc>
          <w:tcPr>
            <w:tcW w:w="0" w:type="auto"/>
            <w:tcMar>
              <w:top w:w="30" w:type="dxa"/>
              <w:left w:w="30" w:type="dxa"/>
              <w:bottom w:w="20" w:type="dxa"/>
              <w:right w:w="30" w:type="dxa"/>
            </w:tcMar>
          </w:tcPr>
          <w:p w:rsidR="001A007D" w:rsidRDefault="001A007D" w:rsidP="001A007D">
            <w:r>
              <w:t xml:space="preserve">Defaults to true from Hive 2.3 onwards, before it defaulted to false. When set to false, the entire result set is fetched and buffered before being displayed, yielding optimal display column sizing. When set to true, result rows are displayed immediately as they are fetched, yielding lower latency and memory usage at the price of extra display column padding. Setting --incremental=true is recommended if you encounter an </w:t>
            </w:r>
            <w:proofErr w:type="spellStart"/>
            <w:r>
              <w:t>OutOfMemory</w:t>
            </w:r>
            <w:proofErr w:type="spellEnd"/>
            <w:r>
              <w:t xml:space="preserve"> on the client side (due to the fetched result set size being large).</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incrementalBufferRows</w:t>
            </w:r>
            <w:proofErr w:type="spellEnd"/>
            <w:r>
              <w:rPr>
                <w:b/>
              </w:rPr>
              <w:t>=</w:t>
            </w:r>
            <w:r>
              <w:t>NUMROWS</w:t>
            </w:r>
          </w:p>
        </w:tc>
        <w:tc>
          <w:tcPr>
            <w:tcW w:w="0" w:type="auto"/>
            <w:tcMar>
              <w:top w:w="30" w:type="dxa"/>
              <w:left w:w="30" w:type="dxa"/>
              <w:bottom w:w="20" w:type="dxa"/>
              <w:right w:w="30" w:type="dxa"/>
            </w:tcMar>
          </w:tcPr>
          <w:p w:rsidR="001A007D" w:rsidRDefault="001A007D" w:rsidP="001A007D">
            <w:r>
              <w:t xml:space="preserve">The number of rows to buffer when printing rows on </w:t>
            </w:r>
            <w:proofErr w:type="spellStart"/>
            <w:r>
              <w:t>stdout</w:t>
            </w:r>
            <w:proofErr w:type="spellEnd"/>
            <w:r>
              <w:t>, defaults to 1000; only applicable if --incremental=true and --</w:t>
            </w:r>
            <w:proofErr w:type="spellStart"/>
            <w:r>
              <w:t>outputformat</w:t>
            </w:r>
            <w:proofErr w:type="spellEnd"/>
            <w:r>
              <w:t>=table</w:t>
            </w:r>
          </w:p>
          <w:p w:rsidR="001A007D" w:rsidRDefault="001A007D" w:rsidP="001A007D">
            <w:r>
              <w:t>Usage: beeline --</w:t>
            </w:r>
            <w:proofErr w:type="spellStart"/>
            <w:r>
              <w:t>incrementalBufferRows</w:t>
            </w:r>
            <w:proofErr w:type="spellEnd"/>
            <w:r>
              <w:t>=1000</w:t>
            </w:r>
          </w:p>
          <w:p w:rsidR="001A007D" w:rsidRDefault="001A007D" w:rsidP="001A007D">
            <w:r>
              <w:t>Version: 2.3.0 (</w:t>
            </w:r>
            <w:hyperlink r:id="rId37" w:history="1">
              <w:r>
                <w:rPr>
                  <w:rStyle w:val="a3"/>
                </w:rPr>
                <w:t>HIVE-14170</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maxHistoryRows</w:t>
            </w:r>
            <w:proofErr w:type="spellEnd"/>
            <w:r>
              <w:rPr>
                <w:b/>
              </w:rPr>
              <w:t>=</w:t>
            </w:r>
            <w:r>
              <w:t>NUMROWS</w:t>
            </w:r>
          </w:p>
        </w:tc>
        <w:tc>
          <w:tcPr>
            <w:tcW w:w="0" w:type="auto"/>
            <w:tcMar>
              <w:top w:w="30" w:type="dxa"/>
              <w:left w:w="30" w:type="dxa"/>
              <w:bottom w:w="20" w:type="dxa"/>
              <w:right w:w="30" w:type="dxa"/>
            </w:tcMar>
          </w:tcPr>
          <w:p w:rsidR="001A007D" w:rsidRDefault="001A007D" w:rsidP="001A007D">
            <w:r>
              <w:t>The maximum number of rows to store Beeline history.</w:t>
            </w:r>
          </w:p>
          <w:p w:rsidR="001A007D" w:rsidRDefault="001A007D" w:rsidP="001A007D">
            <w:r>
              <w:t>Version: 2.3.0 (</w:t>
            </w:r>
            <w:hyperlink r:id="rId38" w:history="1">
              <w:r>
                <w:rPr>
                  <w:rStyle w:val="a3"/>
                </w:rPr>
                <w:t>HIVE-15166</w:t>
              </w:r>
            </w:hyperlink>
            <w:r>
              <w:t>)</w:t>
            </w:r>
          </w:p>
        </w:tc>
      </w:tr>
      <w:tr w:rsidR="001A007D" w:rsidTr="00E715B8">
        <w:tc>
          <w:tcPr>
            <w:tcW w:w="0" w:type="auto"/>
            <w:tcMar>
              <w:top w:w="30" w:type="dxa"/>
              <w:left w:w="30" w:type="dxa"/>
              <w:bottom w:w="20" w:type="dxa"/>
              <w:right w:w="30" w:type="dxa"/>
            </w:tcMar>
          </w:tcPr>
          <w:p w:rsidR="001A007D" w:rsidRDefault="001A007D" w:rsidP="001A007D">
            <w:r>
              <w:rPr>
                <w:b/>
              </w:rPr>
              <w:t>--delimiter=</w:t>
            </w:r>
            <w:r>
              <w:t>;</w:t>
            </w:r>
          </w:p>
        </w:tc>
        <w:tc>
          <w:tcPr>
            <w:tcW w:w="0" w:type="auto"/>
            <w:tcMar>
              <w:top w:w="30" w:type="dxa"/>
              <w:left w:w="30" w:type="dxa"/>
              <w:bottom w:w="20" w:type="dxa"/>
              <w:right w:w="30" w:type="dxa"/>
            </w:tcMar>
          </w:tcPr>
          <w:p w:rsidR="001A007D" w:rsidRDefault="001A007D" w:rsidP="001A007D">
            <w:r>
              <w:t xml:space="preserve">Set the delimiter for queries written in Beeline. Multi-char delimiters are allowed, but quotation marks, slashes, and -- are not allowed. Defaults </w:t>
            </w:r>
            <w:proofErr w:type="gramStart"/>
            <w:r>
              <w:t>to ;</w:t>
            </w:r>
            <w:proofErr w:type="gramEnd"/>
          </w:p>
          <w:p w:rsidR="001A007D" w:rsidRDefault="001A007D" w:rsidP="001A007D">
            <w:r>
              <w:t>Usage: beeline --delimiter=$$</w:t>
            </w:r>
          </w:p>
          <w:p w:rsidR="001A007D" w:rsidRDefault="001A007D" w:rsidP="001A007D">
            <w:r>
              <w:t>Version: 3.0.0 (</w:t>
            </w:r>
            <w:hyperlink r:id="rId39" w:history="1">
              <w:r>
                <w:rPr>
                  <w:rStyle w:val="a3"/>
                </w:rPr>
                <w:t>HIVE-10865</w:t>
              </w:r>
            </w:hyperlink>
            <w:r>
              <w:t>)</w:t>
            </w:r>
          </w:p>
        </w:tc>
      </w:tr>
      <w:tr w:rsidR="001A007D" w:rsidTr="00E715B8">
        <w:tc>
          <w:tcPr>
            <w:tcW w:w="0" w:type="auto"/>
            <w:tcMar>
              <w:top w:w="30" w:type="dxa"/>
              <w:left w:w="30" w:type="dxa"/>
              <w:bottom w:w="20" w:type="dxa"/>
              <w:right w:w="30" w:type="dxa"/>
            </w:tcMar>
          </w:tcPr>
          <w:p w:rsidR="001A007D" w:rsidRDefault="001A007D" w:rsidP="001A007D">
            <w:r>
              <w:rPr>
                <w:b/>
              </w:rPr>
              <w:t>--</w:t>
            </w:r>
            <w:proofErr w:type="spellStart"/>
            <w:r>
              <w:rPr>
                <w:b/>
              </w:rPr>
              <w:t>convertBinaryArrayToString</w:t>
            </w:r>
            <w:proofErr w:type="spellEnd"/>
            <w:r>
              <w:rPr>
                <w:b/>
              </w:rPr>
              <w:t>=</w:t>
            </w:r>
            <w:r>
              <w:t>[true/false]</w:t>
            </w:r>
          </w:p>
        </w:tc>
        <w:tc>
          <w:tcPr>
            <w:tcW w:w="0" w:type="auto"/>
            <w:tcMar>
              <w:top w:w="30" w:type="dxa"/>
              <w:left w:w="30" w:type="dxa"/>
              <w:bottom w:w="20" w:type="dxa"/>
              <w:right w:w="30" w:type="dxa"/>
            </w:tcMar>
          </w:tcPr>
          <w:p w:rsidR="001A007D" w:rsidRDefault="001A007D" w:rsidP="001A007D">
            <w:r>
              <w:t>Display binary column data as a string using the platform's default character set.</w:t>
            </w:r>
          </w:p>
          <w:p w:rsidR="001A007D" w:rsidRDefault="001A007D" w:rsidP="001A007D">
            <w:r>
              <w:t>The default behavior (false) is to display binary data using: </w:t>
            </w:r>
            <w:proofErr w:type="spellStart"/>
            <w:r>
              <w:t>Arrays.toString</w:t>
            </w:r>
            <w:proofErr w:type="spellEnd"/>
            <w:r>
              <w:t>(</w:t>
            </w:r>
            <w:proofErr w:type="gramStart"/>
            <w:r>
              <w:t>byte[</w:t>
            </w:r>
            <w:proofErr w:type="gramEnd"/>
            <w:r>
              <w:t>] </w:t>
            </w:r>
            <w:proofErr w:type="spellStart"/>
            <w:r>
              <w:t>columnValue</w:t>
            </w:r>
            <w:proofErr w:type="spellEnd"/>
            <w:r>
              <w:t>)</w:t>
            </w:r>
          </w:p>
          <w:p w:rsidR="001A007D" w:rsidRDefault="001A007D" w:rsidP="001A007D">
            <w:r>
              <w:t>Version: 3.0.0 (</w:t>
            </w:r>
            <w:hyperlink r:id="rId40" w:history="1">
              <w:r>
                <w:rPr>
                  <w:rStyle w:val="a3"/>
                </w:rPr>
                <w:t>HIVE-14786</w:t>
              </w:r>
            </w:hyperlink>
            <w:r>
              <w:t>)</w:t>
            </w:r>
          </w:p>
          <w:p w:rsidR="001A007D" w:rsidRDefault="001A007D" w:rsidP="001A007D"/>
          <w:p w:rsidR="001A007D" w:rsidRDefault="001A007D" w:rsidP="001A007D">
            <w:r>
              <w:t>Display binary column data as a string using the UTF-</w:t>
            </w:r>
            <w:proofErr w:type="gramStart"/>
            <w:r>
              <w:t>8 character</w:t>
            </w:r>
            <w:proofErr w:type="gramEnd"/>
            <w:r>
              <w:t xml:space="preserve"> set.</w:t>
            </w:r>
          </w:p>
          <w:p w:rsidR="001A007D" w:rsidRDefault="001A007D" w:rsidP="001A007D">
            <w:r>
              <w:t>The default behavior (false) is to display binary data using Base64 encoding without padding.</w:t>
            </w:r>
          </w:p>
          <w:p w:rsidR="001A007D" w:rsidRDefault="001A007D" w:rsidP="001A007D">
            <w:r>
              <w:t>Version: 4.0.0 (</w:t>
            </w:r>
            <w:hyperlink r:id="rId41" w:history="1">
              <w:r>
                <w:rPr>
                  <w:rStyle w:val="a3"/>
                </w:rPr>
                <w:t>HIVE-2</w:t>
              </w:r>
            </w:hyperlink>
            <w:hyperlink r:id="rId42" w:history="1">
              <w:r>
                <w:rPr>
                  <w:rStyle w:val="a3"/>
                </w:rPr>
                <w:t>3856</w:t>
              </w:r>
            </w:hyperlink>
            <w:r>
              <w:t>)</w:t>
            </w:r>
          </w:p>
          <w:p w:rsidR="001A007D" w:rsidRDefault="001A007D" w:rsidP="001A007D"/>
          <w:p w:rsidR="001A007D" w:rsidRDefault="001A007D" w:rsidP="001A007D">
            <w:r>
              <w:t>Usage: beeline --</w:t>
            </w:r>
            <w:proofErr w:type="spellStart"/>
            <w:r>
              <w:t>convertBinaryArrayToString</w:t>
            </w:r>
            <w:proofErr w:type="spellEnd"/>
            <w:r>
              <w:t>=true</w:t>
            </w:r>
          </w:p>
        </w:tc>
      </w:tr>
      <w:tr w:rsidR="001A007D" w:rsidTr="00E715B8">
        <w:tc>
          <w:tcPr>
            <w:tcW w:w="0" w:type="auto"/>
            <w:tcMar>
              <w:top w:w="30" w:type="dxa"/>
              <w:left w:w="30" w:type="dxa"/>
              <w:bottom w:w="20" w:type="dxa"/>
              <w:right w:w="30" w:type="dxa"/>
            </w:tcMar>
          </w:tcPr>
          <w:p w:rsidR="001A007D" w:rsidRDefault="001A007D" w:rsidP="001A007D">
            <w:r>
              <w:rPr>
                <w:b/>
              </w:rPr>
              <w:lastRenderedPageBreak/>
              <w:t>--help</w:t>
            </w:r>
          </w:p>
        </w:tc>
        <w:tc>
          <w:tcPr>
            <w:tcW w:w="0" w:type="auto"/>
            <w:tcMar>
              <w:top w:w="30" w:type="dxa"/>
              <w:left w:w="30" w:type="dxa"/>
              <w:bottom w:w="20" w:type="dxa"/>
              <w:right w:w="30" w:type="dxa"/>
            </w:tcMar>
          </w:tcPr>
          <w:p w:rsidR="001A007D" w:rsidRDefault="001A007D" w:rsidP="001A007D">
            <w:r>
              <w:t>Display a usage message.</w:t>
            </w:r>
          </w:p>
          <w:p w:rsidR="001A007D" w:rsidRDefault="001A007D" w:rsidP="001A007D">
            <w:r>
              <w:t>Usage: beeline --help</w:t>
            </w:r>
          </w:p>
        </w:tc>
      </w:tr>
    </w:tbl>
    <w:p w:rsidR="001A007D" w:rsidRPr="001A007D" w:rsidRDefault="001A007D">
      <w:pPr>
        <w:rPr>
          <w:rFonts w:ascii="Times New Roman" w:hAnsi="Times New Roman"/>
          <w:sz w:val="24"/>
        </w:rPr>
      </w:pPr>
    </w:p>
    <w:sectPr w:rsidR="001A007D" w:rsidRPr="001A00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152DC"/>
    <w:multiLevelType w:val="multilevel"/>
    <w:tmpl w:val="5604585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18"/>
    <w:rsid w:val="001A007D"/>
    <w:rsid w:val="00795018"/>
    <w:rsid w:val="00930A8B"/>
    <w:rsid w:val="00C631C3"/>
    <w:rsid w:val="00D95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E66F"/>
  <w15:chartTrackingRefBased/>
  <w15:docId w15:val="{784BCF77-5E6E-4658-A472-F1D74533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07D"/>
    <w:pPr>
      <w:spacing w:after="120" w:line="240" w:lineRule="auto"/>
    </w:pPr>
    <w:rPr>
      <w:rFonts w:ascii="Arial" w:eastAsia="Times New Roman" w:hAnsi="Arial" w:cs="Times New Roman"/>
      <w:sz w:val="20"/>
      <w:szCs w:val="24"/>
      <w:lang w:val="en-US"/>
    </w:rPr>
  </w:style>
  <w:style w:type="paragraph" w:styleId="1">
    <w:name w:val="heading 1"/>
    <w:basedOn w:val="a"/>
    <w:next w:val="a"/>
    <w:link w:val="10"/>
    <w:qFormat/>
    <w:rsid w:val="001A007D"/>
    <w:pPr>
      <w:keepNext/>
      <w:pageBreakBefore/>
      <w:numPr>
        <w:numId w:val="1"/>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2">
    <w:name w:val="heading 2"/>
    <w:basedOn w:val="a"/>
    <w:next w:val="a"/>
    <w:link w:val="20"/>
    <w:qFormat/>
    <w:rsid w:val="001A007D"/>
    <w:pPr>
      <w:keepNext/>
      <w:numPr>
        <w:ilvl w:val="1"/>
        <w:numId w:val="1"/>
      </w:numPr>
      <w:tabs>
        <w:tab w:val="left" w:pos="567"/>
      </w:tabs>
      <w:spacing w:before="480" w:after="240"/>
      <w:outlineLvl w:val="1"/>
    </w:pPr>
    <w:rPr>
      <w:rFonts w:cs="Arial"/>
      <w:b/>
      <w:bCs/>
      <w:color w:val="404040" w:themeColor="text1" w:themeTint="BF"/>
      <w:sz w:val="28"/>
      <w:szCs w:val="28"/>
    </w:rPr>
  </w:style>
  <w:style w:type="paragraph" w:styleId="3">
    <w:name w:val="heading 3"/>
    <w:basedOn w:val="a"/>
    <w:next w:val="a"/>
    <w:link w:val="30"/>
    <w:qFormat/>
    <w:rsid w:val="001A007D"/>
    <w:pPr>
      <w:keepNext/>
      <w:numPr>
        <w:ilvl w:val="2"/>
        <w:numId w:val="1"/>
      </w:numPr>
      <w:tabs>
        <w:tab w:val="left" w:pos="567"/>
      </w:tabs>
      <w:spacing w:before="360"/>
      <w:outlineLvl w:val="2"/>
    </w:pPr>
    <w:rPr>
      <w:rFonts w:cs="Arial"/>
      <w:b/>
      <w:bCs/>
      <w:color w:val="595959" w:themeColor="text1" w:themeTint="A6"/>
      <w:sz w:val="26"/>
      <w:szCs w:val="26"/>
    </w:rPr>
  </w:style>
  <w:style w:type="paragraph" w:styleId="4">
    <w:name w:val="heading 4"/>
    <w:basedOn w:val="a"/>
    <w:next w:val="a"/>
    <w:link w:val="40"/>
    <w:rsid w:val="001A007D"/>
    <w:pPr>
      <w:keepNext/>
      <w:keepLines/>
      <w:numPr>
        <w:ilvl w:val="3"/>
        <w:numId w:val="1"/>
      </w:numPr>
      <w:spacing w:before="240" w:after="0"/>
      <w:ind w:left="862" w:hanging="862"/>
      <w:outlineLvl w:val="3"/>
    </w:pPr>
    <w:rPr>
      <w:rFonts w:eastAsiaTheme="majorEastAsia" w:cstheme="majorBidi"/>
      <w:iCs/>
      <w:color w:val="595959" w:themeColor="text1" w:themeTint="A6"/>
    </w:rPr>
  </w:style>
  <w:style w:type="paragraph" w:styleId="5">
    <w:name w:val="heading 5"/>
    <w:basedOn w:val="a"/>
    <w:next w:val="a"/>
    <w:link w:val="50"/>
    <w:unhideWhenUsed/>
    <w:rsid w:val="001A007D"/>
    <w:pPr>
      <w:keepNext/>
      <w:keepLines/>
      <w:numPr>
        <w:ilvl w:val="4"/>
        <w:numId w:val="1"/>
      </w:numPr>
      <w:spacing w:before="240" w:after="0"/>
      <w:ind w:left="1009" w:hanging="1009"/>
      <w:outlineLvl w:val="4"/>
    </w:pPr>
    <w:rPr>
      <w:rFonts w:eastAsiaTheme="majorEastAsia" w:cstheme="majorBidi"/>
      <w:color w:val="595959" w:themeColor="text1" w:themeTint="A6"/>
    </w:rPr>
  </w:style>
  <w:style w:type="paragraph" w:styleId="6">
    <w:name w:val="heading 6"/>
    <w:basedOn w:val="a"/>
    <w:next w:val="a"/>
    <w:link w:val="60"/>
    <w:semiHidden/>
    <w:unhideWhenUsed/>
    <w:rsid w:val="001A007D"/>
    <w:pPr>
      <w:keepNext/>
      <w:keepLines/>
      <w:numPr>
        <w:ilvl w:val="5"/>
        <w:numId w:val="1"/>
      </w:numPr>
      <w:spacing w:before="240" w:after="0"/>
      <w:ind w:left="1151" w:hanging="1151"/>
      <w:outlineLvl w:val="5"/>
    </w:pPr>
    <w:rPr>
      <w:rFonts w:eastAsiaTheme="majorEastAsia" w:cstheme="majorBidi"/>
      <w:color w:val="7F7F7F" w:themeColor="text1" w:themeTint="80"/>
    </w:rPr>
  </w:style>
  <w:style w:type="paragraph" w:styleId="7">
    <w:name w:val="heading 7"/>
    <w:basedOn w:val="a"/>
    <w:next w:val="a"/>
    <w:link w:val="70"/>
    <w:semiHidden/>
    <w:unhideWhenUsed/>
    <w:rsid w:val="001A007D"/>
    <w:pPr>
      <w:keepNext/>
      <w:keepLines/>
      <w:numPr>
        <w:ilvl w:val="6"/>
        <w:numId w:val="1"/>
      </w:numPr>
      <w:spacing w:before="240" w:after="0"/>
      <w:ind w:left="1298" w:hanging="1298"/>
      <w:outlineLvl w:val="6"/>
    </w:pPr>
    <w:rPr>
      <w:rFonts w:eastAsiaTheme="majorEastAsia" w:cstheme="majorBidi"/>
      <w:color w:val="7F7F7F" w:themeColor="text1" w:themeTint="80"/>
    </w:rPr>
  </w:style>
  <w:style w:type="paragraph" w:styleId="8">
    <w:name w:val="heading 8"/>
    <w:basedOn w:val="a"/>
    <w:next w:val="a"/>
    <w:link w:val="80"/>
    <w:semiHidden/>
    <w:unhideWhenUsed/>
    <w:rsid w:val="001A007D"/>
    <w:pPr>
      <w:keepNext/>
      <w:keepLines/>
      <w:numPr>
        <w:ilvl w:val="7"/>
        <w:numId w:val="1"/>
      </w:numPr>
      <w:spacing w:before="240" w:after="0"/>
      <w:outlineLvl w:val="7"/>
    </w:pPr>
    <w:rPr>
      <w:rFonts w:eastAsiaTheme="majorEastAsia" w:cstheme="majorBidi"/>
      <w:color w:val="7F7F7F" w:themeColor="text1" w:themeTint="80"/>
      <w:szCs w:val="21"/>
    </w:rPr>
  </w:style>
  <w:style w:type="paragraph" w:styleId="9">
    <w:name w:val="heading 9"/>
    <w:basedOn w:val="a"/>
    <w:next w:val="a"/>
    <w:link w:val="90"/>
    <w:semiHidden/>
    <w:unhideWhenUsed/>
    <w:rsid w:val="001A007D"/>
    <w:pPr>
      <w:keepNext/>
      <w:keepLines/>
      <w:numPr>
        <w:ilvl w:val="8"/>
        <w:numId w:val="1"/>
      </w:numPr>
      <w:spacing w:before="240" w:after="0"/>
      <w:ind w:left="1582" w:hanging="1582"/>
      <w:outlineLvl w:val="8"/>
    </w:pPr>
    <w:rPr>
      <w:rFonts w:eastAsiaTheme="majorEastAsia" w:cstheme="majorBidi"/>
      <w:color w:val="7F7F7F" w:themeColor="text1" w:themeTint="8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1A007D"/>
    <w:rPr>
      <w:color w:val="0000FF"/>
      <w:u w:val="single"/>
    </w:rPr>
  </w:style>
  <w:style w:type="table" w:customStyle="1" w:styleId="ScrollCode">
    <w:name w:val="Scroll Code"/>
    <w:basedOn w:val="a1"/>
    <w:uiPriority w:val="99"/>
    <w:qFormat/>
    <w:rsid w:val="001A007D"/>
    <w:pPr>
      <w:spacing w:after="0" w:line="240" w:lineRule="auto"/>
      <w:ind w:left="173" w:right="259"/>
    </w:pPr>
    <w:rPr>
      <w:rFonts w:ascii="Courier New" w:eastAsia="Times New Roman" w:hAnsi="Courier New" w:cs="Times New Roman"/>
      <w:sz w:val="18"/>
      <w:szCs w:val="24"/>
      <w:lang w:val="en-US"/>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paragraph" w:customStyle="1" w:styleId="scroll-codecontentdivline">
    <w:name w:val="scroll-code_content_div_line"/>
    <w:basedOn w:val="a"/>
    <w:rsid w:val="001A007D"/>
    <w:pPr>
      <w:keepNext/>
      <w:pBdr>
        <w:left w:val="none" w:sz="0" w:space="12" w:color="auto"/>
      </w:pBdr>
    </w:pPr>
  </w:style>
  <w:style w:type="character" w:customStyle="1" w:styleId="scroll-codemidnightcontentplain">
    <w:name w:val="scroll-code_midnight_content_plain"/>
    <w:basedOn w:val="a0"/>
    <w:rsid w:val="001A007D"/>
    <w:rPr>
      <w:color w:val="D1EDFF"/>
    </w:rPr>
  </w:style>
  <w:style w:type="character" w:customStyle="1" w:styleId="scroll-codemidnightcontentstring">
    <w:name w:val="scroll-code_midnight_content_string"/>
    <w:basedOn w:val="a0"/>
    <w:rsid w:val="001A007D"/>
    <w:rPr>
      <w:color w:val="1DC116"/>
    </w:rPr>
  </w:style>
  <w:style w:type="character" w:customStyle="1" w:styleId="scroll-codemidnightcontentfunctions">
    <w:name w:val="scroll-code_midnight_content_functions"/>
    <w:basedOn w:val="a0"/>
    <w:rsid w:val="001A007D"/>
    <w:rPr>
      <w:color w:val="FFAA3E"/>
    </w:rPr>
  </w:style>
  <w:style w:type="character" w:customStyle="1" w:styleId="10">
    <w:name w:val="Заголовок 1 Знак"/>
    <w:basedOn w:val="a0"/>
    <w:link w:val="1"/>
    <w:rsid w:val="001A007D"/>
    <w:rPr>
      <w:rFonts w:ascii="Arial" w:eastAsia="Times New Roman" w:hAnsi="Arial" w:cs="Arial"/>
      <w:b/>
      <w:bCs/>
      <w:color w:val="404040" w:themeColor="text1" w:themeTint="BF"/>
      <w:kern w:val="32"/>
      <w:sz w:val="32"/>
      <w:szCs w:val="32"/>
      <w:lang w:val="en-US"/>
    </w:rPr>
  </w:style>
  <w:style w:type="character" w:customStyle="1" w:styleId="20">
    <w:name w:val="Заголовок 2 Знак"/>
    <w:basedOn w:val="a0"/>
    <w:link w:val="2"/>
    <w:rsid w:val="001A007D"/>
    <w:rPr>
      <w:rFonts w:ascii="Arial" w:eastAsia="Times New Roman" w:hAnsi="Arial" w:cs="Arial"/>
      <w:b/>
      <w:bCs/>
      <w:color w:val="404040" w:themeColor="text1" w:themeTint="BF"/>
      <w:sz w:val="28"/>
      <w:szCs w:val="28"/>
      <w:lang w:val="en-US"/>
    </w:rPr>
  </w:style>
  <w:style w:type="character" w:customStyle="1" w:styleId="30">
    <w:name w:val="Заголовок 3 Знак"/>
    <w:basedOn w:val="a0"/>
    <w:link w:val="3"/>
    <w:rsid w:val="001A007D"/>
    <w:rPr>
      <w:rFonts w:ascii="Arial" w:eastAsia="Times New Roman" w:hAnsi="Arial" w:cs="Arial"/>
      <w:b/>
      <w:bCs/>
      <w:color w:val="595959" w:themeColor="text1" w:themeTint="A6"/>
      <w:sz w:val="26"/>
      <w:szCs w:val="26"/>
      <w:lang w:val="en-US"/>
    </w:rPr>
  </w:style>
  <w:style w:type="character" w:customStyle="1" w:styleId="40">
    <w:name w:val="Заголовок 4 Знак"/>
    <w:basedOn w:val="a0"/>
    <w:link w:val="4"/>
    <w:rsid w:val="001A007D"/>
    <w:rPr>
      <w:rFonts w:ascii="Arial" w:eastAsiaTheme="majorEastAsia" w:hAnsi="Arial" w:cstheme="majorBidi"/>
      <w:iCs/>
      <w:color w:val="595959" w:themeColor="text1" w:themeTint="A6"/>
      <w:sz w:val="20"/>
      <w:szCs w:val="24"/>
      <w:lang w:val="en-US"/>
    </w:rPr>
  </w:style>
  <w:style w:type="character" w:customStyle="1" w:styleId="50">
    <w:name w:val="Заголовок 5 Знак"/>
    <w:basedOn w:val="a0"/>
    <w:link w:val="5"/>
    <w:rsid w:val="001A007D"/>
    <w:rPr>
      <w:rFonts w:ascii="Arial" w:eastAsiaTheme="majorEastAsia" w:hAnsi="Arial" w:cstheme="majorBidi"/>
      <w:color w:val="595959" w:themeColor="text1" w:themeTint="A6"/>
      <w:sz w:val="20"/>
      <w:szCs w:val="24"/>
      <w:lang w:val="en-US"/>
    </w:rPr>
  </w:style>
  <w:style w:type="character" w:customStyle="1" w:styleId="60">
    <w:name w:val="Заголовок 6 Знак"/>
    <w:basedOn w:val="a0"/>
    <w:link w:val="6"/>
    <w:semiHidden/>
    <w:rsid w:val="001A007D"/>
    <w:rPr>
      <w:rFonts w:ascii="Arial" w:eastAsiaTheme="majorEastAsia" w:hAnsi="Arial" w:cstheme="majorBidi"/>
      <w:color w:val="7F7F7F" w:themeColor="text1" w:themeTint="80"/>
      <w:sz w:val="20"/>
      <w:szCs w:val="24"/>
      <w:lang w:val="en-US"/>
    </w:rPr>
  </w:style>
  <w:style w:type="character" w:customStyle="1" w:styleId="70">
    <w:name w:val="Заголовок 7 Знак"/>
    <w:basedOn w:val="a0"/>
    <w:link w:val="7"/>
    <w:semiHidden/>
    <w:rsid w:val="001A007D"/>
    <w:rPr>
      <w:rFonts w:ascii="Arial" w:eastAsiaTheme="majorEastAsia" w:hAnsi="Arial" w:cstheme="majorBidi"/>
      <w:color w:val="7F7F7F" w:themeColor="text1" w:themeTint="80"/>
      <w:sz w:val="20"/>
      <w:szCs w:val="24"/>
      <w:lang w:val="en-US"/>
    </w:rPr>
  </w:style>
  <w:style w:type="character" w:customStyle="1" w:styleId="80">
    <w:name w:val="Заголовок 8 Знак"/>
    <w:basedOn w:val="a0"/>
    <w:link w:val="8"/>
    <w:semiHidden/>
    <w:rsid w:val="001A007D"/>
    <w:rPr>
      <w:rFonts w:ascii="Arial" w:eastAsiaTheme="majorEastAsia" w:hAnsi="Arial" w:cstheme="majorBidi"/>
      <w:color w:val="7F7F7F" w:themeColor="text1" w:themeTint="80"/>
      <w:sz w:val="20"/>
      <w:szCs w:val="21"/>
      <w:lang w:val="en-US"/>
    </w:rPr>
  </w:style>
  <w:style w:type="character" w:customStyle="1" w:styleId="90">
    <w:name w:val="Заголовок 9 Знак"/>
    <w:basedOn w:val="a0"/>
    <w:link w:val="9"/>
    <w:semiHidden/>
    <w:rsid w:val="001A007D"/>
    <w:rPr>
      <w:rFonts w:ascii="Arial" w:eastAsiaTheme="majorEastAsia" w:hAnsi="Arial" w:cstheme="majorBidi"/>
      <w:color w:val="7F7F7F" w:themeColor="text1" w:themeTint="80"/>
      <w:sz w:val="20"/>
      <w:szCs w:val="21"/>
      <w:lang w:val="en-US"/>
    </w:rPr>
  </w:style>
  <w:style w:type="table" w:customStyle="1" w:styleId="ScrollTableNormal">
    <w:name w:val="Scroll Table Normal"/>
    <w:basedOn w:val="a1"/>
    <w:uiPriority w:val="99"/>
    <w:qFormat/>
    <w:rsid w:val="001A007D"/>
    <w:pPr>
      <w:spacing w:after="0" w:line="240" w:lineRule="auto"/>
    </w:pPr>
    <w:rPr>
      <w:rFonts w:ascii="Arial" w:eastAsia="Times New Roman" w:hAnsi="Arial" w:cs="Times New Roman"/>
      <w:sz w:val="20"/>
      <w:szCs w:val="24"/>
      <w:lang w:val="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pl-c">
    <w:name w:val="pl-c"/>
    <w:basedOn w:val="a0"/>
    <w:rsid w:val="001A007D"/>
  </w:style>
  <w:style w:type="character" w:customStyle="1" w:styleId="pl-c1">
    <w:name w:val="pl-c1"/>
    <w:basedOn w:val="a0"/>
    <w:rsid w:val="001A007D"/>
  </w:style>
  <w:style w:type="character" w:customStyle="1" w:styleId="pl-s">
    <w:name w:val="pl-s"/>
    <w:basedOn w:val="a0"/>
    <w:rsid w:val="001A007D"/>
  </w:style>
  <w:style w:type="character" w:customStyle="1" w:styleId="pl-pds">
    <w:name w:val="pl-pds"/>
    <w:basedOn w:val="a0"/>
    <w:rsid w:val="001A007D"/>
  </w:style>
  <w:style w:type="character" w:customStyle="1" w:styleId="pl-k">
    <w:name w:val="pl-k"/>
    <w:basedOn w:val="a0"/>
    <w:rsid w:val="001A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21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HIVE-13589" TargetMode="External"/><Relationship Id="rId13" Type="http://schemas.openxmlformats.org/officeDocument/2006/relationships/hyperlink" Target="https://issues.apache.org/jira/browse/HIVE-6758?focusedCommentId=13954968&amp;page=com.atlassian.jira.plugin.system.issuetabpanels:comment-tabpanel" TargetMode="External"/><Relationship Id="rId18" Type="http://schemas.openxmlformats.org/officeDocument/2006/relationships/hyperlink" Target="https://issues.apache.org/jira/browse/HIVE-6561" TargetMode="External"/><Relationship Id="rId26" Type="http://schemas.openxmlformats.org/officeDocument/2006/relationships/hyperlink" Target="https://issues.apache.org/jira/browse/HIVE-9770" TargetMode="External"/><Relationship Id="rId39" Type="http://schemas.openxmlformats.org/officeDocument/2006/relationships/hyperlink" Target="https://issues.apache.org/jira/browse/HIVE-10865" TargetMode="External"/><Relationship Id="rId3" Type="http://schemas.openxmlformats.org/officeDocument/2006/relationships/settings" Target="settings.xml"/><Relationship Id="rId21" Type="http://schemas.openxmlformats.org/officeDocument/2006/relationships/hyperlink" Target="https://issues.apache.org/jira/browse/HIVE-5155" TargetMode="External"/><Relationship Id="rId34" Type="http://schemas.openxmlformats.org/officeDocument/2006/relationships/hyperlink" Target="https://issues.apache.org/jira/browse/HIVE-7390" TargetMode="External"/><Relationship Id="rId42" Type="http://schemas.openxmlformats.org/officeDocument/2006/relationships/hyperlink" Target="https://issues.apache.org/jira/browse/HIVE-23856" TargetMode="External"/><Relationship Id="rId7" Type="http://schemas.openxmlformats.org/officeDocument/2006/relationships/hyperlink" Target="https://issues.apache.org/jira/browse/HIVE-13670" TargetMode="External"/><Relationship Id="rId12" Type="http://schemas.openxmlformats.org/officeDocument/2006/relationships/hyperlink" Target="https://issues.apache.org/jira/browse/HIVE-6758" TargetMode="External"/><Relationship Id="rId17" Type="http://schemas.openxmlformats.org/officeDocument/2006/relationships/hyperlink" Target="https://issues.apache.org/jira/browse/HIVE-6758?focusedCommentId=13954968&amp;page=com.atlassian.jira.plugin.system.issuetabpanels:comment-tabpanel" TargetMode="External"/><Relationship Id="rId25" Type="http://schemas.openxmlformats.org/officeDocument/2006/relationships/hyperlink" Target="https://issues.apache.org/jira/browse/HIVE-9770" TargetMode="External"/><Relationship Id="rId33" Type="http://schemas.openxmlformats.org/officeDocument/2006/relationships/hyperlink" Target="https://issues.apache.org/jira/browse/HIVE-6928" TargetMode="External"/><Relationship Id="rId38" Type="http://schemas.openxmlformats.org/officeDocument/2006/relationships/hyperlink" Target="https://issues.apache.org/jira/browse/HIVE-15166" TargetMode="External"/><Relationship Id="rId2" Type="http://schemas.openxmlformats.org/officeDocument/2006/relationships/styles" Target="styles.xml"/><Relationship Id="rId16" Type="http://schemas.openxmlformats.org/officeDocument/2006/relationships/hyperlink" Target="https://issues.apache.org/jira/browse/HIVE-6758" TargetMode="External"/><Relationship Id="rId20" Type="http://schemas.openxmlformats.org/officeDocument/2006/relationships/hyperlink" Target="https://issues.apache.org/jira/browse/HIVE-7175" TargetMode="External"/><Relationship Id="rId29" Type="http://schemas.openxmlformats.org/officeDocument/2006/relationships/hyperlink" Target="https://issues.apache.org/jira/browse/HIVE-7615" TargetMode="External"/><Relationship Id="rId41" Type="http://schemas.openxmlformats.org/officeDocument/2006/relationships/hyperlink" Target="https://issues.apache.org/jira/browse/HIVE-14786" TargetMode="External"/><Relationship Id="rId1" Type="http://schemas.openxmlformats.org/officeDocument/2006/relationships/numbering" Target="numbering.xml"/><Relationship Id="rId6" Type="http://schemas.openxmlformats.org/officeDocument/2006/relationships/hyperlink" Target="https://cwiki.apache.org/confluence/pages/viewpage.action?pageId=82903124" TargetMode="External"/><Relationship Id="rId11" Type="http://schemas.openxmlformats.org/officeDocument/2006/relationships/hyperlink" Target="https://issues.apache.org/jira/browse/HIVE-7647" TargetMode="External"/><Relationship Id="rId24" Type="http://schemas.openxmlformats.org/officeDocument/2006/relationships/hyperlink" Target="https://issues.apache.org/jira/browse/HIVE-6173" TargetMode="External"/><Relationship Id="rId32" Type="http://schemas.openxmlformats.org/officeDocument/2006/relationships/hyperlink" Target="https://issues.apache.org/jira/browse/HIVE-8615" TargetMode="External"/><Relationship Id="rId37" Type="http://schemas.openxmlformats.org/officeDocument/2006/relationships/hyperlink" Target="https://issues.apache.org/jira/browse/HIVE-14170" TargetMode="External"/><Relationship Id="rId40" Type="http://schemas.openxmlformats.org/officeDocument/2006/relationships/hyperlink" Target="https://issues.apache.org/jira/browse/HIVE-14786" TargetMode="External"/><Relationship Id="rId5" Type="http://schemas.openxmlformats.org/officeDocument/2006/relationships/hyperlink" Target="http://mapred.job.queue.name" TargetMode="External"/><Relationship Id="rId15" Type="http://schemas.openxmlformats.org/officeDocument/2006/relationships/hyperlink" Target="https://issues.apache.org/jira/browse/HIVE-6359" TargetMode="External"/><Relationship Id="rId23" Type="http://schemas.openxmlformats.org/officeDocument/2006/relationships/hyperlink" Target="https://cwiki.apache.org/confluence/display/Hive/Configuration+Properties" TargetMode="External"/><Relationship Id="rId28" Type="http://schemas.openxmlformats.org/officeDocument/2006/relationships/hyperlink" Target="https://issues.apache.org/jira/browse/HIVE-14135" TargetMode="External"/><Relationship Id="rId36" Type="http://schemas.openxmlformats.org/officeDocument/2006/relationships/hyperlink" Target="https://issues.apache.org/jira/browse/HIVE-4485" TargetMode="External"/><Relationship Id="rId10" Type="http://schemas.openxmlformats.org/officeDocument/2006/relationships/hyperlink" Target="https://issues.apache.org/jira/browse/HIVE-5765" TargetMode="External"/><Relationship Id="rId19" Type="http://schemas.openxmlformats.org/officeDocument/2006/relationships/hyperlink" Target="https://issues.apache.org/jira/browse/HIVE-11336" TargetMode="External"/><Relationship Id="rId31" Type="http://schemas.openxmlformats.org/officeDocument/2006/relationships/hyperlink" Target="https://cwiki.apache.org/confluence/pages/viewpage.action?pageId=8290312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ssues.apache.org/jira/browse/HIVE-9877" TargetMode="External"/><Relationship Id="rId14" Type="http://schemas.openxmlformats.org/officeDocument/2006/relationships/hyperlink" Target="https://issues.apache.org/jira/browse/HIVE-4268" TargetMode="External"/><Relationship Id="rId22" Type="http://schemas.openxmlformats.org/officeDocument/2006/relationships/hyperlink" Target="https://issues.apache.org/jira/browse/HIVE-13964" TargetMode="External"/><Relationship Id="rId27" Type="http://schemas.openxmlformats.org/officeDocument/2006/relationships/hyperlink" Target="https://issues.apache.org/jira/browse/HIVE-14123" TargetMode="External"/><Relationship Id="rId30" Type="http://schemas.openxmlformats.org/officeDocument/2006/relationships/hyperlink" Target="https://issues.apache.org/jira/browse/HIVE-10202" TargetMode="External"/><Relationship Id="rId35" Type="http://schemas.openxmlformats.org/officeDocument/2006/relationships/hyperlink" Target="http://docs.oracle.com/javase/7/docs/api/java/sql/Connection.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1897</Words>
  <Characters>10818</Characters>
  <Application>Microsoft Office Word</Application>
  <DocSecurity>0</DocSecurity>
  <Lines>90</Lines>
  <Paragraphs>25</Paragraphs>
  <ScaleCrop>false</ScaleCrop>
  <Company>ПАО Сбербанк России</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Ильина Мария Викторовна</dc:creator>
  <cp:keywords/>
  <dc:description/>
  <cp:lastModifiedBy>Ильина Мария Викторовна</cp:lastModifiedBy>
  <cp:revision>2</cp:revision>
  <dcterms:created xsi:type="dcterms:W3CDTF">2021-06-23T07:16:00Z</dcterms:created>
  <dcterms:modified xsi:type="dcterms:W3CDTF">2021-06-23T07:23:00Z</dcterms:modified>
</cp:coreProperties>
</file>