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5C" w:rsidRPr="002A3D39" w:rsidRDefault="00FD6E5C" w:rsidP="00FD6E5C">
      <w:pPr>
        <w:rPr>
          <w:rFonts w:ascii="Arial" w:hAnsi="Arial" w:cs="Arial"/>
          <w:b/>
          <w:bCs/>
        </w:rPr>
      </w:pPr>
      <w:bookmarkStart w:id="0" w:name="_Toc256000000"/>
      <w:bookmarkStart w:id="1" w:name="scroll-bookmark-2"/>
      <w:r w:rsidRPr="002A3D39">
        <w:rPr>
          <w:rFonts w:ascii="Arial" w:hAnsi="Arial" w:cs="Arial"/>
          <w:b/>
          <w:bCs/>
        </w:rPr>
        <w:t xml:space="preserve">Инициализация </w:t>
      </w:r>
      <w:proofErr w:type="spellStart"/>
      <w:r w:rsidRPr="002A3D39">
        <w:rPr>
          <w:rFonts w:ascii="Arial" w:hAnsi="Arial" w:cs="Arial"/>
          <w:b/>
          <w:bCs/>
        </w:rPr>
        <w:t>тикета</w:t>
      </w:r>
      <w:bookmarkEnd w:id="0"/>
      <w:bookmarkEnd w:id="1"/>
      <w:proofErr w:type="spellEnd"/>
    </w:p>
    <w:p w:rsidR="00FD6E5C" w:rsidRPr="002A3D39" w:rsidRDefault="00FD6E5C" w:rsidP="00FD6E5C">
      <w:pPr>
        <w:rPr>
          <w:rFonts w:ascii="Arial" w:hAnsi="Arial" w:cs="Arial"/>
        </w:rPr>
      </w:pPr>
      <w:r w:rsidRPr="002A3D39">
        <w:rPr>
          <w:rFonts w:ascii="Arial" w:hAnsi="Arial" w:cs="Arial"/>
        </w:rPr>
        <w:t xml:space="preserve">Если в ходе работы истек период действия </w:t>
      </w:r>
      <w:proofErr w:type="spellStart"/>
      <w:r w:rsidRPr="002A3D39">
        <w:rPr>
          <w:rFonts w:ascii="Arial" w:hAnsi="Arial" w:cs="Arial"/>
        </w:rPr>
        <w:t>тикета</w:t>
      </w:r>
      <w:proofErr w:type="spellEnd"/>
      <w:r w:rsidRPr="002A3D39">
        <w:rPr>
          <w:rFonts w:ascii="Arial" w:hAnsi="Arial" w:cs="Arial"/>
        </w:rPr>
        <w:t xml:space="preserve"> </w:t>
      </w:r>
      <w:r w:rsidRPr="00FD6E5C">
        <w:rPr>
          <w:rFonts w:ascii="Arial" w:hAnsi="Arial" w:cs="Arial"/>
          <w:lang w:val="en-US"/>
        </w:rPr>
        <w:t>Kerberos</w:t>
      </w:r>
      <w:r w:rsidRPr="002A3D39">
        <w:rPr>
          <w:rFonts w:ascii="Arial" w:hAnsi="Arial" w:cs="Arial"/>
        </w:rPr>
        <w:t xml:space="preserve"> требуется его повторная инициализация</w:t>
      </w:r>
    </w:p>
    <w:p w:rsidR="00FD6E5C" w:rsidRPr="002A3D39" w:rsidRDefault="00FD6E5C" w:rsidP="00FD6E5C">
      <w:pPr>
        <w:rPr>
          <w:rFonts w:ascii="Arial" w:hAnsi="Arial" w:cs="Arial"/>
        </w:rPr>
      </w:pPr>
      <w:r w:rsidRPr="002A3D39">
        <w:rPr>
          <w:rFonts w:ascii="Arial" w:hAnsi="Arial" w:cs="Arial"/>
        </w:rPr>
        <w:t xml:space="preserve">Команда </w:t>
      </w:r>
      <w:r w:rsidRPr="00FD6E5C">
        <w:rPr>
          <w:rFonts w:ascii="Arial" w:hAnsi="Arial" w:cs="Arial"/>
          <w:lang w:val="en-US"/>
        </w:rPr>
        <w:t>kinit</w:t>
      </w:r>
      <w:r w:rsidRPr="002A3D39">
        <w:rPr>
          <w:rFonts w:ascii="Arial" w:hAnsi="Arial" w:cs="Arial"/>
        </w:rPr>
        <w:t>:</w:t>
      </w:r>
    </w:p>
    <w:p w:rsidR="00FD6E5C" w:rsidRPr="002A3D39" w:rsidRDefault="00FD6E5C" w:rsidP="00FD6E5C">
      <w:pPr>
        <w:rPr>
          <w:rFonts w:ascii="Arial" w:hAnsi="Arial" w:cs="Arial"/>
          <w:b/>
        </w:rPr>
      </w:pPr>
      <w:r w:rsidRPr="002A3D39">
        <w:rPr>
          <w:rFonts w:ascii="Arial" w:hAnsi="Arial" w:cs="Arial"/>
          <w:b/>
        </w:rPr>
        <w:t>Пример использован</w:t>
      </w:r>
      <w:r w:rsidR="002A3D39">
        <w:rPr>
          <w:rFonts w:ascii="Arial" w:hAnsi="Arial" w:cs="Arial"/>
          <w:b/>
        </w:rPr>
        <w:t>ия при наличии ключевого файла</w:t>
      </w:r>
    </w:p>
    <w:p w:rsidR="00FD6E5C" w:rsidRPr="00FD6E5C" w:rsidRDefault="00FD6E5C" w:rsidP="00FD6E5C">
      <w:pPr>
        <w:rPr>
          <w:rFonts w:ascii="Arial" w:hAnsi="Arial" w:cs="Arial"/>
          <w:lang w:val="en-US"/>
        </w:rPr>
      </w:pPr>
      <w:r w:rsidRPr="00FD6E5C">
        <w:rPr>
          <w:rFonts w:ascii="Arial" w:hAnsi="Arial" w:cs="Arial"/>
          <w:lang w:val="en-US"/>
        </w:rPr>
        <w:t>kinit -k -t /home/u_dc_s_top10/u_dc_s_top10.keytab u_dc_s_top10</w:t>
      </w:r>
    </w:p>
    <w:p w:rsidR="00FD6E5C" w:rsidRPr="002A3D39" w:rsidRDefault="00FD6E5C" w:rsidP="00FD6E5C">
      <w:pPr>
        <w:rPr>
          <w:rFonts w:ascii="Arial" w:hAnsi="Arial" w:cs="Arial"/>
          <w:b/>
        </w:rPr>
      </w:pPr>
      <w:r w:rsidRPr="002A3D39">
        <w:rPr>
          <w:rFonts w:ascii="Arial" w:hAnsi="Arial" w:cs="Arial"/>
          <w:b/>
        </w:rPr>
        <w:t>Пример исполь</w:t>
      </w:r>
      <w:r w:rsidR="002A3D39">
        <w:rPr>
          <w:rFonts w:ascii="Arial" w:hAnsi="Arial" w:cs="Arial"/>
          <w:b/>
        </w:rPr>
        <w:t>зования с ручным вводом пароля</w:t>
      </w:r>
    </w:p>
    <w:p w:rsidR="00FD6E5C" w:rsidRDefault="00FD6E5C" w:rsidP="00FD6E5C">
      <w:pPr>
        <w:rPr>
          <w:rFonts w:ascii="Arial" w:hAnsi="Arial" w:cs="Arial"/>
        </w:rPr>
      </w:pPr>
      <w:r w:rsidRPr="00FD6E5C">
        <w:rPr>
          <w:rFonts w:ascii="Arial" w:hAnsi="Arial" w:cs="Arial"/>
          <w:lang w:val="en-US"/>
        </w:rPr>
        <w:t>kinit</w:t>
      </w:r>
      <w:r w:rsidRPr="002A3D39">
        <w:rPr>
          <w:rFonts w:ascii="Arial" w:hAnsi="Arial" w:cs="Arial"/>
        </w:rPr>
        <w:t xml:space="preserve"> </w:t>
      </w:r>
      <w:r w:rsidRPr="00FD6E5C">
        <w:rPr>
          <w:rFonts w:ascii="Arial" w:hAnsi="Arial" w:cs="Arial"/>
          <w:lang w:val="en-US"/>
        </w:rPr>
        <w:t>u</w:t>
      </w:r>
      <w:r w:rsidRPr="002A3D39">
        <w:rPr>
          <w:rFonts w:ascii="Arial" w:hAnsi="Arial" w:cs="Arial"/>
        </w:rPr>
        <w:t>_</w:t>
      </w:r>
      <w:r w:rsidRPr="00FD6E5C">
        <w:rPr>
          <w:rFonts w:ascii="Arial" w:hAnsi="Arial" w:cs="Arial"/>
          <w:lang w:val="en-US"/>
        </w:rPr>
        <w:t>dc</w:t>
      </w:r>
      <w:r w:rsidRPr="002A3D39">
        <w:rPr>
          <w:rFonts w:ascii="Arial" w:hAnsi="Arial" w:cs="Arial"/>
        </w:rPr>
        <w:t>_</w:t>
      </w:r>
      <w:r w:rsidRPr="00FD6E5C">
        <w:rPr>
          <w:rFonts w:ascii="Arial" w:hAnsi="Arial" w:cs="Arial"/>
          <w:lang w:val="en-US"/>
        </w:rPr>
        <w:t>s</w:t>
      </w:r>
      <w:r w:rsidRPr="002A3D39">
        <w:rPr>
          <w:rFonts w:ascii="Arial" w:hAnsi="Arial" w:cs="Arial"/>
        </w:rPr>
        <w:t>_</w:t>
      </w:r>
      <w:r w:rsidRPr="00FD6E5C">
        <w:rPr>
          <w:rFonts w:ascii="Arial" w:hAnsi="Arial" w:cs="Arial"/>
          <w:lang w:val="en-US"/>
        </w:rPr>
        <w:t>top</w:t>
      </w:r>
      <w:r w:rsidRPr="002A3D39">
        <w:rPr>
          <w:rFonts w:ascii="Arial" w:hAnsi="Arial" w:cs="Arial"/>
        </w:rPr>
        <w:t>10</w:t>
      </w:r>
    </w:p>
    <w:p w:rsidR="002A3D39" w:rsidRPr="002A3D39" w:rsidRDefault="002A3D39" w:rsidP="002A3D39">
      <w:pPr>
        <w:rPr>
          <w:rFonts w:ascii="Arial" w:hAnsi="Arial" w:cs="Arial"/>
          <w:b/>
        </w:rPr>
      </w:pPr>
      <w:r w:rsidRPr="002A3D39">
        <w:rPr>
          <w:rFonts w:ascii="Arial" w:hAnsi="Arial" w:cs="Arial"/>
          <w:b/>
        </w:rPr>
        <w:t>Получить билет</w:t>
      </w:r>
    </w:p>
    <w:p w:rsidR="002A3D39" w:rsidRPr="002A3D39" w:rsidRDefault="002A3D39" w:rsidP="002A3D39">
      <w:pPr>
        <w:rPr>
          <w:rFonts w:ascii="Arial" w:hAnsi="Arial" w:cs="Arial"/>
        </w:rPr>
      </w:pPr>
      <w:r w:rsidRPr="002A3D39">
        <w:rPr>
          <w:rFonts w:ascii="Arial" w:hAnsi="Arial" w:cs="Arial"/>
        </w:rPr>
        <w:t xml:space="preserve">$ </w:t>
      </w:r>
      <w:proofErr w:type="spellStart"/>
      <w:r w:rsidRPr="002A3D39">
        <w:rPr>
          <w:rFonts w:ascii="Arial" w:hAnsi="Arial" w:cs="Arial"/>
        </w:rPr>
        <w:t>kinit</w:t>
      </w:r>
      <w:proofErr w:type="spellEnd"/>
      <w:r w:rsidRPr="002A3D39">
        <w:rPr>
          <w:rFonts w:ascii="Arial" w:hAnsi="Arial" w:cs="Arial"/>
        </w:rPr>
        <w:t xml:space="preserve"> [USER][@REALM]</w:t>
      </w:r>
    </w:p>
    <w:p w:rsidR="002A3D39" w:rsidRPr="002A3D39" w:rsidRDefault="002A3D39" w:rsidP="002A3D39">
      <w:pPr>
        <w:rPr>
          <w:rFonts w:ascii="Arial" w:hAnsi="Arial" w:cs="Arial"/>
          <w:b/>
        </w:rPr>
      </w:pPr>
      <w:r w:rsidRPr="002A3D39">
        <w:rPr>
          <w:rFonts w:ascii="Arial" w:hAnsi="Arial" w:cs="Arial"/>
          <w:b/>
        </w:rPr>
        <w:t>Удалить полученные билеты из кэша</w:t>
      </w:r>
    </w:p>
    <w:p w:rsidR="002A3D39" w:rsidRPr="002A3D39" w:rsidRDefault="002A3D39" w:rsidP="002A3D39">
      <w:pPr>
        <w:rPr>
          <w:rFonts w:ascii="Arial" w:hAnsi="Arial" w:cs="Arial"/>
        </w:rPr>
      </w:pPr>
      <w:r w:rsidRPr="002A3D39">
        <w:rPr>
          <w:rFonts w:ascii="Arial" w:hAnsi="Arial" w:cs="Arial"/>
        </w:rPr>
        <w:t xml:space="preserve">$ </w:t>
      </w:r>
      <w:proofErr w:type="spellStart"/>
      <w:r w:rsidRPr="002A3D39">
        <w:rPr>
          <w:rFonts w:ascii="Arial" w:hAnsi="Arial" w:cs="Arial"/>
        </w:rPr>
        <w:t>kdestroy</w:t>
      </w:r>
      <w:proofErr w:type="spellEnd"/>
    </w:p>
    <w:p w:rsidR="002A3D39" w:rsidRPr="002A3D39" w:rsidRDefault="002A3D39" w:rsidP="002A3D39">
      <w:pPr>
        <w:rPr>
          <w:rFonts w:ascii="Arial" w:hAnsi="Arial" w:cs="Arial"/>
          <w:b/>
          <w:lang w:val="en-US"/>
        </w:rPr>
      </w:pPr>
      <w:r w:rsidRPr="002A3D39">
        <w:rPr>
          <w:rFonts w:ascii="Arial" w:hAnsi="Arial" w:cs="Arial"/>
          <w:b/>
        </w:rPr>
        <w:t>Просмотреть</w:t>
      </w:r>
      <w:r w:rsidRPr="002A3D39">
        <w:rPr>
          <w:rFonts w:ascii="Arial" w:hAnsi="Arial" w:cs="Arial"/>
          <w:b/>
          <w:lang w:val="en-US"/>
        </w:rPr>
        <w:t xml:space="preserve"> </w:t>
      </w:r>
      <w:r w:rsidRPr="002A3D39">
        <w:rPr>
          <w:rFonts w:ascii="Arial" w:hAnsi="Arial" w:cs="Arial"/>
          <w:b/>
        </w:rPr>
        <w:t>полученные</w:t>
      </w:r>
      <w:r w:rsidRPr="002A3D39">
        <w:rPr>
          <w:rFonts w:ascii="Arial" w:hAnsi="Arial" w:cs="Arial"/>
          <w:b/>
          <w:lang w:val="en-US"/>
        </w:rPr>
        <w:t xml:space="preserve"> </w:t>
      </w:r>
      <w:r w:rsidRPr="002A3D39">
        <w:rPr>
          <w:rFonts w:ascii="Arial" w:hAnsi="Arial" w:cs="Arial"/>
          <w:b/>
        </w:rPr>
        <w:t>билеты</w:t>
      </w:r>
    </w:p>
    <w:p w:rsidR="002A3D39" w:rsidRPr="002A3D39" w:rsidRDefault="002A3D39" w:rsidP="002A3D39">
      <w:pPr>
        <w:rPr>
          <w:rFonts w:ascii="Arial" w:hAnsi="Arial" w:cs="Arial"/>
          <w:lang w:val="en-US"/>
        </w:rPr>
      </w:pPr>
      <w:r w:rsidRPr="002A3D39">
        <w:rPr>
          <w:rFonts w:ascii="Arial" w:hAnsi="Arial" w:cs="Arial"/>
          <w:lang w:val="en-US"/>
        </w:rPr>
        <w:t xml:space="preserve">$ </w:t>
      </w:r>
      <w:proofErr w:type="spellStart"/>
      <w:r w:rsidRPr="002A3D39">
        <w:rPr>
          <w:rFonts w:ascii="Arial" w:hAnsi="Arial" w:cs="Arial"/>
          <w:lang w:val="en-US"/>
        </w:rPr>
        <w:t>klist</w:t>
      </w:r>
      <w:proofErr w:type="spellEnd"/>
    </w:p>
    <w:p w:rsidR="002A3D39" w:rsidRPr="002A3D39" w:rsidRDefault="002A3D39" w:rsidP="002A3D39">
      <w:pPr>
        <w:rPr>
          <w:rFonts w:ascii="Arial" w:hAnsi="Arial" w:cs="Arial"/>
          <w:b/>
          <w:lang w:val="en-US"/>
        </w:rPr>
      </w:pPr>
      <w:r w:rsidRPr="002A3D39">
        <w:rPr>
          <w:rFonts w:ascii="Arial" w:hAnsi="Arial" w:cs="Arial"/>
          <w:b/>
          <w:lang w:val="en-US"/>
        </w:rPr>
        <w:t xml:space="preserve">Get a </w:t>
      </w:r>
      <w:proofErr w:type="spellStart"/>
      <w:r w:rsidRPr="002A3D39">
        <w:rPr>
          <w:rFonts w:ascii="Arial" w:hAnsi="Arial" w:cs="Arial"/>
          <w:b/>
          <w:lang w:val="en-US"/>
        </w:rPr>
        <w:t>keytab</w:t>
      </w:r>
      <w:proofErr w:type="spellEnd"/>
      <w:r w:rsidRPr="002A3D39">
        <w:rPr>
          <w:rFonts w:ascii="Arial" w:hAnsi="Arial" w:cs="Arial"/>
          <w:b/>
          <w:lang w:val="en-US"/>
        </w:rPr>
        <w:t xml:space="preserve"> for a Kerberos principal</w:t>
      </w:r>
    </w:p>
    <w:p w:rsidR="002A3D39" w:rsidRDefault="002A3D39" w:rsidP="002A3D39">
      <w:pPr>
        <w:rPr>
          <w:rFonts w:ascii="Arial" w:hAnsi="Arial" w:cs="Arial"/>
        </w:rPr>
      </w:pPr>
      <w:proofErr w:type="spellStart"/>
      <w:r w:rsidRPr="002A3D39">
        <w:rPr>
          <w:rFonts w:ascii="Arial" w:hAnsi="Arial" w:cs="Arial"/>
        </w:rPr>
        <w:t>ipa-getkeytab</w:t>
      </w:r>
      <w:proofErr w:type="spellEnd"/>
    </w:p>
    <w:p w:rsidR="00FD6E5C" w:rsidRPr="00FD6E5C" w:rsidRDefault="00FD6E5C" w:rsidP="00FD6E5C">
      <w:pPr>
        <w:rPr>
          <w:rFonts w:ascii="Arial" w:hAnsi="Arial" w:cs="Arial"/>
          <w:b/>
        </w:rPr>
      </w:pPr>
      <w:bookmarkStart w:id="2" w:name="_Toc256000002"/>
      <w:bookmarkStart w:id="3" w:name="scroll-bookmark-4"/>
      <w:bookmarkStart w:id="4" w:name="_GoBack"/>
      <w:bookmarkEnd w:id="4"/>
      <w:r w:rsidRPr="00FD6E5C">
        <w:rPr>
          <w:rFonts w:ascii="Arial" w:hAnsi="Arial" w:cs="Arial"/>
          <w:b/>
        </w:rPr>
        <w:t xml:space="preserve">Узнать срок действия </w:t>
      </w:r>
      <w:proofErr w:type="spellStart"/>
      <w:r w:rsidRPr="00FD6E5C">
        <w:rPr>
          <w:rFonts w:ascii="Arial" w:hAnsi="Arial" w:cs="Arial"/>
          <w:b/>
        </w:rPr>
        <w:t>тикета</w:t>
      </w:r>
      <w:bookmarkEnd w:id="2"/>
      <w:bookmarkEnd w:id="3"/>
      <w:proofErr w:type="spellEnd"/>
    </w:p>
    <w:p w:rsidR="00FD6E5C" w:rsidRPr="00FD6E5C" w:rsidRDefault="00FD6E5C" w:rsidP="00FD6E5C">
      <w:pPr>
        <w:rPr>
          <w:rFonts w:ascii="Arial" w:hAnsi="Arial" w:cs="Arial"/>
        </w:rPr>
      </w:pPr>
      <w:r w:rsidRPr="00FD6E5C">
        <w:rPr>
          <w:rFonts w:ascii="Arial" w:hAnsi="Arial" w:cs="Arial"/>
        </w:rPr>
        <w:t xml:space="preserve">Команда </w:t>
      </w:r>
      <w:proofErr w:type="spellStart"/>
      <w:r w:rsidRPr="00FD6E5C">
        <w:rPr>
          <w:rFonts w:ascii="Arial" w:hAnsi="Arial" w:cs="Arial"/>
        </w:rPr>
        <w:t>klist</w:t>
      </w:r>
      <w:proofErr w:type="spellEnd"/>
    </w:p>
    <w:p w:rsidR="00FD6E5C" w:rsidRPr="00FD6E5C" w:rsidRDefault="00FD6E5C" w:rsidP="00FD6E5C">
      <w:pPr>
        <w:rPr>
          <w:rFonts w:ascii="Arial" w:hAnsi="Arial" w:cs="Arial"/>
        </w:rPr>
      </w:pPr>
      <w:bookmarkStart w:id="5" w:name="_Toc256000003"/>
      <w:proofErr w:type="spellStart"/>
      <w:r w:rsidRPr="00FD6E5C">
        <w:rPr>
          <w:rFonts w:ascii="Arial" w:hAnsi="Arial" w:cs="Arial"/>
        </w:rPr>
        <w:t>klist</w:t>
      </w:r>
      <w:proofErr w:type="spellEnd"/>
      <w:r w:rsidRPr="00FD6E5C">
        <w:rPr>
          <w:rFonts w:ascii="Arial" w:hAnsi="Arial" w:cs="Arial"/>
        </w:rPr>
        <w:t xml:space="preserve"> пример вывода</w:t>
      </w:r>
      <w:bookmarkEnd w:id="5"/>
      <w:r w:rsidRPr="00FD6E5C">
        <w:rPr>
          <w:rFonts w:ascii="Arial" w:hAnsi="Arial" w:cs="Arial"/>
        </w:rPr>
        <w:t xml:space="preserve"> </w:t>
      </w:r>
    </w:p>
    <w:tbl>
      <w:tblPr>
        <w:tblStyle w:val="ScrollCode"/>
        <w:tblW w:w="5000" w:type="pct"/>
        <w:tblLook w:val="0180" w:firstRow="0" w:lastRow="0" w:firstColumn="1" w:lastColumn="1" w:noHBand="0" w:noVBand="0"/>
      </w:tblPr>
      <w:tblGrid>
        <w:gridCol w:w="9345"/>
      </w:tblGrid>
      <w:tr w:rsidR="00FD6E5C" w:rsidRPr="002A3D39" w:rsidTr="000847EA">
        <w:tc>
          <w:tcPr>
            <w:tcW w:w="0" w:type="auto"/>
          </w:tcPr>
          <w:p w:rsidR="00FD6E5C" w:rsidRPr="00FD6E5C" w:rsidRDefault="00FD6E5C" w:rsidP="00FD6E5C">
            <w:r w:rsidRPr="00FD6E5C">
              <w:t xml:space="preserve">[u_dc_s_top10@hw2288-03 ~]$ </w:t>
            </w:r>
            <w:proofErr w:type="spellStart"/>
            <w:r w:rsidRPr="00FD6E5C">
              <w:t>klist</w:t>
            </w:r>
            <w:proofErr w:type="spellEnd"/>
            <w:r w:rsidRPr="00FD6E5C">
              <w:br/>
              <w:t>Ticket cache: FILE:/tmp/krb5cc_1600602067</w:t>
            </w:r>
            <w:r w:rsidRPr="00FD6E5C">
              <w:br/>
              <w:t>Default principal: u_dc_s_top10@DEV.DF.SBRF.RU</w:t>
            </w:r>
            <w:r w:rsidRPr="00FD6E5C">
              <w:br/>
            </w:r>
            <w:r w:rsidRPr="00FD6E5C">
              <w:br/>
              <w:t>Valid starting       Expires              Service principal</w:t>
            </w:r>
            <w:r w:rsidRPr="00FD6E5C">
              <w:br/>
              <w:t>08/02/2018 07:46:54  08/03/2018 07:46:54  krbtgt/DEV.DF.SBRF.RU@DEV.DF.SBRF.RU</w:t>
            </w:r>
            <w:r w:rsidRPr="00FD6E5C">
              <w:br/>
              <w:t xml:space="preserve">        renew until 08/09/2018 07:46:54</w:t>
            </w:r>
          </w:p>
        </w:tc>
      </w:tr>
    </w:tbl>
    <w:p w:rsidR="00FD6E5C" w:rsidRPr="002A3D39" w:rsidRDefault="00FD6E5C" w:rsidP="00FD6E5C">
      <w:pPr>
        <w:rPr>
          <w:lang w:val="en-US"/>
        </w:rPr>
      </w:pPr>
    </w:p>
    <w:p w:rsidR="00FD6E5C" w:rsidRPr="00FD6E5C" w:rsidRDefault="00FD6E5C" w:rsidP="00FD6E5C">
      <w:pPr>
        <w:rPr>
          <w:rFonts w:ascii="Arial" w:hAnsi="Arial" w:cs="Arial"/>
          <w:b/>
        </w:rPr>
      </w:pPr>
      <w:bookmarkStart w:id="6" w:name="_Toc256000004"/>
      <w:bookmarkStart w:id="7" w:name="scroll-bookmark-6"/>
      <w:r w:rsidRPr="00FD6E5C">
        <w:rPr>
          <w:rFonts w:ascii="Arial" w:hAnsi="Arial" w:cs="Arial"/>
          <w:b/>
        </w:rPr>
        <w:t xml:space="preserve">Получить ключевой файл </w:t>
      </w:r>
      <w:proofErr w:type="spellStart"/>
      <w:r w:rsidRPr="00FD6E5C">
        <w:rPr>
          <w:rFonts w:ascii="Arial" w:hAnsi="Arial" w:cs="Arial"/>
          <w:b/>
        </w:rPr>
        <w:t>keytab</w:t>
      </w:r>
      <w:proofErr w:type="spellEnd"/>
      <w:r w:rsidRPr="00FD6E5C">
        <w:rPr>
          <w:rFonts w:ascii="Arial" w:hAnsi="Arial" w:cs="Arial"/>
          <w:b/>
        </w:rPr>
        <w:t xml:space="preserve"> из хранилища </w:t>
      </w:r>
    </w:p>
    <w:p w:rsidR="00FD6E5C" w:rsidRPr="00FD6E5C" w:rsidRDefault="00FD6E5C" w:rsidP="00FD6E5C">
      <w:pPr>
        <w:rPr>
          <w:rFonts w:ascii="Arial" w:hAnsi="Arial" w:cs="Arial"/>
        </w:rPr>
      </w:pPr>
      <w:proofErr w:type="spellStart"/>
      <w:r w:rsidRPr="00FD6E5C">
        <w:rPr>
          <w:rFonts w:ascii="Arial" w:hAnsi="Arial" w:cs="Arial"/>
        </w:rPr>
        <w:t>hdfs</w:t>
      </w:r>
      <w:proofErr w:type="spellEnd"/>
      <w:r w:rsidRPr="00FD6E5C">
        <w:rPr>
          <w:rFonts w:ascii="Arial" w:hAnsi="Arial" w:cs="Arial"/>
        </w:rPr>
        <w:t>://{</w:t>
      </w:r>
      <w:proofErr w:type="spellStart"/>
      <w:r w:rsidRPr="00FD6E5C">
        <w:rPr>
          <w:rFonts w:ascii="Arial" w:hAnsi="Arial" w:cs="Arial"/>
        </w:rPr>
        <w:t>Namespace</w:t>
      </w:r>
      <w:proofErr w:type="spellEnd"/>
      <w:r w:rsidRPr="00FD6E5C">
        <w:rPr>
          <w:rFonts w:ascii="Arial" w:hAnsi="Arial" w:cs="Arial"/>
        </w:rPr>
        <w:t>}/</w:t>
      </w:r>
      <w:proofErr w:type="spellStart"/>
      <w:r w:rsidRPr="00FD6E5C">
        <w:rPr>
          <w:rFonts w:ascii="Arial" w:hAnsi="Arial" w:cs="Arial"/>
        </w:rPr>
        <w:t>keytab</w:t>
      </w:r>
      <w:proofErr w:type="spellEnd"/>
      <w:r w:rsidRPr="00FD6E5C">
        <w:rPr>
          <w:rFonts w:ascii="Arial" w:hAnsi="Arial" w:cs="Arial"/>
        </w:rPr>
        <w:t>.</w:t>
      </w:r>
      <w:bookmarkEnd w:id="6"/>
      <w:bookmarkEnd w:id="7"/>
    </w:p>
    <w:p w:rsidR="00FD6E5C" w:rsidRPr="00FD6E5C" w:rsidRDefault="00FD6E5C" w:rsidP="00FD6E5C">
      <w:pPr>
        <w:rPr>
          <w:rFonts w:ascii="Arial" w:hAnsi="Arial" w:cs="Arial"/>
        </w:rPr>
      </w:pPr>
      <w:r w:rsidRPr="00FD6E5C">
        <w:rPr>
          <w:rFonts w:ascii="Arial" w:hAnsi="Arial" w:cs="Arial"/>
        </w:rPr>
        <w:t xml:space="preserve">Вызов нужно делать в сессии с действующим </w:t>
      </w:r>
      <w:proofErr w:type="spellStart"/>
      <w:r w:rsidRPr="00FD6E5C">
        <w:rPr>
          <w:rFonts w:ascii="Arial" w:hAnsi="Arial" w:cs="Arial"/>
        </w:rPr>
        <w:t>тикетом</w:t>
      </w:r>
      <w:proofErr w:type="spellEnd"/>
    </w:p>
    <w:p w:rsidR="00FD6E5C" w:rsidRPr="002A3D39" w:rsidRDefault="00FD6E5C" w:rsidP="00FD6E5C">
      <w:pPr>
        <w:rPr>
          <w:rFonts w:ascii="Arial" w:hAnsi="Arial" w:cs="Arial"/>
          <w:lang w:val="en-US"/>
        </w:rPr>
      </w:pPr>
      <w:proofErr w:type="spellStart"/>
      <w:r w:rsidRPr="002A3D39">
        <w:rPr>
          <w:rFonts w:ascii="Arial" w:hAnsi="Arial" w:cs="Arial"/>
          <w:lang w:val="en-US"/>
        </w:rPr>
        <w:t>hdfs</w:t>
      </w:r>
      <w:proofErr w:type="spellEnd"/>
      <w:r w:rsidRPr="002A3D39">
        <w:rPr>
          <w:rFonts w:ascii="Arial" w:hAnsi="Arial" w:cs="Arial"/>
          <w:lang w:val="en-US"/>
        </w:rPr>
        <w:t xml:space="preserve"> </w:t>
      </w:r>
      <w:proofErr w:type="spellStart"/>
      <w:r w:rsidRPr="002A3D39">
        <w:rPr>
          <w:rFonts w:ascii="Arial" w:hAnsi="Arial" w:cs="Arial"/>
          <w:lang w:val="en-US"/>
        </w:rPr>
        <w:t>dfs</w:t>
      </w:r>
      <w:proofErr w:type="spellEnd"/>
      <w:r w:rsidRPr="002A3D39">
        <w:rPr>
          <w:rFonts w:ascii="Arial" w:hAnsi="Arial" w:cs="Arial"/>
          <w:lang w:val="en-US"/>
        </w:rPr>
        <w:t xml:space="preserve"> -</w:t>
      </w:r>
      <w:proofErr w:type="spellStart"/>
      <w:r w:rsidRPr="002A3D39">
        <w:rPr>
          <w:rFonts w:ascii="Arial" w:hAnsi="Arial" w:cs="Arial"/>
          <w:lang w:val="en-US"/>
        </w:rPr>
        <w:t>copyToLocal</w:t>
      </w:r>
      <w:proofErr w:type="spellEnd"/>
      <w:r w:rsidRPr="002A3D39">
        <w:rPr>
          <w:rFonts w:ascii="Arial" w:hAnsi="Arial" w:cs="Arial"/>
          <w:lang w:val="en-US"/>
        </w:rPr>
        <w:t xml:space="preserve"> /</w:t>
      </w:r>
      <w:proofErr w:type="spellStart"/>
      <w:r w:rsidRPr="002A3D39">
        <w:rPr>
          <w:rFonts w:ascii="Arial" w:hAnsi="Arial" w:cs="Arial"/>
          <w:lang w:val="en-US"/>
        </w:rPr>
        <w:t>keytab</w:t>
      </w:r>
      <w:proofErr w:type="spellEnd"/>
      <w:r w:rsidRPr="002A3D39">
        <w:rPr>
          <w:rFonts w:ascii="Arial" w:hAnsi="Arial" w:cs="Arial"/>
          <w:lang w:val="en-US"/>
        </w:rPr>
        <w:t>/u_dc_s_top10.keytab "/home/u_dc_s_top10/u_dc_s_top10.keytab"</w:t>
      </w:r>
    </w:p>
    <w:p w:rsidR="00D95CFA" w:rsidRPr="002A3D39" w:rsidRDefault="00D95CFA">
      <w:pPr>
        <w:rPr>
          <w:rFonts w:ascii="Times New Roman" w:hAnsi="Times New Roman" w:cs="Times New Roman"/>
          <w:sz w:val="24"/>
          <w:lang w:val="en-US"/>
        </w:rPr>
      </w:pPr>
    </w:p>
    <w:p w:rsidR="00FD6E5C" w:rsidRPr="00FD6E5C" w:rsidRDefault="00FD6E5C" w:rsidP="00FD6E5C">
      <w:pPr>
        <w:rPr>
          <w:rFonts w:ascii="Arial" w:hAnsi="Arial" w:cs="Arial"/>
          <w:b/>
        </w:rPr>
      </w:pPr>
      <w:bookmarkStart w:id="8" w:name="_Toc256000001"/>
      <w:r w:rsidRPr="00FD6E5C">
        <w:rPr>
          <w:rFonts w:ascii="Arial" w:hAnsi="Arial" w:cs="Arial"/>
          <w:b/>
        </w:rPr>
        <w:t xml:space="preserve">Справка </w:t>
      </w:r>
      <w:proofErr w:type="spellStart"/>
      <w:r w:rsidRPr="00FD6E5C">
        <w:rPr>
          <w:rFonts w:ascii="Arial" w:hAnsi="Arial" w:cs="Arial"/>
          <w:b/>
        </w:rPr>
        <w:t>kinit</w:t>
      </w:r>
      <w:bookmarkEnd w:id="8"/>
      <w:proofErr w:type="spellEnd"/>
      <w:r w:rsidRPr="00FD6E5C">
        <w:rPr>
          <w:rFonts w:ascii="Arial" w:hAnsi="Arial" w:cs="Arial"/>
          <w:b/>
        </w:rPr>
        <w:t xml:space="preserve"> </w:t>
      </w:r>
    </w:p>
    <w:tbl>
      <w:tblPr>
        <w:tblStyle w:val="ScrollCode"/>
        <w:tblW w:w="5000" w:type="pct"/>
        <w:tblLook w:val="0180" w:firstRow="0" w:lastRow="0" w:firstColumn="1" w:lastColumn="1" w:noHBand="0" w:noVBand="0"/>
      </w:tblPr>
      <w:tblGrid>
        <w:gridCol w:w="9345"/>
      </w:tblGrid>
      <w:tr w:rsidR="00FD6E5C" w:rsidRPr="002A3D39" w:rsidTr="000847EA">
        <w:tc>
          <w:tcPr>
            <w:tcW w:w="0" w:type="auto"/>
          </w:tcPr>
          <w:p w:rsidR="00FD6E5C" w:rsidRDefault="00FD6E5C" w:rsidP="000847EA">
            <w:r>
              <w:t xml:space="preserve">Usage: kinit [-V] [-l lifetime] [-s </w:t>
            </w:r>
            <w:proofErr w:type="spellStart"/>
            <w:r>
              <w:t>start_time</w:t>
            </w:r>
            <w:proofErr w:type="spellEnd"/>
            <w:r>
              <w:t>]</w:t>
            </w:r>
            <w:r>
              <w:br/>
            </w:r>
            <w:r>
              <w:br/>
              <w:t xml:space="preserve">        [-r </w:t>
            </w:r>
            <w:proofErr w:type="spellStart"/>
            <w:r>
              <w:t>renewable_life</w:t>
            </w:r>
            <w:proofErr w:type="spellEnd"/>
            <w:r>
              <w:t>] [-f | -F | --</w:t>
            </w:r>
            <w:proofErr w:type="spellStart"/>
            <w:r>
              <w:t>forwardable</w:t>
            </w:r>
            <w:proofErr w:type="spellEnd"/>
            <w:r>
              <w:t xml:space="preserve"> | --</w:t>
            </w:r>
            <w:proofErr w:type="spellStart"/>
            <w:r>
              <w:t>noforwardable</w:t>
            </w:r>
            <w:proofErr w:type="spellEnd"/>
            <w:r>
              <w:t>]</w:t>
            </w:r>
            <w:r>
              <w:br/>
            </w:r>
            <w:r>
              <w:lastRenderedPageBreak/>
              <w:br/>
              <w:t xml:space="preserve">        [-p | -P | --</w:t>
            </w:r>
            <w:proofErr w:type="spellStart"/>
            <w:r>
              <w:t>proxiable</w:t>
            </w:r>
            <w:proofErr w:type="spellEnd"/>
            <w:r>
              <w:t xml:space="preserve"> | --</w:t>
            </w:r>
            <w:proofErr w:type="spellStart"/>
            <w:r>
              <w:t>noproxiable</w:t>
            </w:r>
            <w:proofErr w:type="spellEnd"/>
            <w:r>
              <w:t>]</w:t>
            </w:r>
            <w:r>
              <w:br/>
            </w:r>
            <w:r>
              <w:br/>
              <w:t xml:space="preserve">        -n [-a | -A | --addresses | --</w:t>
            </w:r>
            <w:proofErr w:type="spellStart"/>
            <w:r>
              <w:t>noaddresses</w:t>
            </w:r>
            <w:proofErr w:type="spellEnd"/>
            <w:r>
              <w:t>]</w:t>
            </w:r>
            <w:r>
              <w:br/>
            </w:r>
            <w:r>
              <w:br/>
              <w:t xml:space="preserve">        [--request-</w:t>
            </w:r>
            <w:proofErr w:type="spellStart"/>
            <w:r>
              <w:t>pac</w:t>
            </w:r>
            <w:proofErr w:type="spellEnd"/>
            <w:r>
              <w:t xml:space="preserve"> | --no-request-</w:t>
            </w:r>
            <w:proofErr w:type="spellStart"/>
            <w:r>
              <w:t>pac</w:t>
            </w:r>
            <w:proofErr w:type="spellEnd"/>
            <w:r>
              <w:t>]</w:t>
            </w:r>
            <w:r>
              <w:br/>
            </w:r>
            <w:r>
              <w:br/>
              <w:t xml:space="preserve">        [-C | --</w:t>
            </w:r>
            <w:proofErr w:type="spellStart"/>
            <w:r>
              <w:t>canonicalize</w:t>
            </w:r>
            <w:proofErr w:type="spellEnd"/>
            <w:r>
              <w:t>]</w:t>
            </w:r>
            <w:r>
              <w:br/>
            </w:r>
            <w:r>
              <w:br/>
              <w:t xml:space="preserve">        [-E | --enterprise]</w:t>
            </w:r>
            <w:r>
              <w:br/>
            </w:r>
            <w:r>
              <w:br/>
              <w:t xml:space="preserve">        [-v] [-R] [-k [-</w:t>
            </w:r>
            <w:proofErr w:type="spellStart"/>
            <w:r>
              <w:t>i</w:t>
            </w:r>
            <w:proofErr w:type="spellEnd"/>
            <w:r>
              <w:t xml:space="preserve">|-t </w:t>
            </w:r>
            <w:proofErr w:type="spellStart"/>
            <w:r>
              <w:t>keytab_file</w:t>
            </w:r>
            <w:proofErr w:type="spellEnd"/>
            <w:r>
              <w:t xml:space="preserve">]] [-c </w:t>
            </w:r>
            <w:proofErr w:type="spellStart"/>
            <w:r>
              <w:t>cachename</w:t>
            </w:r>
            <w:proofErr w:type="spellEnd"/>
            <w:r>
              <w:t>]</w:t>
            </w:r>
            <w:r>
              <w:br/>
            </w:r>
            <w:r>
              <w:br/>
              <w:t xml:space="preserve">        [-S </w:t>
            </w:r>
            <w:proofErr w:type="spellStart"/>
            <w:r>
              <w:t>service_name</w:t>
            </w:r>
            <w:proofErr w:type="spellEnd"/>
            <w:r>
              <w:t xml:space="preserve">] [-T </w:t>
            </w:r>
            <w:proofErr w:type="spellStart"/>
            <w:r>
              <w:t>ticket_armor_cache</w:t>
            </w:r>
            <w:proofErr w:type="spellEnd"/>
            <w:r>
              <w:t>]</w:t>
            </w:r>
            <w:r>
              <w:br/>
            </w:r>
            <w:r>
              <w:br/>
              <w:t xml:space="preserve">        [-X &lt;attribute&gt;[=&lt;value&gt;]] [principal]</w:t>
            </w:r>
            <w:r>
              <w:br/>
            </w:r>
            <w:r>
              <w:br/>
            </w:r>
            <w:r>
              <w:br/>
              <w:t xml:space="preserve">    options:</w:t>
            </w:r>
            <w:r>
              <w:br/>
            </w:r>
            <w:r>
              <w:br/>
              <w:t xml:space="preserve">        -V verbose</w:t>
            </w:r>
            <w:r>
              <w:br/>
            </w:r>
            <w:r>
              <w:br/>
              <w:t xml:space="preserve">        -l lifetime</w:t>
            </w:r>
            <w:r>
              <w:br/>
            </w:r>
            <w:r>
              <w:br/>
              <w:t xml:space="preserve">        -s start time</w:t>
            </w:r>
            <w:r>
              <w:br/>
            </w:r>
            <w:r>
              <w:br/>
              <w:t xml:space="preserve">        -r renewable lifetime</w:t>
            </w:r>
            <w:r>
              <w:br/>
            </w:r>
            <w:r>
              <w:br/>
              <w:t xml:space="preserve">        -f </w:t>
            </w:r>
            <w:proofErr w:type="spellStart"/>
            <w:r>
              <w:t>forwardable</w:t>
            </w:r>
            <w:proofErr w:type="spellEnd"/>
            <w:r>
              <w:br/>
            </w:r>
            <w:r>
              <w:br/>
              <w:t xml:space="preserve">        -F not </w:t>
            </w:r>
            <w:proofErr w:type="spellStart"/>
            <w:r>
              <w:t>forwardable</w:t>
            </w:r>
            <w:proofErr w:type="spellEnd"/>
            <w:r>
              <w:br/>
            </w:r>
            <w:r>
              <w:br/>
              <w:t xml:space="preserve">        -p </w:t>
            </w:r>
            <w:proofErr w:type="spellStart"/>
            <w:r>
              <w:t>proxiable</w:t>
            </w:r>
            <w:proofErr w:type="spellEnd"/>
            <w:r>
              <w:br/>
            </w:r>
            <w:r>
              <w:br/>
              <w:t xml:space="preserve">        -P not </w:t>
            </w:r>
            <w:proofErr w:type="spellStart"/>
            <w:r>
              <w:t>proxiable</w:t>
            </w:r>
            <w:proofErr w:type="spellEnd"/>
            <w:r>
              <w:br/>
            </w:r>
            <w:r>
              <w:br/>
              <w:t xml:space="preserve">        -n anonymous</w:t>
            </w:r>
            <w:r>
              <w:br/>
            </w:r>
            <w:r>
              <w:br/>
              <w:t xml:space="preserve">        -a include addresses</w:t>
            </w:r>
            <w:r>
              <w:br/>
            </w:r>
            <w:r>
              <w:br/>
              <w:t xml:space="preserve">        -A do not include addresses</w:t>
            </w:r>
            <w:r>
              <w:br/>
            </w:r>
            <w:r>
              <w:br/>
              <w:t xml:space="preserve">        -v validate</w:t>
            </w:r>
            <w:r>
              <w:br/>
            </w:r>
            <w:r>
              <w:br/>
              <w:t xml:space="preserve">        -R renew</w:t>
            </w:r>
            <w:r>
              <w:br/>
            </w:r>
            <w:r>
              <w:br/>
              <w:t xml:space="preserve">        -C </w:t>
            </w:r>
            <w:proofErr w:type="spellStart"/>
            <w:r>
              <w:t>canonicalize</w:t>
            </w:r>
            <w:proofErr w:type="spellEnd"/>
            <w:r>
              <w:br/>
            </w:r>
            <w:r>
              <w:br/>
              <w:t xml:space="preserve">        -E client is enterprise principal name</w:t>
            </w:r>
            <w:r>
              <w:br/>
            </w:r>
            <w:r>
              <w:br/>
              <w:t xml:space="preserve">        -k use </w:t>
            </w:r>
            <w:proofErr w:type="spellStart"/>
            <w:r>
              <w:t>keytab</w:t>
            </w:r>
            <w:proofErr w:type="spellEnd"/>
            <w:r>
              <w:br/>
            </w:r>
            <w:r>
              <w:br/>
              <w:t xml:space="preserve">        -</w:t>
            </w:r>
            <w:proofErr w:type="spellStart"/>
            <w:r>
              <w:t>i</w:t>
            </w:r>
            <w:proofErr w:type="spellEnd"/>
            <w:r>
              <w:t xml:space="preserve"> use default client </w:t>
            </w:r>
            <w:proofErr w:type="spellStart"/>
            <w:r>
              <w:t>keytab</w:t>
            </w:r>
            <w:proofErr w:type="spellEnd"/>
            <w:r>
              <w:t xml:space="preserve"> (with -k)</w:t>
            </w:r>
            <w:r>
              <w:br/>
            </w:r>
            <w:r>
              <w:br/>
              <w:t xml:space="preserve">        -t filename of </w:t>
            </w:r>
            <w:proofErr w:type="spellStart"/>
            <w:r>
              <w:t>keytab</w:t>
            </w:r>
            <w:proofErr w:type="spellEnd"/>
            <w:r>
              <w:t xml:space="preserve"> to use</w:t>
            </w:r>
            <w:r>
              <w:br/>
            </w:r>
            <w:r>
              <w:br/>
              <w:t xml:space="preserve">        -c Kerberos 5 cache name</w:t>
            </w:r>
            <w:r>
              <w:br/>
            </w:r>
            <w:r>
              <w:br/>
              <w:t xml:space="preserve">        -S service</w:t>
            </w:r>
            <w:r>
              <w:br/>
            </w:r>
            <w:r>
              <w:br/>
              <w:t xml:space="preserve">        -T armor credential cache</w:t>
            </w:r>
            <w:r>
              <w:br/>
            </w:r>
            <w:r>
              <w:br/>
              <w:t xml:space="preserve">        -X &lt;attribute&gt;[=&lt;value&gt;]</w:t>
            </w:r>
          </w:p>
        </w:tc>
      </w:tr>
    </w:tbl>
    <w:p w:rsidR="00FD6E5C" w:rsidRPr="002A3D39" w:rsidRDefault="00FD6E5C">
      <w:pPr>
        <w:rPr>
          <w:rFonts w:ascii="Times New Roman" w:hAnsi="Times New Roman" w:cs="Times New Roman"/>
          <w:sz w:val="24"/>
          <w:lang w:val="en-US"/>
        </w:rPr>
      </w:pPr>
    </w:p>
    <w:sectPr w:rsidR="00FD6E5C" w:rsidRPr="002A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E"/>
    <w:rsid w:val="002A3D39"/>
    <w:rsid w:val="00930A8B"/>
    <w:rsid w:val="00C631C3"/>
    <w:rsid w:val="00CA46CE"/>
    <w:rsid w:val="00D95CFA"/>
    <w:rsid w:val="00F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A0FC"/>
  <w15:chartTrackingRefBased/>
  <w15:docId w15:val="{124D09EC-9FA1-49F9-989A-747F8687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D6E5C"/>
    <w:pPr>
      <w:keepNext/>
      <w:pageBreakBefore/>
      <w:numPr>
        <w:numId w:val="1"/>
      </w:numPr>
      <w:tabs>
        <w:tab w:val="left" w:pos="0"/>
        <w:tab w:val="left" w:pos="567"/>
      </w:tabs>
      <w:spacing w:after="240" w:line="240" w:lineRule="auto"/>
      <w:ind w:left="431" w:hanging="431"/>
      <w:outlineLvl w:val="0"/>
    </w:pPr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qFormat/>
    <w:rsid w:val="00FD6E5C"/>
    <w:pPr>
      <w:keepNext/>
      <w:numPr>
        <w:ilvl w:val="1"/>
        <w:numId w:val="1"/>
      </w:numPr>
      <w:tabs>
        <w:tab w:val="left" w:pos="567"/>
      </w:tabs>
      <w:spacing w:before="480" w:after="240" w:line="240" w:lineRule="auto"/>
      <w:outlineLvl w:val="1"/>
    </w:pPr>
    <w:rPr>
      <w:rFonts w:ascii="Arial" w:eastAsia="Times New Roman" w:hAnsi="Arial" w:cs="Arial"/>
      <w:b/>
      <w:bCs/>
      <w:color w:val="404040" w:themeColor="text1" w:themeTint="BF"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FD6E5C"/>
    <w:pPr>
      <w:keepNext/>
      <w:numPr>
        <w:ilvl w:val="2"/>
        <w:numId w:val="1"/>
      </w:numPr>
      <w:tabs>
        <w:tab w:val="left" w:pos="567"/>
      </w:tabs>
      <w:spacing w:before="360" w:after="120" w:line="240" w:lineRule="auto"/>
      <w:outlineLvl w:val="2"/>
    </w:pPr>
    <w:rPr>
      <w:rFonts w:ascii="Arial" w:eastAsia="Times New Roman" w:hAnsi="Arial" w:cs="Arial"/>
      <w:b/>
      <w:bCs/>
      <w:color w:val="595959" w:themeColor="text1" w:themeTint="A6"/>
      <w:sz w:val="26"/>
      <w:szCs w:val="26"/>
      <w:lang w:val="en-US"/>
    </w:rPr>
  </w:style>
  <w:style w:type="paragraph" w:styleId="4">
    <w:name w:val="heading 4"/>
    <w:basedOn w:val="a"/>
    <w:next w:val="a"/>
    <w:link w:val="40"/>
    <w:rsid w:val="00FD6E5C"/>
    <w:pPr>
      <w:keepNext/>
      <w:keepLines/>
      <w:numPr>
        <w:ilvl w:val="3"/>
        <w:numId w:val="1"/>
      </w:numPr>
      <w:spacing w:before="240" w:after="0" w:line="240" w:lineRule="auto"/>
      <w:ind w:left="862" w:hanging="862"/>
      <w:outlineLvl w:val="3"/>
    </w:pPr>
    <w:rPr>
      <w:rFonts w:ascii="Arial" w:eastAsiaTheme="majorEastAsia" w:hAnsi="Arial" w:cstheme="majorBidi"/>
      <w:iCs/>
      <w:color w:val="595959" w:themeColor="text1" w:themeTint="A6"/>
      <w:sz w:val="20"/>
      <w:szCs w:val="24"/>
      <w:lang w:val="en-US"/>
    </w:rPr>
  </w:style>
  <w:style w:type="paragraph" w:styleId="5">
    <w:name w:val="heading 5"/>
    <w:basedOn w:val="a"/>
    <w:next w:val="a"/>
    <w:link w:val="50"/>
    <w:unhideWhenUsed/>
    <w:rsid w:val="00FD6E5C"/>
    <w:pPr>
      <w:keepNext/>
      <w:keepLines/>
      <w:numPr>
        <w:ilvl w:val="4"/>
        <w:numId w:val="1"/>
      </w:numPr>
      <w:spacing w:before="240" w:after="0" w:line="240" w:lineRule="auto"/>
      <w:ind w:left="1009" w:hanging="1009"/>
      <w:outlineLvl w:val="4"/>
    </w:pPr>
    <w:rPr>
      <w:rFonts w:ascii="Arial" w:eastAsiaTheme="majorEastAsia" w:hAnsi="Arial" w:cstheme="majorBidi"/>
      <w:color w:val="595959" w:themeColor="text1" w:themeTint="A6"/>
      <w:sz w:val="20"/>
      <w:szCs w:val="24"/>
      <w:lang w:val="en-US"/>
    </w:rPr>
  </w:style>
  <w:style w:type="paragraph" w:styleId="6">
    <w:name w:val="heading 6"/>
    <w:basedOn w:val="a"/>
    <w:next w:val="a"/>
    <w:link w:val="60"/>
    <w:semiHidden/>
    <w:unhideWhenUsed/>
    <w:rsid w:val="00FD6E5C"/>
    <w:pPr>
      <w:keepNext/>
      <w:keepLines/>
      <w:numPr>
        <w:ilvl w:val="5"/>
        <w:numId w:val="1"/>
      </w:numPr>
      <w:spacing w:before="240" w:after="0" w:line="240" w:lineRule="auto"/>
      <w:ind w:left="1151" w:hanging="1151"/>
      <w:outlineLvl w:val="5"/>
    </w:pPr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paragraph" w:styleId="7">
    <w:name w:val="heading 7"/>
    <w:basedOn w:val="a"/>
    <w:next w:val="a"/>
    <w:link w:val="70"/>
    <w:semiHidden/>
    <w:unhideWhenUsed/>
    <w:rsid w:val="00FD6E5C"/>
    <w:pPr>
      <w:keepNext/>
      <w:keepLines/>
      <w:numPr>
        <w:ilvl w:val="6"/>
        <w:numId w:val="1"/>
      </w:numPr>
      <w:spacing w:before="240" w:after="0" w:line="240" w:lineRule="auto"/>
      <w:ind w:left="1298" w:hanging="1298"/>
      <w:outlineLvl w:val="6"/>
    </w:pPr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paragraph" w:styleId="8">
    <w:name w:val="heading 8"/>
    <w:basedOn w:val="a"/>
    <w:next w:val="a"/>
    <w:link w:val="80"/>
    <w:semiHidden/>
    <w:unhideWhenUsed/>
    <w:rsid w:val="00FD6E5C"/>
    <w:pPr>
      <w:keepNext/>
      <w:keepLines/>
      <w:numPr>
        <w:ilvl w:val="7"/>
        <w:numId w:val="1"/>
      </w:numPr>
      <w:spacing w:before="240" w:after="0" w:line="240" w:lineRule="auto"/>
      <w:outlineLvl w:val="7"/>
    </w:pPr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paragraph" w:styleId="9">
    <w:name w:val="heading 9"/>
    <w:basedOn w:val="a"/>
    <w:next w:val="a"/>
    <w:link w:val="90"/>
    <w:semiHidden/>
    <w:unhideWhenUsed/>
    <w:rsid w:val="00FD6E5C"/>
    <w:pPr>
      <w:keepNext/>
      <w:keepLines/>
      <w:numPr>
        <w:ilvl w:val="8"/>
        <w:numId w:val="1"/>
      </w:numPr>
      <w:spacing w:before="240" w:after="0" w:line="240" w:lineRule="auto"/>
      <w:ind w:left="1582" w:hanging="1582"/>
      <w:outlineLvl w:val="8"/>
    </w:pPr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6E5C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FD6E5C"/>
    <w:rPr>
      <w:rFonts w:ascii="Arial" w:eastAsia="Times New Roman" w:hAnsi="Arial" w:cs="Arial"/>
      <w:b/>
      <w:bCs/>
      <w:color w:val="404040" w:themeColor="text1" w:themeTint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FD6E5C"/>
    <w:rPr>
      <w:rFonts w:ascii="Arial" w:eastAsia="Times New Roman" w:hAnsi="Arial" w:cs="Arial"/>
      <w:b/>
      <w:bCs/>
      <w:color w:val="595959" w:themeColor="text1" w:themeTint="A6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FD6E5C"/>
    <w:rPr>
      <w:rFonts w:ascii="Arial" w:eastAsiaTheme="majorEastAsia" w:hAnsi="Arial" w:cstheme="majorBidi"/>
      <w:iCs/>
      <w:color w:val="595959" w:themeColor="text1" w:themeTint="A6"/>
      <w:sz w:val="20"/>
      <w:szCs w:val="24"/>
      <w:lang w:val="en-US"/>
    </w:rPr>
  </w:style>
  <w:style w:type="character" w:customStyle="1" w:styleId="50">
    <w:name w:val="Заголовок 5 Знак"/>
    <w:basedOn w:val="a0"/>
    <w:link w:val="5"/>
    <w:rsid w:val="00FD6E5C"/>
    <w:rPr>
      <w:rFonts w:ascii="Arial" w:eastAsiaTheme="majorEastAsia" w:hAnsi="Arial" w:cstheme="majorBidi"/>
      <w:color w:val="595959" w:themeColor="text1" w:themeTint="A6"/>
      <w:sz w:val="20"/>
      <w:szCs w:val="24"/>
      <w:lang w:val="en-US"/>
    </w:rPr>
  </w:style>
  <w:style w:type="character" w:customStyle="1" w:styleId="60">
    <w:name w:val="Заголовок 6 Знак"/>
    <w:basedOn w:val="a0"/>
    <w:link w:val="6"/>
    <w:semiHidden/>
    <w:rsid w:val="00FD6E5C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70">
    <w:name w:val="Заголовок 7 Знак"/>
    <w:basedOn w:val="a0"/>
    <w:link w:val="7"/>
    <w:semiHidden/>
    <w:rsid w:val="00FD6E5C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80">
    <w:name w:val="Заголовок 8 Знак"/>
    <w:basedOn w:val="a0"/>
    <w:link w:val="8"/>
    <w:semiHidden/>
    <w:rsid w:val="00FD6E5C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customStyle="1" w:styleId="90">
    <w:name w:val="Заголовок 9 Знак"/>
    <w:basedOn w:val="a0"/>
    <w:link w:val="9"/>
    <w:semiHidden/>
    <w:rsid w:val="00FD6E5C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table" w:customStyle="1" w:styleId="ScrollCode">
    <w:name w:val="Scroll Code"/>
    <w:basedOn w:val="a1"/>
    <w:uiPriority w:val="99"/>
    <w:qFormat/>
    <w:rsid w:val="00FD6E5C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numbering" w:styleId="111111">
    <w:name w:val="Outline List 2"/>
    <w:rsid w:val="00FD6E5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1876</Characters>
  <Application>Microsoft Office Word</Application>
  <DocSecurity>0</DocSecurity>
  <Lines>15</Lines>
  <Paragraphs>4</Paragraphs>
  <ScaleCrop>false</ScaleCrop>
  <Company>ПАО Сбербанк России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3</cp:revision>
  <dcterms:created xsi:type="dcterms:W3CDTF">2021-06-23T06:57:00Z</dcterms:created>
  <dcterms:modified xsi:type="dcterms:W3CDTF">2021-06-23T08:02:00Z</dcterms:modified>
</cp:coreProperties>
</file>