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74" w:rsidRDefault="00346D74" w:rsidP="00346D74">
      <w:pPr>
        <w:rPr>
          <w:lang w:val="ru-RU"/>
        </w:rPr>
      </w:pPr>
      <w:bookmarkStart w:id="0" w:name="_GoBack"/>
      <w:r w:rsidRPr="00346D74">
        <w:rPr>
          <w:b/>
          <w:sz w:val="22"/>
        </w:rPr>
        <w:t>Apache YARN (Yet Another Resource Negotiator)</w:t>
      </w:r>
      <w:r w:rsidRPr="00346D74">
        <w:rPr>
          <w:sz w:val="22"/>
        </w:rPr>
        <w:t xml:space="preserve"> </w:t>
      </w:r>
      <w:bookmarkEnd w:id="0"/>
      <w:r>
        <w:t xml:space="preserve">-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инфраструктуры</w:t>
      </w:r>
      <w:proofErr w:type="spellEnd"/>
      <w:r>
        <w:t xml:space="preserve"> Apache Hadoop. </w:t>
      </w:r>
      <w:r w:rsidRPr="00A161A0">
        <w:rPr>
          <w:lang w:val="ru-RU"/>
        </w:rPr>
        <w:t xml:space="preserve">Идея, ставшая основой реализации </w:t>
      </w:r>
      <w:r>
        <w:t>YARN</w:t>
      </w:r>
      <w:r w:rsidRPr="00A161A0">
        <w:rPr>
          <w:lang w:val="ru-RU"/>
        </w:rPr>
        <w:t xml:space="preserve"> - выделение </w:t>
      </w:r>
      <w:r>
        <w:t>resource</w:t>
      </w:r>
      <w:r w:rsidRPr="00A161A0">
        <w:rPr>
          <w:lang w:val="ru-RU"/>
        </w:rPr>
        <w:t xml:space="preserve"> </w:t>
      </w:r>
      <w:r>
        <w:t>manager</w:t>
      </w:r>
      <w:r w:rsidRPr="00A161A0">
        <w:rPr>
          <w:lang w:val="ru-RU"/>
        </w:rPr>
        <w:t>'</w:t>
      </w:r>
      <w:r>
        <w:t>a</w:t>
      </w:r>
      <w:r w:rsidRPr="00A161A0">
        <w:rPr>
          <w:lang w:val="ru-RU"/>
        </w:rPr>
        <w:t xml:space="preserve"> и планировщика в отдельный модуль-демон, в отличие от </w:t>
      </w:r>
      <w:proofErr w:type="spellStart"/>
      <w:r w:rsidRPr="00A161A0">
        <w:rPr>
          <w:lang w:val="ru-RU"/>
        </w:rPr>
        <w:t>фреймворка</w:t>
      </w:r>
      <w:proofErr w:type="spellEnd"/>
      <w:r w:rsidRPr="00A161A0">
        <w:rPr>
          <w:lang w:val="ru-RU"/>
        </w:rPr>
        <w:t xml:space="preserve"> </w:t>
      </w:r>
      <w:proofErr w:type="spellStart"/>
      <w:r>
        <w:t>MapReduce</w:t>
      </w:r>
      <w:proofErr w:type="spellEnd"/>
      <w:r w:rsidRPr="00A161A0">
        <w:rPr>
          <w:lang w:val="ru-RU"/>
        </w:rPr>
        <w:t xml:space="preserve">, где эти функции выполнял встроенный компонент </w:t>
      </w:r>
      <w:proofErr w:type="spellStart"/>
      <w:r>
        <w:t>JobManager</w:t>
      </w:r>
      <w:proofErr w:type="spellEnd"/>
      <w:r w:rsidRPr="00A161A0">
        <w:rPr>
          <w:lang w:val="ru-RU"/>
        </w:rPr>
        <w:t xml:space="preserve"> (что привело к ограничению масштабируемости).</w:t>
      </w:r>
      <w:bookmarkStart w:id="1" w:name="_Toc256000000"/>
      <w:bookmarkStart w:id="2" w:name="scroll-bookmark-2"/>
    </w:p>
    <w:p w:rsidR="00346D74" w:rsidRDefault="00346D74" w:rsidP="00346D74">
      <w:pPr>
        <w:rPr>
          <w:lang w:val="ru-RU"/>
        </w:rPr>
      </w:pPr>
    </w:p>
    <w:p w:rsidR="00346D74" w:rsidRPr="00346D74" w:rsidRDefault="00346D74" w:rsidP="00346D74">
      <w:pPr>
        <w:rPr>
          <w:b/>
        </w:rPr>
      </w:pPr>
      <w:proofErr w:type="spellStart"/>
      <w:r w:rsidRPr="00346D74">
        <w:rPr>
          <w:b/>
          <w:sz w:val="22"/>
        </w:rPr>
        <w:t>Архитектура</w:t>
      </w:r>
      <w:bookmarkEnd w:id="1"/>
      <w:bookmarkEnd w:id="2"/>
      <w:proofErr w:type="spellEnd"/>
    </w:p>
    <w:p w:rsidR="00346D74" w:rsidRPr="00A161A0" w:rsidRDefault="00346D74" w:rsidP="00346D74">
      <w:pPr>
        <w:numPr>
          <w:ilvl w:val="0"/>
          <w:numId w:val="2"/>
        </w:numPr>
        <w:rPr>
          <w:lang w:val="ru-RU"/>
        </w:rPr>
      </w:pPr>
      <w:r>
        <w:rPr>
          <w:b/>
        </w:rPr>
        <w:t>Resource</w:t>
      </w:r>
      <w:r w:rsidRPr="00A161A0">
        <w:rPr>
          <w:b/>
          <w:lang w:val="ru-RU"/>
        </w:rPr>
        <w:t xml:space="preserve"> </w:t>
      </w:r>
      <w:r>
        <w:rPr>
          <w:b/>
        </w:rPr>
        <w:t>Manager</w:t>
      </w:r>
      <w:r w:rsidRPr="00A161A0">
        <w:rPr>
          <w:b/>
          <w:lang w:val="ru-RU"/>
        </w:rPr>
        <w:t xml:space="preserve"> -</w:t>
      </w:r>
      <w:r>
        <w:rPr>
          <w:b/>
        </w:rPr>
        <w:t> </w:t>
      </w:r>
      <w:r w:rsidRPr="00A161A0">
        <w:rPr>
          <w:lang w:val="ru-RU"/>
        </w:rPr>
        <w:t>Главный управляющий компонент кластера, отвечает за глобальное отслеживание приложений, доступных узлов и ресурсов и выделение их на задачи.</w:t>
      </w:r>
    </w:p>
    <w:p w:rsidR="00346D74" w:rsidRDefault="00346D74" w:rsidP="00346D74">
      <w:pPr>
        <w:numPr>
          <w:ilvl w:val="0"/>
          <w:numId w:val="4"/>
        </w:numPr>
      </w:pPr>
      <w:r>
        <w:rPr>
          <w:b/>
        </w:rPr>
        <w:t>Scheduler</w:t>
      </w:r>
      <w:r>
        <w:t> </w:t>
      </w:r>
      <w:r w:rsidRPr="00A161A0">
        <w:rPr>
          <w:lang w:val="ru-RU"/>
        </w:rPr>
        <w:t xml:space="preserve">- Компонент, отвечающий за выделение ресурсов, необходимых приложениям, с учетом ограничений указанных в конфигурации. </w:t>
      </w:r>
      <w:proofErr w:type="spellStart"/>
      <w:r>
        <w:t>Ресурсы</w:t>
      </w:r>
      <w:proofErr w:type="spellEnd"/>
      <w:r>
        <w:t xml:space="preserve"> </w:t>
      </w:r>
      <w:proofErr w:type="spellStart"/>
      <w:r>
        <w:t>выделяются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контейнеров</w:t>
      </w:r>
      <w:proofErr w:type="spellEnd"/>
      <w:r>
        <w:t>.</w:t>
      </w:r>
    </w:p>
    <w:p w:rsidR="00346D74" w:rsidRPr="00A161A0" w:rsidRDefault="00346D74" w:rsidP="00346D74">
      <w:pPr>
        <w:numPr>
          <w:ilvl w:val="0"/>
          <w:numId w:val="4"/>
        </w:numPr>
        <w:rPr>
          <w:lang w:val="ru-RU"/>
        </w:rPr>
      </w:pPr>
      <w:r>
        <w:rPr>
          <w:b/>
        </w:rPr>
        <w:t>Application</w:t>
      </w:r>
      <w:r w:rsidRPr="00A161A0">
        <w:rPr>
          <w:b/>
          <w:lang w:val="ru-RU"/>
        </w:rPr>
        <w:t xml:space="preserve"> </w:t>
      </w:r>
      <w:r>
        <w:rPr>
          <w:b/>
        </w:rPr>
        <w:t>Manager</w:t>
      </w:r>
      <w:r>
        <w:t> </w:t>
      </w:r>
      <w:r w:rsidRPr="00A161A0">
        <w:rPr>
          <w:lang w:val="ru-RU"/>
        </w:rPr>
        <w:t xml:space="preserve">- Отвечает за запуск приложений в кластере, управляемом </w:t>
      </w:r>
      <w:r>
        <w:t>YARN</w:t>
      </w:r>
      <w:r w:rsidRPr="00A161A0">
        <w:rPr>
          <w:lang w:val="ru-RU"/>
        </w:rPr>
        <w:t xml:space="preserve">. Запрашивает контейнер для </w:t>
      </w:r>
      <w:r>
        <w:t>Application</w:t>
      </w:r>
      <w:r w:rsidRPr="00A161A0">
        <w:rPr>
          <w:lang w:val="ru-RU"/>
        </w:rPr>
        <w:t xml:space="preserve"> </w:t>
      </w:r>
      <w:r>
        <w:t>Master</w:t>
      </w:r>
      <w:r w:rsidRPr="00A161A0">
        <w:rPr>
          <w:lang w:val="ru-RU"/>
        </w:rPr>
        <w:t>'</w:t>
      </w:r>
      <w:r>
        <w:t>a</w:t>
      </w:r>
      <w:r w:rsidRPr="00A161A0">
        <w:rPr>
          <w:lang w:val="ru-RU"/>
        </w:rPr>
        <w:t xml:space="preserve"> отслеживает его состояние, может перезапускать </w:t>
      </w:r>
      <w:r>
        <w:t>Application</w:t>
      </w:r>
      <w:r w:rsidRPr="00A161A0">
        <w:rPr>
          <w:lang w:val="ru-RU"/>
        </w:rPr>
        <w:t xml:space="preserve"> </w:t>
      </w:r>
      <w:r>
        <w:t>Master</w:t>
      </w:r>
      <w:r w:rsidRPr="00A161A0">
        <w:rPr>
          <w:lang w:val="ru-RU"/>
        </w:rPr>
        <w:t xml:space="preserve"> в случае ошибок выполнения.</w:t>
      </w:r>
    </w:p>
    <w:p w:rsidR="00346D74" w:rsidRPr="00A161A0" w:rsidRDefault="00346D74" w:rsidP="00346D74">
      <w:pPr>
        <w:numPr>
          <w:ilvl w:val="0"/>
          <w:numId w:val="2"/>
        </w:numPr>
        <w:rPr>
          <w:lang w:val="ru-RU"/>
        </w:rPr>
      </w:pPr>
      <w:r>
        <w:rPr>
          <w:b/>
        </w:rPr>
        <w:t>Node</w:t>
      </w:r>
      <w:r w:rsidRPr="00A161A0">
        <w:rPr>
          <w:b/>
          <w:lang w:val="ru-RU"/>
        </w:rPr>
        <w:t xml:space="preserve"> </w:t>
      </w:r>
      <w:r>
        <w:rPr>
          <w:b/>
        </w:rPr>
        <w:t>Manager</w:t>
      </w:r>
      <w:r>
        <w:t> </w:t>
      </w:r>
      <w:r w:rsidRPr="00A161A0">
        <w:rPr>
          <w:lang w:val="ru-RU"/>
        </w:rPr>
        <w:t>- Выделяет ресурсы в виде контейнеров, управляет контейнерами, управляет процессами, запущенными в контейнере.</w:t>
      </w:r>
    </w:p>
    <w:p w:rsidR="00346D74" w:rsidRPr="00A161A0" w:rsidRDefault="00346D74" w:rsidP="00346D74">
      <w:pPr>
        <w:numPr>
          <w:ilvl w:val="0"/>
          <w:numId w:val="2"/>
        </w:numPr>
        <w:rPr>
          <w:lang w:val="ru-RU"/>
        </w:rPr>
      </w:pPr>
      <w:r>
        <w:rPr>
          <w:b/>
        </w:rPr>
        <w:t>Application</w:t>
      </w:r>
      <w:r w:rsidRPr="00A161A0">
        <w:rPr>
          <w:b/>
          <w:lang w:val="ru-RU"/>
        </w:rPr>
        <w:t xml:space="preserve"> </w:t>
      </w:r>
      <w:r>
        <w:rPr>
          <w:b/>
        </w:rPr>
        <w:t>Master</w:t>
      </w:r>
      <w:r>
        <w:t> </w:t>
      </w:r>
      <w:r w:rsidRPr="00A161A0">
        <w:rPr>
          <w:lang w:val="ru-RU"/>
        </w:rPr>
        <w:t>- Контролирует выполнение задач в рамках одного приложения, запрашивает необходимые для выполнения ресурсы.</w:t>
      </w:r>
    </w:p>
    <w:p w:rsidR="00346D74" w:rsidRDefault="00346D74">
      <w:pPr>
        <w:rPr>
          <w:rFonts w:ascii="Times New Roman" w:hAnsi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D64112" wp14:editId="768B20C2">
            <wp:extent cx="5395595" cy="3339717"/>
            <wp:effectExtent l="0" t="0" r="0" b="0"/>
            <wp:docPr id="100001" name="Рисунок 100001" descr="_scroll_external/attachments/yarn_architecture-debcec35dc24dafe77dd612e17182eede0759aa102868bae3934eacbf22f89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3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74" w:rsidRDefault="00346D74" w:rsidP="00346D74">
      <w:pPr>
        <w:rPr>
          <w:b/>
          <w:sz w:val="22"/>
        </w:rPr>
      </w:pPr>
      <w:bookmarkStart w:id="3" w:name="_Toc256000001"/>
      <w:bookmarkStart w:id="4" w:name="scroll-bookmark-3"/>
    </w:p>
    <w:p w:rsidR="00346D74" w:rsidRPr="00346D74" w:rsidRDefault="00346D74" w:rsidP="00346D74">
      <w:pPr>
        <w:rPr>
          <w:b/>
          <w:sz w:val="22"/>
        </w:rPr>
      </w:pPr>
      <w:proofErr w:type="spellStart"/>
      <w:r w:rsidRPr="00346D74">
        <w:rPr>
          <w:b/>
          <w:sz w:val="22"/>
        </w:rPr>
        <w:t>Некоторые</w:t>
      </w:r>
      <w:proofErr w:type="spellEnd"/>
      <w:r w:rsidRPr="00346D74">
        <w:rPr>
          <w:b/>
          <w:sz w:val="22"/>
        </w:rPr>
        <w:t xml:space="preserve"> </w:t>
      </w:r>
      <w:proofErr w:type="spellStart"/>
      <w:r w:rsidRPr="00346D74">
        <w:rPr>
          <w:b/>
          <w:sz w:val="22"/>
        </w:rPr>
        <w:t>команды</w:t>
      </w:r>
      <w:bookmarkEnd w:id="3"/>
      <w:bookmarkEnd w:id="4"/>
      <w:proofErr w:type="spellEnd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3772"/>
        <w:gridCol w:w="5573"/>
      </w:tblGrid>
      <w:tr w:rsidR="00346D74" w:rsidTr="00CC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Default="00346D74" w:rsidP="00CC5434">
            <w:proofErr w:type="spellStart"/>
            <w:r>
              <w:rPr>
                <w:b/>
              </w:rPr>
              <w:t>Команда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Default="00346D74" w:rsidP="00CC5434">
            <w:proofErr w:type="spellStart"/>
            <w:r>
              <w:rPr>
                <w:b/>
              </w:rPr>
              <w:t>Что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делает</w:t>
            </w:r>
            <w:proofErr w:type="spellEnd"/>
          </w:p>
        </w:tc>
      </w:tr>
      <w:tr w:rsidR="00346D74" w:rsidTr="00CC543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Default="00346D74" w:rsidP="00CC5434">
            <w:r>
              <w:rPr>
                <w:b/>
              </w:rPr>
              <w:t>yarn --help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Default="00346D74" w:rsidP="00CC5434">
            <w:proofErr w:type="spellStart"/>
            <w:r>
              <w:t>Традиционно</w:t>
            </w:r>
            <w:proofErr w:type="spellEnd"/>
            <w:r>
              <w:t xml:space="preserve">, </w:t>
            </w:r>
            <w:proofErr w:type="spellStart"/>
            <w:r>
              <w:t>краткая</w:t>
            </w:r>
            <w:proofErr w:type="spellEnd"/>
            <w:r>
              <w:t xml:space="preserve"> </w:t>
            </w:r>
            <w:proofErr w:type="spellStart"/>
            <w:r>
              <w:t>справка</w:t>
            </w:r>
            <w:proofErr w:type="spellEnd"/>
          </w:p>
        </w:tc>
      </w:tr>
      <w:tr w:rsidR="00346D74" w:rsidRPr="00A161A0" w:rsidTr="00CC543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Default="00346D74" w:rsidP="00CC5434">
            <w:r>
              <w:rPr>
                <w:b/>
              </w:rPr>
              <w:t>yarn application -kill </w:t>
            </w:r>
            <w:proofErr w:type="spellStart"/>
            <w:r>
              <w:rPr>
                <w:b/>
                <w:i/>
              </w:rPr>
              <w:t>Application_ID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Pr="00A161A0" w:rsidRDefault="00346D74" w:rsidP="00CC5434">
            <w:pPr>
              <w:rPr>
                <w:lang w:val="ru-RU"/>
              </w:rPr>
            </w:pPr>
            <w:r w:rsidRPr="00A161A0">
              <w:rPr>
                <w:lang w:val="ru-RU"/>
              </w:rPr>
              <w:t>Убивает приложение с указанным</w:t>
            </w:r>
            <w:r>
              <w:t> </w:t>
            </w:r>
            <w:r>
              <w:rPr>
                <w:b/>
              </w:rPr>
              <w:t>Application</w:t>
            </w:r>
            <w:r w:rsidRPr="00A161A0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ID</w:t>
            </w:r>
          </w:p>
        </w:tc>
      </w:tr>
      <w:tr w:rsidR="00346D74" w:rsidRPr="00A161A0" w:rsidTr="00CC543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Default="00346D74" w:rsidP="00CC5434">
            <w:r>
              <w:rPr>
                <w:b/>
              </w:rPr>
              <w:t>yarn application -list -</w:t>
            </w:r>
            <w:proofErr w:type="spellStart"/>
            <w:r>
              <w:rPr>
                <w:b/>
              </w:rPr>
              <w:t>appStates</w:t>
            </w:r>
            <w:proofErr w:type="spellEnd"/>
            <w:r>
              <w:rPr>
                <w:b/>
              </w:rPr>
              <w:t xml:space="preserve"> RUNNING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Pr="00A161A0" w:rsidRDefault="00346D74" w:rsidP="00CC5434">
            <w:pPr>
              <w:rPr>
                <w:lang w:val="ru-RU"/>
              </w:rPr>
            </w:pPr>
            <w:r w:rsidRPr="00A161A0">
              <w:rPr>
                <w:lang w:val="ru-RU"/>
              </w:rPr>
              <w:t>Показывает все приложения в статусе</w:t>
            </w:r>
            <w:r>
              <w:t> </w:t>
            </w:r>
            <w:r>
              <w:rPr>
                <w:b/>
              </w:rPr>
              <w:t>RUNNING</w:t>
            </w:r>
          </w:p>
        </w:tc>
      </w:tr>
      <w:tr w:rsidR="00346D74" w:rsidRPr="00A161A0" w:rsidTr="00CC543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Default="00346D74" w:rsidP="00CC5434">
            <w:r>
              <w:rPr>
                <w:b/>
              </w:rPr>
              <w:t>yarn application -status </w:t>
            </w:r>
            <w:proofErr w:type="spellStart"/>
            <w:r>
              <w:rPr>
                <w:b/>
                <w:i/>
              </w:rPr>
              <w:t>Application_ID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Pr="00A161A0" w:rsidRDefault="00346D74" w:rsidP="00CC5434">
            <w:pPr>
              <w:rPr>
                <w:lang w:val="ru-RU"/>
              </w:rPr>
            </w:pPr>
            <w:r w:rsidRPr="00A161A0">
              <w:rPr>
                <w:lang w:val="ru-RU"/>
              </w:rPr>
              <w:t>Показывает статус приложения</w:t>
            </w:r>
            <w:r>
              <w:t> </w:t>
            </w:r>
            <w:r w:rsidRPr="00A161A0">
              <w:rPr>
                <w:lang w:val="ru-RU"/>
              </w:rPr>
              <w:t>с указанным</w:t>
            </w:r>
            <w:r>
              <w:t> </w:t>
            </w:r>
            <w:r>
              <w:rPr>
                <w:b/>
              </w:rPr>
              <w:t>Application</w:t>
            </w:r>
            <w:r w:rsidRPr="00A161A0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ID</w:t>
            </w:r>
          </w:p>
        </w:tc>
      </w:tr>
      <w:tr w:rsidR="00346D74" w:rsidRPr="00A161A0" w:rsidTr="00CC543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Default="00346D74" w:rsidP="00CC5434">
            <w:r>
              <w:rPr>
                <w:b/>
              </w:rPr>
              <w:t>yarn logs -</w:t>
            </w:r>
            <w:proofErr w:type="spellStart"/>
            <w:r>
              <w:rPr>
                <w:b/>
              </w:rPr>
              <w:t>applicationId</w:t>
            </w:r>
            <w:proofErr w:type="spellEnd"/>
            <w:r>
              <w:t> </w:t>
            </w:r>
            <w:proofErr w:type="spellStart"/>
            <w:r>
              <w:rPr>
                <w:b/>
                <w:i/>
              </w:rPr>
              <w:t>Application_ID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Pr="00A161A0" w:rsidRDefault="00346D74" w:rsidP="00CC5434">
            <w:pPr>
              <w:rPr>
                <w:lang w:val="ru-RU"/>
              </w:rPr>
            </w:pPr>
            <w:r w:rsidRPr="00A161A0">
              <w:rPr>
                <w:lang w:val="ru-RU"/>
              </w:rPr>
              <w:t>Лог выполнения, лучше дополнять</w:t>
            </w:r>
            <w:r>
              <w:t> </w:t>
            </w:r>
            <w:r w:rsidRPr="00A161A0">
              <w:rPr>
                <w:b/>
                <w:lang w:val="ru-RU"/>
              </w:rPr>
              <w:t xml:space="preserve">| </w:t>
            </w:r>
            <w:r>
              <w:rPr>
                <w:b/>
              </w:rPr>
              <w:t>less</w:t>
            </w:r>
            <w:r>
              <w:t> </w:t>
            </w:r>
            <w:r w:rsidRPr="00A161A0">
              <w:rPr>
                <w:lang w:val="ru-RU"/>
              </w:rPr>
              <w:t>или перенаправлять в файл</w:t>
            </w:r>
          </w:p>
        </w:tc>
      </w:tr>
      <w:tr w:rsidR="00346D74" w:rsidTr="00CC5434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Default="00346D74" w:rsidP="00CC5434">
            <w:r>
              <w:rPr>
                <w:b/>
              </w:rPr>
              <w:lastRenderedPageBreak/>
              <w:t>yarn node -list -all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46D74" w:rsidRDefault="00346D74" w:rsidP="00CC5434">
            <w:proofErr w:type="spellStart"/>
            <w:r>
              <w:t>Показывает</w:t>
            </w:r>
            <w:proofErr w:type="spellEnd"/>
            <w:r>
              <w:t xml:space="preserve"> </w:t>
            </w: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всех</w:t>
            </w:r>
            <w:proofErr w:type="spellEnd"/>
            <w:r>
              <w:t xml:space="preserve"> </w:t>
            </w:r>
            <w:proofErr w:type="spellStart"/>
            <w:r>
              <w:t>узлов</w:t>
            </w:r>
            <w:proofErr w:type="spellEnd"/>
          </w:p>
        </w:tc>
      </w:tr>
    </w:tbl>
    <w:p w:rsidR="00346D74" w:rsidRDefault="00346D74">
      <w:pPr>
        <w:rPr>
          <w:b/>
          <w:sz w:val="22"/>
          <w:lang w:val="ru-RU"/>
        </w:rPr>
      </w:pPr>
      <w:r w:rsidRPr="00346D74">
        <w:rPr>
          <w:b/>
          <w:sz w:val="22"/>
          <w:lang w:val="ru-RU"/>
        </w:rPr>
        <w:t>Перенос в другую очередь/Удаление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346D74" w:rsidTr="00CC5434">
        <w:tc>
          <w:tcPr>
            <w:tcW w:w="0" w:type="auto"/>
            <w:tcMar>
              <w:right w:w="100" w:type="dxa"/>
            </w:tcMar>
          </w:tcPr>
          <w:p w:rsidR="00346D74" w:rsidRDefault="00346D74" w:rsidP="00CC543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yarn application -list | 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grep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root.g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_dl_u_de_download</w:t>
            </w:r>
            <w:proofErr w:type="spellEnd"/>
          </w:p>
          <w:p w:rsidR="00346D74" w:rsidRDefault="00346D74" w:rsidP="00CC543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346D74" w:rsidRDefault="00346D74" w:rsidP="00CC543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yarn application -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movetoqueue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application_1551164314013_6931 -queue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root.z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_transaction</w:t>
            </w:r>
            <w:proofErr w:type="spellEnd"/>
          </w:p>
          <w:p w:rsidR="00346D74" w:rsidRDefault="00346D74" w:rsidP="00CC543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346D74" w:rsidRDefault="00346D74" w:rsidP="00CC543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Удаление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из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очереди</w:t>
            </w:r>
            <w:proofErr w:type="spellEnd"/>
          </w:p>
          <w:p w:rsidR="00346D74" w:rsidRDefault="00346D74" w:rsidP="00CC543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yarn application -list -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appStates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RUNNING| 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grep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root.g</w:t>
            </w:r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_dl_u_de_download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| 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grep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infa|</w:t>
            </w:r>
            <w:r>
              <w:rPr>
                <w:rStyle w:val="scroll-codedefaultnewcontentfunctions"/>
                <w:rFonts w:ascii="Courier New" w:hAnsi="Courier New"/>
                <w:sz w:val="18"/>
              </w:rPr>
              <w:t>awk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'{print $1}'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|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xargs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-I {} -t yarn application -</w:t>
            </w:r>
            <w:r>
              <w:rPr>
                <w:rStyle w:val="scroll-codedefaultnewcontentfunctions"/>
                <w:rFonts w:ascii="Courier New" w:hAnsi="Courier New"/>
                <w:sz w:val="18"/>
              </w:rPr>
              <w:t>kill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{}</w:t>
            </w:r>
          </w:p>
          <w:p w:rsidR="00346D74" w:rsidRDefault="00346D74" w:rsidP="00CC543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346D74" w:rsidRDefault="00346D74" w:rsidP="00CC5434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yarn application -</w:t>
            </w:r>
            <w:r>
              <w:rPr>
                <w:rStyle w:val="scroll-codedefaultnewcontentfunctions"/>
                <w:rFonts w:ascii="Courier New" w:hAnsi="Courier New"/>
                <w:sz w:val="18"/>
              </w:rPr>
              <w:t>kill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application_1512550738011_256567</w:t>
            </w:r>
          </w:p>
        </w:tc>
      </w:tr>
    </w:tbl>
    <w:p w:rsidR="00346D74" w:rsidRPr="00346D74" w:rsidRDefault="00346D74">
      <w:pPr>
        <w:rPr>
          <w:rFonts w:ascii="Times New Roman" w:hAnsi="Times New Roman"/>
          <w:b/>
          <w:sz w:val="28"/>
          <w:lang w:val="ru-RU"/>
        </w:rPr>
      </w:pPr>
    </w:p>
    <w:sectPr w:rsidR="00346D74" w:rsidRPr="00346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259E2"/>
    <w:multiLevelType w:val="multilevel"/>
    <w:tmpl w:val="F32473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F627CE"/>
    <w:multiLevelType w:val="multilevel"/>
    <w:tmpl w:val="7DF62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DF627CF"/>
    <w:multiLevelType w:val="multilevel"/>
    <w:tmpl w:val="7DF627C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D3"/>
    <w:rsid w:val="002431D3"/>
    <w:rsid w:val="00346D74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8BD5"/>
  <w15:chartTrackingRefBased/>
  <w15:docId w15:val="{DD5428B4-1710-4092-8D1A-5E369EC1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D74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1">
    <w:name w:val="heading 1"/>
    <w:basedOn w:val="a"/>
    <w:next w:val="a"/>
    <w:link w:val="10"/>
    <w:qFormat/>
    <w:rsid w:val="00346D74"/>
    <w:pPr>
      <w:keepNext/>
      <w:pageBreakBefore/>
      <w:numPr>
        <w:numId w:val="1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46D74"/>
    <w:pPr>
      <w:keepNext/>
      <w:numPr>
        <w:ilvl w:val="1"/>
        <w:numId w:val="1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qFormat/>
    <w:rsid w:val="00346D74"/>
    <w:pPr>
      <w:keepNext/>
      <w:numPr>
        <w:ilvl w:val="2"/>
        <w:numId w:val="1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46D74"/>
    <w:pPr>
      <w:keepNext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346D74"/>
    <w:pPr>
      <w:keepNext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346D74"/>
    <w:pPr>
      <w:keepNext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346D74"/>
    <w:pPr>
      <w:keepNext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346D74"/>
    <w:pPr>
      <w:keepNext/>
      <w:keepLines/>
      <w:numPr>
        <w:ilvl w:val="7"/>
        <w:numId w:val="1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346D74"/>
    <w:pPr>
      <w:keepNext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6D74"/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346D74"/>
    <w:rPr>
      <w:rFonts w:ascii="Arial" w:eastAsia="Times New Roman" w:hAnsi="Arial" w:cs="Arial"/>
      <w:b/>
      <w:bCs/>
      <w:color w:val="404040" w:themeColor="text1" w:themeTint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346D74"/>
    <w:rPr>
      <w:rFonts w:ascii="Arial" w:eastAsia="Times New Roman" w:hAnsi="Arial" w:cs="Arial"/>
      <w:b/>
      <w:bCs/>
      <w:color w:val="595959" w:themeColor="text1" w:themeTint="A6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346D74"/>
    <w:rPr>
      <w:rFonts w:ascii="Arial" w:eastAsiaTheme="majorEastAsia" w:hAnsi="Arial" w:cstheme="majorBidi"/>
      <w:iCs/>
      <w:color w:val="595959" w:themeColor="text1" w:themeTint="A6"/>
      <w:sz w:val="20"/>
      <w:szCs w:val="24"/>
      <w:lang w:val="en-US"/>
    </w:rPr>
  </w:style>
  <w:style w:type="character" w:customStyle="1" w:styleId="50">
    <w:name w:val="Заголовок 5 Знак"/>
    <w:basedOn w:val="a0"/>
    <w:link w:val="5"/>
    <w:rsid w:val="00346D74"/>
    <w:rPr>
      <w:rFonts w:ascii="Arial" w:eastAsiaTheme="majorEastAsia" w:hAnsi="Arial" w:cstheme="majorBidi"/>
      <w:color w:val="595959" w:themeColor="text1" w:themeTint="A6"/>
      <w:sz w:val="20"/>
      <w:szCs w:val="24"/>
      <w:lang w:val="en-US"/>
    </w:rPr>
  </w:style>
  <w:style w:type="character" w:customStyle="1" w:styleId="60">
    <w:name w:val="Заголовок 6 Знак"/>
    <w:basedOn w:val="a0"/>
    <w:link w:val="6"/>
    <w:semiHidden/>
    <w:rsid w:val="00346D74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70">
    <w:name w:val="Заголовок 7 Знак"/>
    <w:basedOn w:val="a0"/>
    <w:link w:val="7"/>
    <w:semiHidden/>
    <w:rsid w:val="00346D74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80">
    <w:name w:val="Заголовок 8 Знак"/>
    <w:basedOn w:val="a0"/>
    <w:link w:val="8"/>
    <w:semiHidden/>
    <w:rsid w:val="00346D74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character" w:customStyle="1" w:styleId="90">
    <w:name w:val="Заголовок 9 Знак"/>
    <w:basedOn w:val="a0"/>
    <w:link w:val="9"/>
    <w:semiHidden/>
    <w:rsid w:val="00346D74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numbering" w:styleId="111111">
    <w:name w:val="Outline List 2"/>
    <w:rsid w:val="00346D74"/>
    <w:pPr>
      <w:numPr>
        <w:numId w:val="5"/>
      </w:numPr>
    </w:pPr>
  </w:style>
  <w:style w:type="table" w:customStyle="1" w:styleId="ScrollTableNormal">
    <w:name w:val="Scroll Table Normal"/>
    <w:basedOn w:val="a1"/>
    <w:uiPriority w:val="99"/>
    <w:qFormat/>
    <w:rsid w:val="00346D7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Code">
    <w:name w:val="Scroll Code"/>
    <w:basedOn w:val="a1"/>
    <w:uiPriority w:val="99"/>
    <w:qFormat/>
    <w:rsid w:val="00346D74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  <w:lang w:val="en-US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paragraph" w:customStyle="1" w:styleId="scroll-codecontentdivline">
    <w:name w:val="scroll-code_content_div_line"/>
    <w:basedOn w:val="a"/>
    <w:rsid w:val="00346D74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a0"/>
    <w:rsid w:val="00346D74"/>
    <w:rPr>
      <w:color w:val="000000"/>
    </w:rPr>
  </w:style>
  <w:style w:type="character" w:customStyle="1" w:styleId="scroll-codedefaultnewcontentfunctions">
    <w:name w:val="scroll-code_defaultnew_content_functions"/>
    <w:basedOn w:val="a0"/>
    <w:rsid w:val="00346D74"/>
    <w:rPr>
      <w:color w:val="FF1493"/>
    </w:rPr>
  </w:style>
  <w:style w:type="character" w:customStyle="1" w:styleId="scroll-codedefaultnewcontentstring">
    <w:name w:val="scroll-code_defaultnew_content_string"/>
    <w:basedOn w:val="a0"/>
    <w:rsid w:val="00346D74"/>
    <w:rPr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306</Words>
  <Characters>1750</Characters>
  <Application>Microsoft Office Word</Application>
  <DocSecurity>0</DocSecurity>
  <Lines>14</Lines>
  <Paragraphs>4</Paragraphs>
  <ScaleCrop>false</ScaleCrop>
  <Company>ПАО Сбербанк России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Ильина Мария Викторовна</dc:creator>
  <cp:keywords/>
  <dc:description/>
  <cp:lastModifiedBy>Ильина Мария Викторовна</cp:lastModifiedBy>
  <cp:revision>2</cp:revision>
  <dcterms:created xsi:type="dcterms:W3CDTF">2021-06-23T07:24:00Z</dcterms:created>
  <dcterms:modified xsi:type="dcterms:W3CDTF">2021-06-23T07:46:00Z</dcterms:modified>
</cp:coreProperties>
</file>