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488vlgt7uqvx"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jc w:val="right"/>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Plan de pruebas de software </w:t>
      </w:r>
    </w:p>
    <w:p w:rsidR="00000000" w:rsidDel="00000000" w:rsidP="00000000" w:rsidRDefault="00000000" w:rsidRPr="00000000" w14:paraId="0000000D">
      <w:pPr>
        <w:spacing w:line="240" w:lineRule="auto"/>
        <w:jc w:val="right"/>
        <w:rPr>
          <w:rFonts w:ascii="Arial" w:cs="Arial" w:eastAsia="Arial" w:hAnsi="Arial"/>
          <w:b w:val="1"/>
          <w:bCs w:val="1"/>
          <w:i w:val="1"/>
          <w:iCs w:val="1"/>
          <w:color w:val="00b050"/>
          <w:sz w:val="48"/>
          <w:szCs w:val="48"/>
        </w:rPr>
      </w:pPr>
      <w:r w:rsidDel="00000000" w:rsidR="00000000" w:rsidRPr="00000000">
        <w:rPr>
          <w:rtl w:val="0"/>
        </w:rPr>
      </w:r>
    </w:p>
    <w:p w:rsidR="00000000" w:rsidDel="00000000" w:rsidP="00000000" w:rsidRDefault="00000000" w:rsidRPr="00000000" w14:paraId="0000000E">
      <w:pPr>
        <w:spacing w:line="240" w:lineRule="auto"/>
        <w:jc w:val="right"/>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48"/>
          <w:szCs w:val="48"/>
          <w:rtl w:val="0"/>
        </w:rPr>
        <w:t xml:space="preserve"> </w:t>
      </w:r>
      <w:r w:rsidDel="00000000" w:rsidR="00000000" w:rsidRPr="00000000">
        <w:rPr>
          <w:rFonts w:ascii="Arial" w:cs="Arial" w:eastAsia="Arial" w:hAnsi="Arial"/>
          <w:b w:val="1"/>
          <w:bCs w:val="1"/>
          <w:i w:val="1"/>
          <w:iCs w:val="1"/>
          <w:color w:val="2f5496"/>
          <w:sz w:val="36"/>
          <w:szCs w:val="36"/>
          <w:rtl w:val="0"/>
        </w:rPr>
        <w:t xml:space="preserve">Sistema de Gestión Documental y Flujos de Aprobación</w:t>
      </w:r>
      <w:r w:rsidDel="00000000" w:rsidR="00000000" w:rsidRPr="00000000">
        <w:rPr>
          <w:rtl w:val="0"/>
        </w:rPr>
      </w:r>
    </w:p>
    <w:p w:rsidR="00000000" w:rsidDel="00000000" w:rsidP="00000000" w:rsidRDefault="00000000" w:rsidRPr="00000000" w14:paraId="0000000F">
      <w:pPr>
        <w:spacing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0">
      <w:pPr>
        <w:spacing w:line="240" w:lineRule="auto"/>
        <w:jc w:val="right"/>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36"/>
          <w:szCs w:val="36"/>
          <w:rtl w:val="0"/>
        </w:rPr>
        <w:t xml:space="preserve">Versión 2.1</w:t>
      </w:r>
    </w:p>
    <w:p w:rsidR="00000000" w:rsidDel="00000000" w:rsidP="00000000" w:rsidRDefault="00000000" w:rsidRPr="00000000" w14:paraId="00000011">
      <w:pPr>
        <w:spacing w:line="240" w:lineRule="auto"/>
        <w:jc w:val="right"/>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36"/>
          <w:szCs w:val="36"/>
          <w:rtl w:val="0"/>
        </w:rPr>
        <w:t xml:space="preserve">Fecha: 15/10/2026</w:t>
      </w:r>
    </w:p>
    <w:p w:rsidR="00000000" w:rsidDel="00000000" w:rsidP="00000000" w:rsidRDefault="00000000" w:rsidRPr="00000000" w14:paraId="00000012">
      <w:pPr>
        <w:spacing w:line="240" w:lineRule="auto"/>
        <w:rPr>
          <w:rFonts w:ascii="Arial" w:cs="Arial" w:eastAsia="Arial" w:hAnsi="Arial"/>
          <w:b w:val="1"/>
          <w:bCs w:val="1"/>
          <w:color w:val="365f91"/>
          <w:sz w:val="48"/>
          <w:szCs w:val="48"/>
        </w:rPr>
      </w:pPr>
      <w:r w:rsidDel="00000000" w:rsidR="00000000" w:rsidRPr="00000000">
        <w:rPr>
          <w:rtl w:val="0"/>
        </w:rPr>
      </w:r>
    </w:p>
    <w:p w:rsidR="00000000" w:rsidDel="00000000" w:rsidP="00000000" w:rsidRDefault="00000000" w:rsidRPr="00000000" w14:paraId="00000013">
      <w:pPr>
        <w:spacing w:line="240" w:lineRule="auto"/>
        <w:rPr>
          <w:b w:val="1"/>
          <w:bCs w:val="1"/>
          <w:color w:val="365f9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40" w:lineRule="auto"/>
        <w:jc w:val="left"/>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2D">
      <w:pPr>
        <w:rPr/>
      </w:pPr>
      <w:r w:rsidDel="00000000" w:rsidR="00000000" w:rsidRPr="00000000">
        <w:rPr>
          <w:rtl w:val="0"/>
        </w:rPr>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1170"/>
        <w:gridCol w:w="3780"/>
        <w:gridCol w:w="1860"/>
        <w:tblGridChange w:id="0">
          <w:tblGrid>
            <w:gridCol w:w="2310"/>
            <w:gridCol w:w="1170"/>
            <w:gridCol w:w="3780"/>
            <w:gridCol w:w="1860"/>
          </w:tblGrid>
        </w:tblGridChange>
      </w:tblGrid>
      <w:tr>
        <w:trPr>
          <w:cantSplit w:val="0"/>
          <w:tblHeader w:val="0"/>
        </w:trPr>
        <w:tc>
          <w:tcPr>
            <w:tcMar>
              <w:top w:w="0.0" w:type="dxa"/>
              <w:bottom w:w="0.0" w:type="dxa"/>
            </w:tcM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12</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-2025</w:t>
            </w:r>
          </w:p>
        </w:tc>
        <w:tc>
          <w:tcPr>
            <w:tcMar>
              <w:top w:w="0.0" w:type="dxa"/>
              <w:bottom w:w="0.0" w:type="dxa"/>
            </w:tcM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1.0</w:t>
            </w:r>
          </w:p>
        </w:tc>
        <w:tc>
          <w:tcPr>
            <w:tcMar>
              <w:top w:w="0.0" w:type="dxa"/>
              <w:bottom w:w="0.0" w:type="dxa"/>
            </w:tcMar>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Estructura base del documento.</w:t>
            </w:r>
            <w:r w:rsidDel="00000000" w:rsidR="00000000" w:rsidRPr="00000000">
              <w:rPr>
                <w:rtl w:val="0"/>
              </w:rPr>
            </w:r>
          </w:p>
        </w:tc>
        <w:tc>
          <w:tcPr>
            <w:tcMar>
              <w:top w:w="0.0" w:type="dxa"/>
              <w:bottom w:w="0.0" w:type="dxa"/>
            </w:tcM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Eduardo Kusar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12-10-2026</w:t>
            </w:r>
            <w:r w:rsidDel="00000000" w:rsidR="00000000" w:rsidRPr="00000000">
              <w:rPr>
                <w:rtl w:val="0"/>
              </w:rPr>
            </w:r>
          </w:p>
        </w:tc>
        <w:tc>
          <w:tcPr>
            <w:tcMar>
              <w:top w:w="0.0" w:type="dxa"/>
              <w:bottom w:w="0.0" w:type="dxa"/>
            </w:tcM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2.0</w:t>
            </w:r>
            <w:r w:rsidDel="00000000" w:rsidR="00000000" w:rsidRPr="00000000">
              <w:rPr>
                <w:rtl w:val="0"/>
              </w:rPr>
            </w:r>
          </w:p>
        </w:tc>
        <w:tc>
          <w:tcPr>
            <w:tcMar>
              <w:top w:w="0.0" w:type="dxa"/>
              <w:bottom w:w="0.0" w:type="dxa"/>
            </w:tcM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Reescritura completa con los datos del proyecto: alcance, objetivos y estrategia de pruebas en formato mínimo y ágil.</w:t>
            </w:r>
            <w:r w:rsidDel="00000000" w:rsidR="00000000" w:rsidRPr="00000000">
              <w:rPr>
                <w:rtl w:val="0"/>
              </w:rPr>
            </w:r>
          </w:p>
        </w:tc>
        <w:tc>
          <w:tcPr>
            <w:tcMar>
              <w:top w:w="0.0" w:type="dxa"/>
              <w:bottom w:w="0.0" w:type="dxa"/>
            </w:tcMar>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Nicolas Vidal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16-10/2026</w:t>
            </w:r>
            <w:r w:rsidDel="00000000" w:rsidR="00000000" w:rsidRPr="00000000">
              <w:rPr>
                <w:rtl w:val="0"/>
              </w:rPr>
            </w:r>
          </w:p>
        </w:tc>
        <w:tc>
          <w:tcPr>
            <w:tcMar>
              <w:top w:w="0.0" w:type="dxa"/>
              <w:bottom w:w="0.0" w:type="dxa"/>
            </w:tcMar>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2.1</w:t>
            </w:r>
            <w:r w:rsidDel="00000000" w:rsidR="00000000" w:rsidRPr="00000000">
              <w:rPr>
                <w:rtl w:val="0"/>
              </w:rPr>
            </w:r>
          </w:p>
        </w:tc>
        <w:tc>
          <w:tcPr>
            <w:tcMar>
              <w:top w:w="0.0" w:type="dxa"/>
              <w:bottom w:w="0.0" w:type="dxa"/>
            </w:tcM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Se agrega Anexo con historias de usuario y criterios de todo el proyecto.</w:t>
            </w:r>
            <w:r w:rsidDel="00000000" w:rsidR="00000000" w:rsidRPr="00000000">
              <w:rPr>
                <w:rtl w:val="0"/>
              </w:rPr>
            </w:r>
          </w:p>
        </w:tc>
        <w:tc>
          <w:tcPr>
            <w:tcMar>
              <w:top w:w="0.0" w:type="dxa"/>
              <w:bottom w:w="0.0" w:type="dxa"/>
            </w:tcM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Eduardo Kusar</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20"/>
        </w:tabs>
        <w:spacing w:line="240" w:lineRule="auto"/>
        <w:jc w:val="cente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40">
      <w:pPr>
        <w:rPr/>
      </w:pPr>
      <w:r w:rsidDel="00000000" w:rsidR="00000000" w:rsidRPr="00000000">
        <w:rPr>
          <w:rtl w:val="0"/>
        </w:rPr>
      </w:r>
    </w:p>
    <w:sdt>
      <w:sdtPr>
        <w:id w:val="-1228237744"/>
        <w:docPartObj>
          <w:docPartGallery w:val="Table of Contents"/>
          <w:docPartUnique w:val="1"/>
        </w:docPartObj>
      </w:sdtPr>
      <w:sdtContent>
        <w:p w:rsidR="00000000" w:rsidDel="00000000" w:rsidP="00000000" w:rsidRDefault="00000000" w:rsidRPr="00000000" w14:paraId="0000004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v5gxs5foeqc">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w0q3yt39p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1.1 Resumen ejecutivo</w:t>
              <w:tab/>
              <w:t xml:space="preserve">3</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m1t2z09a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w:t>
              <w:tab/>
              <w:t xml:space="preserve">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womei1l8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Documentación Relacionada</w:t>
              <w:tab/>
              <w:t xml:space="preserve">3</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nujgxv40kg">
            <w:r w:rsidDel="00000000" w:rsidR="00000000" w:rsidRPr="00000000">
              <w:rPr>
                <w:b w:val="1"/>
                <w:bCs w:val="1"/>
                <w:i w:val="0"/>
                <w:iCs w:val="0"/>
                <w:smallCaps w:val="0"/>
                <w:strike w:val="0"/>
                <w:color w:val="000000"/>
                <w:sz w:val="20"/>
                <w:szCs w:val="20"/>
                <w:u w:val="none"/>
                <w:shd w:fill="auto" w:val="clear"/>
                <w:vertAlign w:val="baseline"/>
                <w:rtl w:val="0"/>
              </w:rPr>
              <w:t xml:space="preserve">2 Alcance</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gnkfl0nz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Etapas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8lz07v7j6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 Elementos de pruebas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bszofkt0vi">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Tipos de pruebas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9wq5q494s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2.4 Fuerza de alcance</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jwi65189j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Estrategia de Pruebas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taha8y2lru">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 Tipos de pruebas</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ki72kp67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Priorización</w:t>
              <w:tab/>
              <w:t xml:space="preserve">7</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yno55ldhi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3.3 Profesionales</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1w1egit51v">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Ambiente de pruebas</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lpsfndljm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3.4.1 Preparación del ambiente de pruebas</w:t>
              <w:tab/>
              <w:t xml:space="preserve">9</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bcar42tay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3.4.2 Diseño del ambiente de pruebas</w:t>
              <w:tab/>
              <w:t xml:space="preserve">9</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qgdcxit1h7">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3.4.3 Diseño ambiente de pruebas</w:t>
              <w:tab/>
              <w:t xml:space="preserve">10</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ghhix273y">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3.4.4 Integración del ambiente de pruebas y configuración</w:t>
              <w:tab/>
              <w:t xml:space="preserve">10</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4d2s82v6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3.4.5 Generación de datos</w:t>
              <w:tab/>
              <w:t xml:space="preserve">11</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3.4.5.1 Muestra de producción</w:t>
              <w:tab/>
              <w:t xml:space="preserve">11</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84g58c3q8f">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Actividades e Hitos del Plan de Pruebas</w:t>
              <w:tab/>
              <w:t xml:space="preserve">11</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4ha2opoetd">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Entregables</w:t>
              <w:tab/>
              <w:t xml:space="preserve">13</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r0p9jhxmpo">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5.1 Artefactos</w:t>
              <w:tab/>
              <w:t xml:space="preserve">14</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gotpptu8pb">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 Plan de pruebas</w:t>
              <w:tab/>
              <w:t xml:space="preserve">14</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hnq27y147m">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5.2.1 Criterio de entrada para el “Plan de pruebas”</w:t>
              <w:tab/>
              <w:t xml:space="preserve">14</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zttwtdlk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5.2.2 Criterio de salida para el “Plan de pruebas”</w:t>
              <w:tab/>
              <w:t xml:space="preserve">14</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qhzyjxou2e">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5.2.3 Criterio de suspensión y resumisión</w:t>
              <w:tab/>
              <w:t xml:space="preserve">15</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zci4gu1ch3">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5.3 Resultados de las pruebas</w:t>
              <w:tab/>
              <w:t xml:space="preserve">15</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0sqxty959l">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5.4 Reporte de defectos</w:t>
              <w:tab/>
              <w:t xml:space="preserve">15</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7lpe34vh41e">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Anexos</w:t>
              <w:tab/>
              <w:t xml:space="preserve">16</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u220vrnt6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 Tareas del proyecto</w:t>
              <w:tab/>
              <w:t xml:space="preserve">17</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gqak4p23te">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Glosario</w:t>
              <w:tab/>
              <w:t xml:space="preserve">18</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u0iqlbaca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pStyle w:val="Heading1"/>
        <w:numPr>
          <w:ilvl w:val="0"/>
          <w:numId w:val="6"/>
        </w:numPr>
        <w:ind w:left="432" w:hanging="432"/>
        <w:jc w:val="both"/>
        <w:rPr>
          <w:rFonts w:ascii="Verdana" w:cs="Verdana" w:eastAsia="Verdana" w:hAnsi="Verdana"/>
        </w:rPr>
      </w:pPr>
      <w:bookmarkStart w:colFirst="0" w:colLast="0" w:name="_av5gxs5foeqc" w:id="1"/>
      <w:bookmarkEnd w:id="1"/>
      <w:r w:rsidDel="00000000" w:rsidR="00000000" w:rsidRPr="00000000">
        <w:br w:type="page"/>
      </w:r>
      <w:r w:rsidDel="00000000" w:rsidR="00000000" w:rsidRPr="00000000">
        <w:rPr>
          <w:rFonts w:ascii="Verdana" w:cs="Verdana" w:eastAsia="Verdana" w:hAnsi="Verdana"/>
          <w:rtl w:val="0"/>
        </w:rPr>
        <w:t xml:space="preserve">Introducción</w:t>
      </w:r>
    </w:p>
    <w:p w:rsidR="00000000" w:rsidDel="00000000" w:rsidP="00000000" w:rsidRDefault="00000000" w:rsidRPr="00000000" w14:paraId="00000063">
      <w:pPr>
        <w:pStyle w:val="Heading2"/>
        <w:numPr>
          <w:ilvl w:val="1"/>
          <w:numId w:val="6"/>
        </w:numPr>
        <w:ind w:left="576" w:hanging="576"/>
        <w:jc w:val="both"/>
        <w:rPr>
          <w:rFonts w:ascii="Verdana" w:cs="Verdana" w:eastAsia="Verdana" w:hAnsi="Verdana"/>
        </w:rPr>
      </w:pPr>
      <w:bookmarkStart w:colFirst="0" w:colLast="0" w:name="_b2w0q3yt39px" w:id="2"/>
      <w:bookmarkEnd w:id="2"/>
      <w:r w:rsidDel="00000000" w:rsidR="00000000" w:rsidRPr="00000000">
        <w:rPr>
          <w:rFonts w:ascii="Verdana" w:cs="Verdana" w:eastAsia="Verdana" w:hAnsi="Verdana"/>
          <w:rtl w:val="0"/>
        </w:rPr>
        <w:t xml:space="preserve">Resumen ejecutivo</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Este plan define qué se prueba y cómo se prueba en el Sistema de Gestión Documental y Flujos de Aprobación, la cual es una plataforma web en la que los colaboradores registran documentos, los revisores asignados los aprueban, rechazan o piden correcciones, y los administradores configuran áreas, usuarios, roles, flujos de revisión, plazos (SLA), plantillas y tipos de documento. La plataforma incorpora además asistencia con IA y notificaciones por correo.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proyecto se desarrolla con Scrum y el plan de pruebas es un documento vivo, donde se fija el alcance, los objetivos y la estrategia, y se revisa al cierre de cada sprint. El detalle de cada prueba no está aquí, sino en el archivo "Casos de prueba".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1"/>
          <w:numId w:val="6"/>
        </w:numPr>
        <w:ind w:left="576"/>
        <w:jc w:val="both"/>
        <w:rPr>
          <w:b w:val="1"/>
          <w:bCs w:val="1"/>
        </w:rPr>
      </w:pPr>
      <w:bookmarkStart w:colFirst="0" w:colLast="0" w:name="_uzm1t2z09ay3" w:id="3"/>
      <w:bookmarkEnd w:id="3"/>
      <w:r w:rsidDel="00000000" w:rsidR="00000000" w:rsidRPr="00000000">
        <w:rPr>
          <w:rFonts w:ascii="Verdana" w:cs="Verdana" w:eastAsia="Verdana" w:hAnsi="Verdana"/>
          <w:rtl w:val="0"/>
        </w:rPr>
        <w:t xml:space="preserve">Objetivos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Lograr que cada criterio de aceptación de todas las historias de usuario del proyecto tenga una prueba asociada. Esto es lograr una cobertura del 100%</w:t>
        <w:br w:type="textWrapping"/>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Asegurar la calidad en la implementación de los flujos críticos del negocio</w:t>
        <w:br w:type="textWrapping"/>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Asegurar el control de acceso.  Esto es que cada usuario vea y haga sólo lo que su rol, su área y su asignación le permiten.</w:t>
        <w:br w:type="textWrapping"/>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Asegurar la calidad y estabilidad del sistema con pruebas de regresión al finalizar cada Sprint.</w:t>
        <w:br w:type="textWrapping"/>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Asegurar la calidad no funcional antes en la fase 3 del Capstone, en donde se verifican la seguridad, el comportamiento bajo carga y el límite del sistema bajo estrés.</w:t>
        <w:br w:type="textWrapping"/>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Controlar y monitorear el avance con tres indicadores: porcentaje de criterios cubiertos, porcentaje de casos en estado OK y defectos abiertos por criticidad.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1"/>
          <w:numId w:val="6"/>
        </w:numPr>
        <w:ind w:left="576"/>
        <w:jc w:val="both"/>
        <w:rPr>
          <w:b w:val="1"/>
          <w:bCs w:val="1"/>
        </w:rPr>
      </w:pPr>
      <w:bookmarkStart w:colFirst="0" w:colLast="0" w:name="_7uwomei1l826" w:id="4"/>
      <w:bookmarkEnd w:id="4"/>
      <w:r w:rsidDel="00000000" w:rsidR="00000000" w:rsidRPr="00000000">
        <w:rPr>
          <w:rFonts w:ascii="Verdana" w:cs="Verdana" w:eastAsia="Verdana" w:hAnsi="Verdana"/>
          <w:rtl w:val="0"/>
        </w:rPr>
        <w:t xml:space="preserve">Documentación Relacionada</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5340"/>
        <w:gridCol w:w="2100"/>
        <w:tblGridChange w:id="0">
          <w:tblGrid>
            <w:gridCol w:w="1605"/>
            <w:gridCol w:w="5340"/>
            <w:gridCol w:w="210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74">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Documento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75">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Qué contiene</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76">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Link</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7">
            <w:pPr>
              <w:spacing w:after="40" w:line="252.00000000000003" w:lineRule="auto"/>
              <w:rPr>
                <w:sz w:val="18"/>
                <w:szCs w:val="18"/>
              </w:rPr>
            </w:pPr>
            <w:r w:rsidDel="00000000" w:rsidR="00000000" w:rsidRPr="00000000">
              <w:rPr>
                <w:sz w:val="18"/>
                <w:szCs w:val="18"/>
                <w:rtl w:val="0"/>
              </w:rPr>
              <w:t xml:space="preserve">Casos de prueba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8">
            <w:pPr>
              <w:spacing w:after="40" w:line="252.00000000000003" w:lineRule="auto"/>
              <w:rPr>
                <w:sz w:val="18"/>
                <w:szCs w:val="18"/>
              </w:rPr>
            </w:pPr>
            <w:r w:rsidDel="00000000" w:rsidR="00000000" w:rsidRPr="00000000">
              <w:rPr>
                <w:sz w:val="18"/>
                <w:szCs w:val="18"/>
                <w:rtl w:val="0"/>
              </w:rPr>
              <w:t xml:space="preserve">Un caso por prueba automatizada, con precondición, acción, resultado esperado, tipo, criticidad y estado.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9">
            <w:pPr>
              <w:spacing w:after="40" w:line="252.00000000000003" w:lineRule="auto"/>
              <w:rPr>
                <w:sz w:val="18"/>
                <w:szCs w:val="18"/>
              </w:rPr>
            </w:pPr>
            <w:hyperlink r:id="rId6">
              <w:r w:rsidDel="00000000" w:rsidR="00000000" w:rsidRPr="00000000">
                <w:rPr>
                  <w:color w:val="0000ee"/>
                  <w:sz w:val="18"/>
                  <w:szCs w:val="18"/>
                  <w:u w:val="single"/>
                  <w:rtl w:val="0"/>
                </w:rPr>
                <w:t xml:space="preserve">Casos de prueba</w:t>
              </w:r>
            </w:hyperlink>
            <w:r w:rsidDel="00000000" w:rsidR="00000000" w:rsidRPr="00000000">
              <w:rPr>
                <w:rtl w:val="0"/>
              </w:rPr>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A">
            <w:pPr>
              <w:spacing w:after="40" w:line="252.00000000000003" w:lineRule="auto"/>
              <w:rPr>
                <w:sz w:val="18"/>
                <w:szCs w:val="18"/>
              </w:rPr>
            </w:pPr>
            <w:r w:rsidDel="00000000" w:rsidR="00000000" w:rsidRPr="00000000">
              <w:rPr>
                <w:sz w:val="18"/>
                <w:szCs w:val="18"/>
                <w:rtl w:val="0"/>
              </w:rPr>
              <w:t xml:space="preserve">Matriz de trazabilidad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after="40" w:line="252.00000000000003" w:lineRule="auto"/>
              <w:rPr>
                <w:sz w:val="18"/>
                <w:szCs w:val="18"/>
              </w:rPr>
            </w:pPr>
            <w:r w:rsidDel="00000000" w:rsidR="00000000" w:rsidRPr="00000000">
              <w:rPr>
                <w:sz w:val="18"/>
                <w:szCs w:val="18"/>
                <w:rtl w:val="0"/>
              </w:rPr>
              <w:t xml:space="preserve">matriz criterio de aceptación × caso y porcentaje de cobertura.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C">
            <w:pPr>
              <w:spacing w:after="40" w:line="252.00000000000003" w:lineRule="auto"/>
              <w:rPr>
                <w:sz w:val="18"/>
                <w:szCs w:val="18"/>
              </w:rPr>
            </w:pPr>
            <w:hyperlink r:id="rId7">
              <w:r w:rsidDel="00000000" w:rsidR="00000000" w:rsidRPr="00000000">
                <w:rPr>
                  <w:color w:val="0000ee"/>
                  <w:sz w:val="18"/>
                  <w:szCs w:val="18"/>
                  <w:u w:val="single"/>
                  <w:rtl w:val="0"/>
                </w:rPr>
                <w:t xml:space="preserve">Matriz de trazabilidad.xlsx</w:t>
              </w:r>
            </w:hyperlink>
            <w:r w:rsidDel="00000000" w:rsidR="00000000" w:rsidRPr="00000000">
              <w:rPr>
                <w:rtl w:val="0"/>
              </w:rPr>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D">
            <w:pPr>
              <w:spacing w:after="40" w:line="252.00000000000003" w:lineRule="auto"/>
              <w:rPr>
                <w:sz w:val="18"/>
                <w:szCs w:val="18"/>
              </w:rPr>
            </w:pPr>
            <w:r w:rsidDel="00000000" w:rsidR="00000000" w:rsidRPr="00000000">
              <w:rPr>
                <w:sz w:val="18"/>
                <w:szCs w:val="18"/>
                <w:rtl w:val="0"/>
              </w:rPr>
              <w:t xml:space="preserve">Product Backlog y Sprint Backlog</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E">
            <w:pPr>
              <w:spacing w:after="40" w:line="252.00000000000003" w:lineRule="auto"/>
              <w:rPr>
                <w:sz w:val="18"/>
                <w:szCs w:val="18"/>
              </w:rPr>
            </w:pPr>
            <w:r w:rsidDel="00000000" w:rsidR="00000000" w:rsidRPr="00000000">
              <w:rPr>
                <w:sz w:val="18"/>
                <w:szCs w:val="18"/>
                <w:rtl w:val="0"/>
              </w:rPr>
              <w:t xml:space="preserve">Historias de usuario y criterios de aceptación oficiales (fuente de lo que se prueba).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252.00000000000003" w:lineRule="auto"/>
              <w:rPr>
                <w:sz w:val="18"/>
                <w:szCs w:val="18"/>
              </w:rPr>
            </w:pPr>
            <w:hyperlink r:id="rId8">
              <w:r w:rsidDel="00000000" w:rsidR="00000000" w:rsidRPr="00000000">
                <w:rPr>
                  <w:color w:val="0000ee"/>
                  <w:sz w:val="18"/>
                  <w:szCs w:val="18"/>
                  <w:u w:val="single"/>
                  <w:rtl w:val="0"/>
                </w:rPr>
                <w:t xml:space="preserve">Product y Sprint Backlog.xlsx</w:t>
              </w:r>
            </w:hyperlink>
            <w:r w:rsidDel="00000000" w:rsidR="00000000" w:rsidRPr="00000000">
              <w:rPr>
                <w:rtl w:val="0"/>
              </w:rPr>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252.00000000000003" w:lineRule="auto"/>
              <w:rPr>
                <w:sz w:val="18"/>
                <w:szCs w:val="18"/>
              </w:rPr>
            </w:pPr>
            <w:r w:rsidDel="00000000" w:rsidR="00000000" w:rsidRPr="00000000">
              <w:rPr>
                <w:sz w:val="18"/>
                <w:szCs w:val="18"/>
                <w:rtl w:val="0"/>
              </w:rPr>
              <w:t xml:space="preserve">Suite automatizada (tests/e2e)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252.00000000000003" w:lineRule="auto"/>
              <w:rPr>
                <w:sz w:val="18"/>
                <w:szCs w:val="18"/>
              </w:rPr>
            </w:pPr>
            <w:r w:rsidDel="00000000" w:rsidR="00000000" w:rsidRPr="00000000">
              <w:rPr>
                <w:sz w:val="18"/>
                <w:szCs w:val="18"/>
                <w:rtl w:val="0"/>
              </w:rPr>
              <w:t xml:space="preserve">Código de las pruebas E2E con Playwright.</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252.00000000000003" w:lineRule="auto"/>
              <w:rPr>
                <w:sz w:val="18"/>
                <w:szCs w:val="18"/>
              </w:rPr>
            </w:pPr>
            <w:r w:rsidDel="00000000" w:rsidR="00000000" w:rsidRPr="00000000">
              <w:rPr>
                <w:sz w:val="18"/>
                <w:szCs w:val="18"/>
                <w:rtl w:val="0"/>
              </w:rPr>
              <w:t xml:space="preserve">“\tests\e2e\dist\src\specs”</w:t>
            </w:r>
          </w:p>
        </w:tc>
      </w:tr>
    </w:tbl>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pStyle w:val="Heading1"/>
        <w:numPr>
          <w:ilvl w:val="0"/>
          <w:numId w:val="6"/>
        </w:numPr>
        <w:ind w:left="432"/>
      </w:pPr>
      <w:bookmarkStart w:colFirst="0" w:colLast="0" w:name="_a5nujgxv40kg" w:id="5"/>
      <w:bookmarkEnd w:id="5"/>
      <w:r w:rsidDel="00000000" w:rsidR="00000000" w:rsidRPr="00000000">
        <w:rPr>
          <w:rtl w:val="0"/>
        </w:rPr>
        <w:t xml:space="preserve">Alcance</w:t>
      </w:r>
    </w:p>
    <w:p w:rsidR="00000000" w:rsidDel="00000000" w:rsidP="00000000" w:rsidRDefault="00000000" w:rsidRPr="00000000" w14:paraId="00000086">
      <w:pPr>
        <w:pStyle w:val="Heading2"/>
        <w:numPr>
          <w:ilvl w:val="1"/>
          <w:numId w:val="6"/>
        </w:numPr>
        <w:ind w:left="576"/>
      </w:pPr>
      <w:bookmarkStart w:colFirst="0" w:colLast="0" w:name="_opgnkfl0nzmu" w:id="6"/>
      <w:bookmarkEnd w:id="6"/>
      <w:r w:rsidDel="00000000" w:rsidR="00000000" w:rsidRPr="00000000">
        <w:rPr>
          <w:rtl w:val="0"/>
        </w:rPr>
        <w:t xml:space="preserve">Etapas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alcance completo es el Product Backlog: 36 historias de usuario con 193 criterios de aceptación, desarrolladas en 3 sprints. La fase 3 del Capstone incluye el sprint 3 y una etapa final de estabilización.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555"/>
        <w:gridCol w:w="1935"/>
        <w:gridCol w:w="1200"/>
        <w:tblGridChange w:id="0">
          <w:tblGrid>
            <w:gridCol w:w="2325"/>
            <w:gridCol w:w="3555"/>
            <w:gridCol w:w="1935"/>
            <w:gridCol w:w="120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8B">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Etapa</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8C">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Contenido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8D">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Historias</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8E">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CA</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252.00000000000003" w:lineRule="auto"/>
              <w:rPr>
                <w:sz w:val="18"/>
                <w:szCs w:val="18"/>
              </w:rPr>
            </w:pPr>
            <w:r w:rsidDel="00000000" w:rsidR="00000000" w:rsidRPr="00000000">
              <w:rPr>
                <w:sz w:val="18"/>
                <w:szCs w:val="18"/>
                <w:rtl w:val="0"/>
              </w:rPr>
              <w:t xml:space="preserve">Sprint 1</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252.00000000000003" w:lineRule="auto"/>
              <w:rPr>
                <w:sz w:val="18"/>
                <w:szCs w:val="18"/>
              </w:rPr>
            </w:pPr>
            <w:r w:rsidDel="00000000" w:rsidR="00000000" w:rsidRPr="00000000">
              <w:rPr>
                <w:sz w:val="18"/>
                <w:szCs w:val="18"/>
                <w:rtl w:val="0"/>
              </w:rPr>
              <w:t xml:space="preserve">Sesiones, flujo base de aprobación y notificaciones.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252.00000000000003" w:lineRule="auto"/>
              <w:rPr>
                <w:sz w:val="18"/>
                <w:szCs w:val="18"/>
              </w:rPr>
            </w:pPr>
            <w:r w:rsidDel="00000000" w:rsidR="00000000" w:rsidRPr="00000000">
              <w:rPr>
                <w:sz w:val="18"/>
                <w:szCs w:val="18"/>
                <w:rtl w:val="0"/>
              </w:rPr>
              <w:t xml:space="preserve">US-01 a US-12</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252.00000000000003" w:lineRule="auto"/>
              <w:rPr>
                <w:sz w:val="18"/>
                <w:szCs w:val="18"/>
              </w:rPr>
            </w:pPr>
            <w:r w:rsidDel="00000000" w:rsidR="00000000" w:rsidRPr="00000000">
              <w:rPr>
                <w:sz w:val="18"/>
                <w:szCs w:val="18"/>
                <w:rtl w:val="0"/>
              </w:rPr>
              <w:t xml:space="preserve">60</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252.00000000000003" w:lineRule="auto"/>
              <w:rPr>
                <w:sz w:val="18"/>
                <w:szCs w:val="18"/>
              </w:rPr>
            </w:pPr>
            <w:r w:rsidDel="00000000" w:rsidR="00000000" w:rsidRPr="00000000">
              <w:rPr>
                <w:sz w:val="18"/>
                <w:szCs w:val="18"/>
                <w:rtl w:val="0"/>
              </w:rPr>
              <w:t xml:space="preserve">Sprint 2</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252.00000000000003" w:lineRule="auto"/>
              <w:rPr>
                <w:sz w:val="18"/>
                <w:szCs w:val="18"/>
              </w:rPr>
            </w:pPr>
            <w:r w:rsidDel="00000000" w:rsidR="00000000" w:rsidRPr="00000000">
              <w:rPr>
                <w:sz w:val="18"/>
                <w:szCs w:val="18"/>
                <w:rtl w:val="0"/>
              </w:rPr>
              <w:t xml:space="preserve">Organización y áreas, RUT, flujos configurables, roles y permisos, SLA, inventario, descarga y dashboard.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252.00000000000003" w:lineRule="auto"/>
              <w:rPr>
                <w:sz w:val="18"/>
                <w:szCs w:val="18"/>
              </w:rPr>
            </w:pPr>
            <w:r w:rsidDel="00000000" w:rsidR="00000000" w:rsidRPr="00000000">
              <w:rPr>
                <w:sz w:val="18"/>
                <w:szCs w:val="18"/>
                <w:rtl w:val="0"/>
              </w:rPr>
              <w:t xml:space="preserve">US-13 a US-26</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252.00000000000003" w:lineRule="auto"/>
              <w:rPr>
                <w:sz w:val="18"/>
                <w:szCs w:val="18"/>
              </w:rPr>
            </w:pPr>
            <w:r w:rsidDel="00000000" w:rsidR="00000000" w:rsidRPr="00000000">
              <w:rPr>
                <w:sz w:val="18"/>
                <w:szCs w:val="18"/>
                <w:rtl w:val="0"/>
              </w:rPr>
              <w:t xml:space="preserve">78</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252.00000000000003" w:lineRule="auto"/>
              <w:rPr>
                <w:sz w:val="18"/>
                <w:szCs w:val="18"/>
              </w:rPr>
            </w:pPr>
            <w:r w:rsidDel="00000000" w:rsidR="00000000" w:rsidRPr="00000000">
              <w:rPr>
                <w:sz w:val="18"/>
                <w:szCs w:val="18"/>
                <w:rtl w:val="0"/>
              </w:rPr>
              <w:t xml:space="preserve">Fase 3 · Sprint 3</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252.00000000000003" w:lineRule="auto"/>
              <w:rPr>
                <w:sz w:val="18"/>
                <w:szCs w:val="18"/>
              </w:rPr>
            </w:pPr>
            <w:r w:rsidDel="00000000" w:rsidR="00000000" w:rsidRPr="00000000">
              <w:rPr>
                <w:sz w:val="18"/>
                <w:szCs w:val="18"/>
                <w:rtl w:val="0"/>
              </w:rPr>
              <w:t xml:space="preserve">Recuperación de contraseña, planillas y plantillas dinámicas, IA, control de versiones, tipos de documento y correlativos, notificaciones por correo.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252.00000000000003" w:lineRule="auto"/>
              <w:rPr>
                <w:sz w:val="18"/>
                <w:szCs w:val="18"/>
              </w:rPr>
            </w:pPr>
            <w:r w:rsidDel="00000000" w:rsidR="00000000" w:rsidRPr="00000000">
              <w:rPr>
                <w:sz w:val="18"/>
                <w:szCs w:val="18"/>
                <w:rtl w:val="0"/>
              </w:rPr>
              <w:t xml:space="preserve">US-27 a US-36</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252.00000000000003" w:lineRule="auto"/>
              <w:rPr>
                <w:sz w:val="18"/>
                <w:szCs w:val="18"/>
              </w:rPr>
            </w:pPr>
            <w:r w:rsidDel="00000000" w:rsidR="00000000" w:rsidRPr="00000000">
              <w:rPr>
                <w:sz w:val="18"/>
                <w:szCs w:val="18"/>
                <w:rtl w:val="0"/>
              </w:rPr>
              <w:t xml:space="preserve">55</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252.00000000000003" w:lineRule="auto"/>
              <w:rPr>
                <w:sz w:val="18"/>
                <w:szCs w:val="18"/>
              </w:rPr>
            </w:pPr>
            <w:r w:rsidDel="00000000" w:rsidR="00000000" w:rsidRPr="00000000">
              <w:rPr>
                <w:sz w:val="18"/>
                <w:szCs w:val="18"/>
                <w:rtl w:val="0"/>
              </w:rPr>
              <w:t xml:space="preserve">Fase 3 · Estabilización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252.00000000000003" w:lineRule="auto"/>
              <w:rPr>
                <w:sz w:val="18"/>
                <w:szCs w:val="18"/>
              </w:rPr>
            </w:pPr>
            <w:r w:rsidDel="00000000" w:rsidR="00000000" w:rsidRPr="00000000">
              <w:rPr>
                <w:sz w:val="18"/>
                <w:szCs w:val="18"/>
                <w:rtl w:val="0"/>
              </w:rPr>
              <w:t xml:space="preserve">Cierre de la cobertura pendiente y pruebas no funcionales de seguridad, carga y estrés (sección 4.7).</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252.00000000000003"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252.00000000000003"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252.00000000000003" w:lineRule="auto"/>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252.00000000000003"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252.00000000000003" w:lineRule="auto"/>
              <w:rPr>
                <w:sz w:val="18"/>
                <w:szCs w:val="18"/>
              </w:rPr>
            </w:pPr>
            <w:r w:rsidDel="00000000" w:rsidR="00000000" w:rsidRPr="00000000">
              <w:rPr>
                <w:sz w:val="18"/>
                <w:szCs w:val="18"/>
                <w:rtl w:val="0"/>
              </w:rPr>
              <w:t xml:space="preserve">36 historias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252.00000000000003" w:lineRule="auto"/>
              <w:rPr>
                <w:sz w:val="18"/>
                <w:szCs w:val="18"/>
              </w:rPr>
            </w:pPr>
            <w:r w:rsidDel="00000000" w:rsidR="00000000" w:rsidRPr="00000000">
              <w:rPr>
                <w:sz w:val="18"/>
                <w:szCs w:val="18"/>
                <w:rtl w:val="0"/>
              </w:rPr>
              <w:t xml:space="preserve">193</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1"/>
          <w:numId w:val="6"/>
        </w:numPr>
        <w:ind w:left="576"/>
        <w:jc w:val="both"/>
        <w:rPr/>
      </w:pPr>
      <w:bookmarkStart w:colFirst="0" w:colLast="0" w:name="_sc8lz07v7j6f" w:id="7"/>
      <w:bookmarkEnd w:id="7"/>
      <w:r w:rsidDel="00000000" w:rsidR="00000000" w:rsidRPr="00000000">
        <w:rPr>
          <w:rtl w:val="0"/>
        </w:rPr>
        <w:t xml:space="preserve">Elementos de pruebas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widowControl w:val="1"/>
        <w:spacing w:after="120" w:line="276" w:lineRule="auto"/>
        <w:jc w:val="both"/>
        <w:rPr/>
      </w:pPr>
      <w:r w:rsidDel="00000000" w:rsidR="00000000" w:rsidRPr="00000000">
        <w:rPr>
          <w:rtl w:val="0"/>
        </w:rPr>
        <w:t xml:space="preserve">Se probarán los siguientes módulos funcionales del sistema El detalle de cada historia y de cada criterio de aceptación está en el Anexo A.</w:t>
      </w:r>
    </w:p>
    <w:tbl>
      <w:tblPr>
        <w:tblStyle w:val="Table4"/>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4695"/>
        <w:tblGridChange w:id="0">
          <w:tblGrid>
            <w:gridCol w:w="2340"/>
            <w:gridCol w:w="469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A8">
            <w:pPr>
              <w:widowControl w:val="1"/>
              <w:spacing w:after="40"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Módulo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A9">
            <w:pPr>
              <w:widowControl w:val="1"/>
              <w:spacing w:after="40"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Historias de usuario</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A">
            <w:pPr>
              <w:widowControl w:val="1"/>
              <w:spacing w:after="40" w:line="252.00000000000003" w:lineRule="auto"/>
              <w:jc w:val="both"/>
              <w:rPr>
                <w:sz w:val="18"/>
                <w:szCs w:val="18"/>
              </w:rPr>
            </w:pPr>
            <w:r w:rsidDel="00000000" w:rsidR="00000000" w:rsidRPr="00000000">
              <w:rPr>
                <w:sz w:val="18"/>
                <w:szCs w:val="18"/>
                <w:rtl w:val="0"/>
              </w:rPr>
              <w:t xml:space="preserve">Autenticación y sesiones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B">
            <w:pPr>
              <w:widowControl w:val="1"/>
              <w:spacing w:after="40" w:line="252.00000000000003" w:lineRule="auto"/>
              <w:jc w:val="both"/>
              <w:rPr>
                <w:sz w:val="18"/>
                <w:szCs w:val="18"/>
              </w:rPr>
            </w:pPr>
            <w:r w:rsidDel="00000000" w:rsidR="00000000" w:rsidRPr="00000000">
              <w:rPr>
                <w:sz w:val="18"/>
                <w:szCs w:val="18"/>
                <w:rtl w:val="0"/>
              </w:rPr>
              <w:t xml:space="preserve">US-01 Iniciar sesión · US-02 Cerrar sesión · US-25 Cambiar contraseña · US-27 Recuperar contraseña</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C">
            <w:pPr>
              <w:widowControl w:val="1"/>
              <w:spacing w:after="40" w:line="252.00000000000003" w:lineRule="auto"/>
              <w:jc w:val="both"/>
              <w:rPr>
                <w:sz w:val="18"/>
                <w:szCs w:val="18"/>
              </w:rPr>
            </w:pPr>
            <w:r w:rsidDel="00000000" w:rsidR="00000000" w:rsidRPr="00000000">
              <w:rPr>
                <w:sz w:val="18"/>
                <w:szCs w:val="18"/>
                <w:rtl w:val="0"/>
              </w:rPr>
              <w:t xml:space="preserve">Usuarios, organización y permisos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D">
            <w:pPr>
              <w:widowControl w:val="1"/>
              <w:spacing w:after="40" w:line="252.00000000000003" w:lineRule="auto"/>
              <w:jc w:val="both"/>
              <w:rPr>
                <w:sz w:val="18"/>
                <w:szCs w:val="18"/>
              </w:rPr>
            </w:pPr>
            <w:r w:rsidDel="00000000" w:rsidR="00000000" w:rsidRPr="00000000">
              <w:rPr>
                <w:sz w:val="18"/>
                <w:szCs w:val="18"/>
                <w:rtl w:val="0"/>
              </w:rPr>
              <w:t xml:space="preserve">US-03 Gestionar usuarios · US-13 RUT al crear usuario · US-14 Áreas corporativas · US-15 Administrador de área · US-16 Vincular usuarios con áreas · US-19 Roles y permisos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E">
            <w:pPr>
              <w:widowControl w:val="1"/>
              <w:spacing w:after="40" w:line="252.00000000000003" w:lineRule="auto"/>
              <w:jc w:val="both"/>
              <w:rPr>
                <w:sz w:val="18"/>
                <w:szCs w:val="18"/>
              </w:rPr>
            </w:pPr>
            <w:r w:rsidDel="00000000" w:rsidR="00000000" w:rsidRPr="00000000">
              <w:rPr>
                <w:sz w:val="18"/>
                <w:szCs w:val="18"/>
                <w:rtl w:val="0"/>
              </w:rPr>
              <w:t xml:space="preserve">Flujos configurables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AF">
            <w:pPr>
              <w:widowControl w:val="1"/>
              <w:spacing w:after="40" w:line="252.00000000000003" w:lineRule="auto"/>
              <w:jc w:val="both"/>
              <w:rPr>
                <w:sz w:val="18"/>
                <w:szCs w:val="18"/>
              </w:rPr>
            </w:pPr>
            <w:r w:rsidDel="00000000" w:rsidR="00000000" w:rsidRPr="00000000">
              <w:rPr>
                <w:sz w:val="18"/>
                <w:szCs w:val="18"/>
                <w:rtl w:val="0"/>
              </w:rPr>
              <w:t xml:space="preserve">US-17 Gestionar flujos · US-18 Responsables de revisión · US-20 Plazos (SLA) y alertas</w:t>
            </w:r>
          </w:p>
        </w:tc>
      </w:tr>
      <w:tr>
        <w:trPr>
          <w:cantSplit w:val="0"/>
          <w:trHeight w:val="130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0">
            <w:pPr>
              <w:widowControl w:val="1"/>
              <w:spacing w:after="40" w:line="252.00000000000003" w:lineRule="auto"/>
              <w:jc w:val="both"/>
              <w:rPr>
                <w:sz w:val="18"/>
                <w:szCs w:val="18"/>
              </w:rPr>
            </w:pPr>
            <w:r w:rsidDel="00000000" w:rsidR="00000000" w:rsidRPr="00000000">
              <w:rPr>
                <w:sz w:val="18"/>
                <w:szCs w:val="18"/>
                <w:rtl w:val="0"/>
              </w:rPr>
              <w:t xml:space="preserve">Operación documental</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1">
            <w:pPr>
              <w:widowControl w:val="1"/>
              <w:spacing w:after="40" w:line="252.00000000000003" w:lineRule="auto"/>
              <w:jc w:val="both"/>
              <w:rPr>
                <w:sz w:val="18"/>
                <w:szCs w:val="18"/>
              </w:rPr>
            </w:pPr>
            <w:r w:rsidDel="00000000" w:rsidR="00000000" w:rsidRPr="00000000">
              <w:rPr>
                <w:sz w:val="18"/>
                <w:szCs w:val="18"/>
                <w:rtl w:val="0"/>
              </w:rPr>
              <w:t xml:space="preserve">US-04 Registrar documento · US-05 Ver revisiones pendientes · US-06 Aprobar · US-07 Rechazar · US-08 Solicitar corrección · US-09 Ver observaciones · US-10 Corregir documento · US-28 Registrar con planilla · US-29 Autocompletar con IA · US-30 Evaluación de la IA · US-31 Control de versiones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2">
            <w:pPr>
              <w:widowControl w:val="1"/>
              <w:spacing w:after="40" w:line="252.00000000000003" w:lineRule="auto"/>
              <w:jc w:val="both"/>
              <w:rPr>
                <w:sz w:val="18"/>
                <w:szCs w:val="18"/>
              </w:rPr>
            </w:pPr>
            <w:r w:rsidDel="00000000" w:rsidR="00000000" w:rsidRPr="00000000">
              <w:rPr>
                <w:sz w:val="18"/>
                <w:szCs w:val="18"/>
                <w:rtl w:val="0"/>
              </w:rPr>
              <w:t xml:space="preserve">Plantillas y tipos de documento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3">
            <w:pPr>
              <w:widowControl w:val="1"/>
              <w:spacing w:after="40" w:line="252.00000000000003" w:lineRule="auto"/>
              <w:jc w:val="both"/>
              <w:rPr>
                <w:sz w:val="18"/>
                <w:szCs w:val="18"/>
              </w:rPr>
            </w:pPr>
            <w:r w:rsidDel="00000000" w:rsidR="00000000" w:rsidRPr="00000000">
              <w:rPr>
                <w:sz w:val="18"/>
                <w:szCs w:val="18"/>
                <w:rtl w:val="0"/>
              </w:rPr>
              <w:t xml:space="preserve">US-32 Crear plantilla dinámica · US-33 Gestionar plantillas · US-34 Tipos de documento y correlativos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4">
            <w:pPr>
              <w:widowControl w:val="1"/>
              <w:spacing w:after="40" w:line="252.00000000000003" w:lineRule="auto"/>
              <w:jc w:val="both"/>
              <w:rPr>
                <w:sz w:val="18"/>
                <w:szCs w:val="18"/>
              </w:rPr>
            </w:pPr>
            <w:r w:rsidDel="00000000" w:rsidR="00000000" w:rsidRPr="00000000">
              <w:rPr>
                <w:sz w:val="18"/>
                <w:szCs w:val="18"/>
                <w:rtl w:val="0"/>
              </w:rPr>
              <w:t xml:space="preserve">Consulta, inventario y descarga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5">
            <w:pPr>
              <w:widowControl w:val="1"/>
              <w:spacing w:after="40" w:line="252.00000000000003" w:lineRule="auto"/>
              <w:jc w:val="both"/>
              <w:rPr>
                <w:sz w:val="18"/>
                <w:szCs w:val="18"/>
              </w:rPr>
            </w:pPr>
            <w:r w:rsidDel="00000000" w:rsidR="00000000" w:rsidRPr="00000000">
              <w:rPr>
                <w:sz w:val="18"/>
                <w:szCs w:val="18"/>
                <w:rtl w:val="0"/>
              </w:rPr>
              <w:t xml:space="preserve">US-11 Historial de flujos · US-21 Detalle de solicitud · US-22 Consultar documentos · US-23 Estado de mis solicitudes · US-24 Descargar documentos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6">
            <w:pPr>
              <w:widowControl w:val="1"/>
              <w:spacing w:after="40" w:line="252.00000000000003" w:lineRule="auto"/>
              <w:jc w:val="both"/>
              <w:rPr>
                <w:sz w:val="18"/>
                <w:szCs w:val="18"/>
              </w:rPr>
            </w:pPr>
            <w:r w:rsidDel="00000000" w:rsidR="00000000" w:rsidRPr="00000000">
              <w:rPr>
                <w:sz w:val="18"/>
                <w:szCs w:val="18"/>
                <w:rtl w:val="0"/>
              </w:rPr>
              <w:t xml:space="preserve">Notificaciones y dashboard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B7">
            <w:pPr>
              <w:widowControl w:val="1"/>
              <w:spacing w:after="40" w:line="252.00000000000003" w:lineRule="auto"/>
              <w:jc w:val="both"/>
              <w:rPr>
                <w:sz w:val="18"/>
                <w:szCs w:val="18"/>
              </w:rPr>
            </w:pPr>
            <w:r w:rsidDel="00000000" w:rsidR="00000000" w:rsidRPr="00000000">
              <w:rPr>
                <w:sz w:val="18"/>
                <w:szCs w:val="18"/>
                <w:rtl w:val="0"/>
              </w:rPr>
              <w:t xml:space="preserve">US-12 Notificaciones en bandeja · US-26 Resumen general · US-35 Notificaciones por correo · US-36 Notificaciones por rol y evento</w:t>
            </w:r>
          </w:p>
        </w:tc>
      </w:tr>
    </w:tbl>
    <w:p w:rsidR="00000000" w:rsidDel="00000000" w:rsidP="00000000" w:rsidRDefault="00000000" w:rsidRPr="00000000" w14:paraId="000000B8">
      <w:pPr>
        <w:widowControl w:val="1"/>
        <w:spacing w:after="60" w:lineRule="auto"/>
        <w:jc w:val="both"/>
        <w:rPr/>
      </w:pPr>
      <w:r w:rsidDel="00000000" w:rsidR="00000000" w:rsidRPr="00000000">
        <w:rPr>
          <w:rtl w:val="0"/>
        </w:rPr>
        <w:t xml:space="preserve"> </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0BC">
      <w:pPr>
        <w:pStyle w:val="Heading2"/>
        <w:numPr>
          <w:ilvl w:val="1"/>
          <w:numId w:val="6"/>
        </w:numPr>
        <w:ind w:left="576"/>
        <w:jc w:val="both"/>
        <w:rPr/>
      </w:pPr>
      <w:bookmarkStart w:colFirst="0" w:colLast="0" w:name="_97bszofkt0vi" w:id="8"/>
      <w:bookmarkEnd w:id="8"/>
      <w:r w:rsidDel="00000000" w:rsidR="00000000" w:rsidRPr="00000000">
        <w:rPr>
          <w:rtl w:val="0"/>
        </w:rPr>
        <w:t xml:space="preserve">Tipos de pruebas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 ejecutarán este tipo de pruebas: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En cada sprint (funcionales): pruebas de sistema (E2E en el navegador), de integración (contratos de la API y su efecto en la base de datos, Keycloak, MinIO y RabbitMQ), de seguridad funcional (permisos y accesos) y unitarias del backend.</w:t>
      </w:r>
    </w:p>
    <w:p w:rsidR="00000000" w:rsidDel="00000000" w:rsidP="00000000" w:rsidRDefault="00000000" w:rsidRPr="00000000" w14:paraId="000000C1">
      <w:pPr>
        <w:numPr>
          <w:ilvl w:val="0"/>
          <w:numId w:val="4"/>
        </w:numPr>
        <w:ind w:left="720" w:hanging="360"/>
        <w:rPr>
          <w:u w:val="none"/>
        </w:rPr>
      </w:pPr>
      <w:r w:rsidDel="00000000" w:rsidR="00000000" w:rsidRPr="00000000">
        <w:rPr>
          <w:rtl w:val="0"/>
        </w:rPr>
        <w:t xml:space="preserve">En la fase 3 (no funcionales): pruebas de seguridad técnicas, de carga y de estrés.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1"/>
          <w:numId w:val="6"/>
        </w:numPr>
        <w:ind w:left="576"/>
        <w:jc w:val="both"/>
        <w:rPr/>
      </w:pPr>
      <w:bookmarkStart w:colFirst="0" w:colLast="0" w:name="_eq9wq5q494s6" w:id="9"/>
      <w:bookmarkEnd w:id="9"/>
      <w:r w:rsidDel="00000000" w:rsidR="00000000" w:rsidRPr="00000000">
        <w:rPr>
          <w:rtl w:val="0"/>
        </w:rPr>
        <w:t xml:space="preserve">Fuerza de alcance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Lines w:val="1"/>
        <w:numPr>
          <w:ilvl w:val="0"/>
          <w:numId w:val="5"/>
        </w:numPr>
        <w:spacing w:after="0" w:afterAutospacing="0" w:lineRule="auto"/>
        <w:ind w:left="720" w:hanging="360"/>
        <w:jc w:val="both"/>
        <w:rPr>
          <w:u w:val="none"/>
        </w:rPr>
      </w:pPr>
      <w:r w:rsidDel="00000000" w:rsidR="00000000" w:rsidRPr="00000000">
        <w:rPr>
          <w:rtl w:val="0"/>
        </w:rPr>
        <w:t xml:space="preserve">Servicios externos reales: las APIs de Gemini (IA) y MasterBase (correo) se simulan en las pruebas automatizadas y en las de carga. Con el servicio real solo se hace una prueba de humo manual.</w:t>
      </w:r>
    </w:p>
    <w:p w:rsidR="00000000" w:rsidDel="00000000" w:rsidP="00000000" w:rsidRDefault="00000000" w:rsidRPr="00000000" w14:paraId="000000C8">
      <w:pPr>
        <w:keepLines w:val="1"/>
        <w:numPr>
          <w:ilvl w:val="0"/>
          <w:numId w:val="5"/>
        </w:numPr>
        <w:spacing w:after="0" w:afterAutospacing="0" w:lineRule="auto"/>
        <w:ind w:left="720" w:hanging="360"/>
        <w:jc w:val="both"/>
        <w:rPr>
          <w:u w:val="none"/>
        </w:rPr>
      </w:pPr>
      <w:r w:rsidDel="00000000" w:rsidR="00000000" w:rsidRPr="00000000">
        <w:rPr>
          <w:rtl w:val="0"/>
        </w:rPr>
        <w:t xml:space="preserve">Compatibilidad con otros navegadores y dispositivos móviles: las pruebas se ejecutan en Chromium de escritorio (1280×720).</w:t>
      </w:r>
    </w:p>
    <w:p w:rsidR="00000000" w:rsidDel="00000000" w:rsidP="00000000" w:rsidRDefault="00000000" w:rsidRPr="00000000" w14:paraId="000000C9">
      <w:pPr>
        <w:keepLines w:val="1"/>
        <w:numPr>
          <w:ilvl w:val="0"/>
          <w:numId w:val="5"/>
        </w:numPr>
        <w:spacing w:after="0" w:afterAutospacing="0" w:lineRule="auto"/>
        <w:ind w:left="720" w:hanging="360"/>
        <w:jc w:val="both"/>
        <w:rPr>
          <w:u w:val="none"/>
        </w:rPr>
      </w:pPr>
      <w:r w:rsidDel="00000000" w:rsidR="00000000" w:rsidRPr="00000000">
        <w:rPr>
          <w:rtl w:val="0"/>
        </w:rPr>
        <w:t xml:space="preserve">Pruebas unitarias del frontend: el comportamiento de la interfaz se cubre con las pruebas E2E.</w:t>
      </w:r>
    </w:p>
    <w:p w:rsidR="00000000" w:rsidDel="00000000" w:rsidP="00000000" w:rsidRDefault="00000000" w:rsidRPr="00000000" w14:paraId="000000CA">
      <w:pPr>
        <w:keepLines w:val="1"/>
        <w:numPr>
          <w:ilvl w:val="0"/>
          <w:numId w:val="5"/>
        </w:numPr>
        <w:spacing w:after="120" w:lineRule="auto"/>
        <w:ind w:left="720" w:hanging="360"/>
        <w:jc w:val="both"/>
        <w:rPr>
          <w:u w:val="none"/>
        </w:rPr>
      </w:pPr>
      <w:r w:rsidDel="00000000" w:rsidR="00000000" w:rsidRPr="00000000">
        <w:rPr>
          <w:rtl w:val="0"/>
        </w:rPr>
        <w:t xml:space="preserve">Ambiente productivo: todas las pruebas, incluidas las de carga y estrés, se ejecutan en el ambiente local del equipo, no en producción.</w:t>
      </w:r>
    </w:p>
    <w:p w:rsidR="00000000" w:rsidDel="00000000" w:rsidP="00000000" w:rsidRDefault="00000000" w:rsidRPr="00000000" w14:paraId="000000CB">
      <w:pPr>
        <w:keepLines w:val="1"/>
        <w:pBdr>
          <w:top w:space="0" w:sz="0" w:val="nil"/>
          <w:left w:space="0" w:sz="0" w:val="nil"/>
          <w:bottom w:space="0" w:sz="0" w:val="nil"/>
          <w:right w:space="0" w:sz="0" w:val="nil"/>
          <w:between w:space="0" w:sz="0" w:val="nil"/>
        </w:pBdr>
        <w:spacing w:after="120" w:line="240" w:lineRule="auto"/>
        <w:jc w:val="both"/>
        <w:rPr>
          <w:color w:val="000000"/>
        </w:rPr>
      </w:pPr>
      <w:r w:rsidDel="00000000" w:rsidR="00000000" w:rsidRPr="00000000">
        <w:rPr>
          <w:rtl w:val="0"/>
        </w:rPr>
      </w:r>
    </w:p>
    <w:p w:rsidR="00000000" w:rsidDel="00000000" w:rsidP="00000000" w:rsidRDefault="00000000" w:rsidRPr="00000000" w14:paraId="000000CC">
      <w:pPr>
        <w:pStyle w:val="Heading1"/>
        <w:numPr>
          <w:ilvl w:val="0"/>
          <w:numId w:val="6"/>
        </w:numPr>
        <w:ind w:left="432" w:hanging="432"/>
        <w:rPr>
          <w:rFonts w:ascii="Verdana" w:cs="Verdana" w:eastAsia="Verdana" w:hAnsi="Verdana"/>
        </w:rPr>
      </w:pPr>
      <w:bookmarkStart w:colFirst="0" w:colLast="0" w:name="_3ljwi65189jw" w:id="10"/>
      <w:bookmarkEnd w:id="10"/>
      <w:r w:rsidDel="00000000" w:rsidR="00000000" w:rsidRPr="00000000">
        <w:rPr>
          <w:rFonts w:ascii="Verdana" w:cs="Verdana" w:eastAsia="Verdana" w:hAnsi="Verdana"/>
          <w:rtl w:val="0"/>
        </w:rPr>
        <w:t xml:space="preserve">Estrategia de Pruebas</w:t>
      </w:r>
    </w:p>
    <w:p w:rsidR="00000000" w:rsidDel="00000000" w:rsidP="00000000" w:rsidRDefault="00000000" w:rsidRPr="00000000" w14:paraId="000000CD">
      <w:pPr>
        <w:keepLines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0CE">
      <w:pPr>
        <w:keepLines w:val="1"/>
        <w:spacing w:after="120" w:lineRule="auto"/>
        <w:jc w:val="both"/>
        <w:rPr/>
      </w:pPr>
      <w:r w:rsidDel="00000000" w:rsidR="00000000" w:rsidRPr="00000000">
        <w:rPr>
          <w:rtl w:val="0"/>
        </w:rPr>
        <w:t xml:space="preserve">Las pruebas se hacen dentro de cada sprint, junto con el desarrollo de cada historia, y no en una fase separada al final. Tres reglas guían el trabajo:</w:t>
      </w:r>
    </w:p>
    <w:p w:rsidR="00000000" w:rsidDel="00000000" w:rsidP="00000000" w:rsidRDefault="00000000" w:rsidRPr="00000000" w14:paraId="000000CF">
      <w:pPr>
        <w:keepLines w:val="1"/>
        <w:numPr>
          <w:ilvl w:val="0"/>
          <w:numId w:val="2"/>
        </w:numPr>
        <w:spacing w:after="0" w:afterAutospacing="0" w:lineRule="auto"/>
        <w:ind w:left="720" w:hanging="360"/>
        <w:jc w:val="both"/>
        <w:rPr>
          <w:u w:val="none"/>
        </w:rPr>
      </w:pPr>
      <w:r w:rsidDel="00000000" w:rsidR="00000000" w:rsidRPr="00000000">
        <w:rPr>
          <w:rtl w:val="0"/>
        </w:rPr>
        <w:t xml:space="preserve">Cada criterio de aceptación debe tener al menos un caso de prueba. El caso de prueba es una prueba que lleva en su título la etiqueta del criterio que verifica, por ejemplo </w:t>
      </w:r>
      <w:r w:rsidDel="00000000" w:rsidR="00000000" w:rsidRPr="00000000">
        <w:rPr>
          <w:i w:val="1"/>
          <w:iCs w:val="1"/>
          <w:rtl w:val="0"/>
        </w:rPr>
        <w:t xml:space="preserve">CA 10.5</w:t>
      </w:r>
      <w:r w:rsidDel="00000000" w:rsidR="00000000" w:rsidRPr="00000000">
        <w:rPr>
          <w:rtl w:val="0"/>
        </w:rPr>
        <w:t xml:space="preserve">.</w:t>
        <w:br w:type="textWrapping"/>
      </w:r>
    </w:p>
    <w:p w:rsidR="00000000" w:rsidDel="00000000" w:rsidP="00000000" w:rsidRDefault="00000000" w:rsidRPr="00000000" w14:paraId="000000D0">
      <w:pPr>
        <w:keepLines w:val="1"/>
        <w:numPr>
          <w:ilvl w:val="0"/>
          <w:numId w:val="2"/>
        </w:numPr>
        <w:spacing w:after="0" w:afterAutospacing="0" w:lineRule="auto"/>
        <w:ind w:left="720" w:hanging="360"/>
        <w:jc w:val="both"/>
        <w:rPr>
          <w:u w:val="none"/>
        </w:rPr>
      </w:pPr>
      <w:r w:rsidDel="00000000" w:rsidR="00000000" w:rsidRPr="00000000">
        <w:rPr>
          <w:rtl w:val="0"/>
        </w:rPr>
        <w:t xml:space="preserve">Se automatiza todo lo que se puede verificar de forma repetible. Las pruebas manuales quedan para la validación visual conjunta de una historia nueva y para una exploración puntual.</w:t>
        <w:br w:type="textWrapping"/>
      </w:r>
    </w:p>
    <w:p w:rsidR="00000000" w:rsidDel="00000000" w:rsidP="00000000" w:rsidRDefault="00000000" w:rsidRPr="00000000" w14:paraId="000000D1">
      <w:pPr>
        <w:keepLines w:val="1"/>
        <w:numPr>
          <w:ilvl w:val="0"/>
          <w:numId w:val="2"/>
        </w:numPr>
        <w:spacing w:after="120" w:lineRule="auto"/>
        <w:ind w:left="720" w:hanging="360"/>
        <w:jc w:val="both"/>
        <w:rPr>
          <w:u w:val="none"/>
        </w:rPr>
      </w:pPr>
      <w:r w:rsidDel="00000000" w:rsidR="00000000" w:rsidRPr="00000000">
        <w:rPr>
          <w:rtl w:val="0"/>
        </w:rPr>
        <w:t xml:space="preserve">La prueba se ajusta al criterio de aceptación, no al revés. Si una prueba falla porque el sistema no cumple el criterio, se corrige el sistema.</w:t>
      </w:r>
    </w:p>
    <w:p w:rsidR="00000000" w:rsidDel="00000000" w:rsidP="00000000" w:rsidRDefault="00000000" w:rsidRPr="00000000" w14:paraId="000000D2">
      <w:pPr>
        <w:keepLines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0D3">
      <w:pPr>
        <w:pStyle w:val="Heading2"/>
        <w:numPr>
          <w:ilvl w:val="1"/>
          <w:numId w:val="6"/>
        </w:numPr>
        <w:ind w:left="720" w:hanging="720"/>
        <w:jc w:val="both"/>
        <w:rPr>
          <w:rFonts w:ascii="Verdana" w:cs="Verdana" w:eastAsia="Verdana" w:hAnsi="Verdana"/>
        </w:rPr>
      </w:pPr>
      <w:bookmarkStart w:colFirst="0" w:colLast="0" w:name="_o2taha8y2lru" w:id="11"/>
      <w:bookmarkEnd w:id="11"/>
      <w:r w:rsidDel="00000000" w:rsidR="00000000" w:rsidRPr="00000000">
        <w:rPr>
          <w:rFonts w:ascii="Verdana" w:cs="Verdana" w:eastAsia="Verdana" w:hAnsi="Verdana"/>
          <w:rtl w:val="0"/>
        </w:rPr>
        <w:t xml:space="preserve">Tipos de pruebas</w:t>
      </w:r>
    </w:p>
    <w:p w:rsidR="00000000" w:rsidDel="00000000" w:rsidP="00000000" w:rsidRDefault="00000000" w:rsidRPr="00000000" w14:paraId="000000D4">
      <w:pPr>
        <w:pStyle w:val="Heading3"/>
        <w:ind w:left="0" w:firstLine="0"/>
        <w:jc w:val="both"/>
        <w:rPr/>
      </w:pPr>
      <w:bookmarkStart w:colFirst="0" w:colLast="0" w:name="_e9waaa9vi4hc" w:id="12"/>
      <w:bookmarkEnd w:id="12"/>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Las pruebas de sistema, integración y seguridad se registran en el Excel de casos de prueba y se agregan a medida que se desarrollan sus historias de usuario. Las pruebas no funcionales se registran en el mismo Excel, en una pestaña propia. Las pruebas unitarias del backend se gestionan en el propio código y se reportan como resultado global en consola.</w:t>
      </w:r>
    </w:p>
    <w:p w:rsidR="00000000" w:rsidDel="00000000" w:rsidP="00000000" w:rsidRDefault="00000000" w:rsidRPr="00000000" w14:paraId="000000D6">
      <w:pPr>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345"/>
        <w:gridCol w:w="1635"/>
        <w:gridCol w:w="2280"/>
        <w:tblGridChange w:id="0">
          <w:tblGrid>
            <w:gridCol w:w="1770"/>
            <w:gridCol w:w="3345"/>
            <w:gridCol w:w="1635"/>
            <w:gridCol w:w="2280"/>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D7">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Tipo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D8">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Qué verifica</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D9">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Herramienta</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DA">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Cuándo se ejecuta</w:t>
            </w:r>
          </w:p>
        </w:tc>
      </w:tr>
      <w:tr>
        <w:trPr>
          <w:cantSplit w:val="0"/>
          <w:trHeight w:val="150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after="40" w:line="252.00000000000003" w:lineRule="auto"/>
              <w:rPr>
                <w:sz w:val="18"/>
                <w:szCs w:val="18"/>
              </w:rPr>
            </w:pPr>
            <w:r w:rsidDel="00000000" w:rsidR="00000000" w:rsidRPr="00000000">
              <w:rPr>
                <w:sz w:val="18"/>
                <w:szCs w:val="18"/>
                <w:rtl w:val="0"/>
              </w:rPr>
              <w:t xml:space="preserve">Unitarias e integración de backend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after="40" w:line="252.00000000000003" w:lineRule="auto"/>
              <w:rPr>
                <w:sz w:val="18"/>
                <w:szCs w:val="18"/>
              </w:rPr>
            </w:pPr>
            <w:r w:rsidDel="00000000" w:rsidR="00000000" w:rsidRPr="00000000">
              <w:rPr>
                <w:sz w:val="18"/>
                <w:szCs w:val="18"/>
                <w:rtl w:val="0"/>
              </w:rPr>
              <w:t xml:space="preserve">Reglas de negocio de los servicios, validación del esquema de base de datos y la máquina de estados de las solicitudes.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D">
            <w:pPr>
              <w:spacing w:after="40" w:line="252.00000000000003" w:lineRule="auto"/>
              <w:rPr>
                <w:sz w:val="18"/>
                <w:szCs w:val="18"/>
              </w:rPr>
            </w:pPr>
            <w:r w:rsidDel="00000000" w:rsidR="00000000" w:rsidRPr="00000000">
              <w:rPr>
                <w:sz w:val="18"/>
                <w:szCs w:val="18"/>
                <w:rtl w:val="0"/>
              </w:rPr>
              <w:t xml:space="preserve">JUnit 5, Spring Boot Test, Mockito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after="40" w:line="252.00000000000003" w:lineRule="auto"/>
              <w:rPr>
                <w:sz w:val="18"/>
                <w:szCs w:val="18"/>
              </w:rPr>
            </w:pPr>
            <w:r w:rsidDel="00000000" w:rsidR="00000000" w:rsidRPr="00000000">
              <w:rPr>
                <w:sz w:val="18"/>
                <w:szCs w:val="18"/>
                <w:rtl w:val="0"/>
              </w:rPr>
              <w:t xml:space="preserve">En cada cambio, de forma focalizada.</w:t>
              <w:br w:type="textWrapping"/>
              <w:br w:type="textWrapping"/>
              <w:t xml:space="preserve">Previo al cierre de un Sprit, validando el 100% de las pruebas.</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after="40" w:line="252.00000000000003" w:lineRule="auto"/>
              <w:rPr>
                <w:sz w:val="18"/>
                <w:szCs w:val="18"/>
              </w:rPr>
            </w:pPr>
            <w:r w:rsidDel="00000000" w:rsidR="00000000" w:rsidRPr="00000000">
              <w:rPr>
                <w:sz w:val="18"/>
                <w:szCs w:val="18"/>
                <w:rtl w:val="0"/>
              </w:rPr>
              <w:t xml:space="preserve">Sistema (E2E)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after="40" w:line="252.00000000000003" w:lineRule="auto"/>
              <w:rPr>
                <w:sz w:val="18"/>
                <w:szCs w:val="18"/>
              </w:rPr>
            </w:pPr>
            <w:r w:rsidDel="00000000" w:rsidR="00000000" w:rsidRPr="00000000">
              <w:rPr>
                <w:sz w:val="18"/>
                <w:szCs w:val="18"/>
                <w:rtl w:val="0"/>
              </w:rPr>
              <w:t xml:space="preserve">Flujos completos del usuario en la interfaz, usando el sistema real levantado en local.</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after="40" w:line="252.00000000000003" w:lineRule="auto"/>
              <w:rPr>
                <w:sz w:val="18"/>
                <w:szCs w:val="18"/>
              </w:rPr>
            </w:pPr>
            <w:r w:rsidDel="00000000" w:rsidR="00000000" w:rsidRPr="00000000">
              <w:rPr>
                <w:sz w:val="18"/>
                <w:szCs w:val="18"/>
                <w:rtl w:val="0"/>
              </w:rPr>
              <w:t xml:space="preserve">Playwright (Chromium)</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252.00000000000003" w:lineRule="auto"/>
              <w:rPr>
                <w:sz w:val="18"/>
                <w:szCs w:val="18"/>
              </w:rPr>
            </w:pPr>
            <w:r w:rsidDel="00000000" w:rsidR="00000000" w:rsidRPr="00000000">
              <w:rPr>
                <w:sz w:val="18"/>
                <w:szCs w:val="18"/>
                <w:rtl w:val="0"/>
              </w:rPr>
              <w:t xml:space="preserve">Al terminar cada historia y en la regresión de cierre de sprint.</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252.00000000000003" w:lineRule="auto"/>
              <w:rPr>
                <w:sz w:val="18"/>
                <w:szCs w:val="18"/>
              </w:rPr>
            </w:pPr>
            <w:r w:rsidDel="00000000" w:rsidR="00000000" w:rsidRPr="00000000">
              <w:rPr>
                <w:sz w:val="18"/>
                <w:szCs w:val="18"/>
                <w:rtl w:val="0"/>
              </w:rPr>
              <w:t xml:space="preserve">Integración (vía API)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252.00000000000003" w:lineRule="auto"/>
              <w:rPr>
                <w:sz w:val="18"/>
                <w:szCs w:val="18"/>
              </w:rPr>
            </w:pPr>
            <w:r w:rsidDel="00000000" w:rsidR="00000000" w:rsidRPr="00000000">
              <w:rPr>
                <w:sz w:val="18"/>
                <w:szCs w:val="18"/>
                <w:rtl w:val="0"/>
              </w:rPr>
              <w:t xml:space="preserve">Contratos de la API (códigos HTTP y de error).</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252.00000000000003" w:lineRule="auto"/>
              <w:rPr>
                <w:sz w:val="18"/>
                <w:szCs w:val="18"/>
              </w:rPr>
            </w:pPr>
            <w:r w:rsidDel="00000000" w:rsidR="00000000" w:rsidRPr="00000000">
              <w:rPr>
                <w:sz w:val="18"/>
                <w:szCs w:val="18"/>
                <w:rtl w:val="0"/>
              </w:rPr>
              <w:t xml:space="preserve">Playwright (cliente HTTP)</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252.00000000000003" w:lineRule="auto"/>
              <w:rPr>
                <w:sz w:val="18"/>
                <w:szCs w:val="18"/>
              </w:rPr>
            </w:pPr>
            <w:r w:rsidDel="00000000" w:rsidR="00000000" w:rsidRPr="00000000">
              <w:rPr>
                <w:sz w:val="18"/>
                <w:szCs w:val="18"/>
                <w:rtl w:val="0"/>
              </w:rPr>
              <w:t xml:space="preserve">Junto con las pruebas E2E.</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after="40" w:line="252.00000000000003" w:lineRule="auto"/>
              <w:rPr>
                <w:sz w:val="18"/>
                <w:szCs w:val="18"/>
              </w:rPr>
            </w:pPr>
            <w:r w:rsidDel="00000000" w:rsidR="00000000" w:rsidRPr="00000000">
              <w:rPr>
                <w:sz w:val="18"/>
                <w:szCs w:val="18"/>
                <w:rtl w:val="0"/>
              </w:rPr>
              <w:t xml:space="preserve">Seguridad funcional</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after="40" w:line="252.00000000000003" w:lineRule="auto"/>
              <w:rPr>
                <w:sz w:val="18"/>
                <w:szCs w:val="18"/>
              </w:rPr>
            </w:pPr>
            <w:r w:rsidDel="00000000" w:rsidR="00000000" w:rsidRPr="00000000">
              <w:rPr>
                <w:sz w:val="18"/>
                <w:szCs w:val="18"/>
                <w:rtl w:val="0"/>
              </w:rPr>
              <w:t xml:space="preserve">Acceso sin sesión, bloqueo por fuerza bruta, permisos por rol y por área, aislamiento entre áreas, revisor asignado, descarga protegida.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9">
            <w:pPr>
              <w:spacing w:after="40" w:line="252.00000000000003" w:lineRule="auto"/>
              <w:rPr>
                <w:sz w:val="18"/>
                <w:szCs w:val="18"/>
              </w:rPr>
            </w:pPr>
            <w:r w:rsidDel="00000000" w:rsidR="00000000" w:rsidRPr="00000000">
              <w:rPr>
                <w:sz w:val="18"/>
                <w:szCs w:val="18"/>
                <w:rtl w:val="0"/>
              </w:rPr>
              <w:t xml:space="preserve">Playwright (interfaz y API)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after="40" w:line="252.00000000000003" w:lineRule="auto"/>
              <w:rPr>
                <w:sz w:val="18"/>
                <w:szCs w:val="18"/>
              </w:rPr>
            </w:pPr>
            <w:r w:rsidDel="00000000" w:rsidR="00000000" w:rsidRPr="00000000">
              <w:rPr>
                <w:sz w:val="18"/>
                <w:szCs w:val="18"/>
                <w:rtl w:val="0"/>
              </w:rPr>
              <w:t xml:space="preserve">Junto con las pruebas E2E.</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B">
            <w:pPr>
              <w:spacing w:after="40" w:line="252.00000000000003" w:lineRule="auto"/>
              <w:rPr>
                <w:sz w:val="18"/>
                <w:szCs w:val="18"/>
              </w:rPr>
            </w:pPr>
            <w:r w:rsidDel="00000000" w:rsidR="00000000" w:rsidRPr="00000000">
              <w:rPr>
                <w:sz w:val="18"/>
                <w:szCs w:val="18"/>
                <w:rtl w:val="0"/>
              </w:rPr>
              <w:t xml:space="preserve">Seguridad técnica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C">
            <w:pPr>
              <w:spacing w:after="40" w:line="252.00000000000003" w:lineRule="auto"/>
              <w:rPr>
                <w:sz w:val="18"/>
                <w:szCs w:val="18"/>
              </w:rPr>
            </w:pPr>
            <w:r w:rsidDel="00000000" w:rsidR="00000000" w:rsidRPr="00000000">
              <w:rPr>
                <w:sz w:val="18"/>
                <w:szCs w:val="18"/>
                <w:rtl w:val="0"/>
              </w:rPr>
              <w:t xml:space="preserve">Vulnerabilidades comunes (OWASP Top 10).</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after="40" w:line="252.00000000000003" w:lineRule="auto"/>
              <w:rPr>
                <w:sz w:val="18"/>
                <w:szCs w:val="18"/>
              </w:rPr>
            </w:pPr>
            <w:r w:rsidDel="00000000" w:rsidR="00000000" w:rsidRPr="00000000">
              <w:rPr>
                <w:sz w:val="18"/>
                <w:szCs w:val="18"/>
                <w:rtl w:val="0"/>
              </w:rPr>
              <w:t xml:space="preserve">OWASP ZAP, OWASP Dependency-Check, npm audit</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after="40" w:line="252.00000000000003" w:lineRule="auto"/>
              <w:rPr>
                <w:sz w:val="18"/>
                <w:szCs w:val="18"/>
              </w:rPr>
            </w:pPr>
            <w:r w:rsidDel="00000000" w:rsidR="00000000" w:rsidRPr="00000000">
              <w:rPr>
                <w:sz w:val="18"/>
                <w:szCs w:val="18"/>
                <w:rtl w:val="0"/>
              </w:rPr>
              <w:t xml:space="preserve">Fase 3.</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F">
            <w:pPr>
              <w:spacing w:after="40" w:line="252.00000000000003" w:lineRule="auto"/>
              <w:rPr>
                <w:sz w:val="18"/>
                <w:szCs w:val="18"/>
              </w:rPr>
            </w:pPr>
            <w:r w:rsidDel="00000000" w:rsidR="00000000" w:rsidRPr="00000000">
              <w:rPr>
                <w:sz w:val="18"/>
                <w:szCs w:val="18"/>
                <w:rtl w:val="0"/>
              </w:rPr>
              <w:t xml:space="preserve">Carga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0">
            <w:pPr>
              <w:spacing w:after="40" w:line="252.00000000000003" w:lineRule="auto"/>
              <w:rPr>
                <w:sz w:val="18"/>
                <w:szCs w:val="18"/>
              </w:rPr>
            </w:pPr>
            <w:r w:rsidDel="00000000" w:rsidR="00000000" w:rsidRPr="00000000">
              <w:rPr>
                <w:sz w:val="18"/>
                <w:szCs w:val="18"/>
                <w:rtl w:val="0"/>
              </w:rPr>
              <w:t xml:space="preserve">Tiempos de respuesta y errores con la cantidad de usuarios concurrentes esperada.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after="40" w:line="252.00000000000003" w:lineRule="auto"/>
              <w:rPr>
                <w:sz w:val="18"/>
                <w:szCs w:val="18"/>
              </w:rPr>
            </w:pPr>
            <w:r w:rsidDel="00000000" w:rsidR="00000000" w:rsidRPr="00000000">
              <w:rPr>
                <w:sz w:val="18"/>
                <w:szCs w:val="18"/>
                <w:rtl w:val="0"/>
              </w:rPr>
              <w:t xml:space="preserve">k6</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2">
            <w:pPr>
              <w:spacing w:after="40" w:line="252.00000000000003" w:lineRule="auto"/>
              <w:rPr>
                <w:sz w:val="18"/>
                <w:szCs w:val="18"/>
              </w:rPr>
            </w:pPr>
            <w:r w:rsidDel="00000000" w:rsidR="00000000" w:rsidRPr="00000000">
              <w:rPr>
                <w:sz w:val="18"/>
                <w:szCs w:val="18"/>
                <w:rtl w:val="0"/>
              </w:rPr>
              <w:t xml:space="preserve">Fase 3.</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3">
            <w:pPr>
              <w:spacing w:after="40" w:line="252.00000000000003" w:lineRule="auto"/>
              <w:rPr>
                <w:sz w:val="18"/>
                <w:szCs w:val="18"/>
              </w:rPr>
            </w:pPr>
            <w:r w:rsidDel="00000000" w:rsidR="00000000" w:rsidRPr="00000000">
              <w:rPr>
                <w:sz w:val="18"/>
                <w:szCs w:val="18"/>
                <w:rtl w:val="0"/>
              </w:rPr>
              <w:t xml:space="preserve">Estrés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4">
            <w:pPr>
              <w:spacing w:after="40" w:line="252.00000000000003" w:lineRule="auto"/>
              <w:rPr>
                <w:sz w:val="18"/>
                <w:szCs w:val="18"/>
              </w:rPr>
            </w:pPr>
            <w:r w:rsidDel="00000000" w:rsidR="00000000" w:rsidRPr="00000000">
              <w:rPr>
                <w:sz w:val="18"/>
                <w:szCs w:val="18"/>
                <w:rtl w:val="0"/>
              </w:rPr>
              <w:t xml:space="preserve">Punto de quiebre del sistema y su recuperación sin pérdida ni corrupción de datos.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5">
            <w:pPr>
              <w:spacing w:after="40" w:line="252.00000000000003" w:lineRule="auto"/>
              <w:rPr>
                <w:sz w:val="18"/>
                <w:szCs w:val="18"/>
              </w:rPr>
            </w:pPr>
            <w:r w:rsidDel="00000000" w:rsidR="00000000" w:rsidRPr="00000000">
              <w:rPr>
                <w:sz w:val="18"/>
                <w:szCs w:val="18"/>
                <w:rtl w:val="0"/>
              </w:rPr>
              <w:t xml:space="preserve">k6</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6">
            <w:pPr>
              <w:spacing w:after="40" w:line="252.00000000000003" w:lineRule="auto"/>
              <w:rPr>
                <w:sz w:val="18"/>
                <w:szCs w:val="18"/>
              </w:rPr>
            </w:pPr>
            <w:r w:rsidDel="00000000" w:rsidR="00000000" w:rsidRPr="00000000">
              <w:rPr>
                <w:sz w:val="18"/>
                <w:szCs w:val="18"/>
                <w:rtl w:val="0"/>
              </w:rPr>
              <w:t xml:space="preserve">Fase 3.</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1"/>
          <w:numId w:val="6"/>
        </w:numPr>
        <w:ind w:left="576"/>
        <w:jc w:val="both"/>
        <w:rPr>
          <w:b w:val="1"/>
          <w:bCs w:val="1"/>
        </w:rPr>
      </w:pPr>
      <w:bookmarkStart w:colFirst="0" w:colLast="0" w:name="_qwki72kp67k2" w:id="13"/>
      <w:bookmarkEnd w:id="13"/>
      <w:r w:rsidDel="00000000" w:rsidR="00000000" w:rsidRPr="00000000">
        <w:rPr>
          <w:rFonts w:ascii="Verdana" w:cs="Verdana" w:eastAsia="Verdana" w:hAnsi="Verdana"/>
          <w:rtl w:val="0"/>
        </w:rPr>
        <w:t xml:space="preserve">Priorización según criticidad</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Cada caso tiene una criticidad. Si falta tiempo, se ejecutan y corrigen primero los casos de mayor criticidad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50"/>
        <w:tblGridChange w:id="0">
          <w:tblGrid>
            <w:gridCol w:w="1680"/>
            <w:gridCol w:w="735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FD">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Criticidad</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0FE">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Criterio</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FF">
            <w:pPr>
              <w:spacing w:after="40" w:line="252.00000000000003" w:lineRule="auto"/>
              <w:rPr>
                <w:sz w:val="18"/>
                <w:szCs w:val="18"/>
              </w:rPr>
            </w:pPr>
            <w:r w:rsidDel="00000000" w:rsidR="00000000" w:rsidRPr="00000000">
              <w:rPr>
                <w:sz w:val="18"/>
                <w:szCs w:val="18"/>
                <w:rtl w:val="0"/>
              </w:rPr>
              <w:t xml:space="preserve">Crítica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after="40" w:line="252.00000000000003" w:lineRule="auto"/>
              <w:rPr>
                <w:sz w:val="18"/>
                <w:szCs w:val="18"/>
              </w:rPr>
            </w:pPr>
            <w:r w:rsidDel="00000000" w:rsidR="00000000" w:rsidRPr="00000000">
              <w:rPr>
                <w:sz w:val="18"/>
                <w:szCs w:val="18"/>
                <w:rtl w:val="0"/>
              </w:rPr>
              <w:t xml:space="preserve">Flujo principal del negocio (registrar, aprobar, rechazar, pedir corrección, corregir y reenviar) o riesgo de exponer datos o permisos.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1">
            <w:pPr>
              <w:spacing w:after="40" w:line="252.00000000000003" w:lineRule="auto"/>
              <w:rPr>
                <w:sz w:val="18"/>
                <w:szCs w:val="18"/>
              </w:rPr>
            </w:pPr>
            <w:r w:rsidDel="00000000" w:rsidR="00000000" w:rsidRPr="00000000">
              <w:rPr>
                <w:sz w:val="18"/>
                <w:szCs w:val="18"/>
                <w:rtl w:val="0"/>
              </w:rPr>
              <w:t xml:space="preserve">Alta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2">
            <w:pPr>
              <w:spacing w:after="40" w:line="252.00000000000003" w:lineRule="auto"/>
              <w:rPr>
                <w:sz w:val="18"/>
                <w:szCs w:val="18"/>
              </w:rPr>
            </w:pPr>
            <w:r w:rsidDel="00000000" w:rsidR="00000000" w:rsidRPr="00000000">
              <w:rPr>
                <w:sz w:val="18"/>
                <w:szCs w:val="18"/>
                <w:rtl w:val="0"/>
              </w:rPr>
              <w:t xml:space="preserve">Funcionalidad importante, como gestión de usuarios, áreas, roles y flujos; notificaciones; historial; descarga de documentos.</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3">
            <w:pPr>
              <w:spacing w:after="40" w:line="252.00000000000003"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4">
            <w:pPr>
              <w:spacing w:after="40" w:line="252.00000000000003" w:lineRule="auto"/>
              <w:rPr>
                <w:sz w:val="18"/>
                <w:szCs w:val="18"/>
              </w:rPr>
            </w:pPr>
            <w:r w:rsidDel="00000000" w:rsidR="00000000" w:rsidRPr="00000000">
              <w:rPr>
                <w:sz w:val="18"/>
                <w:szCs w:val="18"/>
                <w:rtl w:val="0"/>
              </w:rPr>
              <w:t xml:space="preserve">Validaciones de formulario, filtros, contadores y mensajes.</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5">
            <w:pPr>
              <w:spacing w:after="40" w:line="252.00000000000003" w:lineRule="auto"/>
              <w:rPr>
                <w:sz w:val="18"/>
                <w:szCs w:val="18"/>
              </w:rPr>
            </w:pPr>
            <w:r w:rsidDel="00000000" w:rsidR="00000000" w:rsidRPr="00000000">
              <w:rPr>
                <w:sz w:val="18"/>
                <w:szCs w:val="18"/>
                <w:rtl w:val="0"/>
              </w:rPr>
              <w:t xml:space="preserve">Baja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06">
            <w:pPr>
              <w:spacing w:after="40" w:line="252.00000000000003" w:lineRule="auto"/>
              <w:rPr>
                <w:sz w:val="18"/>
                <w:szCs w:val="18"/>
              </w:rPr>
            </w:pPr>
            <w:r w:rsidDel="00000000" w:rsidR="00000000" w:rsidRPr="00000000">
              <w:rPr>
                <w:sz w:val="18"/>
                <w:szCs w:val="18"/>
                <w:rtl w:val="0"/>
              </w:rPr>
              <w:t xml:space="preserve">Aspectos cosméticos sin impacto funcional.</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numPr>
          <w:ilvl w:val="1"/>
          <w:numId w:val="6"/>
        </w:numPr>
        <w:ind w:left="576"/>
      </w:pPr>
      <w:bookmarkStart w:colFirst="0" w:colLast="0" w:name="_joyno55ldhip" w:id="14"/>
      <w:bookmarkEnd w:id="14"/>
      <w:r w:rsidDel="00000000" w:rsidR="00000000" w:rsidRPr="00000000">
        <w:rPr>
          <w:rtl w:val="0"/>
        </w:rPr>
        <w:t xml:space="preserve">Ciclo de pruebas en el Sprint</w:t>
      </w:r>
    </w:p>
    <w:p w:rsidR="00000000" w:rsidDel="00000000" w:rsidP="00000000" w:rsidRDefault="00000000" w:rsidRPr="00000000" w14:paraId="0000010A">
      <w:pPr>
        <w:numPr>
          <w:ilvl w:val="0"/>
          <w:numId w:val="3"/>
        </w:numPr>
        <w:ind w:left="720" w:hanging="360"/>
        <w:rPr>
          <w:u w:val="none"/>
        </w:rPr>
      </w:pPr>
      <w:r w:rsidDel="00000000" w:rsidR="00000000" w:rsidRPr="00000000">
        <w:rPr>
          <w:rtl w:val="0"/>
        </w:rPr>
        <w:t xml:space="preserve">Refinamiento: la historia entra al sprint con criterios de aceptación claros y verificables.</w:t>
        <w:br w:type="textWrapping"/>
      </w:r>
    </w:p>
    <w:p w:rsidR="00000000" w:rsidDel="00000000" w:rsidP="00000000" w:rsidRDefault="00000000" w:rsidRPr="00000000" w14:paraId="0000010B">
      <w:pPr>
        <w:numPr>
          <w:ilvl w:val="0"/>
          <w:numId w:val="3"/>
        </w:numPr>
        <w:ind w:left="720" w:hanging="360"/>
        <w:rPr>
          <w:u w:val="none"/>
        </w:rPr>
      </w:pPr>
      <w:r w:rsidDel="00000000" w:rsidR="00000000" w:rsidRPr="00000000">
        <w:rPr>
          <w:rtl w:val="0"/>
        </w:rPr>
        <w:t xml:space="preserve">Desarrollo: se implementa la historia junto con sus pruebas unitarias y de integración.</w:t>
        <w:br w:type="textWrapping"/>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Prueba E2E: se escriben o actualizan las pruebas E2E con sus criterios, y se ejecutan con validación visual (modo con interfaz de Playwright).</w:t>
        <w:br w:type="textWrapping"/>
      </w:r>
    </w:p>
    <w:p w:rsidR="00000000" w:rsidDel="00000000" w:rsidP="00000000" w:rsidRDefault="00000000" w:rsidRPr="00000000" w14:paraId="0000010D">
      <w:pPr>
        <w:numPr>
          <w:ilvl w:val="0"/>
          <w:numId w:val="3"/>
        </w:numPr>
        <w:ind w:left="720" w:hanging="360"/>
        <w:rPr>
          <w:u w:val="none"/>
        </w:rPr>
      </w:pPr>
      <w:r w:rsidDel="00000000" w:rsidR="00000000" w:rsidRPr="00000000">
        <w:rPr>
          <w:rtl w:val="0"/>
        </w:rPr>
        <w:t xml:space="preserve">Registro: se agregan o actualizan los casos en el Excel de </w:t>
      </w:r>
      <w:r w:rsidDel="00000000" w:rsidR="00000000" w:rsidRPr="00000000">
        <w:rPr>
          <w:i w:val="1"/>
          <w:iCs w:val="1"/>
          <w:rtl w:val="0"/>
        </w:rPr>
        <w:t xml:space="preserve">Casos de Prueba</w:t>
      </w:r>
      <w:r w:rsidDel="00000000" w:rsidR="00000000" w:rsidRPr="00000000">
        <w:rPr>
          <w:rtl w:val="0"/>
        </w:rPr>
        <w:t xml:space="preserve">.</w:t>
        <w:br w:type="textWrapping"/>
      </w:r>
    </w:p>
    <w:p w:rsidR="00000000" w:rsidDel="00000000" w:rsidP="00000000" w:rsidRDefault="00000000" w:rsidRPr="00000000" w14:paraId="0000010E">
      <w:pPr>
        <w:numPr>
          <w:ilvl w:val="0"/>
          <w:numId w:val="3"/>
        </w:numPr>
        <w:ind w:left="720" w:hanging="360"/>
        <w:rPr>
          <w:u w:val="none"/>
        </w:rPr>
      </w:pPr>
      <w:r w:rsidDel="00000000" w:rsidR="00000000" w:rsidRPr="00000000">
        <w:rPr>
          <w:rtl w:val="0"/>
        </w:rPr>
        <w:t xml:space="preserve">Regresión de cierre: antes de la revisión del sprint se ejecutan todas las pruebas unitarias y la suite E2E completa.</w:t>
        <w:br w:type="textWrapping"/>
      </w:r>
    </w:p>
    <w:p w:rsidR="00000000" w:rsidDel="00000000" w:rsidP="00000000" w:rsidRDefault="00000000" w:rsidRPr="00000000" w14:paraId="0000010F">
      <w:pPr>
        <w:numPr>
          <w:ilvl w:val="0"/>
          <w:numId w:val="3"/>
        </w:numPr>
        <w:ind w:left="720" w:hanging="360"/>
        <w:rPr>
          <w:u w:val="none"/>
        </w:rPr>
      </w:pPr>
      <w:r w:rsidDel="00000000" w:rsidR="00000000" w:rsidRPr="00000000">
        <w:rPr>
          <w:rtl w:val="0"/>
        </w:rPr>
        <w:t xml:space="preserve">Revisión y retrospectiva: se revisan la cobertura, los defectos abiertos y los ajustes a este plan.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numPr>
          <w:ilvl w:val="1"/>
          <w:numId w:val="6"/>
        </w:numPr>
        <w:ind w:left="576"/>
      </w:pPr>
      <w:bookmarkStart w:colFirst="0" w:colLast="0" w:name="_olfv8vxoq3hn" w:id="15"/>
      <w:bookmarkEnd w:id="15"/>
      <w:r w:rsidDel="00000000" w:rsidR="00000000" w:rsidRPr="00000000">
        <w:rPr>
          <w:rtl w:val="0"/>
        </w:rPr>
        <w:t xml:space="preserve">Registro de Defectos o Bugs</w:t>
      </w:r>
    </w:p>
    <w:p w:rsidR="00000000" w:rsidDel="00000000" w:rsidP="00000000" w:rsidRDefault="00000000" w:rsidRPr="00000000" w14:paraId="00000113">
      <w:pPr>
        <w:rPr/>
      </w:pPr>
      <w:r w:rsidDel="00000000" w:rsidR="00000000" w:rsidRPr="00000000">
        <w:rPr>
          <w:rtl w:val="0"/>
        </w:rPr>
        <w:t xml:space="preserve">En caso de quedar un defecto pendiente, se registra su descripción como tarjeta en el tablero Trello del sprint, con la etiqueta "bug", el caso de prueba afectado, los pasos para reproducirlo y la evidencia de Playwright (traza, video o captura). Su severidad es la criticidad del caso.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numPr>
          <w:ilvl w:val="0"/>
          <w:numId w:val="6"/>
        </w:numPr>
        <w:ind w:left="432"/>
        <w:rPr/>
      </w:pPr>
      <w:bookmarkStart w:colFirst="0" w:colLast="0" w:name="_w01w1egit51v" w:id="16"/>
      <w:bookmarkEnd w:id="16"/>
      <w:r w:rsidDel="00000000" w:rsidR="00000000" w:rsidRPr="00000000">
        <w:rPr>
          <w:rtl w:val="0"/>
        </w:rPr>
        <w:t xml:space="preserve">Ambiente y Datos de prueba</w:t>
      </w:r>
    </w:p>
    <w:p w:rsidR="00000000" w:rsidDel="00000000" w:rsidP="00000000" w:rsidRDefault="00000000" w:rsidRPr="00000000" w14:paraId="00000116">
      <w:pPr>
        <w:pStyle w:val="Heading2"/>
        <w:numPr>
          <w:ilvl w:val="1"/>
          <w:numId w:val="6"/>
        </w:numPr>
        <w:ind w:left="576"/>
      </w:pPr>
      <w:bookmarkStart w:colFirst="0" w:colLast="0" w:name="_xc080mn5j05q" w:id="17"/>
      <w:bookmarkEnd w:id="17"/>
      <w:r w:rsidDel="00000000" w:rsidR="00000000" w:rsidRPr="00000000">
        <w:rPr>
          <w:rtl w:val="0"/>
        </w:rPr>
        <w:t xml:space="preserve">Ambiente</w:t>
      </w:r>
    </w:p>
    <w:p w:rsidR="00000000" w:rsidDel="00000000" w:rsidP="00000000" w:rsidRDefault="00000000" w:rsidRPr="00000000" w14:paraId="00000117">
      <w:pPr>
        <w:keepLines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t xml:space="preserve">Las pruebas se ejecutan en un ambiente local levantado con Docker Compose, igual para todo el equipo:</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95"/>
        <w:tblGridChange w:id="0">
          <w:tblGrid>
            <w:gridCol w:w="2520"/>
            <w:gridCol w:w="649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18">
            <w:pPr>
              <w:keepLines w:val="1"/>
              <w:spacing w:after="40"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Componente</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19">
            <w:pPr>
              <w:keepLines w:val="1"/>
              <w:spacing w:after="40" w:line="252.00000000000003" w:lineRule="auto"/>
              <w:jc w:val="both"/>
              <w:rPr>
                <w:b w:val="1"/>
                <w:bCs w:val="1"/>
                <w:color w:val="ffffff"/>
                <w:sz w:val="18"/>
                <w:szCs w:val="18"/>
              </w:rPr>
            </w:pPr>
            <w:r w:rsidDel="00000000" w:rsidR="00000000" w:rsidRPr="00000000">
              <w:rPr>
                <w:b w:val="1"/>
                <w:bCs w:val="1"/>
                <w:color w:val="ffffff"/>
                <w:sz w:val="18"/>
                <w:szCs w:val="18"/>
                <w:rtl w:val="0"/>
              </w:rPr>
              <w:t xml:space="preserve">Detalle</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A">
            <w:pPr>
              <w:keepLines w:val="1"/>
              <w:spacing w:after="40" w:line="252.00000000000003" w:lineRule="auto"/>
              <w:jc w:val="both"/>
              <w:rPr>
                <w:sz w:val="18"/>
                <w:szCs w:val="18"/>
              </w:rPr>
            </w:pPr>
            <w:r w:rsidDel="00000000" w:rsidR="00000000" w:rsidRPr="00000000">
              <w:rPr>
                <w:sz w:val="18"/>
                <w:szCs w:val="18"/>
                <w:rtl w:val="0"/>
              </w:rPr>
              <w:t xml:space="preserve">Frontend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B">
            <w:pPr>
              <w:keepLines w:val="1"/>
              <w:spacing w:after="40" w:line="252.00000000000003" w:lineRule="auto"/>
              <w:jc w:val="both"/>
              <w:rPr>
                <w:sz w:val="18"/>
                <w:szCs w:val="18"/>
              </w:rPr>
            </w:pPr>
            <w:r w:rsidDel="00000000" w:rsidR="00000000" w:rsidRPr="00000000">
              <w:rPr>
                <w:sz w:val="18"/>
                <w:szCs w:val="18"/>
                <w:rtl w:val="0"/>
              </w:rPr>
              <w:t xml:space="preserve">React con Vite (puerto 3000).</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C">
            <w:pPr>
              <w:keepLines w:val="1"/>
              <w:spacing w:after="40" w:line="252.00000000000003" w:lineRule="auto"/>
              <w:jc w:val="both"/>
              <w:rPr>
                <w:sz w:val="18"/>
                <w:szCs w:val="18"/>
              </w:rPr>
            </w:pPr>
            <w:r w:rsidDel="00000000" w:rsidR="00000000" w:rsidRPr="00000000">
              <w:rPr>
                <w:sz w:val="18"/>
                <w:szCs w:val="18"/>
                <w:rtl w:val="0"/>
              </w:rPr>
              <w:t xml:space="preserve">Backend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D">
            <w:pPr>
              <w:keepLines w:val="1"/>
              <w:spacing w:after="40" w:line="252.00000000000003" w:lineRule="auto"/>
              <w:jc w:val="both"/>
              <w:rPr>
                <w:sz w:val="18"/>
                <w:szCs w:val="18"/>
              </w:rPr>
            </w:pPr>
            <w:r w:rsidDel="00000000" w:rsidR="00000000" w:rsidRPr="00000000">
              <w:rPr>
                <w:sz w:val="18"/>
                <w:szCs w:val="18"/>
                <w:rtl w:val="0"/>
              </w:rPr>
              <w:t xml:space="preserve">Spring Boot 3.2 con Java 21 (sistema-principal), migraciones Flyway.</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E">
            <w:pPr>
              <w:keepLines w:val="1"/>
              <w:spacing w:after="40" w:line="252.00000000000003" w:lineRule="auto"/>
              <w:jc w:val="both"/>
              <w:rPr>
                <w:sz w:val="18"/>
                <w:szCs w:val="18"/>
              </w:rPr>
            </w:pPr>
            <w:r w:rsidDel="00000000" w:rsidR="00000000" w:rsidRPr="00000000">
              <w:rPr>
                <w:sz w:val="18"/>
                <w:szCs w:val="18"/>
                <w:rtl w:val="0"/>
              </w:rPr>
              <w:t xml:space="preserve">Servicios de soporte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1F">
            <w:pPr>
              <w:keepLines w:val="1"/>
              <w:spacing w:after="40" w:line="252.00000000000003" w:lineRule="auto"/>
              <w:jc w:val="both"/>
              <w:rPr>
                <w:sz w:val="18"/>
                <w:szCs w:val="18"/>
              </w:rPr>
            </w:pPr>
            <w:r w:rsidDel="00000000" w:rsidR="00000000" w:rsidRPr="00000000">
              <w:rPr>
                <w:sz w:val="18"/>
                <w:szCs w:val="18"/>
                <w:rtl w:val="0"/>
              </w:rPr>
              <w:t xml:space="preserve">PostgreSQL 16, Keycloak 24 (autenticación), MinIO (almacenamiento de archivos), RabbitMQ 3.13 (eventos asincrónicos).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0">
            <w:pPr>
              <w:keepLines w:val="1"/>
              <w:spacing w:after="40" w:line="252.00000000000003" w:lineRule="auto"/>
              <w:jc w:val="both"/>
              <w:rPr>
                <w:sz w:val="18"/>
                <w:szCs w:val="18"/>
              </w:rPr>
            </w:pPr>
            <w:r w:rsidDel="00000000" w:rsidR="00000000" w:rsidRPr="00000000">
              <w:rPr>
                <w:sz w:val="18"/>
                <w:szCs w:val="18"/>
                <w:rtl w:val="0"/>
              </w:rPr>
              <w:t xml:space="preserve">Pruebas E2E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1">
            <w:pPr>
              <w:keepLines w:val="1"/>
              <w:spacing w:after="40" w:line="252.00000000000003" w:lineRule="auto"/>
              <w:jc w:val="both"/>
              <w:rPr>
                <w:sz w:val="18"/>
                <w:szCs w:val="18"/>
              </w:rPr>
            </w:pPr>
            <w:r w:rsidDel="00000000" w:rsidR="00000000" w:rsidRPr="00000000">
              <w:rPr>
                <w:sz w:val="18"/>
                <w:szCs w:val="18"/>
                <w:rtl w:val="0"/>
              </w:rPr>
              <w:t xml:space="preserve">Playwright en contenedor (scripts/run-e2e-tests.ps1, con opción -UI para validación visual).</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2">
            <w:pPr>
              <w:keepLines w:val="1"/>
              <w:spacing w:after="40" w:line="252.00000000000003" w:lineRule="auto"/>
              <w:jc w:val="both"/>
              <w:rPr>
                <w:sz w:val="18"/>
                <w:szCs w:val="18"/>
              </w:rPr>
            </w:pPr>
            <w:r w:rsidDel="00000000" w:rsidR="00000000" w:rsidRPr="00000000">
              <w:rPr>
                <w:sz w:val="18"/>
                <w:szCs w:val="18"/>
                <w:rtl w:val="0"/>
              </w:rPr>
              <w:t xml:space="preserve">Pruebas de backend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3">
            <w:pPr>
              <w:keepLines w:val="1"/>
              <w:spacing w:after="40" w:line="252.00000000000003" w:lineRule="auto"/>
              <w:jc w:val="both"/>
              <w:rPr>
                <w:sz w:val="18"/>
                <w:szCs w:val="18"/>
              </w:rPr>
            </w:pPr>
            <w:r w:rsidDel="00000000" w:rsidR="00000000" w:rsidRPr="00000000">
              <w:rPr>
                <w:sz w:val="18"/>
                <w:szCs w:val="18"/>
                <w:rtl w:val="0"/>
              </w:rPr>
              <w:t xml:space="preserve">Maven con JUnit 5 en contenedor.</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4">
            <w:pPr>
              <w:keepLines w:val="1"/>
              <w:spacing w:after="40" w:line="252.00000000000003" w:lineRule="auto"/>
              <w:jc w:val="both"/>
              <w:rPr>
                <w:sz w:val="18"/>
                <w:szCs w:val="18"/>
              </w:rPr>
            </w:pPr>
            <w:r w:rsidDel="00000000" w:rsidR="00000000" w:rsidRPr="00000000">
              <w:rPr>
                <w:sz w:val="18"/>
                <w:szCs w:val="18"/>
                <w:rtl w:val="0"/>
              </w:rPr>
              <w:t xml:space="preserve">Pruebas no funcionales (fase 3)</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25">
            <w:pPr>
              <w:keepLines w:val="1"/>
              <w:spacing w:after="40" w:line="252.00000000000003" w:lineRule="auto"/>
              <w:jc w:val="both"/>
              <w:rPr>
                <w:sz w:val="18"/>
                <w:szCs w:val="18"/>
              </w:rPr>
            </w:pPr>
            <w:r w:rsidDel="00000000" w:rsidR="00000000" w:rsidRPr="00000000">
              <w:rPr>
                <w:sz w:val="18"/>
                <w:szCs w:val="18"/>
                <w:rtl w:val="0"/>
              </w:rPr>
              <w:t xml:space="preserve">k6 para carga y estrés; OWASP ZAP para el escaneo de seguridad; OWASP Dependency-Check y npm audit para dependencias.</w:t>
            </w:r>
          </w:p>
        </w:tc>
      </w:tr>
    </w:tbl>
    <w:p w:rsidR="00000000" w:rsidDel="00000000" w:rsidP="00000000" w:rsidRDefault="00000000" w:rsidRPr="00000000" w14:paraId="00000126">
      <w:pPr>
        <w:keepLines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127">
      <w:pPr>
        <w:pStyle w:val="Heading2"/>
        <w:numPr>
          <w:ilvl w:val="1"/>
          <w:numId w:val="6"/>
        </w:numPr>
        <w:ind w:left="576"/>
      </w:pPr>
      <w:bookmarkStart w:colFirst="0" w:colLast="0" w:name="_j976zhhztntg" w:id="18"/>
      <w:bookmarkEnd w:id="18"/>
      <w:r w:rsidDel="00000000" w:rsidR="00000000" w:rsidRPr="00000000">
        <w:rPr>
          <w:rtl w:val="0"/>
        </w:rPr>
        <w:t xml:space="preserve">Datos de Prueba</w:t>
      </w:r>
    </w:p>
    <w:p w:rsidR="00000000" w:rsidDel="00000000" w:rsidP="00000000" w:rsidRDefault="00000000" w:rsidRPr="00000000" w14:paraId="00000128">
      <w:pPr>
        <w:keepLines w:val="1"/>
        <w:numPr>
          <w:ilvl w:val="0"/>
          <w:numId w:val="7"/>
        </w:numPr>
        <w:spacing w:after="0" w:afterAutospacing="0" w:lineRule="auto"/>
        <w:ind w:left="720" w:hanging="360"/>
        <w:jc w:val="both"/>
        <w:rPr>
          <w:u w:val="none"/>
        </w:rPr>
      </w:pPr>
      <w:r w:rsidDel="00000000" w:rsidR="00000000" w:rsidRPr="00000000">
        <w:rPr>
          <w:rtl w:val="0"/>
        </w:rPr>
        <w:t xml:space="preserve">Datos base del sistema cargados por las migraciones de la base de datos (catálogos, roles del sistema, tipos de evento).</w:t>
        <w:br w:type="textWrapping"/>
      </w:r>
    </w:p>
    <w:p w:rsidR="00000000" w:rsidDel="00000000" w:rsidP="00000000" w:rsidRDefault="00000000" w:rsidRPr="00000000" w14:paraId="00000129">
      <w:pPr>
        <w:keepLines w:val="1"/>
        <w:numPr>
          <w:ilvl w:val="0"/>
          <w:numId w:val="7"/>
        </w:numPr>
        <w:spacing w:after="0" w:afterAutospacing="0" w:lineRule="auto"/>
        <w:ind w:left="720" w:hanging="360"/>
        <w:jc w:val="both"/>
        <w:rPr>
          <w:u w:val="none"/>
        </w:rPr>
      </w:pPr>
      <w:r w:rsidDel="00000000" w:rsidR="00000000" w:rsidRPr="00000000">
        <w:rPr>
          <w:rtl w:val="0"/>
        </w:rPr>
        <w:t xml:space="preserve">Un seed automatizado que la suite ejecuta antes de las pruebas que contiene datos sobre: áreas (Operaciones, Finanzas, Bodega) con sus jefaturas, usuarios por rol, flujos de revisión y roles de prueba. Diseñado para su ejecución sin duplicar datos.</w:t>
        <w:br w:type="textWrapping"/>
      </w:r>
    </w:p>
    <w:p w:rsidR="00000000" w:rsidDel="00000000" w:rsidP="00000000" w:rsidRDefault="00000000" w:rsidRPr="00000000" w14:paraId="0000012A">
      <w:pPr>
        <w:keepLines w:val="1"/>
        <w:numPr>
          <w:ilvl w:val="0"/>
          <w:numId w:val="7"/>
        </w:numPr>
        <w:spacing w:after="0" w:afterAutospacing="0" w:lineRule="auto"/>
        <w:ind w:left="720" w:hanging="360"/>
        <w:jc w:val="both"/>
        <w:rPr>
          <w:u w:val="none"/>
        </w:rPr>
      </w:pPr>
      <w:r w:rsidDel="00000000" w:rsidR="00000000" w:rsidRPr="00000000">
        <w:rPr>
          <w:rtl w:val="0"/>
        </w:rPr>
        <w:t xml:space="preserve">Cada prueba crea los datos propios que modifica, para no depender del orden de ejecución. Si una prueba modifica un dato compartido, lo restaura al terminar.</w:t>
        <w:br w:type="textWrapping"/>
      </w:r>
    </w:p>
    <w:p w:rsidR="00000000" w:rsidDel="00000000" w:rsidP="00000000" w:rsidRDefault="00000000" w:rsidRPr="00000000" w14:paraId="0000012B">
      <w:pPr>
        <w:keepLines w:val="1"/>
        <w:numPr>
          <w:ilvl w:val="0"/>
          <w:numId w:val="7"/>
        </w:numPr>
        <w:spacing w:after="0" w:afterAutospacing="0" w:lineRule="auto"/>
        <w:ind w:left="720" w:hanging="360"/>
        <w:jc w:val="both"/>
        <w:rPr>
          <w:u w:val="none"/>
        </w:rPr>
      </w:pPr>
      <w:r w:rsidDel="00000000" w:rsidR="00000000" w:rsidRPr="00000000">
        <w:rPr>
          <w:rtl w:val="0"/>
        </w:rPr>
        <w:t xml:space="preserve">Para carga y estrés se generan por script datos sintéticos de volumen (miles de solicitudes, documentos y usuarios) sobre una base aparte, para no alterar los datos de la suite funcional.</w:t>
        <w:br w:type="textWrapping"/>
      </w:r>
    </w:p>
    <w:p w:rsidR="00000000" w:rsidDel="00000000" w:rsidP="00000000" w:rsidRDefault="00000000" w:rsidRPr="00000000" w14:paraId="0000012C">
      <w:pPr>
        <w:keepLines w:val="1"/>
        <w:numPr>
          <w:ilvl w:val="0"/>
          <w:numId w:val="7"/>
        </w:numPr>
        <w:spacing w:after="120" w:lineRule="auto"/>
        <w:ind w:left="720" w:hanging="360"/>
        <w:jc w:val="both"/>
        <w:rPr>
          <w:u w:val="none"/>
        </w:rPr>
      </w:pPr>
      <w:r w:rsidDel="00000000" w:rsidR="00000000" w:rsidRPr="00000000">
        <w:rPr>
          <w:rtl w:val="0"/>
        </w:rPr>
        <w:t xml:space="preserve">No se usan datos reales de producción. Todas las credenciales de prueba están en docs/SYSTEM_INVARIANTS.md.</w:t>
      </w:r>
    </w:p>
    <w:p w:rsidR="00000000" w:rsidDel="00000000" w:rsidP="00000000" w:rsidRDefault="00000000" w:rsidRPr="00000000" w14:paraId="0000012D">
      <w:pPr>
        <w:keepLines w:val="1"/>
        <w:spacing w:after="120" w:lineRule="auto"/>
        <w:jc w:val="both"/>
        <w:rPr/>
      </w:pPr>
      <w:r w:rsidDel="00000000" w:rsidR="00000000" w:rsidRPr="00000000">
        <w:rPr>
          <w:rtl w:val="0"/>
        </w:rPr>
      </w:r>
    </w:p>
    <w:p w:rsidR="00000000" w:rsidDel="00000000" w:rsidP="00000000" w:rsidRDefault="00000000" w:rsidRPr="00000000" w14:paraId="0000012E">
      <w:pPr>
        <w:pStyle w:val="Heading2"/>
        <w:numPr>
          <w:ilvl w:val="1"/>
          <w:numId w:val="6"/>
        </w:numPr>
        <w:ind w:left="576"/>
        <w:rPr>
          <w:rFonts w:ascii="Arial" w:cs="Arial" w:eastAsia="Arial" w:hAnsi="Arial"/>
          <w:b w:val="1"/>
          <w:bCs w:val="1"/>
        </w:rPr>
      </w:pPr>
      <w:bookmarkStart w:colFirst="0" w:colLast="0" w:name="_s7r0r8z87cpb" w:id="19"/>
      <w:bookmarkEnd w:id="19"/>
      <w:r w:rsidDel="00000000" w:rsidR="00000000" w:rsidRPr="00000000">
        <w:rPr>
          <w:rtl w:val="0"/>
        </w:rPr>
        <w:t xml:space="preserve">Evidencia</w:t>
      </w:r>
    </w:p>
    <w:p w:rsidR="00000000" w:rsidDel="00000000" w:rsidP="00000000" w:rsidRDefault="00000000" w:rsidRPr="00000000" w14:paraId="0000012F">
      <w:pPr>
        <w:keepLines w:val="1"/>
        <w:spacing w:after="120" w:lineRule="auto"/>
        <w:ind w:left="0" w:firstLine="0"/>
        <w:jc w:val="both"/>
        <w:rPr/>
      </w:pPr>
      <w:r w:rsidDel="00000000" w:rsidR="00000000" w:rsidRPr="00000000">
        <w:rPr>
          <w:rtl w:val="0"/>
        </w:rPr>
        <w:t xml:space="preserve">Playwright genera un reporte HTML por ejecución, con video de cada prueba y traza. La evidencia de la regresión de cierre se guarda en la carpeta "evidencias" del proyecto en Google Drive.</w:t>
      </w:r>
    </w:p>
    <w:p w:rsidR="00000000" w:rsidDel="00000000" w:rsidP="00000000" w:rsidRDefault="00000000" w:rsidRPr="00000000" w14:paraId="00000130">
      <w:pPr>
        <w:keepLines w:val="1"/>
        <w:spacing w:after="120" w:lineRule="auto"/>
        <w:jc w:val="both"/>
        <w:rPr/>
      </w:pPr>
      <w:r w:rsidDel="00000000" w:rsidR="00000000" w:rsidRPr="00000000">
        <w:rPr>
          <w:rtl w:val="0"/>
        </w:rPr>
      </w:r>
    </w:p>
    <w:p w:rsidR="00000000" w:rsidDel="00000000" w:rsidP="00000000" w:rsidRDefault="00000000" w:rsidRPr="00000000" w14:paraId="00000131">
      <w:pPr>
        <w:pStyle w:val="Heading1"/>
        <w:numPr>
          <w:ilvl w:val="0"/>
          <w:numId w:val="6"/>
        </w:numPr>
        <w:ind w:left="432"/>
      </w:pPr>
      <w:bookmarkStart w:colFirst="0" w:colLast="0" w:name="_5xyrbgym7muq" w:id="20"/>
      <w:bookmarkEnd w:id="20"/>
      <w:r w:rsidDel="00000000" w:rsidR="00000000" w:rsidRPr="00000000">
        <w:rPr>
          <w:rtl w:val="0"/>
        </w:rPr>
        <w:t xml:space="preserve">Roles y Responsabilidades</w:t>
      </w:r>
    </w:p>
    <w:p w:rsidR="00000000" w:rsidDel="00000000" w:rsidP="00000000" w:rsidRDefault="00000000" w:rsidRPr="00000000" w14:paraId="00000132">
      <w:pPr>
        <w:rPr/>
      </w:pPr>
      <w:r w:rsidDel="00000000" w:rsidR="00000000" w:rsidRPr="00000000">
        <w:rPr>
          <w:rtl w:val="0"/>
        </w:rPr>
        <w:t xml:space="preserve">El equipo no tiene un rol de QA dedicado. El integrante del equipo de desarrollo encargado de la implementación de un criterio de aceptación es quien también desarrolla y ejecuta sus pruebas. Adicionalmente, un integrante del equipo puede tener como tarea mejorar las pruebas ya implementadas o cubrir brechas detectadas.</w:t>
      </w:r>
    </w:p>
    <w:p w:rsidR="00000000" w:rsidDel="00000000" w:rsidP="00000000" w:rsidRDefault="00000000" w:rsidRPr="00000000" w14:paraId="00000133">
      <w:pPr>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775"/>
        <w:tblGridChange w:id="0">
          <w:tblGrid>
            <w:gridCol w:w="3255"/>
            <w:gridCol w:w="577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34">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Rol</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35">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Responsabilidad en las pruebas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after="40" w:line="252.00000000000003" w:lineRule="auto"/>
              <w:rPr>
                <w:sz w:val="18"/>
                <w:szCs w:val="18"/>
              </w:rPr>
            </w:pPr>
            <w:r w:rsidDel="00000000" w:rsidR="00000000" w:rsidRPr="00000000">
              <w:rPr>
                <w:sz w:val="18"/>
                <w:szCs w:val="18"/>
                <w:rtl w:val="0"/>
              </w:rPr>
              <w:t xml:space="preserve">Product Owner</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7">
            <w:pPr>
              <w:spacing w:after="40" w:line="252.00000000000003" w:lineRule="auto"/>
              <w:rPr>
                <w:sz w:val="18"/>
                <w:szCs w:val="18"/>
              </w:rPr>
            </w:pPr>
            <w:r w:rsidDel="00000000" w:rsidR="00000000" w:rsidRPr="00000000">
              <w:rPr>
                <w:sz w:val="18"/>
                <w:szCs w:val="18"/>
                <w:rtl w:val="0"/>
              </w:rPr>
              <w:t xml:space="preserve">Define y aclara los criterios de aceptación. Acepta las historias en la revisión del sprint.</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after="40" w:line="252.00000000000003" w:lineRule="auto"/>
              <w:rPr>
                <w:sz w:val="18"/>
                <w:szCs w:val="18"/>
              </w:rPr>
            </w:pPr>
            <w:r w:rsidDel="00000000" w:rsidR="00000000" w:rsidRPr="00000000">
              <w:rPr>
                <w:sz w:val="18"/>
                <w:szCs w:val="18"/>
                <w:rtl w:val="0"/>
              </w:rPr>
              <w:t xml:space="preserve">Equipo de desarrollo (Eduardo Kusar, Kevin Soto, Nicolás Vidal)</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252.00000000000003" w:lineRule="auto"/>
              <w:rPr>
                <w:sz w:val="18"/>
                <w:szCs w:val="18"/>
              </w:rPr>
            </w:pPr>
            <w:r w:rsidDel="00000000" w:rsidR="00000000" w:rsidRPr="00000000">
              <w:rPr>
                <w:sz w:val="18"/>
                <w:szCs w:val="18"/>
                <w:rtl w:val="0"/>
              </w:rPr>
              <w:t xml:space="preserve">Escribe las pruebas unitarias y E2E de cada historia; las ejecuta; registra casos, estados y defectos; ejecuta la regresión de cierre.</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A">
            <w:pPr>
              <w:spacing w:after="40" w:line="252.00000000000003" w:lineRule="auto"/>
              <w:rPr>
                <w:sz w:val="18"/>
                <w:szCs w:val="18"/>
              </w:rPr>
            </w:pPr>
            <w:r w:rsidDel="00000000" w:rsidR="00000000" w:rsidRPr="00000000">
              <w:rPr>
                <w:sz w:val="18"/>
                <w:szCs w:val="18"/>
                <w:rtl w:val="0"/>
              </w:rPr>
              <w:t xml:space="preserve">Scrum Master</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252.00000000000003" w:lineRule="auto"/>
              <w:rPr>
                <w:sz w:val="18"/>
                <w:szCs w:val="18"/>
              </w:rPr>
            </w:pPr>
            <w:r w:rsidDel="00000000" w:rsidR="00000000" w:rsidRPr="00000000">
              <w:rPr>
                <w:sz w:val="18"/>
                <w:szCs w:val="18"/>
                <w:rtl w:val="0"/>
              </w:rPr>
              <w:t xml:space="preserve">Vela por que se cumplan los criterios de salida antes de cerrar el sprint y elimina bloqueos del ambiente de pruebas.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C">
            <w:pPr>
              <w:spacing w:after="40" w:line="252.00000000000003" w:lineRule="auto"/>
              <w:rPr>
                <w:sz w:val="18"/>
                <w:szCs w:val="18"/>
              </w:rPr>
            </w:pPr>
            <w:r w:rsidDel="00000000" w:rsidR="00000000" w:rsidRPr="00000000">
              <w:rPr>
                <w:sz w:val="18"/>
                <w:szCs w:val="18"/>
                <w:rtl w:val="0"/>
              </w:rPr>
              <w:t xml:space="preserve">Agentes de IA (apoyo)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3D">
            <w:pPr>
              <w:spacing w:after="40" w:line="252.00000000000003" w:lineRule="auto"/>
              <w:rPr>
                <w:sz w:val="18"/>
                <w:szCs w:val="18"/>
              </w:rPr>
            </w:pPr>
            <w:r w:rsidDel="00000000" w:rsidR="00000000" w:rsidRPr="00000000">
              <w:rPr>
                <w:sz w:val="18"/>
                <w:szCs w:val="18"/>
                <w:rtl w:val="0"/>
              </w:rPr>
              <w:t xml:space="preserve">Asisten en la implementación de pruebas y en la auditoría de cobertura, siempre con revisión y aprobación del equipo.</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Lines w:val="1"/>
        <w:spacing w:after="120" w:lineRule="auto"/>
        <w:jc w:val="both"/>
        <w:rPr/>
      </w:pPr>
      <w:r w:rsidDel="00000000" w:rsidR="00000000" w:rsidRPr="00000000">
        <w:rPr>
          <w:rtl w:val="0"/>
        </w:rPr>
      </w:r>
    </w:p>
    <w:p w:rsidR="00000000" w:rsidDel="00000000" w:rsidP="00000000" w:rsidRDefault="00000000" w:rsidRPr="00000000" w14:paraId="00000140">
      <w:pPr>
        <w:pStyle w:val="Heading1"/>
        <w:numPr>
          <w:ilvl w:val="0"/>
          <w:numId w:val="6"/>
        </w:numPr>
        <w:ind w:left="432"/>
      </w:pPr>
      <w:bookmarkStart w:colFirst="0" w:colLast="0" w:name="_cg4ha2opoetd" w:id="21"/>
      <w:bookmarkEnd w:id="21"/>
      <w:r w:rsidDel="00000000" w:rsidR="00000000" w:rsidRPr="00000000">
        <w:rPr>
          <w:rtl w:val="0"/>
        </w:rPr>
        <w:t xml:space="preserve">Entregables, Métricas e Inventario de Pruebas</w:t>
      </w:r>
    </w:p>
    <w:p w:rsidR="00000000" w:rsidDel="00000000" w:rsidP="00000000" w:rsidRDefault="00000000" w:rsidRPr="00000000" w14:paraId="00000141">
      <w:pPr>
        <w:pStyle w:val="Heading2"/>
        <w:numPr>
          <w:ilvl w:val="1"/>
          <w:numId w:val="6"/>
        </w:numPr>
        <w:ind w:left="576"/>
      </w:pPr>
      <w:bookmarkStart w:colFirst="0" w:colLast="0" w:name="_iif64ij095up" w:id="22"/>
      <w:bookmarkEnd w:id="22"/>
      <w:r w:rsidDel="00000000" w:rsidR="00000000" w:rsidRPr="00000000">
        <w:rPr>
          <w:rtl w:val="0"/>
        </w:rPr>
        <w:t xml:space="preserve">Entregables</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Casos de prueba y Matriz de trazabilidad (Excel)</w:t>
        <w:br w:type="textWrapping"/>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Reporte de ejecución de Playwright de la regresión de cierre de cada sprint, con su evidencia.</w:t>
        <w:br w:type="textWrapping"/>
      </w:r>
    </w:p>
    <w:p w:rsidR="00000000" w:rsidDel="00000000" w:rsidP="00000000" w:rsidRDefault="00000000" w:rsidRPr="00000000" w14:paraId="00000144">
      <w:pPr>
        <w:numPr>
          <w:ilvl w:val="0"/>
          <w:numId w:val="1"/>
        </w:numPr>
        <w:ind w:left="720" w:hanging="360"/>
        <w:rPr>
          <w:u w:val="none"/>
        </w:rPr>
      </w:pPr>
      <w:r w:rsidDel="00000000" w:rsidR="00000000" w:rsidRPr="00000000">
        <w:rPr>
          <w:rtl w:val="0"/>
        </w:rPr>
        <w:t xml:space="preserve">Este plan, actualizado al cierre de cada sprint si cambia el alcance o la estrategia.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numPr>
          <w:ilvl w:val="1"/>
          <w:numId w:val="6"/>
        </w:numPr>
        <w:ind w:left="576"/>
        <w:rPr>
          <w:rFonts w:ascii="Arial" w:cs="Arial" w:eastAsia="Arial" w:hAnsi="Arial"/>
          <w:b w:val="1"/>
          <w:bCs w:val="1"/>
        </w:rPr>
      </w:pPr>
      <w:bookmarkStart w:colFirst="0" w:colLast="0" w:name="_tlmongmktbpa" w:id="23"/>
      <w:bookmarkEnd w:id="23"/>
      <w:r w:rsidDel="00000000" w:rsidR="00000000" w:rsidRPr="00000000">
        <w:rPr>
          <w:rtl w:val="0"/>
        </w:rPr>
        <w:t xml:space="preserve">Métricas</w:t>
      </w:r>
    </w:p>
    <w:p w:rsidR="00000000" w:rsidDel="00000000" w:rsidP="00000000" w:rsidRDefault="00000000" w:rsidRPr="00000000" w14:paraId="00000147">
      <w:pPr>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480"/>
        <w:gridCol w:w="2520"/>
        <w:tblGridChange w:id="0">
          <w:tblGrid>
            <w:gridCol w:w="3015"/>
            <w:gridCol w:w="3480"/>
            <w:gridCol w:w="252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48">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Métrica</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49">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Cálculo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4A">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Meta al cierre de sprint</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4B">
            <w:pPr>
              <w:spacing w:after="40" w:line="252.00000000000003" w:lineRule="auto"/>
              <w:rPr>
                <w:sz w:val="18"/>
                <w:szCs w:val="18"/>
              </w:rPr>
            </w:pPr>
            <w:r w:rsidDel="00000000" w:rsidR="00000000" w:rsidRPr="00000000">
              <w:rPr>
                <w:sz w:val="18"/>
                <w:szCs w:val="18"/>
                <w:rtl w:val="0"/>
              </w:rPr>
              <w:t xml:space="preserve">Cobertura de criterios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4C">
            <w:pPr>
              <w:spacing w:after="40" w:line="252.00000000000003" w:lineRule="auto"/>
              <w:rPr>
                <w:sz w:val="18"/>
                <w:szCs w:val="18"/>
              </w:rPr>
            </w:pPr>
            <w:r w:rsidDel="00000000" w:rsidR="00000000" w:rsidRPr="00000000">
              <w:rPr>
                <w:sz w:val="18"/>
                <w:szCs w:val="18"/>
                <w:rtl w:val="0"/>
              </w:rPr>
              <w:t xml:space="preserve">Criterios con al menos un caso / total de criterios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4D">
            <w:pPr>
              <w:spacing w:after="40" w:line="252.00000000000003" w:lineRule="auto"/>
              <w:rPr>
                <w:sz w:val="18"/>
                <w:szCs w:val="18"/>
              </w:rPr>
            </w:pPr>
            <w:r w:rsidDel="00000000" w:rsidR="00000000" w:rsidRPr="00000000">
              <w:rPr>
                <w:sz w:val="18"/>
                <w:szCs w:val="18"/>
                <w:rtl w:val="0"/>
              </w:rPr>
              <w:t xml:space="preserve">100%</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4E">
            <w:pPr>
              <w:spacing w:after="40" w:line="252.00000000000003" w:lineRule="auto"/>
              <w:rPr>
                <w:sz w:val="18"/>
                <w:szCs w:val="18"/>
              </w:rPr>
            </w:pPr>
            <w:r w:rsidDel="00000000" w:rsidR="00000000" w:rsidRPr="00000000">
              <w:rPr>
                <w:sz w:val="18"/>
                <w:szCs w:val="18"/>
                <w:rtl w:val="0"/>
              </w:rPr>
              <w:t xml:space="preserve">Casos aprobados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after="40" w:line="252.00000000000003" w:lineRule="auto"/>
              <w:rPr>
                <w:sz w:val="18"/>
                <w:szCs w:val="18"/>
              </w:rPr>
            </w:pPr>
            <w:r w:rsidDel="00000000" w:rsidR="00000000" w:rsidRPr="00000000">
              <w:rPr>
                <w:sz w:val="18"/>
                <w:szCs w:val="18"/>
                <w:rtl w:val="0"/>
              </w:rPr>
              <w:t xml:space="preserve">Casos en estado OK / total de casos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after="40" w:line="252.00000000000003" w:lineRule="auto"/>
              <w:rPr>
                <w:sz w:val="18"/>
                <w:szCs w:val="18"/>
              </w:rPr>
            </w:pPr>
            <w:r w:rsidDel="00000000" w:rsidR="00000000" w:rsidRPr="00000000">
              <w:rPr>
                <w:sz w:val="18"/>
                <w:szCs w:val="18"/>
                <w:rtl w:val="0"/>
              </w:rPr>
              <w:t xml:space="preserve">100%</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after="40" w:line="252.00000000000003" w:lineRule="auto"/>
              <w:rPr>
                <w:sz w:val="18"/>
                <w:szCs w:val="18"/>
              </w:rPr>
            </w:pPr>
            <w:r w:rsidDel="00000000" w:rsidR="00000000" w:rsidRPr="00000000">
              <w:rPr>
                <w:sz w:val="18"/>
                <w:szCs w:val="18"/>
                <w:rtl w:val="0"/>
              </w:rPr>
              <w:t xml:space="preserve">Defectos abiertos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after="40" w:line="252.00000000000003" w:lineRule="auto"/>
              <w:rPr>
                <w:sz w:val="18"/>
                <w:szCs w:val="18"/>
              </w:rPr>
            </w:pPr>
            <w:r w:rsidDel="00000000" w:rsidR="00000000" w:rsidRPr="00000000">
              <w:rPr>
                <w:sz w:val="18"/>
                <w:szCs w:val="18"/>
                <w:rtl w:val="0"/>
              </w:rPr>
              <w:t xml:space="preserve">Defectos por criticidad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after="40" w:line="252.00000000000003" w:lineRule="auto"/>
              <w:rPr>
                <w:sz w:val="18"/>
                <w:szCs w:val="18"/>
              </w:rPr>
            </w:pPr>
            <w:r w:rsidDel="00000000" w:rsidR="00000000" w:rsidRPr="00000000">
              <w:rPr>
                <w:sz w:val="18"/>
                <w:szCs w:val="18"/>
                <w:rtl w:val="0"/>
              </w:rPr>
              <w:t xml:space="preserve">0 Críticos y 0 Altos</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4">
            <w:pPr>
              <w:spacing w:after="40" w:line="252.00000000000003" w:lineRule="auto"/>
              <w:rPr>
                <w:sz w:val="18"/>
                <w:szCs w:val="18"/>
              </w:rPr>
            </w:pPr>
            <w:r w:rsidDel="00000000" w:rsidR="00000000" w:rsidRPr="00000000">
              <w:rPr>
                <w:sz w:val="18"/>
                <w:szCs w:val="18"/>
                <w:rtl w:val="0"/>
              </w:rPr>
              <w:t xml:space="preserve">Hallazgos de seguridad (fase 3)</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after="40" w:line="252.00000000000003" w:lineRule="auto"/>
              <w:rPr>
                <w:sz w:val="18"/>
                <w:szCs w:val="18"/>
              </w:rPr>
            </w:pPr>
            <w:r w:rsidDel="00000000" w:rsidR="00000000" w:rsidRPr="00000000">
              <w:rPr>
                <w:sz w:val="18"/>
                <w:szCs w:val="18"/>
                <w:rtl w:val="0"/>
              </w:rPr>
              <w:t xml:space="preserve">Hallazgos abiertos por severidad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after="40" w:line="252.00000000000003" w:lineRule="auto"/>
              <w:rPr>
                <w:sz w:val="18"/>
                <w:szCs w:val="18"/>
              </w:rPr>
            </w:pPr>
            <w:r w:rsidDel="00000000" w:rsidR="00000000" w:rsidRPr="00000000">
              <w:rPr>
                <w:sz w:val="18"/>
                <w:szCs w:val="18"/>
                <w:rtl w:val="0"/>
              </w:rPr>
              <w:t xml:space="preserve">0 Críticos y 0 Altos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after="40" w:line="252.00000000000003" w:lineRule="auto"/>
              <w:rPr>
                <w:sz w:val="18"/>
                <w:szCs w:val="18"/>
              </w:rPr>
            </w:pPr>
            <w:r w:rsidDel="00000000" w:rsidR="00000000" w:rsidRPr="00000000">
              <w:rPr>
                <w:sz w:val="18"/>
                <w:szCs w:val="18"/>
                <w:rtl w:val="0"/>
              </w:rPr>
              <w:t xml:space="preserve">Rendimiento bajo carga (fase 3)</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after="40" w:line="252.00000000000003" w:lineRule="auto"/>
              <w:rPr>
                <w:sz w:val="18"/>
                <w:szCs w:val="18"/>
              </w:rPr>
            </w:pPr>
            <w:r w:rsidDel="00000000" w:rsidR="00000000" w:rsidRPr="00000000">
              <w:rPr>
                <w:sz w:val="18"/>
                <w:szCs w:val="18"/>
                <w:rtl w:val="0"/>
              </w:rPr>
              <w:t xml:space="preserve">Percentil 95 del tiempo de respuesta y tasa de errores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after="40" w:line="252.00000000000003" w:lineRule="auto"/>
              <w:rPr>
                <w:sz w:val="18"/>
                <w:szCs w:val="18"/>
              </w:rPr>
            </w:pPr>
            <w:r w:rsidDel="00000000" w:rsidR="00000000" w:rsidRPr="00000000">
              <w:rPr>
                <w:sz w:val="18"/>
                <w:szCs w:val="18"/>
                <w:rtl w:val="0"/>
              </w:rPr>
              <w:t xml:space="preserve">Según las metas de la sección 4.7</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Estado al 18/10/2026</w:t>
      </w:r>
      <w:r w:rsidDel="00000000" w:rsidR="00000000" w:rsidRPr="00000000">
        <w:rPr>
          <w:rtl w:val="0"/>
        </w:rPr>
        <w:t xml:space="preserve">: </w:t>
      </w:r>
    </w:p>
    <w:p w:rsidR="00000000" w:rsidDel="00000000" w:rsidP="00000000" w:rsidRDefault="00000000" w:rsidRPr="00000000" w14:paraId="0000015C">
      <w:pPr>
        <w:numPr>
          <w:ilvl w:val="0"/>
          <w:numId w:val="9"/>
        </w:numPr>
        <w:ind w:left="720" w:hanging="360"/>
        <w:rPr>
          <w:u w:val="none"/>
        </w:rPr>
      </w:pPr>
      <w:r w:rsidDel="00000000" w:rsidR="00000000" w:rsidRPr="00000000">
        <w:rPr>
          <w:rtl w:val="0"/>
        </w:rPr>
        <w:t xml:space="preserve">los 138 criterios de los sprints 1 y 2 tienen al menos un caso de prueba (100% de esos sprints; 71,5% del alcance total de 193).</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numPr>
          <w:ilvl w:val="0"/>
          <w:numId w:val="6"/>
        </w:numPr>
        <w:ind w:left="432"/>
        <w:rPr>
          <w:rFonts w:ascii="Arial" w:cs="Arial" w:eastAsia="Arial" w:hAnsi="Arial"/>
          <w:b w:val="1"/>
          <w:bCs w:val="1"/>
          <w:sz w:val="24"/>
          <w:szCs w:val="24"/>
        </w:rPr>
      </w:pPr>
      <w:bookmarkStart w:colFirst="0" w:colLast="0" w:name="_n6ci9lxq5c32" w:id="24"/>
      <w:bookmarkEnd w:id="24"/>
      <w:r w:rsidDel="00000000" w:rsidR="00000000" w:rsidRPr="00000000">
        <w:rPr>
          <w:rtl w:val="0"/>
        </w:rPr>
        <w:t xml:space="preserve">Glosario</w:t>
      </w:r>
    </w:p>
    <w:p w:rsidR="00000000" w:rsidDel="00000000" w:rsidP="00000000" w:rsidRDefault="00000000" w:rsidRPr="00000000" w14:paraId="0000015F">
      <w:pPr>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60"/>
        <w:tblGridChange w:id="0">
          <w:tblGrid>
            <w:gridCol w:w="1770"/>
            <w:gridCol w:w="726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60">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Término</w:t>
            </w:r>
          </w:p>
        </w:tc>
        <w:tc>
          <w:tcPr>
            <w:tcBorders>
              <w:top w:color="bfbfbf" w:space="0" w:sz="6" w:val="single"/>
              <w:left w:color="000000" w:space="0" w:sz="0" w:val="nil"/>
              <w:bottom w:color="bfbfbf" w:space="0" w:sz="6" w:val="single"/>
              <w:right w:color="bfbfbf" w:space="0" w:sz="6" w:val="single"/>
            </w:tcBorders>
            <w:shd w:fill="1f4e78" w:val="clear"/>
            <w:tcMar>
              <w:top w:w="60.0" w:type="dxa"/>
              <w:left w:w="100.0" w:type="dxa"/>
              <w:bottom w:w="60.0" w:type="dxa"/>
              <w:right w:w="100.0" w:type="dxa"/>
            </w:tcMar>
            <w:vAlign w:val="top"/>
          </w:tcPr>
          <w:p w:rsidR="00000000" w:rsidDel="00000000" w:rsidP="00000000" w:rsidRDefault="00000000" w:rsidRPr="00000000" w14:paraId="00000161">
            <w:pPr>
              <w:spacing w:after="40" w:line="252.00000000000003" w:lineRule="auto"/>
              <w:rPr>
                <w:b w:val="1"/>
                <w:bCs w:val="1"/>
                <w:color w:val="ffffff"/>
                <w:sz w:val="18"/>
                <w:szCs w:val="18"/>
              </w:rPr>
            </w:pPr>
            <w:r w:rsidDel="00000000" w:rsidR="00000000" w:rsidRPr="00000000">
              <w:rPr>
                <w:b w:val="1"/>
                <w:bCs w:val="1"/>
                <w:color w:val="ffffff"/>
                <w:sz w:val="18"/>
                <w:szCs w:val="18"/>
                <w:rtl w:val="0"/>
              </w:rPr>
              <w:t xml:space="preserve">Significado</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after="40" w:line="252.00000000000003" w:lineRule="auto"/>
              <w:rPr>
                <w:sz w:val="18"/>
                <w:szCs w:val="18"/>
              </w:rPr>
            </w:pPr>
            <w:r w:rsidDel="00000000" w:rsidR="00000000" w:rsidRPr="00000000">
              <w:rPr>
                <w:sz w:val="18"/>
                <w:szCs w:val="18"/>
                <w:rtl w:val="0"/>
              </w:rPr>
              <w:t xml:space="preserve">HU / US</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252.00000000000003" w:lineRule="auto"/>
              <w:rPr>
                <w:sz w:val="18"/>
                <w:szCs w:val="18"/>
              </w:rPr>
            </w:pPr>
            <w:r w:rsidDel="00000000" w:rsidR="00000000" w:rsidRPr="00000000">
              <w:rPr>
                <w:sz w:val="18"/>
                <w:szCs w:val="18"/>
                <w:rtl w:val="0"/>
              </w:rPr>
              <w:t xml:space="preserve">Historia de usuario (US-01 a US-36).</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after="40" w:line="252.00000000000003" w:lineRule="auto"/>
              <w:rPr>
                <w:sz w:val="18"/>
                <w:szCs w:val="18"/>
              </w:rPr>
            </w:pPr>
            <w:r w:rsidDel="00000000" w:rsidR="00000000" w:rsidRPr="00000000">
              <w:rPr>
                <w:sz w:val="18"/>
                <w:szCs w:val="18"/>
                <w:rtl w:val="0"/>
              </w:rPr>
              <w:t xml:space="preserve">Percentil 95</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252.00000000000003" w:lineRule="auto"/>
              <w:rPr>
                <w:sz w:val="18"/>
                <w:szCs w:val="18"/>
              </w:rPr>
            </w:pPr>
            <w:r w:rsidDel="00000000" w:rsidR="00000000" w:rsidRPr="00000000">
              <w:rPr>
                <w:sz w:val="18"/>
                <w:szCs w:val="18"/>
                <w:rtl w:val="0"/>
              </w:rPr>
              <w:t xml:space="preserve">Tiempo de respuesta que no supera el 95% de las peticiones.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after="40" w:line="252.00000000000003" w:lineRule="auto"/>
              <w:rPr>
                <w:sz w:val="18"/>
                <w:szCs w:val="18"/>
              </w:rPr>
            </w:pPr>
            <w:r w:rsidDel="00000000" w:rsidR="00000000" w:rsidRPr="00000000">
              <w:rPr>
                <w:sz w:val="18"/>
                <w:szCs w:val="18"/>
                <w:rtl w:val="0"/>
              </w:rPr>
              <w:t xml:space="preserve">OWASP</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after="40" w:line="252.00000000000003" w:lineRule="auto"/>
              <w:rPr>
                <w:sz w:val="18"/>
                <w:szCs w:val="18"/>
              </w:rPr>
            </w:pPr>
            <w:r w:rsidDel="00000000" w:rsidR="00000000" w:rsidRPr="00000000">
              <w:rPr>
                <w:sz w:val="18"/>
                <w:szCs w:val="18"/>
                <w:rtl w:val="0"/>
              </w:rPr>
              <w:t xml:space="preserve">Fundación que publica guías de seguridad web; su Top 10 lista los riesgos más comunes.</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after="40" w:line="252.00000000000003" w:lineRule="auto"/>
              <w:rPr>
                <w:sz w:val="18"/>
                <w:szCs w:val="18"/>
              </w:rPr>
            </w:pPr>
            <w:r w:rsidDel="00000000" w:rsidR="00000000" w:rsidRPr="00000000">
              <w:rPr>
                <w:sz w:val="18"/>
                <w:szCs w:val="18"/>
                <w:rtl w:val="0"/>
              </w:rPr>
              <w:t xml:space="preserve">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after="40" w:line="252.00000000000003" w:lineRule="auto"/>
              <w:rPr>
                <w:sz w:val="18"/>
                <w:szCs w:val="18"/>
              </w:rPr>
            </w:pPr>
            <w:r w:rsidDel="00000000" w:rsidR="00000000" w:rsidRPr="00000000">
              <w:rPr>
                <w:sz w:val="18"/>
                <w:szCs w:val="18"/>
                <w:rtl w:val="0"/>
              </w:rPr>
              <w:t xml:space="preserve">Criterio de aceptación de una historia de usuario.</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after="40" w:line="252.00000000000003" w:lineRule="auto"/>
              <w:rPr>
                <w:sz w:val="18"/>
                <w:szCs w:val="18"/>
              </w:rPr>
            </w:pPr>
            <w:r w:rsidDel="00000000" w:rsidR="00000000" w:rsidRPr="00000000">
              <w:rPr>
                <w:sz w:val="18"/>
                <w:szCs w:val="18"/>
                <w:rtl w:val="0"/>
              </w:rPr>
              <w:t xml:space="preserve">CP</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after="40" w:line="252.00000000000003" w:lineRule="auto"/>
              <w:rPr>
                <w:sz w:val="18"/>
                <w:szCs w:val="18"/>
              </w:rPr>
            </w:pPr>
            <w:r w:rsidDel="00000000" w:rsidR="00000000" w:rsidRPr="00000000">
              <w:rPr>
                <w:sz w:val="18"/>
                <w:szCs w:val="18"/>
                <w:rtl w:val="0"/>
              </w:rPr>
              <w:t xml:space="preserve">Caso de prueba. En este proyecto, cada caso corresponde a una prueba automatizada.</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after="40" w:line="252.00000000000003" w:lineRule="auto"/>
              <w:rPr>
                <w:sz w:val="18"/>
                <w:szCs w:val="18"/>
              </w:rPr>
            </w:pPr>
            <w:r w:rsidDel="00000000" w:rsidR="00000000" w:rsidRPr="00000000">
              <w:rPr>
                <w:sz w:val="18"/>
                <w:szCs w:val="18"/>
                <w:rtl w:val="0"/>
              </w:rPr>
              <w:t xml:space="preserve">E2E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252.00000000000003" w:lineRule="auto"/>
              <w:rPr>
                <w:sz w:val="18"/>
                <w:szCs w:val="18"/>
              </w:rPr>
            </w:pPr>
            <w:r w:rsidDel="00000000" w:rsidR="00000000" w:rsidRPr="00000000">
              <w:rPr>
                <w:sz w:val="18"/>
                <w:szCs w:val="18"/>
                <w:rtl w:val="0"/>
              </w:rPr>
              <w:t xml:space="preserve">Prueba de punta a punta: ejercita el sistema completo desde el navegador o la API.</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252.00000000000003" w:lineRule="auto"/>
              <w:rPr>
                <w:sz w:val="18"/>
                <w:szCs w:val="18"/>
              </w:rPr>
            </w:pPr>
            <w:r w:rsidDel="00000000" w:rsidR="00000000" w:rsidRPr="00000000">
              <w:rPr>
                <w:sz w:val="18"/>
                <w:szCs w:val="18"/>
                <w:rtl w:val="0"/>
              </w:rPr>
              <w:t xml:space="preserve">RBAC</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252.00000000000003" w:lineRule="auto"/>
              <w:rPr>
                <w:sz w:val="18"/>
                <w:szCs w:val="18"/>
              </w:rPr>
            </w:pPr>
            <w:r w:rsidDel="00000000" w:rsidR="00000000" w:rsidRPr="00000000">
              <w:rPr>
                <w:sz w:val="18"/>
                <w:szCs w:val="18"/>
                <w:rtl w:val="0"/>
              </w:rPr>
              <w:t xml:space="preserve">Control de acceso basado en roles: qué puede hacer cada usuario según su rol y su área.</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after="40" w:line="252.00000000000003" w:lineRule="auto"/>
              <w:rPr>
                <w:sz w:val="18"/>
                <w:szCs w:val="18"/>
              </w:rPr>
            </w:pPr>
            <w:r w:rsidDel="00000000" w:rsidR="00000000" w:rsidRPr="00000000">
              <w:rPr>
                <w:sz w:val="18"/>
                <w:szCs w:val="18"/>
                <w:rtl w:val="0"/>
              </w:rPr>
              <w:t xml:space="preserve">SLA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after="40" w:line="252.00000000000003" w:lineRule="auto"/>
              <w:rPr>
                <w:sz w:val="18"/>
                <w:szCs w:val="18"/>
              </w:rPr>
            </w:pPr>
            <w:r w:rsidDel="00000000" w:rsidR="00000000" w:rsidRPr="00000000">
              <w:rPr>
                <w:sz w:val="18"/>
                <w:szCs w:val="18"/>
                <w:rtl w:val="0"/>
              </w:rPr>
              <w:t xml:space="preserve">Plazo máximo de revisión, en días hábiles, por tipo de documento.</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after="40" w:line="252.00000000000003" w:lineRule="auto"/>
              <w:rPr>
                <w:sz w:val="18"/>
                <w:szCs w:val="18"/>
              </w:rPr>
            </w:pPr>
            <w:r w:rsidDel="00000000" w:rsidR="00000000" w:rsidRPr="00000000">
              <w:rPr>
                <w:sz w:val="18"/>
                <w:szCs w:val="18"/>
                <w:rtl w:val="0"/>
              </w:rPr>
              <w:t xml:space="preserve">Seed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252.00000000000003" w:lineRule="auto"/>
              <w:rPr>
                <w:sz w:val="18"/>
                <w:szCs w:val="18"/>
              </w:rPr>
            </w:pPr>
            <w:r w:rsidDel="00000000" w:rsidR="00000000" w:rsidRPr="00000000">
              <w:rPr>
                <w:sz w:val="18"/>
                <w:szCs w:val="18"/>
                <w:rtl w:val="0"/>
              </w:rPr>
              <w:t xml:space="preserve">Carga automática de datos de prueba antes de ejecutar la suite.</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252.00000000000003" w:lineRule="auto"/>
              <w:rPr>
                <w:sz w:val="18"/>
                <w:szCs w:val="18"/>
              </w:rPr>
            </w:pPr>
            <w:r w:rsidDel="00000000" w:rsidR="00000000" w:rsidRPr="00000000">
              <w:rPr>
                <w:sz w:val="18"/>
                <w:szCs w:val="18"/>
                <w:rtl w:val="0"/>
              </w:rPr>
              <w:t xml:space="preserve">DoD</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252.00000000000003" w:lineRule="auto"/>
              <w:rPr>
                <w:sz w:val="18"/>
                <w:szCs w:val="18"/>
              </w:rPr>
            </w:pPr>
            <w:r w:rsidDel="00000000" w:rsidR="00000000" w:rsidRPr="00000000">
              <w:rPr>
                <w:sz w:val="18"/>
                <w:szCs w:val="18"/>
                <w:rtl w:val="0"/>
              </w:rPr>
              <w:t xml:space="preserve">Definition of Done: condiciones para considerar terminada una historia.</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252.00000000000003" w:lineRule="auto"/>
              <w:rPr>
                <w:sz w:val="18"/>
                <w:szCs w:val="18"/>
              </w:rPr>
            </w:pPr>
            <w:r w:rsidDel="00000000" w:rsidR="00000000" w:rsidRPr="00000000">
              <w:rPr>
                <w:sz w:val="18"/>
                <w:szCs w:val="18"/>
                <w:rtl w:val="0"/>
              </w:rPr>
              <w:t xml:space="preserve">Regresión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after="40" w:line="252.00000000000003" w:lineRule="auto"/>
              <w:rPr>
                <w:sz w:val="18"/>
                <w:szCs w:val="18"/>
              </w:rPr>
            </w:pPr>
            <w:r w:rsidDel="00000000" w:rsidR="00000000" w:rsidRPr="00000000">
              <w:rPr>
                <w:sz w:val="18"/>
                <w:szCs w:val="18"/>
                <w:rtl w:val="0"/>
              </w:rPr>
              <w:t xml:space="preserve">Ejecución de toda la suite para comprobar que lo que funcionaba sigue funcionando.</w:t>
            </w:r>
          </w:p>
        </w:tc>
      </w:tr>
    </w:tbl>
    <w:p w:rsidR="00000000" w:rsidDel="00000000" w:rsidP="00000000" w:rsidRDefault="00000000" w:rsidRPr="00000000" w14:paraId="00000178">
      <w:pPr>
        <w:keepLines w:val="1"/>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sectPr>
      <w:headerReference r:id="rId9" w:type="first"/>
      <w:footerReference r:id="rId1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1"/>
      <w:tblW w:w="9228.0" w:type="dxa"/>
      <w:jc w:val="left"/>
      <w:tblBorders>
        <w:top w:color="000000" w:space="0" w:sz="4" w:val="single"/>
      </w:tblBorders>
      <w:tblLayout w:type="fixed"/>
      <w:tblLook w:val="0000"/>
    </w:tblPr>
    <w:tblGrid>
      <w:gridCol w:w="2943"/>
      <w:gridCol w:w="3686"/>
      <w:gridCol w:w="2599"/>
      <w:tblGridChange w:id="0">
        <w:tblGrid>
          <w:gridCol w:w="2943"/>
          <w:gridCol w:w="3686"/>
          <w:gridCol w:w="2599"/>
        </w:tblGrid>
      </w:tblGridChange>
    </w:tblGrid>
    <w:tr>
      <w:trPr>
        <w:cantSplit w:val="0"/>
        <w:tblHeader w:val="0"/>
      </w:trPr>
      <w:tc>
        <w:tcPr>
          <w:tcMar>
            <w:top w:w="0.0" w:type="dxa"/>
            <w:bottom w:w="0.0" w:type="dxa"/>
          </w:tcMar>
        </w:tcPr>
        <w:p w:rsidR="00000000" w:rsidDel="00000000" w:rsidP="00000000" w:rsidRDefault="00000000" w:rsidRPr="00000000" w14:paraId="0000017B">
          <w:pPr>
            <w:ind w:right="360"/>
            <w:rPr/>
          </w:pPr>
          <w:r w:rsidDel="00000000" w:rsidR="00000000" w:rsidRPr="00000000">
            <w:rPr>
              <w:rtl w:val="0"/>
            </w:rPr>
          </w:r>
        </w:p>
      </w:tc>
      <w:tc>
        <w:tcPr>
          <w:tcMar>
            <w:top w:w="0.0" w:type="dxa"/>
            <w:bottom w:w="0.0" w:type="dxa"/>
          </w:tcMar>
        </w:tcPr>
        <w:p w:rsidR="00000000" w:rsidDel="00000000" w:rsidP="00000000" w:rsidRDefault="00000000" w:rsidRPr="00000000" w14:paraId="0000017C">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7D">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9aAcFH3jr4JMrPwAJ_AUXNoC93aRvmJt6rEvJcq4v5g/edit?usp=sharing" TargetMode="External"/><Relationship Id="rId7" Type="http://schemas.openxmlformats.org/officeDocument/2006/relationships/hyperlink" Target="https://docs.google.com/spreadsheets/d/1WmF97YXyx98T0EgFBkP1MrjdL1ArnqQv/edit?usp=sharing&amp;ouid=100763801426877988532&amp;rtpof=true&amp;sd=true" TargetMode="External"/><Relationship Id="rId8" Type="http://schemas.openxmlformats.org/officeDocument/2006/relationships/hyperlink" Target="https://docs.google.com/spreadsheets/d/1_VZfhNkqG1-r5BNFE45pesEMtQMhZF9h/edit?usp=sharing&amp;ouid=10076380142687798853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